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94F49" w14:textId="0A8AC0A1" w:rsidR="00B86C34" w:rsidRDefault="00B86C34" w:rsidP="00B86C34">
      <w:pPr>
        <w:jc w:val="center"/>
        <w:rPr>
          <w:rFonts w:cstheme="minorHAnsi"/>
          <w:b/>
          <w:bCs/>
          <w:sz w:val="24"/>
          <w:szCs w:val="24"/>
        </w:rPr>
      </w:pPr>
    </w:p>
    <w:p w14:paraId="080C99D0" w14:textId="77777777" w:rsidR="00AF15EF" w:rsidRDefault="00AF15EF" w:rsidP="00B86C34">
      <w:pPr>
        <w:jc w:val="center"/>
        <w:rPr>
          <w:rFonts w:cstheme="minorHAnsi"/>
          <w:b/>
          <w:bCs/>
          <w:sz w:val="24"/>
          <w:szCs w:val="24"/>
        </w:rPr>
      </w:pPr>
    </w:p>
    <w:p w14:paraId="286A82FA" w14:textId="343076C0" w:rsidR="00B86C34" w:rsidRPr="00BB572B" w:rsidRDefault="00B86C34" w:rsidP="00B86C34">
      <w:pPr>
        <w:jc w:val="center"/>
        <w:rPr>
          <w:rFonts w:ascii="Times New Roman" w:hAnsi="Times New Roman" w:cs="Times New Roman"/>
          <w:sz w:val="24"/>
          <w:szCs w:val="24"/>
        </w:rPr>
      </w:pPr>
      <w:r w:rsidRPr="00BB572B">
        <w:rPr>
          <w:rFonts w:ascii="Times New Roman" w:hAnsi="Times New Roman" w:cs="Times New Roman"/>
          <w:b/>
          <w:bCs/>
          <w:sz w:val="24"/>
          <w:szCs w:val="24"/>
        </w:rPr>
        <w:t>THIR</w:t>
      </w:r>
      <w:r w:rsidR="00D75052">
        <w:rPr>
          <w:rFonts w:ascii="Times New Roman" w:hAnsi="Times New Roman" w:cs="Times New Roman"/>
          <w:b/>
          <w:bCs/>
          <w:sz w:val="24"/>
          <w:szCs w:val="24"/>
        </w:rPr>
        <w:t>R</w:t>
      </w:r>
      <w:bookmarkStart w:id="0" w:name="_GoBack"/>
      <w:bookmarkEnd w:id="0"/>
      <w:r w:rsidRPr="00BB572B">
        <w:rPr>
          <w:rFonts w:ascii="Times New Roman" w:hAnsi="Times New Roman" w:cs="Times New Roman"/>
          <w:b/>
          <w:bCs/>
          <w:sz w:val="24"/>
          <w:szCs w:val="24"/>
        </w:rPr>
        <w:t>JE P</w:t>
      </w:r>
      <w:r w:rsidR="0036763B">
        <w:rPr>
          <w:rFonts w:ascii="Times New Roman" w:hAnsi="Times New Roman" w:cs="Times New Roman"/>
          <w:b/>
          <w:bCs/>
          <w:sz w:val="24"/>
          <w:szCs w:val="24"/>
        </w:rPr>
        <w:t>Ë</w:t>
      </w:r>
      <w:r w:rsidRPr="00BB572B">
        <w:rPr>
          <w:rFonts w:ascii="Times New Roman" w:hAnsi="Times New Roman" w:cs="Times New Roman"/>
          <w:b/>
          <w:bCs/>
          <w:sz w:val="24"/>
          <w:szCs w:val="24"/>
        </w:rPr>
        <w:t>R KONSULENC</w:t>
      </w:r>
      <w:r w:rsidR="0036763B">
        <w:rPr>
          <w:rFonts w:ascii="Times New Roman" w:hAnsi="Times New Roman" w:cs="Times New Roman"/>
          <w:b/>
          <w:bCs/>
          <w:sz w:val="24"/>
          <w:szCs w:val="24"/>
        </w:rPr>
        <w:t>Ë</w:t>
      </w:r>
      <w:r w:rsidRPr="00BB572B">
        <w:rPr>
          <w:rFonts w:ascii="Times New Roman" w:hAnsi="Times New Roman" w:cs="Times New Roman"/>
          <w:b/>
          <w:sz w:val="24"/>
          <w:szCs w:val="24"/>
        </w:rPr>
        <w:t xml:space="preserve"> </w:t>
      </w:r>
    </w:p>
    <w:p w14:paraId="60B8A1B4" w14:textId="77777777" w:rsidR="00137956" w:rsidRPr="00BB572B" w:rsidRDefault="00137956" w:rsidP="00CA59FD">
      <w:pPr>
        <w:rPr>
          <w:rFonts w:ascii="Times New Roman" w:hAnsi="Times New Roman" w:cs="Times New Roman"/>
          <w:b/>
          <w:sz w:val="24"/>
          <w:szCs w:val="24"/>
          <w:lang w:val="sq-AL"/>
        </w:rPr>
      </w:pPr>
    </w:p>
    <w:p w14:paraId="5DC27CA2" w14:textId="600D35E6" w:rsidR="007627FA" w:rsidRPr="00BB572B" w:rsidRDefault="000469DB" w:rsidP="007627FA">
      <w:pPr>
        <w:jc w:val="both"/>
        <w:rPr>
          <w:rFonts w:ascii="Times New Roman" w:eastAsia="Times New Roman" w:hAnsi="Times New Roman" w:cs="Times New Roman"/>
          <w:sz w:val="24"/>
          <w:szCs w:val="24"/>
          <w:lang w:val="sq-AL" w:eastAsia="en-GB"/>
        </w:rPr>
      </w:pPr>
      <w:r w:rsidRPr="00BB572B">
        <w:rPr>
          <w:rFonts w:ascii="Times New Roman" w:hAnsi="Times New Roman" w:cs="Times New Roman"/>
          <w:b/>
          <w:sz w:val="24"/>
          <w:szCs w:val="24"/>
          <w:lang w:val="pt-BR"/>
        </w:rPr>
        <w:t xml:space="preserve">Agjencia Kombëtare e Punësimit dhe Aftësive </w:t>
      </w:r>
      <w:r w:rsidRPr="00BB572B">
        <w:rPr>
          <w:rFonts w:ascii="Times New Roman" w:hAnsi="Times New Roman" w:cs="Times New Roman"/>
          <w:sz w:val="24"/>
          <w:szCs w:val="24"/>
          <w:lang w:val="pt-BR"/>
        </w:rPr>
        <w:t>(AKPA) në zbatim të</w:t>
      </w:r>
      <w:r w:rsidR="0036763B">
        <w:rPr>
          <w:rFonts w:ascii="Times New Roman" w:hAnsi="Times New Roman" w:cs="Times New Roman"/>
          <w:sz w:val="24"/>
          <w:szCs w:val="24"/>
          <w:lang w:val="pt-BR"/>
        </w:rPr>
        <w:t>:</w:t>
      </w:r>
      <w:r w:rsidRPr="00BB572B">
        <w:rPr>
          <w:rFonts w:ascii="Times New Roman" w:hAnsi="Times New Roman" w:cs="Times New Roman"/>
          <w:sz w:val="24"/>
          <w:szCs w:val="24"/>
          <w:lang w:val="pt-BR"/>
        </w:rPr>
        <w:t xml:space="preserve"> </w:t>
      </w:r>
      <w:r w:rsidRPr="00BB572B">
        <w:rPr>
          <w:rFonts w:ascii="Times New Roman" w:eastAsia="Times New Roman" w:hAnsi="Times New Roman" w:cs="Times New Roman"/>
          <w:i/>
          <w:sz w:val="24"/>
          <w:szCs w:val="24"/>
          <w:lang w:val="sq-AL"/>
        </w:rPr>
        <w:t>Projekti “ITC FOOD” (No. SA0300372), i bashkëfinancuar nga Bashkimi Europian në kuadër të Instrumentit të Para-Anëtarësimit (IPA III), Programi Interreg IPA South Adriatic 2021–2027</w:t>
      </w:r>
      <w:r w:rsidR="00811998" w:rsidRPr="00BB572B">
        <w:rPr>
          <w:rFonts w:ascii="Times New Roman" w:eastAsia="Times New Roman" w:hAnsi="Times New Roman" w:cs="Times New Roman"/>
          <w:i/>
          <w:sz w:val="24"/>
          <w:szCs w:val="24"/>
          <w:lang w:val="sq-AL"/>
        </w:rPr>
        <w:t>, k</w:t>
      </w:r>
      <w:r w:rsidR="00BB572B">
        <w:rPr>
          <w:rFonts w:ascii="Times New Roman" w:eastAsia="Times New Roman" w:hAnsi="Times New Roman" w:cs="Times New Roman"/>
          <w:i/>
          <w:sz w:val="24"/>
          <w:szCs w:val="24"/>
          <w:lang w:val="sq-AL"/>
        </w:rPr>
        <w:t>ë</w:t>
      </w:r>
      <w:r w:rsidR="00811998" w:rsidRPr="00BB572B">
        <w:rPr>
          <w:rFonts w:ascii="Times New Roman" w:eastAsia="Times New Roman" w:hAnsi="Times New Roman" w:cs="Times New Roman"/>
          <w:i/>
          <w:sz w:val="24"/>
          <w:szCs w:val="24"/>
          <w:lang w:val="sq-AL"/>
        </w:rPr>
        <w:t>rkon t</w:t>
      </w:r>
      <w:r w:rsidR="00BB572B">
        <w:rPr>
          <w:rFonts w:ascii="Times New Roman" w:eastAsia="Times New Roman" w:hAnsi="Times New Roman" w:cs="Times New Roman"/>
          <w:i/>
          <w:sz w:val="24"/>
          <w:szCs w:val="24"/>
          <w:lang w:val="sq-AL"/>
        </w:rPr>
        <w:t>ë</w:t>
      </w:r>
      <w:r w:rsidR="00811998" w:rsidRPr="00BB572B">
        <w:rPr>
          <w:rFonts w:ascii="Times New Roman" w:eastAsia="Times New Roman" w:hAnsi="Times New Roman" w:cs="Times New Roman"/>
          <w:i/>
          <w:sz w:val="24"/>
          <w:szCs w:val="24"/>
          <w:lang w:val="sq-AL"/>
        </w:rPr>
        <w:t xml:space="preserve"> kontraktoj</w:t>
      </w:r>
      <w:r w:rsidR="00BB572B">
        <w:rPr>
          <w:rFonts w:ascii="Times New Roman" w:eastAsia="Times New Roman" w:hAnsi="Times New Roman" w:cs="Times New Roman"/>
          <w:i/>
          <w:sz w:val="24"/>
          <w:szCs w:val="24"/>
          <w:lang w:val="sq-AL"/>
        </w:rPr>
        <w:t>ë</w:t>
      </w:r>
      <w:r w:rsidR="00811998" w:rsidRPr="00BB572B">
        <w:rPr>
          <w:rFonts w:ascii="Times New Roman" w:eastAsia="Times New Roman" w:hAnsi="Times New Roman" w:cs="Times New Roman"/>
          <w:i/>
          <w:sz w:val="24"/>
          <w:szCs w:val="24"/>
          <w:lang w:val="sq-AL"/>
        </w:rPr>
        <w:t xml:space="preserve"> nj</w:t>
      </w:r>
      <w:r w:rsidR="00BB572B">
        <w:rPr>
          <w:rFonts w:ascii="Times New Roman" w:eastAsia="Times New Roman" w:hAnsi="Times New Roman" w:cs="Times New Roman"/>
          <w:i/>
          <w:sz w:val="24"/>
          <w:szCs w:val="24"/>
          <w:lang w:val="sq-AL"/>
        </w:rPr>
        <w:t>ë</w:t>
      </w:r>
      <w:r w:rsidR="00811998" w:rsidRPr="00BB572B">
        <w:rPr>
          <w:rFonts w:ascii="Times New Roman" w:eastAsia="Times New Roman" w:hAnsi="Times New Roman" w:cs="Times New Roman"/>
          <w:i/>
          <w:sz w:val="24"/>
          <w:szCs w:val="24"/>
          <w:lang w:val="sq-AL"/>
        </w:rPr>
        <w:t xml:space="preserve"> </w:t>
      </w:r>
      <w:r w:rsidR="007627FA" w:rsidRPr="00BB572B">
        <w:rPr>
          <w:rFonts w:ascii="Times New Roman" w:eastAsia="Times New Roman" w:hAnsi="Times New Roman" w:cs="Times New Roman"/>
          <w:sz w:val="24"/>
          <w:szCs w:val="24"/>
          <w:lang w:val="sq-AL" w:eastAsia="en-GB"/>
        </w:rPr>
        <w:t>ekspertiz</w:t>
      </w:r>
      <w:r w:rsidR="0036763B">
        <w:rPr>
          <w:rFonts w:ascii="Times New Roman" w:eastAsia="Times New Roman" w:hAnsi="Times New Roman" w:cs="Times New Roman"/>
          <w:sz w:val="24"/>
          <w:szCs w:val="24"/>
          <w:lang w:val="sq-AL" w:eastAsia="en-GB"/>
        </w:rPr>
        <w:t>ë</w:t>
      </w:r>
      <w:r w:rsidR="007627FA" w:rsidRPr="00BB572B">
        <w:rPr>
          <w:rFonts w:ascii="Times New Roman" w:eastAsia="Times New Roman" w:hAnsi="Times New Roman" w:cs="Times New Roman"/>
          <w:sz w:val="24"/>
          <w:szCs w:val="24"/>
          <w:lang w:val="sq-AL" w:eastAsia="en-GB"/>
        </w:rPr>
        <w:t xml:space="preserve"> (ekspert individ ose kompani), për projektimin, zhvillimin dhe vendosjen në funksion të një platforme digjitale e-learning, në mbështetje të sektorit agro-ushqimor</w:t>
      </w:r>
      <w:r w:rsidR="00020CE3" w:rsidRPr="00BB572B">
        <w:rPr>
          <w:rFonts w:ascii="Times New Roman" w:eastAsia="Times New Roman" w:hAnsi="Times New Roman" w:cs="Times New Roman"/>
          <w:sz w:val="24"/>
          <w:szCs w:val="24"/>
          <w:lang w:val="sq-AL" w:eastAsia="en-GB"/>
        </w:rPr>
        <w:t xml:space="preserve">. </w:t>
      </w:r>
      <w:r w:rsidR="007627FA" w:rsidRPr="00BB572B">
        <w:rPr>
          <w:rFonts w:ascii="Times New Roman" w:eastAsia="Times New Roman" w:hAnsi="Times New Roman" w:cs="Times New Roman"/>
          <w:sz w:val="24"/>
          <w:szCs w:val="24"/>
          <w:lang w:val="sq-AL" w:eastAsia="en-GB"/>
        </w:rPr>
        <w:t xml:space="preserve"> </w:t>
      </w:r>
    </w:p>
    <w:p w14:paraId="667A61B3" w14:textId="36810320" w:rsidR="00A51722" w:rsidRPr="000469DB" w:rsidRDefault="00A51722" w:rsidP="000469DB">
      <w:pPr>
        <w:jc w:val="both"/>
        <w:rPr>
          <w:rFonts w:ascii="Times New Roman" w:hAnsi="Times New Roman" w:cs="Times New Roman"/>
          <w:b/>
          <w:i/>
          <w:sz w:val="24"/>
          <w:szCs w:val="24"/>
          <w:lang w:val="sq-AL"/>
        </w:rPr>
      </w:pPr>
    </w:p>
    <w:p w14:paraId="74FD65AC" w14:textId="77777777" w:rsidR="00020CE3" w:rsidRPr="00020CE3" w:rsidRDefault="00020CE3" w:rsidP="00020CE3">
      <w:pPr>
        <w:rPr>
          <w:rFonts w:ascii="Times New Roman" w:hAnsi="Times New Roman" w:cs="Times New Roman"/>
          <w:b/>
          <w:sz w:val="24"/>
          <w:szCs w:val="24"/>
          <w:lang w:val="sq-AL"/>
        </w:rPr>
      </w:pPr>
      <w:r w:rsidRPr="00020CE3">
        <w:rPr>
          <w:rFonts w:ascii="Times New Roman" w:hAnsi="Times New Roman" w:cs="Times New Roman"/>
          <w:b/>
          <w:sz w:val="24"/>
          <w:szCs w:val="24"/>
          <w:lang w:val="sq-AL"/>
        </w:rPr>
        <w:t>INFORMACION I PËRGJITHSHËM</w:t>
      </w:r>
    </w:p>
    <w:p w14:paraId="38327FEE" w14:textId="4D8901A6" w:rsidR="00020CE3" w:rsidRPr="0002217C" w:rsidRDefault="00020CE3" w:rsidP="00020CE3">
      <w:pPr>
        <w:jc w:val="both"/>
        <w:rPr>
          <w:rFonts w:ascii="Times New Roman" w:hAnsi="Times New Roman" w:cs="Times New Roman"/>
          <w:sz w:val="24"/>
          <w:szCs w:val="24"/>
          <w:lang w:val="sq-AL"/>
        </w:rPr>
      </w:pPr>
      <w:r w:rsidRPr="0002217C">
        <w:rPr>
          <w:rFonts w:ascii="Times New Roman" w:hAnsi="Times New Roman" w:cs="Times New Roman"/>
          <w:b/>
          <w:sz w:val="24"/>
          <w:szCs w:val="24"/>
          <w:lang w:val="sq-AL"/>
        </w:rPr>
        <w:t>Lloji i kontratës</w:t>
      </w:r>
      <w:r w:rsidRPr="0002217C">
        <w:rPr>
          <w:rFonts w:ascii="Times New Roman" w:hAnsi="Times New Roman" w:cs="Times New Roman"/>
          <w:sz w:val="24"/>
          <w:szCs w:val="24"/>
          <w:lang w:val="sq-AL"/>
        </w:rPr>
        <w:t xml:space="preserve">: Kontratë Shërbimi </w:t>
      </w:r>
    </w:p>
    <w:p w14:paraId="5665D5E7" w14:textId="6DBE9207" w:rsidR="00020CE3" w:rsidRPr="0002217C" w:rsidRDefault="00020CE3" w:rsidP="00020CE3">
      <w:pPr>
        <w:rPr>
          <w:rFonts w:ascii="Times New Roman" w:hAnsi="Times New Roman" w:cs="Times New Roman"/>
          <w:sz w:val="24"/>
          <w:szCs w:val="24"/>
          <w:lang w:val="sq-AL"/>
        </w:rPr>
      </w:pPr>
      <w:r w:rsidRPr="0002217C">
        <w:rPr>
          <w:rFonts w:ascii="Times New Roman" w:hAnsi="Times New Roman" w:cs="Times New Roman"/>
          <w:b/>
          <w:sz w:val="24"/>
          <w:szCs w:val="24"/>
          <w:lang w:val="sq-AL"/>
        </w:rPr>
        <w:t>Projekti:</w:t>
      </w:r>
      <w:r w:rsidRPr="0002217C">
        <w:rPr>
          <w:lang w:val="sq-AL"/>
        </w:rPr>
        <w:t xml:space="preserve"> </w:t>
      </w:r>
      <w:r w:rsidRPr="0002217C">
        <w:rPr>
          <w:rFonts w:ascii="Times New Roman" w:eastAsia="Times New Roman" w:hAnsi="Times New Roman"/>
          <w:sz w:val="24"/>
          <w:szCs w:val="24"/>
          <w:lang w:val="sq-AL" w:eastAsia="en-GB"/>
        </w:rPr>
        <w:t>“</w:t>
      </w:r>
      <w:r w:rsidRPr="0002217C">
        <w:rPr>
          <w:rFonts w:ascii="Times New Roman" w:hAnsi="Times New Roman" w:cs="Times New Roman"/>
          <w:sz w:val="24"/>
          <w:szCs w:val="24"/>
          <w:lang w:val="sq-AL"/>
        </w:rPr>
        <w:t>Trajnim Inovativ dhe Aftësi Profesionale në Sektorin Agro-Ushqimor” (ITC FOOD)</w:t>
      </w:r>
      <w:r>
        <w:rPr>
          <w:rFonts w:ascii="Times New Roman" w:hAnsi="Times New Roman" w:cs="Times New Roman"/>
          <w:sz w:val="24"/>
          <w:szCs w:val="24"/>
          <w:lang w:val="sq-AL"/>
        </w:rPr>
        <w:t>,</w:t>
      </w:r>
      <w:r w:rsidRPr="00020CE3">
        <w:rPr>
          <w:rFonts w:ascii="Times New Roman" w:hAnsi="Times New Roman" w:cs="Times New Roman"/>
          <w:sz w:val="24"/>
          <w:szCs w:val="24"/>
          <w:lang w:val="sq-AL"/>
        </w:rPr>
        <w:t xml:space="preserve"> </w:t>
      </w:r>
      <w:r w:rsidRPr="0002217C">
        <w:rPr>
          <w:rFonts w:ascii="Times New Roman" w:hAnsi="Times New Roman" w:cs="Times New Roman"/>
          <w:sz w:val="24"/>
          <w:szCs w:val="24"/>
          <w:lang w:val="sq-AL"/>
        </w:rPr>
        <w:t>Interreg IPA South Adriatic 2021–2027 (IPA III)</w:t>
      </w:r>
    </w:p>
    <w:p w14:paraId="1BCBF23C" w14:textId="77777777" w:rsidR="00020CE3" w:rsidRPr="0002217C" w:rsidRDefault="00020CE3" w:rsidP="00020CE3">
      <w:pPr>
        <w:rPr>
          <w:rFonts w:ascii="Times New Roman" w:hAnsi="Times New Roman" w:cs="Times New Roman"/>
          <w:sz w:val="24"/>
          <w:szCs w:val="24"/>
          <w:lang w:val="sq-AL"/>
        </w:rPr>
      </w:pPr>
      <w:r w:rsidRPr="0002217C">
        <w:rPr>
          <w:rFonts w:ascii="Times New Roman" w:hAnsi="Times New Roman" w:cs="Times New Roman"/>
          <w:b/>
          <w:sz w:val="24"/>
          <w:szCs w:val="24"/>
          <w:lang w:val="sq-AL"/>
        </w:rPr>
        <w:t>Referenca</w:t>
      </w:r>
      <w:r w:rsidRPr="0002217C">
        <w:rPr>
          <w:lang w:val="sq-AL"/>
        </w:rPr>
        <w:t xml:space="preserve">: </w:t>
      </w:r>
      <w:r w:rsidRPr="0002217C">
        <w:rPr>
          <w:rFonts w:ascii="Times New Roman" w:hAnsi="Times New Roman" w:cs="Times New Roman"/>
          <w:sz w:val="24"/>
          <w:szCs w:val="24"/>
          <w:lang w:val="sq-AL"/>
        </w:rPr>
        <w:t>No. SA0300372</w:t>
      </w:r>
    </w:p>
    <w:p w14:paraId="7A18B02D" w14:textId="77777777" w:rsidR="00020CE3" w:rsidRPr="0002217C" w:rsidRDefault="00020CE3" w:rsidP="00020CE3">
      <w:pPr>
        <w:pStyle w:val="BodyText"/>
        <w:rPr>
          <w:rFonts w:ascii="Times New Roman" w:hAnsi="Times New Roman" w:cs="Times New Roman"/>
          <w:sz w:val="24"/>
          <w:szCs w:val="24"/>
          <w:lang w:val="sq-AL"/>
        </w:rPr>
      </w:pPr>
      <w:r w:rsidRPr="0002217C">
        <w:rPr>
          <w:rFonts w:ascii="Times New Roman" w:hAnsi="Times New Roman" w:cs="Times New Roman"/>
          <w:b/>
          <w:sz w:val="24"/>
          <w:szCs w:val="24"/>
          <w:lang w:val="sq-AL"/>
        </w:rPr>
        <w:t>Autoriteti Kontraktor:</w:t>
      </w:r>
      <w:r w:rsidRPr="0002217C">
        <w:rPr>
          <w:rFonts w:ascii="Times New Roman" w:hAnsi="Times New Roman" w:cs="Times New Roman"/>
          <w:sz w:val="24"/>
          <w:szCs w:val="24"/>
          <w:lang w:val="sq-AL"/>
        </w:rPr>
        <w:t xml:space="preserve"> Agjencia Kombëtare e Punësimit dhe Aftësive (AKPA) </w:t>
      </w:r>
    </w:p>
    <w:p w14:paraId="202B9A06" w14:textId="77777777" w:rsidR="00020CE3" w:rsidRPr="0002217C" w:rsidRDefault="00020CE3" w:rsidP="00020CE3">
      <w:pPr>
        <w:pStyle w:val="BodyText"/>
        <w:rPr>
          <w:rFonts w:ascii="Times New Roman" w:hAnsi="Times New Roman" w:cs="Times New Roman"/>
          <w:sz w:val="24"/>
          <w:szCs w:val="24"/>
          <w:lang w:val="sq-AL"/>
        </w:rPr>
      </w:pPr>
      <w:r w:rsidRPr="0002217C">
        <w:rPr>
          <w:rFonts w:ascii="Times New Roman" w:hAnsi="Times New Roman" w:cs="Times New Roman"/>
          <w:b/>
          <w:bCs/>
          <w:sz w:val="24"/>
          <w:szCs w:val="24"/>
          <w:lang w:val="sq-AL"/>
        </w:rPr>
        <w:t>Roli institucional</w:t>
      </w:r>
      <w:r w:rsidRPr="0002217C">
        <w:rPr>
          <w:rFonts w:ascii="Times New Roman" w:hAnsi="Times New Roman" w:cs="Times New Roman"/>
          <w:sz w:val="24"/>
          <w:szCs w:val="24"/>
          <w:lang w:val="sq-AL"/>
        </w:rPr>
        <w:t>: Partner Projekti (PP)</w:t>
      </w:r>
    </w:p>
    <w:p w14:paraId="43C08C68" w14:textId="75D9B1D3" w:rsidR="00020CE3" w:rsidRPr="0002217C" w:rsidRDefault="00020CE3" w:rsidP="00020CE3">
      <w:pPr>
        <w:rPr>
          <w:rFonts w:ascii="Times New Roman" w:hAnsi="Times New Roman" w:cs="Times New Roman"/>
          <w:sz w:val="24"/>
          <w:szCs w:val="24"/>
          <w:lang w:val="sq-AL"/>
        </w:rPr>
      </w:pPr>
      <w:r w:rsidRPr="0002217C">
        <w:rPr>
          <w:rFonts w:ascii="Times New Roman" w:hAnsi="Times New Roman" w:cs="Times New Roman"/>
          <w:b/>
          <w:sz w:val="24"/>
          <w:szCs w:val="24"/>
          <w:lang w:val="sq-AL"/>
        </w:rPr>
        <w:t>Vendi i zbatimit:</w:t>
      </w:r>
      <w:r w:rsidRPr="0002217C">
        <w:rPr>
          <w:lang w:val="sq-AL"/>
        </w:rPr>
        <w:t xml:space="preserve"> </w:t>
      </w:r>
      <w:r w:rsidRPr="0002217C">
        <w:rPr>
          <w:rFonts w:ascii="Times New Roman" w:hAnsi="Times New Roman" w:cs="Times New Roman"/>
          <w:sz w:val="24"/>
          <w:szCs w:val="24"/>
          <w:lang w:val="sq-AL"/>
        </w:rPr>
        <w:t>Tiranë,</w:t>
      </w:r>
      <w:r w:rsidR="0036763B">
        <w:rPr>
          <w:rFonts w:ascii="Times New Roman" w:hAnsi="Times New Roman" w:cs="Times New Roman"/>
          <w:sz w:val="24"/>
          <w:szCs w:val="24"/>
          <w:lang w:val="sq-AL"/>
        </w:rPr>
        <w:t xml:space="preserve"> </w:t>
      </w:r>
      <w:r w:rsidRPr="0002217C">
        <w:rPr>
          <w:rFonts w:ascii="Times New Roman" w:hAnsi="Times New Roman" w:cs="Times New Roman"/>
          <w:sz w:val="24"/>
          <w:szCs w:val="24"/>
          <w:lang w:val="sq-AL"/>
        </w:rPr>
        <w:t>Shqipëri</w:t>
      </w:r>
    </w:p>
    <w:p w14:paraId="78355EAF" w14:textId="01C85867" w:rsidR="00020CE3" w:rsidRPr="008334D9" w:rsidRDefault="00020CE3" w:rsidP="00020CE3">
      <w:pPr>
        <w:pStyle w:val="BodyText"/>
        <w:rPr>
          <w:rFonts w:ascii="Times New Roman" w:hAnsi="Times New Roman" w:cs="Times New Roman"/>
          <w:sz w:val="24"/>
          <w:szCs w:val="24"/>
          <w:lang w:val="sq-AL"/>
        </w:rPr>
      </w:pPr>
      <w:r w:rsidRPr="008334D9">
        <w:rPr>
          <w:rFonts w:ascii="Times New Roman" w:hAnsi="Times New Roman" w:cs="Times New Roman"/>
          <w:b/>
          <w:sz w:val="24"/>
          <w:szCs w:val="24"/>
          <w:lang w:val="sq-AL"/>
        </w:rPr>
        <w:t xml:space="preserve">Kohëzgjatja e kontratës: </w:t>
      </w:r>
      <w:r w:rsidR="00337054" w:rsidRPr="008334D9">
        <w:rPr>
          <w:rFonts w:ascii="Times New Roman" w:hAnsi="Times New Roman" w:cs="Times New Roman"/>
          <w:b/>
          <w:sz w:val="24"/>
          <w:szCs w:val="24"/>
          <w:lang w:val="sq-AL"/>
        </w:rPr>
        <w:t>8</w:t>
      </w:r>
      <w:r w:rsidRPr="008334D9">
        <w:rPr>
          <w:rFonts w:ascii="Times New Roman" w:hAnsi="Times New Roman" w:cs="Times New Roman"/>
          <w:bCs/>
          <w:sz w:val="24"/>
          <w:szCs w:val="24"/>
          <w:lang w:val="sq-AL"/>
        </w:rPr>
        <w:t xml:space="preserve"> muaj</w:t>
      </w:r>
      <w:r w:rsidRPr="008334D9">
        <w:rPr>
          <w:rFonts w:ascii="Times New Roman" w:hAnsi="Times New Roman" w:cs="Times New Roman"/>
          <w:b/>
          <w:bCs/>
          <w:sz w:val="24"/>
          <w:szCs w:val="24"/>
          <w:lang w:val="sq-AL"/>
        </w:rPr>
        <w:t xml:space="preserve"> (</w:t>
      </w:r>
      <w:r w:rsidRPr="008334D9">
        <w:rPr>
          <w:rFonts w:ascii="Times New Roman" w:hAnsi="Times New Roman" w:cs="Times New Roman"/>
          <w:sz w:val="24"/>
          <w:szCs w:val="24"/>
          <w:lang w:val="sq-AL"/>
        </w:rPr>
        <w:t xml:space="preserve">nga nënshkrimi i kontratës ) </w:t>
      </w:r>
    </w:p>
    <w:p w14:paraId="0BBE052A" w14:textId="77777777" w:rsidR="00337054" w:rsidRPr="009C06C6" w:rsidRDefault="00337054" w:rsidP="00020CE3">
      <w:pPr>
        <w:pStyle w:val="BodyText"/>
        <w:rPr>
          <w:rFonts w:ascii="Times New Roman" w:hAnsi="Times New Roman" w:cs="Times New Roman"/>
          <w:b/>
          <w:bCs/>
          <w:color w:val="FF0000"/>
          <w:sz w:val="24"/>
          <w:szCs w:val="24"/>
          <w:lang w:val="sq-AL"/>
        </w:rPr>
      </w:pPr>
    </w:p>
    <w:p w14:paraId="43BF29CD" w14:textId="5761F28E" w:rsidR="00AD691F" w:rsidRPr="00AD691F" w:rsidRDefault="00AD691F" w:rsidP="00AD691F">
      <w:pPr>
        <w:pStyle w:val="ListParagraph"/>
        <w:numPr>
          <w:ilvl w:val="1"/>
          <w:numId w:val="25"/>
        </w:numPr>
        <w:jc w:val="both"/>
        <w:rPr>
          <w:rFonts w:ascii="Times New Roman" w:eastAsia="Times New Roman" w:hAnsi="Times New Roman" w:cs="Times New Roman"/>
          <w:b/>
          <w:sz w:val="24"/>
          <w:szCs w:val="24"/>
          <w:lang w:val="sq-AL" w:eastAsia="en-GB"/>
        </w:rPr>
      </w:pPr>
      <w:r w:rsidRPr="00AD691F">
        <w:rPr>
          <w:rFonts w:ascii="Times New Roman" w:eastAsia="Times New Roman" w:hAnsi="Times New Roman" w:cs="Times New Roman"/>
          <w:b/>
          <w:sz w:val="24"/>
          <w:szCs w:val="24"/>
          <w:lang w:val="sq-AL" w:eastAsia="en-GB"/>
        </w:rPr>
        <w:t>Konteksti i projektit</w:t>
      </w:r>
    </w:p>
    <w:p w14:paraId="738A6750" w14:textId="657C043E" w:rsidR="006162E7" w:rsidRPr="0002217C" w:rsidRDefault="006162E7" w:rsidP="0097605C">
      <w:pPr>
        <w:jc w:val="both"/>
        <w:rPr>
          <w:rFonts w:ascii="Times New Roman" w:eastAsia="Times New Roman" w:hAnsi="Times New Roman" w:cs="Times New Roman"/>
          <w:sz w:val="24"/>
          <w:szCs w:val="24"/>
          <w:lang w:val="sq-AL" w:eastAsia="en-GB"/>
        </w:rPr>
      </w:pPr>
      <w:r w:rsidRPr="0002217C">
        <w:rPr>
          <w:rFonts w:ascii="Times New Roman" w:eastAsia="Times New Roman" w:hAnsi="Times New Roman" w:cs="Times New Roman"/>
          <w:sz w:val="24"/>
          <w:szCs w:val="24"/>
          <w:lang w:val="sq-AL"/>
        </w:rPr>
        <w:t xml:space="preserve">Projekti “ITC FOOD” (No. SA0300372), i bashkëfinancuar nga Bashkimi Europian në kuadër të Instrumentit të Para-Anëtarësimit (IPA III), Programi Interreg IPA South Adriatic 2021–2027, synon </w:t>
      </w:r>
      <w:r w:rsidR="00D17AC1">
        <w:rPr>
          <w:rFonts w:ascii="Times New Roman" w:eastAsia="Times New Roman" w:hAnsi="Times New Roman" w:cs="Times New Roman"/>
          <w:sz w:val="24"/>
          <w:szCs w:val="24"/>
          <w:lang w:val="sq-AL"/>
        </w:rPr>
        <w:t>të forcojë</w:t>
      </w:r>
      <w:r w:rsidR="00D17AC1" w:rsidRPr="0002217C">
        <w:rPr>
          <w:rFonts w:ascii="Times New Roman" w:eastAsia="Times New Roman" w:hAnsi="Times New Roman" w:cs="Times New Roman"/>
          <w:sz w:val="24"/>
          <w:szCs w:val="24"/>
          <w:lang w:val="sq-AL"/>
        </w:rPr>
        <w:t xml:space="preserve"> </w:t>
      </w:r>
      <w:r w:rsidRPr="0002217C">
        <w:rPr>
          <w:rFonts w:ascii="Times New Roman" w:eastAsia="Times New Roman" w:hAnsi="Times New Roman" w:cs="Times New Roman"/>
          <w:sz w:val="24"/>
          <w:szCs w:val="24"/>
          <w:lang w:val="sq-AL"/>
        </w:rPr>
        <w:t xml:space="preserve"> konkurrueshmëri</w:t>
      </w:r>
      <w:r w:rsidR="0036763B">
        <w:rPr>
          <w:rFonts w:ascii="Times New Roman" w:eastAsia="Times New Roman" w:hAnsi="Times New Roman" w:cs="Times New Roman"/>
          <w:sz w:val="24"/>
          <w:szCs w:val="24"/>
          <w:lang w:val="sq-AL"/>
        </w:rPr>
        <w:t>n</w:t>
      </w:r>
      <w:r w:rsidRPr="0002217C">
        <w:rPr>
          <w:rFonts w:ascii="Times New Roman" w:eastAsia="Times New Roman" w:hAnsi="Times New Roman" w:cs="Times New Roman"/>
          <w:sz w:val="24"/>
          <w:szCs w:val="24"/>
          <w:lang w:val="sq-AL"/>
        </w:rPr>
        <w:t xml:space="preserve">ë </w:t>
      </w:r>
      <w:r w:rsidR="00D17AC1">
        <w:rPr>
          <w:rFonts w:ascii="Times New Roman" w:eastAsia="Times New Roman" w:hAnsi="Times New Roman" w:cs="Times New Roman"/>
          <w:sz w:val="24"/>
          <w:szCs w:val="24"/>
          <w:lang w:val="sq-AL"/>
        </w:rPr>
        <w:t>e</w:t>
      </w:r>
      <w:r w:rsidR="00D17AC1" w:rsidRPr="0002217C">
        <w:rPr>
          <w:rFonts w:ascii="Times New Roman" w:eastAsia="Times New Roman" w:hAnsi="Times New Roman" w:cs="Times New Roman"/>
          <w:sz w:val="24"/>
          <w:szCs w:val="24"/>
          <w:lang w:val="sq-AL"/>
        </w:rPr>
        <w:t xml:space="preserve"> </w:t>
      </w:r>
      <w:r w:rsidRPr="0002217C">
        <w:rPr>
          <w:rFonts w:ascii="Times New Roman" w:eastAsia="Times New Roman" w:hAnsi="Times New Roman" w:cs="Times New Roman"/>
          <w:sz w:val="24"/>
          <w:szCs w:val="24"/>
          <w:lang w:val="sq-AL"/>
        </w:rPr>
        <w:t>sektorit agro-ushqimor në rajonin e Adriatikut Jugor.</w:t>
      </w:r>
    </w:p>
    <w:p w14:paraId="1FAA554F" w14:textId="2CD6D48D" w:rsidR="006162E7" w:rsidRPr="0002217C" w:rsidRDefault="006162E7" w:rsidP="006162E7">
      <w:p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Projekti </w:t>
      </w:r>
      <w:r w:rsidR="00AD691F">
        <w:rPr>
          <w:rFonts w:ascii="Times New Roman" w:eastAsia="Times New Roman" w:hAnsi="Times New Roman" w:cs="Times New Roman"/>
          <w:sz w:val="24"/>
          <w:szCs w:val="24"/>
          <w:lang w:val="sq-AL"/>
        </w:rPr>
        <w:t>synon</w:t>
      </w:r>
      <w:r w:rsidRPr="0002217C">
        <w:rPr>
          <w:rFonts w:ascii="Times New Roman" w:eastAsia="Times New Roman" w:hAnsi="Times New Roman" w:cs="Times New Roman"/>
          <w:sz w:val="24"/>
          <w:szCs w:val="24"/>
          <w:lang w:val="sq-AL"/>
        </w:rPr>
        <w:t>:</w:t>
      </w:r>
    </w:p>
    <w:p w14:paraId="64978B3E" w14:textId="3B7BC0E3" w:rsidR="006162E7" w:rsidRPr="0002217C" w:rsidRDefault="00AD691F" w:rsidP="006162E7">
      <w:pPr>
        <w:numPr>
          <w:ilvl w:val="0"/>
          <w:numId w:val="14"/>
        </w:numPr>
        <w:spacing w:before="100" w:beforeAutospacing="1" w:after="100" w:afterAutospacing="1"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Promovimin e </w:t>
      </w:r>
      <w:r w:rsidR="006162E7" w:rsidRPr="0002217C">
        <w:rPr>
          <w:rFonts w:ascii="Times New Roman" w:eastAsia="Times New Roman" w:hAnsi="Times New Roman" w:cs="Times New Roman"/>
          <w:sz w:val="24"/>
          <w:szCs w:val="24"/>
          <w:lang w:val="sq-AL"/>
        </w:rPr>
        <w:t>inovacio</w:t>
      </w:r>
      <w:r>
        <w:rPr>
          <w:rFonts w:ascii="Times New Roman" w:eastAsia="Times New Roman" w:hAnsi="Times New Roman" w:cs="Times New Roman"/>
          <w:sz w:val="24"/>
          <w:szCs w:val="24"/>
          <w:lang w:val="sq-AL"/>
        </w:rPr>
        <w:t>nit</w:t>
      </w:r>
      <w:r w:rsidR="006162E7" w:rsidRPr="0002217C">
        <w:rPr>
          <w:rFonts w:ascii="Times New Roman" w:eastAsia="Times New Roman" w:hAnsi="Times New Roman" w:cs="Times New Roman"/>
          <w:sz w:val="24"/>
          <w:szCs w:val="24"/>
          <w:lang w:val="sq-AL"/>
        </w:rPr>
        <w:t xml:space="preserve"> dhe digji</w:t>
      </w:r>
      <w:r>
        <w:rPr>
          <w:rFonts w:ascii="Times New Roman" w:eastAsia="Times New Roman" w:hAnsi="Times New Roman" w:cs="Times New Roman"/>
          <w:sz w:val="24"/>
          <w:szCs w:val="24"/>
          <w:lang w:val="sq-AL"/>
        </w:rPr>
        <w:t>talizimit</w:t>
      </w:r>
      <w:r w:rsidR="006162E7" w:rsidRPr="0002217C">
        <w:rPr>
          <w:rFonts w:ascii="Times New Roman" w:eastAsia="Times New Roman" w:hAnsi="Times New Roman" w:cs="Times New Roman"/>
          <w:sz w:val="24"/>
          <w:szCs w:val="24"/>
          <w:lang w:val="sq-AL"/>
        </w:rPr>
        <w:t xml:space="preserve">, </w:t>
      </w:r>
    </w:p>
    <w:p w14:paraId="24C5B7AC" w14:textId="199AEA22" w:rsidR="006162E7" w:rsidRPr="0002217C" w:rsidRDefault="006162E7" w:rsidP="006162E7">
      <w:pPr>
        <w:numPr>
          <w:ilvl w:val="0"/>
          <w:numId w:val="14"/>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zhvillimin e aftësive profesionale</w:t>
      </w:r>
      <w:r w:rsidR="00AD691F">
        <w:rPr>
          <w:rFonts w:ascii="Times New Roman" w:eastAsia="Times New Roman" w:hAnsi="Times New Roman" w:cs="Times New Roman"/>
          <w:sz w:val="24"/>
          <w:szCs w:val="24"/>
          <w:lang w:val="sq-AL"/>
        </w:rPr>
        <w:t xml:space="preserve"> në rajon</w:t>
      </w:r>
      <w:r w:rsidRPr="0002217C">
        <w:rPr>
          <w:rFonts w:ascii="Times New Roman" w:eastAsia="Times New Roman" w:hAnsi="Times New Roman" w:cs="Times New Roman"/>
          <w:sz w:val="24"/>
          <w:szCs w:val="24"/>
          <w:lang w:val="sq-AL"/>
        </w:rPr>
        <w:t xml:space="preserve">, </w:t>
      </w:r>
    </w:p>
    <w:p w14:paraId="5023F569" w14:textId="2F625815" w:rsidR="006162E7" w:rsidRPr="0002217C" w:rsidRDefault="00AD691F" w:rsidP="006162E7">
      <w:pPr>
        <w:numPr>
          <w:ilvl w:val="0"/>
          <w:numId w:val="14"/>
        </w:numPr>
        <w:spacing w:before="100" w:beforeAutospacing="1" w:after="100" w:afterAutospacing="1"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rritjen e konkurrueshmërisë së sektorit agro-ushqimor.</w:t>
      </w:r>
    </w:p>
    <w:p w14:paraId="0E8A9244" w14:textId="0434A4F5" w:rsidR="006162E7" w:rsidRPr="0002217C" w:rsidRDefault="006162E7" w:rsidP="006162E7">
      <w:pPr>
        <w:spacing w:before="100" w:beforeAutospacing="1" w:after="100" w:afterAutospacing="1" w:line="240" w:lineRule="auto"/>
        <w:jc w:val="both"/>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Partneriteti përfshin institucione nga Italia (Puglia, Molise), Shqipëria dhe Mali i Zi, duke krijuar një qasje të integruar ndërkufitare për zhvillimin e </w:t>
      </w:r>
      <w:r w:rsidR="00D17AC1">
        <w:rPr>
          <w:rFonts w:ascii="Times New Roman" w:eastAsia="Times New Roman" w:hAnsi="Times New Roman" w:cs="Times New Roman"/>
          <w:sz w:val="24"/>
          <w:szCs w:val="24"/>
          <w:lang w:val="sq-AL"/>
        </w:rPr>
        <w:t>ndërrmarjeve të vogla dhe të mesme (</w:t>
      </w:r>
      <w:r w:rsidRPr="0002217C">
        <w:rPr>
          <w:rFonts w:ascii="Times New Roman" w:eastAsia="Times New Roman" w:hAnsi="Times New Roman" w:cs="Times New Roman"/>
          <w:sz w:val="24"/>
          <w:szCs w:val="24"/>
          <w:lang w:val="sq-AL"/>
        </w:rPr>
        <w:t>SME</w:t>
      </w:r>
      <w:r w:rsidR="00D17AC1">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w:t>
      </w:r>
    </w:p>
    <w:p w14:paraId="7519FB5D" w14:textId="77777777" w:rsidR="006162E7" w:rsidRPr="0002217C" w:rsidRDefault="006162E7" w:rsidP="006162E7">
      <w:p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Në këtë kuadër, </w:t>
      </w:r>
      <w:r w:rsidRPr="0002217C">
        <w:rPr>
          <w:rFonts w:ascii="Times New Roman" w:eastAsia="Times New Roman" w:hAnsi="Times New Roman" w:cs="Times New Roman"/>
          <w:bCs/>
          <w:sz w:val="24"/>
          <w:szCs w:val="24"/>
          <w:lang w:val="sq-AL"/>
        </w:rPr>
        <w:t>Agjencia Kombëtare e Punësimit dhe Aftësive (AKPA)</w:t>
      </w:r>
      <w:r w:rsidRPr="0002217C">
        <w:rPr>
          <w:rFonts w:ascii="Times New Roman" w:eastAsia="Times New Roman" w:hAnsi="Times New Roman" w:cs="Times New Roman"/>
          <w:sz w:val="24"/>
          <w:szCs w:val="24"/>
          <w:lang w:val="sq-AL"/>
        </w:rPr>
        <w:t xml:space="preserve"> kontribuon në:</w:t>
      </w:r>
    </w:p>
    <w:p w14:paraId="00CD15A0" w14:textId="77777777" w:rsidR="006162E7" w:rsidRPr="0002217C" w:rsidRDefault="006162E7" w:rsidP="006162E7">
      <w:pPr>
        <w:numPr>
          <w:ilvl w:val="0"/>
          <w:numId w:val="15"/>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zhvillimin e kapitalit njerëzor, </w:t>
      </w:r>
    </w:p>
    <w:p w14:paraId="42AF5848" w14:textId="77777777" w:rsidR="00AF15EF" w:rsidRDefault="00AF15EF" w:rsidP="00AF15EF">
      <w:pPr>
        <w:spacing w:before="100" w:beforeAutospacing="1" w:after="100" w:afterAutospacing="1" w:line="240" w:lineRule="auto"/>
        <w:ind w:left="720"/>
        <w:rPr>
          <w:rFonts w:ascii="Times New Roman" w:eastAsia="Times New Roman" w:hAnsi="Times New Roman" w:cs="Times New Roman"/>
          <w:sz w:val="24"/>
          <w:szCs w:val="24"/>
          <w:lang w:val="sq-AL"/>
        </w:rPr>
      </w:pPr>
    </w:p>
    <w:p w14:paraId="56C351E6" w14:textId="66757250" w:rsidR="006162E7" w:rsidRPr="0002217C" w:rsidRDefault="006162E7" w:rsidP="006162E7">
      <w:pPr>
        <w:numPr>
          <w:ilvl w:val="0"/>
          <w:numId w:val="15"/>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përmirësimin e programeve të arsimit dhe formimit profesional (AFP), </w:t>
      </w:r>
    </w:p>
    <w:p w14:paraId="1E29B5EE" w14:textId="77777777" w:rsidR="006162E7" w:rsidRPr="0002217C" w:rsidRDefault="006162E7" w:rsidP="006162E7">
      <w:pPr>
        <w:numPr>
          <w:ilvl w:val="0"/>
          <w:numId w:val="15"/>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integrimin e aftësive digjitale në tregun e punës. </w:t>
      </w:r>
    </w:p>
    <w:p w14:paraId="41353471" w14:textId="7DF40AB5" w:rsidR="006162E7" w:rsidRPr="0002217C" w:rsidRDefault="00D17AC1" w:rsidP="006162E7">
      <w:pPr>
        <w:spacing w:before="100" w:beforeAutospacing="1" w:after="100" w:afterAutospacing="1"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realizimin e</w:t>
      </w:r>
      <w:r w:rsidR="006162E7" w:rsidRPr="0002217C">
        <w:rPr>
          <w:rFonts w:ascii="Times New Roman" w:eastAsia="Times New Roman" w:hAnsi="Times New Roman" w:cs="Times New Roman"/>
          <w:sz w:val="24"/>
          <w:szCs w:val="24"/>
          <w:lang w:val="sq-AL"/>
        </w:rPr>
        <w:t xml:space="preserve"> këtyre objektivave, parashikohet </w:t>
      </w:r>
      <w:r w:rsidR="006162E7" w:rsidRPr="0002217C">
        <w:rPr>
          <w:rFonts w:ascii="Times New Roman" w:eastAsia="Times New Roman" w:hAnsi="Times New Roman" w:cs="Times New Roman"/>
          <w:b/>
          <w:bCs/>
          <w:i/>
          <w:sz w:val="24"/>
          <w:szCs w:val="24"/>
          <w:lang w:val="sq-AL"/>
        </w:rPr>
        <w:t>zhvillimi i një platforme digjitale e-learning</w:t>
      </w:r>
      <w:r w:rsidR="006162E7" w:rsidRPr="0002217C">
        <w:rPr>
          <w:rFonts w:ascii="Times New Roman" w:eastAsia="Times New Roman" w:hAnsi="Times New Roman" w:cs="Times New Roman"/>
          <w:sz w:val="24"/>
          <w:szCs w:val="24"/>
          <w:lang w:val="sq-AL"/>
        </w:rPr>
        <w:t>, e cila do të shërbejë si një mjet inovativ për trajnimin dhe bashkëpunimin në sektorin agro-ushqimor.</w:t>
      </w:r>
    </w:p>
    <w:p w14:paraId="3129A9BE" w14:textId="75BEB792" w:rsidR="006162E7" w:rsidRPr="0002217C" w:rsidRDefault="00D17AC1" w:rsidP="006162E7">
      <w:pPr>
        <w:spacing w:before="100" w:beforeAutospacing="1" w:after="100" w:afterAutospacing="1"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Grupet e synuara</w:t>
      </w:r>
      <w:r w:rsidR="006162E7" w:rsidRPr="0002217C">
        <w:rPr>
          <w:rFonts w:ascii="Times New Roman" w:eastAsia="Times New Roman" w:hAnsi="Times New Roman" w:cs="Times New Roman"/>
          <w:sz w:val="24"/>
          <w:szCs w:val="24"/>
          <w:lang w:val="sq-AL"/>
        </w:rPr>
        <w:t>:</w:t>
      </w:r>
    </w:p>
    <w:p w14:paraId="2661BDEF" w14:textId="79E33B9D" w:rsidR="006162E7" w:rsidRPr="00020CE3" w:rsidRDefault="006162E7" w:rsidP="006162E7">
      <w:pPr>
        <w:numPr>
          <w:ilvl w:val="0"/>
          <w:numId w:val="16"/>
        </w:numPr>
        <w:spacing w:before="100" w:beforeAutospacing="1" w:after="100" w:afterAutospacing="1"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 xml:space="preserve">SME-të agro-ushqimore </w:t>
      </w:r>
      <w:r w:rsidR="00535D42" w:rsidRPr="00020CE3">
        <w:rPr>
          <w:rFonts w:ascii="Times New Roman" w:eastAsia="Times New Roman" w:hAnsi="Times New Roman" w:cs="Times New Roman"/>
          <w:sz w:val="24"/>
          <w:szCs w:val="24"/>
          <w:lang w:val="sq-AL"/>
        </w:rPr>
        <w:t>në vendet partnere të projektit, përkatësisht në Itali, Shqipëri dhe Mal të Zi.</w:t>
      </w:r>
      <w:r w:rsidR="00020CE3" w:rsidRPr="00020CE3">
        <w:rPr>
          <w:rFonts w:ascii="Times New Roman" w:eastAsia="Times New Roman" w:hAnsi="Times New Roman" w:cs="Times New Roman"/>
          <w:sz w:val="24"/>
          <w:szCs w:val="24"/>
          <w:lang w:val="sq-AL"/>
        </w:rPr>
        <w:t xml:space="preserve"> </w:t>
      </w:r>
    </w:p>
    <w:p w14:paraId="0EC0407C" w14:textId="7632898C" w:rsidR="006162E7" w:rsidRPr="00020CE3" w:rsidRDefault="006162E7" w:rsidP="006162E7">
      <w:pPr>
        <w:numPr>
          <w:ilvl w:val="0"/>
          <w:numId w:val="16"/>
        </w:numPr>
        <w:spacing w:before="100" w:beforeAutospacing="1" w:after="100" w:afterAutospacing="1"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Fermerët dhe sipërmarrësit ruralë</w:t>
      </w:r>
    </w:p>
    <w:p w14:paraId="0076938B" w14:textId="77777777" w:rsidR="006162E7" w:rsidRPr="00020CE3" w:rsidRDefault="006162E7" w:rsidP="006162E7">
      <w:pPr>
        <w:numPr>
          <w:ilvl w:val="0"/>
          <w:numId w:val="16"/>
        </w:numPr>
        <w:spacing w:before="100" w:beforeAutospacing="1" w:after="100" w:afterAutospacing="1"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 xml:space="preserve">Studentët dhe profesionistët </w:t>
      </w:r>
    </w:p>
    <w:p w14:paraId="3653F85B" w14:textId="56CB5FA9" w:rsidR="009277EB" w:rsidRPr="00020CE3" w:rsidRDefault="006162E7" w:rsidP="003B652E">
      <w:pPr>
        <w:numPr>
          <w:ilvl w:val="0"/>
          <w:numId w:val="16"/>
        </w:numPr>
        <w:spacing w:before="100" w:beforeAutospacing="1" w:after="100" w:afterAutospacing="1"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Trajnerët dhe ekspertët e fushës</w:t>
      </w:r>
    </w:p>
    <w:p w14:paraId="17F1B8CE" w14:textId="73F08861" w:rsidR="00D17AC1" w:rsidRPr="00C41981" w:rsidRDefault="00D17AC1" w:rsidP="00D17AC1">
      <w:pPr>
        <w:pStyle w:val="ListParagraph"/>
        <w:numPr>
          <w:ilvl w:val="0"/>
          <w:numId w:val="25"/>
        </w:numPr>
        <w:suppressAutoHyphens/>
        <w:spacing w:before="100" w:after="100" w:line="240" w:lineRule="auto"/>
        <w:rPr>
          <w:rFonts w:ascii="Times New Roman" w:hAnsi="Times New Roman" w:cs="Times New Roman"/>
          <w:b/>
          <w:bCs/>
          <w:color w:val="000000"/>
          <w:sz w:val="24"/>
          <w:szCs w:val="24"/>
          <w:u w:val="single"/>
          <w:lang w:val="sq-AL"/>
        </w:rPr>
      </w:pPr>
      <w:r w:rsidRPr="00C41981">
        <w:rPr>
          <w:rFonts w:ascii="Times New Roman" w:hAnsi="Times New Roman" w:cs="Times New Roman"/>
          <w:sz w:val="24"/>
          <w:szCs w:val="24"/>
          <w:lang w:val="sq-AL"/>
        </w:rPr>
        <w:t xml:space="preserve"> </w:t>
      </w:r>
      <w:r w:rsidR="009277EB" w:rsidRPr="00C41981">
        <w:rPr>
          <w:rFonts w:ascii="Times New Roman" w:hAnsi="Times New Roman" w:cs="Times New Roman"/>
          <w:b/>
          <w:sz w:val="24"/>
          <w:szCs w:val="24"/>
          <w:lang w:val="sq-AL"/>
        </w:rPr>
        <w:t>O</w:t>
      </w:r>
      <w:r w:rsidR="00020CE3">
        <w:rPr>
          <w:rFonts w:ascii="Times New Roman" w:hAnsi="Times New Roman" w:cs="Times New Roman"/>
          <w:b/>
          <w:sz w:val="24"/>
          <w:szCs w:val="24"/>
          <w:lang w:val="sq-AL"/>
        </w:rPr>
        <w:t>bjektivat dhe rezultatet e pritshme.</w:t>
      </w:r>
    </w:p>
    <w:p w14:paraId="6F63C717" w14:textId="77777777" w:rsidR="00D17AC1" w:rsidRPr="00C41981" w:rsidRDefault="00D17AC1" w:rsidP="00C41981">
      <w:pPr>
        <w:pStyle w:val="ListParagraph"/>
        <w:suppressAutoHyphens/>
        <w:spacing w:before="100" w:after="100" w:line="240" w:lineRule="auto"/>
        <w:rPr>
          <w:rFonts w:ascii="Times New Roman" w:hAnsi="Times New Roman" w:cs="Times New Roman"/>
          <w:b/>
          <w:bCs/>
          <w:color w:val="000000"/>
          <w:sz w:val="24"/>
          <w:szCs w:val="24"/>
          <w:u w:val="single"/>
          <w:lang w:val="sq-AL"/>
        </w:rPr>
      </w:pPr>
    </w:p>
    <w:p w14:paraId="0E36A482" w14:textId="5FC930D5" w:rsidR="009277EB" w:rsidRPr="00C41981" w:rsidRDefault="009277EB" w:rsidP="00C41981">
      <w:pPr>
        <w:pStyle w:val="ListParagraph"/>
        <w:numPr>
          <w:ilvl w:val="1"/>
          <w:numId w:val="25"/>
        </w:numPr>
        <w:spacing w:before="100" w:after="100"/>
        <w:rPr>
          <w:rFonts w:ascii="Times New Roman" w:hAnsi="Times New Roman" w:cs="Times New Roman"/>
          <w:color w:val="000000"/>
          <w:sz w:val="24"/>
          <w:szCs w:val="24"/>
          <w:lang w:val="sq-AL"/>
        </w:rPr>
      </w:pPr>
      <w:r w:rsidRPr="00C41981">
        <w:rPr>
          <w:rFonts w:ascii="Times New Roman" w:hAnsi="Times New Roman" w:cs="Times New Roman"/>
          <w:color w:val="000000"/>
          <w:sz w:val="24"/>
          <w:szCs w:val="24"/>
          <w:lang w:val="sq-AL"/>
        </w:rPr>
        <w:t>Objektivi i përgjithshëm</w:t>
      </w:r>
      <w:r w:rsidR="00005C4B" w:rsidRPr="00C41981">
        <w:rPr>
          <w:rFonts w:ascii="Times New Roman" w:hAnsi="Times New Roman" w:cs="Times New Roman"/>
          <w:color w:val="000000"/>
          <w:sz w:val="24"/>
          <w:szCs w:val="24"/>
          <w:lang w:val="sq-AL"/>
        </w:rPr>
        <w:t>:</w:t>
      </w:r>
    </w:p>
    <w:p w14:paraId="0B7675A6" w14:textId="150034B1" w:rsidR="00005C4B" w:rsidRDefault="00005C4B" w:rsidP="00C41981">
      <w:pPr>
        <w:spacing w:before="100" w:beforeAutospacing="1"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Zhvillimi i një platforme funksionale e-learning </w:t>
      </w:r>
      <w:r w:rsidR="00AD691F">
        <w:rPr>
          <w:rFonts w:ascii="Times New Roman" w:eastAsia="Times New Roman" w:hAnsi="Times New Roman" w:cs="Times New Roman"/>
          <w:sz w:val="24"/>
          <w:szCs w:val="24"/>
          <w:lang w:val="sq-AL"/>
        </w:rPr>
        <w:t>funksionale, të aksesueshme dhe të qëndrueshme.</w:t>
      </w:r>
    </w:p>
    <w:p w14:paraId="6151CF24" w14:textId="53F8A2AF" w:rsidR="009277EB" w:rsidRPr="0002217C" w:rsidRDefault="009277EB" w:rsidP="00C41981">
      <w:pPr>
        <w:pStyle w:val="NormaleWeb"/>
        <w:numPr>
          <w:ilvl w:val="1"/>
          <w:numId w:val="25"/>
        </w:numPr>
        <w:spacing w:after="160"/>
        <w:rPr>
          <w:color w:val="000000"/>
          <w:sz w:val="24"/>
          <w:szCs w:val="24"/>
          <w:lang w:val="sq-AL"/>
        </w:rPr>
      </w:pPr>
      <w:r w:rsidRPr="0002217C">
        <w:rPr>
          <w:color w:val="000000"/>
          <w:sz w:val="24"/>
          <w:szCs w:val="24"/>
          <w:lang w:val="sq-AL"/>
        </w:rPr>
        <w:t>Objektiva</w:t>
      </w:r>
      <w:r w:rsidR="00D17AC1">
        <w:rPr>
          <w:color w:val="000000"/>
          <w:sz w:val="24"/>
          <w:szCs w:val="24"/>
          <w:lang w:val="sq-AL"/>
        </w:rPr>
        <w:t>t</w:t>
      </w:r>
      <w:r w:rsidRPr="0002217C">
        <w:rPr>
          <w:color w:val="000000"/>
          <w:sz w:val="24"/>
          <w:szCs w:val="24"/>
          <w:lang w:val="sq-AL"/>
        </w:rPr>
        <w:t xml:space="preserve"> specifikë</w:t>
      </w:r>
    </w:p>
    <w:p w14:paraId="1C59BF46" w14:textId="0A39CC54" w:rsidR="00005C4B" w:rsidRPr="0002217C" w:rsidRDefault="00005C4B" w:rsidP="00005C4B">
      <w:pPr>
        <w:numPr>
          <w:ilvl w:val="0"/>
          <w:numId w:val="5"/>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Rritja e aftësive digjitale</w:t>
      </w:r>
      <w:r w:rsidR="003B652E" w:rsidRPr="0002217C">
        <w:rPr>
          <w:rFonts w:ascii="Times New Roman" w:eastAsia="Times New Roman" w:hAnsi="Times New Roman" w:cs="Times New Roman"/>
          <w:sz w:val="24"/>
          <w:szCs w:val="24"/>
          <w:lang w:val="sq-AL"/>
        </w:rPr>
        <w:t xml:space="preserve"> dhe profesionale</w:t>
      </w:r>
      <w:r w:rsidRPr="0002217C">
        <w:rPr>
          <w:rFonts w:ascii="Times New Roman" w:eastAsia="Times New Roman" w:hAnsi="Times New Roman" w:cs="Times New Roman"/>
          <w:sz w:val="24"/>
          <w:szCs w:val="24"/>
          <w:lang w:val="sq-AL"/>
        </w:rPr>
        <w:t xml:space="preserve"> të SME-ve</w:t>
      </w:r>
      <w:r w:rsidR="00E664CD">
        <w:rPr>
          <w:rFonts w:ascii="Times New Roman" w:eastAsia="Times New Roman" w:hAnsi="Times New Roman" w:cs="Times New Roman"/>
          <w:sz w:val="24"/>
          <w:szCs w:val="24"/>
          <w:lang w:val="sq-AL"/>
        </w:rPr>
        <w:t>;</w:t>
      </w:r>
    </w:p>
    <w:p w14:paraId="3A0B9BEC" w14:textId="6C31F34D" w:rsidR="00005C4B" w:rsidRPr="0002217C" w:rsidRDefault="00005C4B" w:rsidP="00005C4B">
      <w:pPr>
        <w:numPr>
          <w:ilvl w:val="0"/>
          <w:numId w:val="5"/>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Lehtësimi i aksesit në trajnim</w:t>
      </w:r>
      <w:r w:rsidR="00AD691F">
        <w:rPr>
          <w:rFonts w:ascii="Times New Roman" w:eastAsia="Times New Roman" w:hAnsi="Times New Roman" w:cs="Times New Roman"/>
          <w:sz w:val="24"/>
          <w:szCs w:val="24"/>
          <w:lang w:val="sq-AL"/>
        </w:rPr>
        <w:t xml:space="preserve"> profesional</w:t>
      </w:r>
      <w:r w:rsidRPr="0002217C">
        <w:rPr>
          <w:rFonts w:ascii="Times New Roman" w:eastAsia="Times New Roman" w:hAnsi="Times New Roman" w:cs="Times New Roman"/>
          <w:sz w:val="24"/>
          <w:szCs w:val="24"/>
          <w:lang w:val="sq-AL"/>
        </w:rPr>
        <w:t xml:space="preserve"> online</w:t>
      </w:r>
      <w:r w:rsidR="00E664CD">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w:t>
      </w:r>
    </w:p>
    <w:p w14:paraId="6A698F1D" w14:textId="4EB29CA2" w:rsidR="00005C4B" w:rsidRPr="0002217C" w:rsidRDefault="00005C4B" w:rsidP="00005C4B">
      <w:pPr>
        <w:numPr>
          <w:ilvl w:val="0"/>
          <w:numId w:val="5"/>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Krijimi i një komuniteti </w:t>
      </w:r>
      <w:r w:rsidR="003B652E" w:rsidRPr="0002217C">
        <w:rPr>
          <w:rFonts w:ascii="Times New Roman" w:eastAsia="Times New Roman" w:hAnsi="Times New Roman" w:cs="Times New Roman"/>
          <w:sz w:val="24"/>
          <w:szCs w:val="24"/>
          <w:lang w:val="sq-AL"/>
        </w:rPr>
        <w:t xml:space="preserve">bashkëpunues </w:t>
      </w:r>
      <w:r w:rsidR="00AD691F">
        <w:rPr>
          <w:rFonts w:ascii="Times New Roman" w:eastAsia="Times New Roman" w:hAnsi="Times New Roman" w:cs="Times New Roman"/>
          <w:sz w:val="24"/>
          <w:szCs w:val="24"/>
          <w:lang w:val="sq-AL"/>
        </w:rPr>
        <w:t>ndërkufitar</w:t>
      </w:r>
      <w:r w:rsidR="00E664CD">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w:t>
      </w:r>
    </w:p>
    <w:p w14:paraId="2C582C1D" w14:textId="77749DAE" w:rsidR="003B652E" w:rsidRPr="0002217C" w:rsidRDefault="003B652E" w:rsidP="002D102F">
      <w:pPr>
        <w:numPr>
          <w:ilvl w:val="0"/>
          <w:numId w:val="5"/>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Nxitja e shkëmbimit të praktikave më të mira</w:t>
      </w:r>
      <w:r w:rsidR="00E664CD">
        <w:rPr>
          <w:rFonts w:ascii="Times New Roman" w:eastAsia="Times New Roman" w:hAnsi="Times New Roman" w:cs="Times New Roman"/>
          <w:sz w:val="24"/>
          <w:szCs w:val="24"/>
          <w:lang w:val="sq-AL"/>
        </w:rPr>
        <w:t>;</w:t>
      </w:r>
    </w:p>
    <w:p w14:paraId="2ABAAAC7" w14:textId="1D8B780C" w:rsidR="009277EB" w:rsidRPr="0002217C" w:rsidRDefault="00005C4B" w:rsidP="002D102F">
      <w:pPr>
        <w:numPr>
          <w:ilvl w:val="0"/>
          <w:numId w:val="5"/>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Mbështetja e transformimit digjital në </w:t>
      </w:r>
      <w:r w:rsidR="003B652E" w:rsidRPr="0002217C">
        <w:rPr>
          <w:rFonts w:ascii="Times New Roman" w:eastAsia="Times New Roman" w:hAnsi="Times New Roman" w:cs="Times New Roman"/>
          <w:sz w:val="24"/>
          <w:szCs w:val="24"/>
          <w:lang w:val="sq-AL"/>
        </w:rPr>
        <w:t>sektorin agro-ushqimor</w:t>
      </w:r>
      <w:r w:rsidR="0036763B">
        <w:rPr>
          <w:rFonts w:ascii="Times New Roman" w:eastAsia="Times New Roman" w:hAnsi="Times New Roman" w:cs="Times New Roman"/>
          <w:sz w:val="24"/>
          <w:szCs w:val="24"/>
          <w:lang w:val="sq-AL"/>
        </w:rPr>
        <w:t>.</w:t>
      </w:r>
    </w:p>
    <w:p w14:paraId="6C2D0DEA" w14:textId="06EDAEF0" w:rsidR="002D102F" w:rsidRPr="00C41981" w:rsidRDefault="002D102F" w:rsidP="00C41981">
      <w:pPr>
        <w:pStyle w:val="ListParagraph"/>
        <w:numPr>
          <w:ilvl w:val="1"/>
          <w:numId w:val="25"/>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Rezultatet</w:t>
      </w:r>
      <w:r w:rsidR="003B652E" w:rsidRPr="00C41981">
        <w:rPr>
          <w:rFonts w:ascii="Times New Roman" w:eastAsia="Times New Roman" w:hAnsi="Times New Roman" w:cs="Times New Roman"/>
          <w:sz w:val="24"/>
          <w:szCs w:val="24"/>
          <w:lang w:val="sq-AL"/>
        </w:rPr>
        <w:t xml:space="preserve"> e pritshme</w:t>
      </w:r>
      <w:r w:rsidRPr="00C41981">
        <w:rPr>
          <w:rFonts w:ascii="Times New Roman" w:eastAsia="Times New Roman" w:hAnsi="Times New Roman" w:cs="Times New Roman"/>
          <w:sz w:val="24"/>
          <w:szCs w:val="24"/>
          <w:lang w:val="sq-AL"/>
        </w:rPr>
        <w:t>:</w:t>
      </w:r>
    </w:p>
    <w:p w14:paraId="5A8A0825" w14:textId="0A893091" w:rsidR="008622C7" w:rsidRPr="00020CE3" w:rsidRDefault="008622C7" w:rsidP="00D42D98">
      <w:pPr>
        <w:numPr>
          <w:ilvl w:val="0"/>
          <w:numId w:val="5"/>
        </w:numPr>
        <w:spacing w:before="100" w:beforeAutospacing="1" w:after="100" w:afterAutospacing="1"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Platformë funksionale online</w:t>
      </w:r>
      <w:r w:rsidR="00D17AC1" w:rsidRPr="00020CE3">
        <w:rPr>
          <w:rFonts w:ascii="Times New Roman" w:eastAsia="Times New Roman" w:hAnsi="Times New Roman" w:cs="Times New Roman"/>
          <w:sz w:val="24"/>
          <w:szCs w:val="24"/>
          <w:lang w:val="sq-AL"/>
        </w:rPr>
        <w:t>,</w:t>
      </w:r>
      <w:r w:rsidRPr="00020CE3">
        <w:rPr>
          <w:rFonts w:ascii="Times New Roman" w:eastAsia="Times New Roman" w:hAnsi="Times New Roman" w:cs="Times New Roman"/>
          <w:sz w:val="24"/>
          <w:szCs w:val="24"/>
          <w:lang w:val="sq-AL"/>
        </w:rPr>
        <w:t xml:space="preserve"> e aksesueshme publikisht</w:t>
      </w:r>
      <w:r w:rsidR="0036763B">
        <w:rPr>
          <w:rFonts w:ascii="Times New Roman" w:eastAsia="Times New Roman" w:hAnsi="Times New Roman" w:cs="Times New Roman"/>
          <w:sz w:val="24"/>
          <w:szCs w:val="24"/>
          <w:lang w:val="sq-AL"/>
        </w:rPr>
        <w:t>;</w:t>
      </w:r>
    </w:p>
    <w:p w14:paraId="36A802E9" w14:textId="4F34D698" w:rsidR="00D42D98" w:rsidRPr="0002217C" w:rsidRDefault="00D42D98" w:rsidP="00D42D98">
      <w:pPr>
        <w:numPr>
          <w:ilvl w:val="0"/>
          <w:numId w:val="5"/>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Dokumentacion teknik</w:t>
      </w:r>
      <w:r w:rsidR="00E664CD">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w:t>
      </w:r>
    </w:p>
    <w:p w14:paraId="3EDD1F9B" w14:textId="675CD187" w:rsidR="00E664CD" w:rsidRPr="0002217C" w:rsidRDefault="00D42D98" w:rsidP="00D42D98">
      <w:pPr>
        <w:numPr>
          <w:ilvl w:val="0"/>
          <w:numId w:val="5"/>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Manual përdorimi </w:t>
      </w:r>
      <w:r w:rsidR="008622C7" w:rsidRPr="0002217C">
        <w:rPr>
          <w:rFonts w:ascii="Times New Roman" w:eastAsia="Times New Roman" w:hAnsi="Times New Roman" w:cs="Times New Roman"/>
          <w:sz w:val="24"/>
          <w:szCs w:val="24"/>
          <w:lang w:val="sq-AL"/>
        </w:rPr>
        <w:t>për administratorët dhe përdoruesit</w:t>
      </w:r>
      <w:r w:rsidR="00E664CD">
        <w:rPr>
          <w:rFonts w:ascii="Times New Roman" w:eastAsia="Times New Roman" w:hAnsi="Times New Roman" w:cs="Times New Roman"/>
          <w:sz w:val="24"/>
          <w:szCs w:val="24"/>
          <w:lang w:val="sq-AL"/>
        </w:rPr>
        <w:t>;</w:t>
      </w:r>
    </w:p>
    <w:p w14:paraId="1B27C4AA" w14:textId="4C18D3BC" w:rsidR="00020CE3" w:rsidRPr="00337054" w:rsidRDefault="00D42D98" w:rsidP="00A4226E">
      <w:pPr>
        <w:numPr>
          <w:ilvl w:val="0"/>
          <w:numId w:val="5"/>
        </w:numPr>
        <w:spacing w:before="100" w:beforeAutospacing="1" w:after="100" w:afterAutospacing="1" w:line="240" w:lineRule="auto"/>
        <w:rPr>
          <w:rFonts w:ascii="Times New Roman" w:hAnsi="Times New Roman" w:cs="Times New Roman"/>
          <w:b/>
          <w:sz w:val="24"/>
          <w:szCs w:val="24"/>
          <w:lang w:val="sq-AL"/>
        </w:rPr>
      </w:pPr>
      <w:r w:rsidRPr="00337054">
        <w:rPr>
          <w:rFonts w:ascii="Times New Roman" w:eastAsia="Times New Roman" w:hAnsi="Times New Roman" w:cs="Times New Roman"/>
          <w:sz w:val="24"/>
          <w:szCs w:val="24"/>
          <w:lang w:val="sq-AL"/>
        </w:rPr>
        <w:t xml:space="preserve">Raport </w:t>
      </w:r>
      <w:r w:rsidR="008622C7" w:rsidRPr="00337054">
        <w:rPr>
          <w:rFonts w:ascii="Times New Roman" w:eastAsia="Times New Roman" w:hAnsi="Times New Roman" w:cs="Times New Roman"/>
          <w:sz w:val="24"/>
          <w:szCs w:val="24"/>
          <w:lang w:val="sq-AL"/>
        </w:rPr>
        <w:t>përfundimtar i implementimit</w:t>
      </w:r>
      <w:r w:rsidR="0036763B">
        <w:rPr>
          <w:rFonts w:ascii="Times New Roman" w:eastAsia="Times New Roman" w:hAnsi="Times New Roman" w:cs="Times New Roman"/>
          <w:sz w:val="24"/>
          <w:szCs w:val="24"/>
          <w:lang w:val="sq-AL"/>
        </w:rPr>
        <w:t>.</w:t>
      </w:r>
      <w:r w:rsidRPr="00337054">
        <w:rPr>
          <w:rFonts w:ascii="Times New Roman" w:eastAsia="Times New Roman" w:hAnsi="Times New Roman" w:cs="Times New Roman"/>
          <w:sz w:val="24"/>
          <w:szCs w:val="24"/>
          <w:lang w:val="sq-AL"/>
        </w:rPr>
        <w:t xml:space="preserve"> </w:t>
      </w:r>
    </w:p>
    <w:p w14:paraId="79FCEF21" w14:textId="556D8997" w:rsidR="00AD691F" w:rsidRDefault="002D102F" w:rsidP="00AD691F">
      <w:pPr>
        <w:pStyle w:val="ListParagraph"/>
        <w:numPr>
          <w:ilvl w:val="0"/>
          <w:numId w:val="25"/>
        </w:numPr>
        <w:spacing w:before="100" w:beforeAutospacing="1" w:after="100" w:afterAutospacing="1" w:line="240" w:lineRule="auto"/>
        <w:rPr>
          <w:rFonts w:ascii="Times New Roman" w:hAnsi="Times New Roman" w:cs="Times New Roman"/>
          <w:b/>
          <w:sz w:val="24"/>
          <w:szCs w:val="24"/>
          <w:lang w:val="sq-AL"/>
        </w:rPr>
      </w:pPr>
      <w:r w:rsidRPr="00E664CD">
        <w:rPr>
          <w:rFonts w:ascii="Times New Roman" w:hAnsi="Times New Roman" w:cs="Times New Roman"/>
          <w:b/>
          <w:sz w:val="24"/>
          <w:szCs w:val="24"/>
          <w:lang w:val="sq-AL"/>
        </w:rPr>
        <w:t>D</w:t>
      </w:r>
      <w:r w:rsidR="00020CE3">
        <w:rPr>
          <w:rFonts w:ascii="Times New Roman" w:hAnsi="Times New Roman" w:cs="Times New Roman"/>
          <w:b/>
          <w:sz w:val="24"/>
          <w:szCs w:val="24"/>
          <w:lang w:val="sq-AL"/>
        </w:rPr>
        <w:t xml:space="preserve">etyrat dhe përgjegjësitë </w:t>
      </w:r>
    </w:p>
    <w:p w14:paraId="58BA8C06" w14:textId="5AA82A7D" w:rsidR="0002217C" w:rsidRDefault="00A9672F" w:rsidP="00AD691F">
      <w:pPr>
        <w:spacing w:before="100" w:beforeAutospacing="1" w:after="100" w:afterAutospacing="1"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Kontraktori do të jetë përgjegjës për projektimin, zhvillimin dhe implementimin e platformës, duke përfshirë:</w:t>
      </w:r>
    </w:p>
    <w:p w14:paraId="7E2686F4" w14:textId="52849CF1" w:rsidR="002D102F" w:rsidRPr="0002217C" w:rsidRDefault="00D17AC1" w:rsidP="002D102F">
      <w:pPr>
        <w:spacing w:before="100" w:beforeAutospacing="1" w:after="100" w:afterAutospacing="1" w:line="240" w:lineRule="auto"/>
        <w:outlineLvl w:val="3"/>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4</w:t>
      </w:r>
      <w:r w:rsidR="002D102F" w:rsidRPr="0002217C">
        <w:rPr>
          <w:rFonts w:ascii="Times New Roman" w:eastAsia="Times New Roman" w:hAnsi="Times New Roman" w:cs="Times New Roman"/>
          <w:b/>
          <w:bCs/>
          <w:sz w:val="24"/>
          <w:szCs w:val="24"/>
          <w:lang w:val="sq-AL"/>
        </w:rPr>
        <w:t xml:space="preserve">.1 </w:t>
      </w:r>
      <w:r w:rsidR="00AD691F">
        <w:rPr>
          <w:rFonts w:ascii="Times New Roman" w:eastAsia="Times New Roman" w:hAnsi="Times New Roman" w:cs="Times New Roman"/>
          <w:b/>
          <w:bCs/>
          <w:sz w:val="24"/>
          <w:szCs w:val="24"/>
          <w:lang w:val="sq-AL"/>
        </w:rPr>
        <w:t>Projektimi dhe zhvillimi</w:t>
      </w:r>
    </w:p>
    <w:p w14:paraId="27142B97" w14:textId="4BA2425D" w:rsidR="002D102F" w:rsidRPr="0002217C" w:rsidRDefault="002D102F" w:rsidP="002D102F">
      <w:pPr>
        <w:numPr>
          <w:ilvl w:val="0"/>
          <w:numId w:val="6"/>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Dizajn</w:t>
      </w:r>
      <w:r w:rsidR="00A9672F" w:rsidRPr="0002217C">
        <w:rPr>
          <w:rFonts w:ascii="Times New Roman" w:eastAsia="Times New Roman" w:hAnsi="Times New Roman" w:cs="Times New Roman"/>
          <w:sz w:val="24"/>
          <w:szCs w:val="24"/>
          <w:lang w:val="sq-AL"/>
        </w:rPr>
        <w:t xml:space="preserve"> profesional</w:t>
      </w:r>
      <w:r w:rsidRPr="0002217C">
        <w:rPr>
          <w:rFonts w:ascii="Times New Roman" w:eastAsia="Times New Roman" w:hAnsi="Times New Roman" w:cs="Times New Roman"/>
          <w:sz w:val="24"/>
          <w:szCs w:val="24"/>
          <w:lang w:val="sq-AL"/>
        </w:rPr>
        <w:t xml:space="preserve"> UX/UI</w:t>
      </w:r>
      <w:r w:rsidR="00AD691F">
        <w:rPr>
          <w:rFonts w:ascii="Times New Roman" w:eastAsia="Times New Roman" w:hAnsi="Times New Roman" w:cs="Times New Roman"/>
          <w:sz w:val="24"/>
          <w:szCs w:val="24"/>
          <w:lang w:val="sq-AL"/>
        </w:rPr>
        <w:t>, i përshtatshëm për përdoruesin dhe i aksesueshëm në pajisje të ndryshme</w:t>
      </w:r>
      <w:r w:rsidRPr="0002217C">
        <w:rPr>
          <w:rFonts w:ascii="Times New Roman" w:eastAsia="Times New Roman" w:hAnsi="Times New Roman" w:cs="Times New Roman"/>
          <w:sz w:val="24"/>
          <w:szCs w:val="24"/>
          <w:lang w:val="sq-AL"/>
        </w:rPr>
        <w:t xml:space="preserve"> </w:t>
      </w:r>
      <w:r w:rsidR="00A9672F" w:rsidRPr="0002217C">
        <w:rPr>
          <w:rFonts w:ascii="Times New Roman" w:eastAsia="Times New Roman" w:hAnsi="Times New Roman" w:cs="Times New Roman"/>
          <w:sz w:val="24"/>
          <w:szCs w:val="24"/>
          <w:lang w:val="sq-AL"/>
        </w:rPr>
        <w:t>(user-friendly dhe responsive)</w:t>
      </w:r>
      <w:r w:rsidR="00D17AC1">
        <w:rPr>
          <w:rFonts w:ascii="Times New Roman" w:eastAsia="Times New Roman" w:hAnsi="Times New Roman" w:cs="Times New Roman"/>
          <w:sz w:val="24"/>
          <w:szCs w:val="24"/>
          <w:lang w:val="sq-AL"/>
        </w:rPr>
        <w:t>;</w:t>
      </w:r>
    </w:p>
    <w:p w14:paraId="4BD8F787" w14:textId="3ADB9C33" w:rsidR="002D102F" w:rsidRPr="0002217C" w:rsidRDefault="002D102F" w:rsidP="002D102F">
      <w:pPr>
        <w:numPr>
          <w:ilvl w:val="0"/>
          <w:numId w:val="6"/>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Zhvillimi i </w:t>
      </w:r>
      <w:r w:rsidR="00AD691F">
        <w:rPr>
          <w:rFonts w:ascii="Times New Roman" w:eastAsia="Times New Roman" w:hAnsi="Times New Roman" w:cs="Times New Roman"/>
          <w:sz w:val="24"/>
          <w:szCs w:val="24"/>
          <w:lang w:val="sq-AL"/>
        </w:rPr>
        <w:t xml:space="preserve">komponentëve </w:t>
      </w:r>
      <w:r w:rsidRPr="0002217C">
        <w:rPr>
          <w:rFonts w:ascii="Times New Roman" w:eastAsia="Times New Roman" w:hAnsi="Times New Roman" w:cs="Times New Roman"/>
          <w:sz w:val="24"/>
          <w:szCs w:val="24"/>
          <w:lang w:val="sq-AL"/>
        </w:rPr>
        <w:t xml:space="preserve">frontend </w:t>
      </w:r>
      <w:r w:rsidR="00AD691F">
        <w:rPr>
          <w:rFonts w:ascii="Times New Roman" w:eastAsia="Times New Roman" w:hAnsi="Times New Roman" w:cs="Times New Roman"/>
          <w:sz w:val="24"/>
          <w:szCs w:val="24"/>
          <w:lang w:val="sq-AL"/>
        </w:rPr>
        <w:t>dhe</w:t>
      </w:r>
      <w:r w:rsidRPr="0002217C">
        <w:rPr>
          <w:rFonts w:ascii="Times New Roman" w:eastAsia="Times New Roman" w:hAnsi="Times New Roman" w:cs="Times New Roman"/>
          <w:sz w:val="24"/>
          <w:szCs w:val="24"/>
          <w:lang w:val="sq-AL"/>
        </w:rPr>
        <w:t xml:space="preserve"> backend</w:t>
      </w:r>
      <w:r w:rsidR="00E664CD">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w:t>
      </w:r>
    </w:p>
    <w:p w14:paraId="5D9CCE4F" w14:textId="16B1A492" w:rsidR="002D102F" w:rsidRPr="0002217C" w:rsidRDefault="00AD691F" w:rsidP="002D102F">
      <w:pPr>
        <w:numPr>
          <w:ilvl w:val="0"/>
          <w:numId w:val="6"/>
        </w:numPr>
        <w:spacing w:before="100" w:beforeAutospacing="1" w:after="100" w:afterAutospacing="1"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Implementimi i sistemit të </w:t>
      </w:r>
      <w:r w:rsidR="00A9672F" w:rsidRPr="0002217C">
        <w:rPr>
          <w:rFonts w:ascii="Times New Roman" w:eastAsia="Times New Roman" w:hAnsi="Times New Roman" w:cs="Times New Roman"/>
          <w:sz w:val="24"/>
          <w:szCs w:val="24"/>
          <w:lang w:val="sq-AL"/>
        </w:rPr>
        <w:t>autentifikimit</w:t>
      </w:r>
      <w:r w:rsidR="002D102F" w:rsidRPr="0002217C">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dhe menaxhimit të përdoruesve</w:t>
      </w:r>
      <w:r w:rsidR="002D102F" w:rsidRPr="0002217C">
        <w:rPr>
          <w:rFonts w:ascii="Times New Roman" w:eastAsia="Times New Roman" w:hAnsi="Times New Roman" w:cs="Times New Roman"/>
          <w:sz w:val="24"/>
          <w:szCs w:val="24"/>
          <w:lang w:val="sq-AL"/>
        </w:rPr>
        <w:t>(login/register)</w:t>
      </w:r>
      <w:r w:rsidR="00E664CD">
        <w:rPr>
          <w:rFonts w:ascii="Times New Roman" w:eastAsia="Times New Roman" w:hAnsi="Times New Roman" w:cs="Times New Roman"/>
          <w:sz w:val="24"/>
          <w:szCs w:val="24"/>
          <w:lang w:val="sq-AL"/>
        </w:rPr>
        <w:t>;</w:t>
      </w:r>
      <w:r w:rsidR="002D102F" w:rsidRPr="0002217C">
        <w:rPr>
          <w:rFonts w:ascii="Times New Roman" w:eastAsia="Times New Roman" w:hAnsi="Times New Roman" w:cs="Times New Roman"/>
          <w:sz w:val="24"/>
          <w:szCs w:val="24"/>
          <w:lang w:val="sq-AL"/>
        </w:rPr>
        <w:t xml:space="preserve"> </w:t>
      </w:r>
    </w:p>
    <w:p w14:paraId="69831B21" w14:textId="77777777" w:rsidR="00AF15EF" w:rsidRDefault="00AF15EF" w:rsidP="00AF15EF">
      <w:pPr>
        <w:spacing w:before="100" w:beforeAutospacing="1" w:after="100" w:afterAutospacing="1" w:line="240" w:lineRule="auto"/>
        <w:ind w:left="720"/>
        <w:rPr>
          <w:rFonts w:ascii="Times New Roman" w:eastAsia="Times New Roman" w:hAnsi="Times New Roman" w:cs="Times New Roman"/>
          <w:sz w:val="24"/>
          <w:szCs w:val="24"/>
          <w:lang w:val="sq-AL"/>
        </w:rPr>
      </w:pPr>
    </w:p>
    <w:p w14:paraId="63A3857D" w14:textId="5BDA873D" w:rsidR="002D102F" w:rsidRPr="0002217C" w:rsidRDefault="00A9672F" w:rsidP="002D102F">
      <w:pPr>
        <w:numPr>
          <w:ilvl w:val="0"/>
          <w:numId w:val="6"/>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Krijimi i panelit të administrimit (admin dashboard)</w:t>
      </w:r>
      <w:r w:rsidR="00E664CD">
        <w:rPr>
          <w:rFonts w:ascii="Times New Roman" w:eastAsia="Times New Roman" w:hAnsi="Times New Roman" w:cs="Times New Roman"/>
          <w:sz w:val="24"/>
          <w:szCs w:val="24"/>
          <w:lang w:val="sq-AL"/>
        </w:rPr>
        <w:t>.</w:t>
      </w:r>
    </w:p>
    <w:p w14:paraId="1344EF9E" w14:textId="00E50EE6" w:rsidR="002D102F" w:rsidRPr="0002217C" w:rsidRDefault="00E664CD" w:rsidP="002D102F">
      <w:pPr>
        <w:spacing w:before="100" w:beforeAutospacing="1" w:after="100" w:afterAutospacing="1" w:line="240" w:lineRule="auto"/>
        <w:outlineLvl w:val="3"/>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4</w:t>
      </w:r>
      <w:r w:rsidR="002D102F" w:rsidRPr="0002217C">
        <w:rPr>
          <w:rFonts w:ascii="Times New Roman" w:eastAsia="Times New Roman" w:hAnsi="Times New Roman" w:cs="Times New Roman"/>
          <w:b/>
          <w:bCs/>
          <w:sz w:val="24"/>
          <w:szCs w:val="24"/>
          <w:lang w:val="sq-AL"/>
        </w:rPr>
        <w:t xml:space="preserve">.2 Modulet kryesore </w:t>
      </w:r>
    </w:p>
    <w:p w14:paraId="66C92499" w14:textId="0B751EE9" w:rsidR="00A9672F" w:rsidRPr="0002217C" w:rsidRDefault="00A9672F" w:rsidP="00C41981">
      <w:pPr>
        <w:spacing w:after="0" w:line="240" w:lineRule="auto"/>
        <w:outlineLvl w:val="3"/>
        <w:rPr>
          <w:rFonts w:ascii="Times New Roman" w:eastAsia="Times New Roman" w:hAnsi="Times New Roman" w:cs="Times New Roman"/>
          <w:bCs/>
          <w:sz w:val="24"/>
          <w:szCs w:val="24"/>
          <w:lang w:val="sq-AL"/>
        </w:rPr>
      </w:pPr>
      <w:r w:rsidRPr="0002217C">
        <w:rPr>
          <w:rFonts w:ascii="Times New Roman" w:eastAsia="Times New Roman" w:hAnsi="Times New Roman" w:cs="Times New Roman"/>
          <w:bCs/>
          <w:sz w:val="24"/>
          <w:szCs w:val="24"/>
          <w:lang w:val="sq-AL"/>
        </w:rPr>
        <w:t>Platforma duhet të përfshijë minimalisht modulet:</w:t>
      </w:r>
    </w:p>
    <w:p w14:paraId="370C4975" w14:textId="6E79491F" w:rsidR="002D102F" w:rsidRPr="00020CE3" w:rsidRDefault="002D102F" w:rsidP="00C41981">
      <w:pPr>
        <w:numPr>
          <w:ilvl w:val="0"/>
          <w:numId w:val="7"/>
        </w:numPr>
        <w:spacing w:after="0"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About (Rreth platformës)</w:t>
      </w:r>
      <w:r w:rsidR="00E664CD" w:rsidRPr="00020CE3">
        <w:rPr>
          <w:rFonts w:ascii="Times New Roman" w:eastAsia="Times New Roman" w:hAnsi="Times New Roman" w:cs="Times New Roman"/>
          <w:sz w:val="24"/>
          <w:szCs w:val="24"/>
          <w:lang w:val="sq-AL"/>
        </w:rPr>
        <w:t>;</w:t>
      </w:r>
    </w:p>
    <w:p w14:paraId="6D6AE432" w14:textId="1BEB4BA5" w:rsidR="002D102F" w:rsidRPr="00020CE3" w:rsidRDefault="002D102F" w:rsidP="00C41981">
      <w:pPr>
        <w:numPr>
          <w:ilvl w:val="0"/>
          <w:numId w:val="7"/>
        </w:numPr>
        <w:spacing w:after="0"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Courses (Kurset online)</w:t>
      </w:r>
      <w:r w:rsidR="00E664CD" w:rsidRPr="00020CE3">
        <w:rPr>
          <w:rFonts w:ascii="Times New Roman" w:eastAsia="Times New Roman" w:hAnsi="Times New Roman" w:cs="Times New Roman"/>
          <w:sz w:val="24"/>
          <w:szCs w:val="24"/>
          <w:lang w:val="sq-AL"/>
        </w:rPr>
        <w:t>;</w:t>
      </w:r>
      <w:r w:rsidR="00E464FB" w:rsidRPr="00020CE3">
        <w:rPr>
          <w:rFonts w:ascii="Times New Roman" w:eastAsia="Times New Roman" w:hAnsi="Times New Roman" w:cs="Times New Roman"/>
          <w:sz w:val="24"/>
          <w:szCs w:val="24"/>
          <w:lang w:val="sq-AL"/>
        </w:rPr>
        <w:t xml:space="preserve"> </w:t>
      </w:r>
    </w:p>
    <w:p w14:paraId="38C13213" w14:textId="21CDF091" w:rsidR="002D102F" w:rsidRPr="00020CE3" w:rsidRDefault="002D102F" w:rsidP="00C41981">
      <w:pPr>
        <w:numPr>
          <w:ilvl w:val="0"/>
          <w:numId w:val="7"/>
        </w:numPr>
        <w:spacing w:after="0"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Webinars</w:t>
      </w:r>
      <w:r w:rsidR="00E664CD" w:rsidRPr="00020CE3">
        <w:rPr>
          <w:rFonts w:ascii="Times New Roman" w:eastAsia="Times New Roman" w:hAnsi="Times New Roman" w:cs="Times New Roman"/>
          <w:sz w:val="24"/>
          <w:szCs w:val="24"/>
          <w:lang w:val="sq-AL"/>
        </w:rPr>
        <w:t>;</w:t>
      </w:r>
      <w:r w:rsidRPr="00020CE3">
        <w:rPr>
          <w:rFonts w:ascii="Times New Roman" w:eastAsia="Times New Roman" w:hAnsi="Times New Roman" w:cs="Times New Roman"/>
          <w:sz w:val="24"/>
          <w:szCs w:val="24"/>
          <w:lang w:val="sq-AL"/>
        </w:rPr>
        <w:t xml:space="preserve"> </w:t>
      </w:r>
    </w:p>
    <w:p w14:paraId="66AAC98F" w14:textId="2CC1AC1E" w:rsidR="002D102F" w:rsidRPr="00020CE3" w:rsidRDefault="002D102F" w:rsidP="002D102F">
      <w:pPr>
        <w:numPr>
          <w:ilvl w:val="0"/>
          <w:numId w:val="7"/>
        </w:numPr>
        <w:spacing w:before="100" w:beforeAutospacing="1" w:after="100" w:afterAutospacing="1"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Resources (materiale shkarkimi)</w:t>
      </w:r>
      <w:r w:rsidR="00E664CD" w:rsidRPr="00020CE3">
        <w:rPr>
          <w:rFonts w:ascii="Times New Roman" w:eastAsia="Times New Roman" w:hAnsi="Times New Roman" w:cs="Times New Roman"/>
          <w:sz w:val="24"/>
          <w:szCs w:val="24"/>
          <w:lang w:val="sq-AL"/>
        </w:rPr>
        <w:t>;</w:t>
      </w:r>
      <w:r w:rsidRPr="00020CE3">
        <w:rPr>
          <w:rFonts w:ascii="Times New Roman" w:eastAsia="Times New Roman" w:hAnsi="Times New Roman" w:cs="Times New Roman"/>
          <w:sz w:val="24"/>
          <w:szCs w:val="24"/>
          <w:lang w:val="sq-AL"/>
        </w:rPr>
        <w:t xml:space="preserve"> </w:t>
      </w:r>
    </w:p>
    <w:p w14:paraId="410357CE" w14:textId="0211E488" w:rsidR="002D102F" w:rsidRPr="00020CE3" w:rsidRDefault="002D102F" w:rsidP="002D102F">
      <w:pPr>
        <w:numPr>
          <w:ilvl w:val="0"/>
          <w:numId w:val="7"/>
        </w:numPr>
        <w:spacing w:before="100" w:beforeAutospacing="1" w:after="100" w:afterAutospacing="1"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Community (forum</w:t>
      </w:r>
      <w:r w:rsidR="00A9672F" w:rsidRPr="00020CE3">
        <w:rPr>
          <w:rFonts w:ascii="Times New Roman" w:eastAsia="Times New Roman" w:hAnsi="Times New Roman" w:cs="Times New Roman"/>
          <w:sz w:val="24"/>
          <w:szCs w:val="24"/>
          <w:lang w:val="sq-AL"/>
        </w:rPr>
        <w:t xml:space="preserve"> dhe </w:t>
      </w:r>
      <w:r w:rsidRPr="00020CE3">
        <w:rPr>
          <w:rFonts w:ascii="Times New Roman" w:eastAsia="Times New Roman" w:hAnsi="Times New Roman" w:cs="Times New Roman"/>
          <w:sz w:val="24"/>
          <w:szCs w:val="24"/>
          <w:lang w:val="sq-AL"/>
        </w:rPr>
        <w:t>rrjetëzim)</w:t>
      </w:r>
      <w:r w:rsidR="00E664CD" w:rsidRPr="00020CE3">
        <w:rPr>
          <w:rFonts w:ascii="Times New Roman" w:eastAsia="Times New Roman" w:hAnsi="Times New Roman" w:cs="Times New Roman"/>
          <w:sz w:val="24"/>
          <w:szCs w:val="24"/>
          <w:lang w:val="sq-AL"/>
        </w:rPr>
        <w:t>;</w:t>
      </w:r>
      <w:r w:rsidRPr="00020CE3">
        <w:rPr>
          <w:rFonts w:ascii="Times New Roman" w:eastAsia="Times New Roman" w:hAnsi="Times New Roman" w:cs="Times New Roman"/>
          <w:sz w:val="24"/>
          <w:szCs w:val="24"/>
          <w:lang w:val="sq-AL"/>
        </w:rPr>
        <w:t xml:space="preserve"> </w:t>
      </w:r>
    </w:p>
    <w:p w14:paraId="384C400B" w14:textId="45E3CDD7" w:rsidR="002D102F" w:rsidRPr="00020CE3" w:rsidRDefault="002D102F" w:rsidP="002D102F">
      <w:pPr>
        <w:numPr>
          <w:ilvl w:val="0"/>
          <w:numId w:val="7"/>
        </w:numPr>
        <w:spacing w:before="100" w:beforeAutospacing="1" w:after="100" w:afterAutospacing="1" w:line="240" w:lineRule="auto"/>
        <w:rPr>
          <w:rFonts w:ascii="Times New Roman" w:eastAsia="Times New Roman" w:hAnsi="Times New Roman" w:cs="Times New Roman"/>
          <w:sz w:val="24"/>
          <w:szCs w:val="24"/>
          <w:lang w:val="sq-AL"/>
        </w:rPr>
      </w:pPr>
      <w:r w:rsidRPr="00020CE3">
        <w:rPr>
          <w:rFonts w:ascii="Times New Roman" w:eastAsia="Times New Roman" w:hAnsi="Times New Roman" w:cs="Times New Roman"/>
          <w:sz w:val="24"/>
          <w:szCs w:val="24"/>
          <w:lang w:val="sq-AL"/>
        </w:rPr>
        <w:t xml:space="preserve">My Learning </w:t>
      </w:r>
      <w:r w:rsidR="00A9672F" w:rsidRPr="00020CE3">
        <w:rPr>
          <w:rFonts w:ascii="Times New Roman" w:eastAsia="Times New Roman" w:hAnsi="Times New Roman" w:cs="Times New Roman"/>
          <w:sz w:val="24"/>
          <w:szCs w:val="24"/>
          <w:lang w:val="sq-AL"/>
        </w:rPr>
        <w:t>(profil dhe progres i përdoruesit)</w:t>
      </w:r>
      <w:r w:rsidR="00E664CD" w:rsidRPr="00020CE3">
        <w:rPr>
          <w:rFonts w:ascii="Times New Roman" w:eastAsia="Times New Roman" w:hAnsi="Times New Roman" w:cs="Times New Roman"/>
          <w:sz w:val="24"/>
          <w:szCs w:val="24"/>
          <w:lang w:val="sq-AL"/>
        </w:rPr>
        <w:t>.</w:t>
      </w:r>
    </w:p>
    <w:p w14:paraId="6041C767" w14:textId="4AB83BE3" w:rsidR="002D102F" w:rsidRPr="0002217C" w:rsidRDefault="00E664CD" w:rsidP="002D102F">
      <w:pPr>
        <w:spacing w:before="100" w:beforeAutospacing="1" w:after="100" w:afterAutospacing="1" w:line="240" w:lineRule="auto"/>
        <w:outlineLvl w:val="3"/>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4</w:t>
      </w:r>
      <w:r w:rsidR="002D102F" w:rsidRPr="0002217C">
        <w:rPr>
          <w:rFonts w:ascii="Times New Roman" w:eastAsia="Times New Roman" w:hAnsi="Times New Roman" w:cs="Times New Roman"/>
          <w:b/>
          <w:bCs/>
          <w:sz w:val="24"/>
          <w:szCs w:val="24"/>
          <w:lang w:val="sq-AL"/>
        </w:rPr>
        <w:t>.3 Funksionalitete kryesore</w:t>
      </w:r>
    </w:p>
    <w:p w14:paraId="568B995A" w14:textId="18DE42BE" w:rsidR="002D102F" w:rsidRPr="0002217C" w:rsidRDefault="002D102F" w:rsidP="002D102F">
      <w:pPr>
        <w:numPr>
          <w:ilvl w:val="0"/>
          <w:numId w:val="8"/>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Regjistrim dhe menaxhim </w:t>
      </w:r>
      <w:r w:rsidR="00E664CD">
        <w:rPr>
          <w:rFonts w:ascii="Times New Roman" w:eastAsia="Times New Roman" w:hAnsi="Times New Roman" w:cs="Times New Roman"/>
          <w:sz w:val="24"/>
          <w:szCs w:val="24"/>
          <w:lang w:val="sq-AL"/>
        </w:rPr>
        <w:t xml:space="preserve">i </w:t>
      </w:r>
      <w:r w:rsidRPr="0002217C">
        <w:rPr>
          <w:rFonts w:ascii="Times New Roman" w:eastAsia="Times New Roman" w:hAnsi="Times New Roman" w:cs="Times New Roman"/>
          <w:sz w:val="24"/>
          <w:szCs w:val="24"/>
          <w:lang w:val="sq-AL"/>
        </w:rPr>
        <w:t>përdoru</w:t>
      </w:r>
      <w:r w:rsidR="00E664CD">
        <w:rPr>
          <w:rFonts w:ascii="Times New Roman" w:eastAsia="Times New Roman" w:hAnsi="Times New Roman" w:cs="Times New Roman"/>
          <w:sz w:val="24"/>
          <w:szCs w:val="24"/>
          <w:lang w:val="sq-AL"/>
        </w:rPr>
        <w:t>esve;</w:t>
      </w:r>
    </w:p>
    <w:p w14:paraId="4486F0DB" w14:textId="33F96CEC" w:rsidR="002D102F" w:rsidRPr="0002217C" w:rsidRDefault="002D102F" w:rsidP="002D102F">
      <w:pPr>
        <w:numPr>
          <w:ilvl w:val="0"/>
          <w:numId w:val="8"/>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Menaxhim</w:t>
      </w:r>
      <w:r w:rsidR="006B17E1" w:rsidRPr="0002217C">
        <w:rPr>
          <w:rFonts w:ascii="Times New Roman" w:eastAsia="Times New Roman" w:hAnsi="Times New Roman" w:cs="Times New Roman"/>
          <w:sz w:val="24"/>
          <w:szCs w:val="24"/>
          <w:lang w:val="sq-AL"/>
        </w:rPr>
        <w:t xml:space="preserve"> i</w:t>
      </w:r>
      <w:r w:rsidRPr="0002217C">
        <w:rPr>
          <w:rFonts w:ascii="Times New Roman" w:eastAsia="Times New Roman" w:hAnsi="Times New Roman" w:cs="Times New Roman"/>
          <w:sz w:val="24"/>
          <w:szCs w:val="24"/>
          <w:lang w:val="sq-AL"/>
        </w:rPr>
        <w:t xml:space="preserve"> kurse</w:t>
      </w:r>
      <w:r w:rsidR="006B17E1" w:rsidRPr="0002217C">
        <w:rPr>
          <w:rFonts w:ascii="Times New Roman" w:eastAsia="Times New Roman" w:hAnsi="Times New Roman" w:cs="Times New Roman"/>
          <w:sz w:val="24"/>
          <w:szCs w:val="24"/>
          <w:lang w:val="sq-AL"/>
        </w:rPr>
        <w:t>ve</w:t>
      </w:r>
      <w:r w:rsidRPr="0002217C">
        <w:rPr>
          <w:rFonts w:ascii="Times New Roman" w:eastAsia="Times New Roman" w:hAnsi="Times New Roman" w:cs="Times New Roman"/>
          <w:sz w:val="24"/>
          <w:szCs w:val="24"/>
          <w:lang w:val="sq-AL"/>
        </w:rPr>
        <w:t xml:space="preserve"> (video, </w:t>
      </w:r>
      <w:r w:rsidR="00C84FC7" w:rsidRPr="0002217C">
        <w:rPr>
          <w:rFonts w:ascii="Times New Roman" w:eastAsia="Times New Roman" w:hAnsi="Times New Roman" w:cs="Times New Roman"/>
          <w:sz w:val="24"/>
          <w:szCs w:val="24"/>
          <w:lang w:val="sq-AL"/>
        </w:rPr>
        <w:t>dokumente</w:t>
      </w:r>
      <w:r w:rsidRPr="0002217C">
        <w:rPr>
          <w:rFonts w:ascii="Times New Roman" w:eastAsia="Times New Roman" w:hAnsi="Times New Roman" w:cs="Times New Roman"/>
          <w:sz w:val="24"/>
          <w:szCs w:val="24"/>
          <w:lang w:val="sq-AL"/>
        </w:rPr>
        <w:t>, teste)</w:t>
      </w:r>
      <w:r w:rsidR="00E664CD">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w:t>
      </w:r>
    </w:p>
    <w:p w14:paraId="38CF0F10" w14:textId="02D47899" w:rsidR="00C84FC7" w:rsidRPr="0002217C" w:rsidRDefault="00C84FC7" w:rsidP="002D102F">
      <w:pPr>
        <w:numPr>
          <w:ilvl w:val="0"/>
          <w:numId w:val="8"/>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Gjurmim i progresit të përdoruesit</w:t>
      </w:r>
      <w:r w:rsidR="00E664CD">
        <w:rPr>
          <w:rFonts w:ascii="Times New Roman" w:eastAsia="Times New Roman" w:hAnsi="Times New Roman" w:cs="Times New Roman"/>
          <w:sz w:val="24"/>
          <w:szCs w:val="24"/>
          <w:lang w:val="sq-AL"/>
        </w:rPr>
        <w:t>;</w:t>
      </w:r>
    </w:p>
    <w:p w14:paraId="797EFF04" w14:textId="2C233769" w:rsidR="00C84FC7" w:rsidRPr="0002217C" w:rsidRDefault="00C84FC7" w:rsidP="00C84FC7">
      <w:pPr>
        <w:numPr>
          <w:ilvl w:val="0"/>
          <w:numId w:val="8"/>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Integrimi i </w:t>
      </w:r>
      <w:r w:rsidR="002D102F" w:rsidRPr="0002217C">
        <w:rPr>
          <w:rFonts w:ascii="Times New Roman" w:eastAsia="Times New Roman" w:hAnsi="Times New Roman" w:cs="Times New Roman"/>
          <w:sz w:val="24"/>
          <w:szCs w:val="24"/>
          <w:lang w:val="sq-AL"/>
        </w:rPr>
        <w:t>Webinar</w:t>
      </w:r>
      <w:r w:rsidRPr="0002217C">
        <w:rPr>
          <w:rFonts w:ascii="Times New Roman" w:eastAsia="Times New Roman" w:hAnsi="Times New Roman" w:cs="Times New Roman"/>
          <w:sz w:val="24"/>
          <w:szCs w:val="24"/>
          <w:lang w:val="sq-AL"/>
        </w:rPr>
        <w:t>ëve</w:t>
      </w:r>
      <w:r w:rsidR="002D102F" w:rsidRPr="0002217C">
        <w:rPr>
          <w:rFonts w:ascii="Times New Roman" w:eastAsia="Times New Roman" w:hAnsi="Times New Roman" w:cs="Times New Roman"/>
          <w:sz w:val="24"/>
          <w:szCs w:val="24"/>
          <w:lang w:val="sq-AL"/>
        </w:rPr>
        <w:t xml:space="preserve"> (live </w:t>
      </w:r>
      <w:r w:rsidRPr="0002217C">
        <w:rPr>
          <w:rFonts w:ascii="Times New Roman" w:eastAsia="Times New Roman" w:hAnsi="Times New Roman" w:cs="Times New Roman"/>
          <w:sz w:val="24"/>
          <w:szCs w:val="24"/>
          <w:lang w:val="sq-AL"/>
        </w:rPr>
        <w:t>dhe</w:t>
      </w:r>
      <w:r w:rsidR="002D102F" w:rsidRPr="0002217C">
        <w:rPr>
          <w:rFonts w:ascii="Times New Roman" w:eastAsia="Times New Roman" w:hAnsi="Times New Roman" w:cs="Times New Roman"/>
          <w:sz w:val="24"/>
          <w:szCs w:val="24"/>
          <w:lang w:val="sq-AL"/>
        </w:rPr>
        <w:t xml:space="preserve"> të regjistruar)</w:t>
      </w:r>
      <w:r w:rsidR="00E664CD">
        <w:rPr>
          <w:rFonts w:ascii="Times New Roman" w:eastAsia="Times New Roman" w:hAnsi="Times New Roman" w:cs="Times New Roman"/>
          <w:sz w:val="24"/>
          <w:szCs w:val="24"/>
          <w:lang w:val="sq-AL"/>
        </w:rPr>
        <w:t>;</w:t>
      </w:r>
      <w:r w:rsidR="002D102F" w:rsidRPr="0002217C">
        <w:rPr>
          <w:rFonts w:ascii="Times New Roman" w:eastAsia="Times New Roman" w:hAnsi="Times New Roman" w:cs="Times New Roman"/>
          <w:sz w:val="24"/>
          <w:szCs w:val="24"/>
          <w:lang w:val="sq-AL"/>
        </w:rPr>
        <w:t xml:space="preserve"> </w:t>
      </w:r>
    </w:p>
    <w:p w14:paraId="0B68A6A5" w14:textId="4C5BD173" w:rsidR="00C84FC7" w:rsidRPr="0002217C" w:rsidRDefault="00C84FC7" w:rsidP="00C41981">
      <w:pPr>
        <w:numPr>
          <w:ilvl w:val="0"/>
          <w:numId w:val="8"/>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Sistem monitorimi dhe raportimi (analytics), përfshirë:</w:t>
      </w:r>
    </w:p>
    <w:p w14:paraId="48CDBDF7" w14:textId="5E1188F8" w:rsidR="00C84FC7" w:rsidRPr="0002217C" w:rsidRDefault="00C84FC7" w:rsidP="00C41981">
      <w:pPr>
        <w:pStyle w:val="ListParagraph"/>
        <w:numPr>
          <w:ilvl w:val="0"/>
          <w:numId w:val="18"/>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numrin e përdoruesve</w:t>
      </w:r>
      <w:r w:rsidR="00E664CD">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w:t>
      </w:r>
    </w:p>
    <w:p w14:paraId="17FD8526" w14:textId="61C06A0F" w:rsidR="00C84FC7" w:rsidRPr="0002217C" w:rsidRDefault="00C84FC7" w:rsidP="00C41981">
      <w:pPr>
        <w:pStyle w:val="ListParagraph"/>
        <w:numPr>
          <w:ilvl w:val="0"/>
          <w:numId w:val="18"/>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ndjekjen e kurseve</w:t>
      </w:r>
      <w:r w:rsidR="00E664CD">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w:t>
      </w:r>
    </w:p>
    <w:p w14:paraId="294DA398" w14:textId="2DB1A4BB" w:rsidR="002D102F" w:rsidRPr="0002217C" w:rsidRDefault="00C84FC7" w:rsidP="00C41981">
      <w:pPr>
        <w:pStyle w:val="ListParagraph"/>
        <w:numPr>
          <w:ilvl w:val="0"/>
          <w:numId w:val="18"/>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shkarkimet e materialeve</w:t>
      </w:r>
      <w:r w:rsidR="00E664CD">
        <w:rPr>
          <w:rFonts w:ascii="Times New Roman" w:eastAsia="Times New Roman" w:hAnsi="Times New Roman" w:cs="Times New Roman"/>
          <w:sz w:val="24"/>
          <w:szCs w:val="24"/>
          <w:lang w:val="sq-AL"/>
        </w:rPr>
        <w:t>;</w:t>
      </w:r>
    </w:p>
    <w:p w14:paraId="134A4996" w14:textId="0BD38A79" w:rsidR="00C41981" w:rsidRPr="00C41981" w:rsidRDefault="00C84FC7" w:rsidP="00C41981">
      <w:pPr>
        <w:numPr>
          <w:ilvl w:val="0"/>
          <w:numId w:val="8"/>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Mbështetje shumëgjuhëshe (Anglisht/Shqip)</w:t>
      </w:r>
      <w:r w:rsidR="00E664CD">
        <w:rPr>
          <w:rFonts w:ascii="Times New Roman" w:eastAsia="Times New Roman" w:hAnsi="Times New Roman" w:cs="Times New Roman"/>
          <w:sz w:val="24"/>
          <w:szCs w:val="24"/>
          <w:lang w:val="sq-AL"/>
        </w:rPr>
        <w:t>.</w:t>
      </w:r>
    </w:p>
    <w:p w14:paraId="6954BA7C" w14:textId="71DB8288" w:rsidR="002D102F" w:rsidRPr="00C41981" w:rsidRDefault="00E664CD" w:rsidP="00E664CD">
      <w:pPr>
        <w:spacing w:before="100" w:beforeAutospacing="1" w:after="100" w:afterAutospacing="1" w:line="240" w:lineRule="auto"/>
        <w:rPr>
          <w:rFonts w:ascii="Times New Roman" w:eastAsia="Times New Roman" w:hAnsi="Times New Roman" w:cs="Times New Roman"/>
          <w:b/>
          <w:sz w:val="24"/>
          <w:szCs w:val="24"/>
          <w:lang w:val="sq-AL"/>
        </w:rPr>
      </w:pPr>
      <w:r w:rsidRPr="00C41981">
        <w:rPr>
          <w:rFonts w:ascii="Times New Roman" w:eastAsia="Times New Roman" w:hAnsi="Times New Roman" w:cs="Times New Roman"/>
          <w:b/>
          <w:sz w:val="24"/>
          <w:szCs w:val="24"/>
          <w:lang w:val="sq-AL"/>
        </w:rPr>
        <w:t>4</w:t>
      </w:r>
      <w:r w:rsidR="00EA7315" w:rsidRPr="00C41981">
        <w:rPr>
          <w:rFonts w:ascii="Times New Roman" w:eastAsia="Times New Roman" w:hAnsi="Times New Roman" w:cs="Times New Roman"/>
          <w:b/>
          <w:sz w:val="24"/>
          <w:szCs w:val="24"/>
          <w:lang w:val="sq-AL"/>
        </w:rPr>
        <w:t xml:space="preserve">.4 </w:t>
      </w:r>
      <w:r w:rsidR="002D102F" w:rsidRPr="00C41981">
        <w:rPr>
          <w:rFonts w:ascii="Times New Roman" w:eastAsia="Times New Roman" w:hAnsi="Times New Roman" w:cs="Times New Roman"/>
          <w:b/>
          <w:sz w:val="24"/>
          <w:szCs w:val="24"/>
          <w:lang w:val="sq-AL"/>
        </w:rPr>
        <w:t xml:space="preserve">Komponenti i komunikimit </w:t>
      </w:r>
      <w:r w:rsidRPr="00C41981">
        <w:rPr>
          <w:rFonts w:ascii="Times New Roman" w:eastAsia="Times New Roman" w:hAnsi="Times New Roman" w:cs="Times New Roman"/>
          <w:b/>
          <w:sz w:val="24"/>
          <w:szCs w:val="24"/>
          <w:lang w:val="sq-AL"/>
        </w:rPr>
        <w:t xml:space="preserve">dhe </w:t>
      </w:r>
      <w:r w:rsidR="002D102F" w:rsidRPr="00C41981">
        <w:rPr>
          <w:rFonts w:ascii="Times New Roman" w:eastAsia="Times New Roman" w:hAnsi="Times New Roman" w:cs="Times New Roman"/>
          <w:b/>
          <w:sz w:val="24"/>
          <w:szCs w:val="24"/>
          <w:lang w:val="sq-AL"/>
        </w:rPr>
        <w:t>diseminimit</w:t>
      </w:r>
    </w:p>
    <w:p w14:paraId="72831646" w14:textId="4080E07C" w:rsidR="002D102F" w:rsidRPr="0002217C" w:rsidRDefault="002D102F" w:rsidP="00C41981">
      <w:p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Kontraktori duhet të </w:t>
      </w:r>
      <w:r w:rsidR="008666F5" w:rsidRPr="0002217C">
        <w:rPr>
          <w:rFonts w:ascii="Times New Roman" w:eastAsia="Times New Roman" w:hAnsi="Times New Roman" w:cs="Times New Roman"/>
          <w:sz w:val="24"/>
          <w:szCs w:val="24"/>
          <w:lang w:val="sq-AL"/>
        </w:rPr>
        <w:t>siguroj</w:t>
      </w:r>
      <w:r w:rsidRPr="0002217C">
        <w:rPr>
          <w:rFonts w:ascii="Times New Roman" w:eastAsia="Times New Roman" w:hAnsi="Times New Roman" w:cs="Times New Roman"/>
          <w:sz w:val="24"/>
          <w:szCs w:val="24"/>
          <w:lang w:val="sq-AL"/>
        </w:rPr>
        <w:t>ë:</w:t>
      </w:r>
    </w:p>
    <w:p w14:paraId="29FA8141" w14:textId="42FFED9D" w:rsidR="002D102F" w:rsidRPr="0002217C" w:rsidRDefault="002D102F" w:rsidP="00C41981">
      <w:pPr>
        <w:numPr>
          <w:ilvl w:val="0"/>
          <w:numId w:val="8"/>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Dizajn vizual </w:t>
      </w:r>
      <w:r w:rsidR="008666F5" w:rsidRPr="0002217C">
        <w:rPr>
          <w:rFonts w:ascii="Times New Roman" w:eastAsia="Times New Roman" w:hAnsi="Times New Roman" w:cs="Times New Roman"/>
          <w:sz w:val="24"/>
          <w:szCs w:val="24"/>
          <w:lang w:val="sq-AL"/>
        </w:rPr>
        <w:t>dhe identitet grafik të platformës</w:t>
      </w:r>
      <w:r w:rsidR="00E664CD">
        <w:rPr>
          <w:rFonts w:ascii="Times New Roman" w:eastAsia="Times New Roman" w:hAnsi="Times New Roman" w:cs="Times New Roman"/>
          <w:sz w:val="24"/>
          <w:szCs w:val="24"/>
          <w:lang w:val="sq-AL"/>
        </w:rPr>
        <w:t>;</w:t>
      </w:r>
    </w:p>
    <w:p w14:paraId="17FEF483" w14:textId="6F4B7E98" w:rsidR="008666F5" w:rsidRPr="0002217C" w:rsidRDefault="008666F5" w:rsidP="00C41981">
      <w:pPr>
        <w:numPr>
          <w:ilvl w:val="0"/>
          <w:numId w:val="8"/>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Manual përdorimi (user guide)</w:t>
      </w:r>
      <w:r w:rsidR="00E664CD">
        <w:rPr>
          <w:rFonts w:ascii="Times New Roman" w:eastAsia="Times New Roman" w:hAnsi="Times New Roman" w:cs="Times New Roman"/>
          <w:sz w:val="24"/>
          <w:szCs w:val="24"/>
          <w:lang w:val="sq-AL"/>
        </w:rPr>
        <w:t>;</w:t>
      </w:r>
    </w:p>
    <w:p w14:paraId="1A89251D" w14:textId="5205525E" w:rsidR="002D102F" w:rsidRDefault="002D102F" w:rsidP="00C41981">
      <w:pPr>
        <w:numPr>
          <w:ilvl w:val="0"/>
          <w:numId w:val="8"/>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Mbështetje për lançimin e platformës</w:t>
      </w:r>
      <w:r w:rsidR="00E664CD">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w:t>
      </w:r>
    </w:p>
    <w:p w14:paraId="3135B771" w14:textId="74CB34FA" w:rsidR="0093799D" w:rsidRDefault="0093799D" w:rsidP="0093799D">
      <w:pPr>
        <w:spacing w:after="0" w:line="240" w:lineRule="auto"/>
        <w:ind w:left="720"/>
        <w:rPr>
          <w:rFonts w:ascii="Times New Roman" w:eastAsia="Times New Roman" w:hAnsi="Times New Roman" w:cs="Times New Roman"/>
          <w:sz w:val="24"/>
          <w:szCs w:val="24"/>
          <w:lang w:val="sq-AL"/>
        </w:rPr>
      </w:pPr>
    </w:p>
    <w:p w14:paraId="1A618A93" w14:textId="0378DB19" w:rsidR="002D102F" w:rsidRPr="00C41981" w:rsidRDefault="00E664CD" w:rsidP="00C41981">
      <w:pPr>
        <w:spacing w:before="100" w:beforeAutospacing="1" w:after="100" w:afterAutospacing="1"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4.5 Produktet (</w:t>
      </w:r>
      <w:r w:rsidR="002D102F" w:rsidRPr="00C41981">
        <w:rPr>
          <w:rFonts w:ascii="Times New Roman" w:eastAsia="Times New Roman" w:hAnsi="Times New Roman" w:cs="Times New Roman"/>
          <w:b/>
          <w:sz w:val="24"/>
          <w:szCs w:val="24"/>
          <w:lang w:val="sq-AL"/>
        </w:rPr>
        <w:t>Deliverables</w:t>
      </w:r>
      <w:r>
        <w:rPr>
          <w:rFonts w:ascii="Times New Roman" w:eastAsia="Times New Roman" w:hAnsi="Times New Roman" w:cs="Times New Roman"/>
          <w:b/>
          <w:sz w:val="24"/>
          <w:szCs w:val="24"/>
          <w:lang w:val="sq-AL"/>
        </w:rPr>
        <w:t>)</w:t>
      </w:r>
    </w:p>
    <w:p w14:paraId="2B0DF65B" w14:textId="75B93E30" w:rsidR="002D102F" w:rsidRPr="0002217C" w:rsidRDefault="002D102F" w:rsidP="002D102F">
      <w:pPr>
        <w:numPr>
          <w:ilvl w:val="0"/>
          <w:numId w:val="8"/>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Platforma funksionale</w:t>
      </w:r>
      <w:r w:rsidR="00B36865" w:rsidRPr="0002217C">
        <w:rPr>
          <w:rFonts w:ascii="Times New Roman" w:eastAsia="Times New Roman" w:hAnsi="Times New Roman" w:cs="Times New Roman"/>
          <w:sz w:val="24"/>
          <w:szCs w:val="24"/>
          <w:lang w:val="sq-AL"/>
        </w:rPr>
        <w:t xml:space="preserve"> dhe </w:t>
      </w:r>
      <w:r w:rsidR="007D7118">
        <w:rPr>
          <w:rFonts w:ascii="Times New Roman" w:eastAsia="Times New Roman" w:hAnsi="Times New Roman" w:cs="Times New Roman"/>
          <w:sz w:val="24"/>
          <w:szCs w:val="24"/>
          <w:lang w:val="sq-AL"/>
        </w:rPr>
        <w:t>të publikuar</w:t>
      </w:r>
      <w:r w:rsidRPr="0002217C">
        <w:rPr>
          <w:rFonts w:ascii="Times New Roman" w:eastAsia="Times New Roman" w:hAnsi="Times New Roman" w:cs="Times New Roman"/>
          <w:sz w:val="24"/>
          <w:szCs w:val="24"/>
          <w:lang w:val="sq-AL"/>
        </w:rPr>
        <w:t xml:space="preserve"> online</w:t>
      </w:r>
      <w:r w:rsidR="00E664CD">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w:t>
      </w:r>
    </w:p>
    <w:p w14:paraId="51B0C970" w14:textId="4D9A6A30" w:rsidR="002D102F" w:rsidRPr="0002217C" w:rsidRDefault="002D102F" w:rsidP="002D102F">
      <w:pPr>
        <w:numPr>
          <w:ilvl w:val="0"/>
          <w:numId w:val="8"/>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Dokumentacion</w:t>
      </w:r>
      <w:r w:rsidR="007D7118">
        <w:rPr>
          <w:rFonts w:ascii="Times New Roman" w:eastAsia="Times New Roman" w:hAnsi="Times New Roman" w:cs="Times New Roman"/>
          <w:sz w:val="24"/>
          <w:szCs w:val="24"/>
          <w:lang w:val="sq-AL"/>
        </w:rPr>
        <w:t>in</w:t>
      </w:r>
      <w:r w:rsidRPr="0002217C">
        <w:rPr>
          <w:rFonts w:ascii="Times New Roman" w:eastAsia="Times New Roman" w:hAnsi="Times New Roman" w:cs="Times New Roman"/>
          <w:sz w:val="24"/>
          <w:szCs w:val="24"/>
          <w:lang w:val="sq-AL"/>
        </w:rPr>
        <w:t xml:space="preserve"> teknik</w:t>
      </w:r>
      <w:r w:rsidR="00E664CD">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w:t>
      </w:r>
    </w:p>
    <w:p w14:paraId="4E31872A" w14:textId="4803F31B" w:rsidR="004748E9" w:rsidRPr="00AF15EF" w:rsidRDefault="002D102F" w:rsidP="00E760F8">
      <w:pPr>
        <w:numPr>
          <w:ilvl w:val="0"/>
          <w:numId w:val="8"/>
        </w:numPr>
        <w:spacing w:before="100" w:beforeAutospacing="1" w:after="100" w:afterAutospacing="1" w:line="240" w:lineRule="auto"/>
        <w:rPr>
          <w:rFonts w:ascii="Times New Roman" w:eastAsia="Times New Roman" w:hAnsi="Times New Roman" w:cs="Times New Roman"/>
          <w:sz w:val="24"/>
          <w:szCs w:val="24"/>
          <w:lang w:val="sq-AL"/>
        </w:rPr>
      </w:pPr>
      <w:r w:rsidRPr="00AF15EF">
        <w:rPr>
          <w:rFonts w:ascii="Times New Roman" w:eastAsia="Times New Roman" w:hAnsi="Times New Roman" w:cs="Times New Roman"/>
          <w:sz w:val="24"/>
          <w:szCs w:val="24"/>
          <w:lang w:val="sq-AL"/>
        </w:rPr>
        <w:t>Manual</w:t>
      </w:r>
      <w:r w:rsidR="007D7118" w:rsidRPr="00AF15EF">
        <w:rPr>
          <w:rFonts w:ascii="Times New Roman" w:eastAsia="Times New Roman" w:hAnsi="Times New Roman" w:cs="Times New Roman"/>
          <w:sz w:val="24"/>
          <w:szCs w:val="24"/>
          <w:lang w:val="sq-AL"/>
        </w:rPr>
        <w:t xml:space="preserve">in e </w:t>
      </w:r>
      <w:r w:rsidRPr="00AF15EF">
        <w:rPr>
          <w:rFonts w:ascii="Times New Roman" w:eastAsia="Times New Roman" w:hAnsi="Times New Roman" w:cs="Times New Roman"/>
          <w:sz w:val="24"/>
          <w:szCs w:val="24"/>
          <w:lang w:val="sq-AL"/>
        </w:rPr>
        <w:t>përdorimi</w:t>
      </w:r>
      <w:r w:rsidR="007D7118" w:rsidRPr="00AF15EF">
        <w:rPr>
          <w:rFonts w:ascii="Times New Roman" w:eastAsia="Times New Roman" w:hAnsi="Times New Roman" w:cs="Times New Roman"/>
          <w:sz w:val="24"/>
          <w:szCs w:val="24"/>
          <w:lang w:val="sq-AL"/>
        </w:rPr>
        <w:t>t</w:t>
      </w:r>
      <w:r w:rsidR="00E664CD" w:rsidRPr="00AF15EF">
        <w:rPr>
          <w:rFonts w:ascii="Times New Roman" w:eastAsia="Times New Roman" w:hAnsi="Times New Roman" w:cs="Times New Roman"/>
          <w:sz w:val="24"/>
          <w:szCs w:val="24"/>
          <w:lang w:val="sq-AL"/>
        </w:rPr>
        <w:t>;</w:t>
      </w:r>
      <w:r w:rsidRPr="00AF15EF">
        <w:rPr>
          <w:rFonts w:ascii="Times New Roman" w:eastAsia="Times New Roman" w:hAnsi="Times New Roman" w:cs="Times New Roman"/>
          <w:sz w:val="24"/>
          <w:szCs w:val="24"/>
          <w:lang w:val="sq-AL"/>
        </w:rPr>
        <w:t xml:space="preserve"> </w:t>
      </w:r>
    </w:p>
    <w:p w14:paraId="7CCFD8EF" w14:textId="2101694E" w:rsidR="002D102F" w:rsidRPr="0002217C" w:rsidRDefault="002D102F" w:rsidP="002D102F">
      <w:pPr>
        <w:numPr>
          <w:ilvl w:val="0"/>
          <w:numId w:val="8"/>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Raport</w:t>
      </w:r>
      <w:r w:rsidR="007D7118">
        <w:rPr>
          <w:rFonts w:ascii="Times New Roman" w:eastAsia="Times New Roman" w:hAnsi="Times New Roman" w:cs="Times New Roman"/>
          <w:sz w:val="24"/>
          <w:szCs w:val="24"/>
          <w:lang w:val="sq-AL"/>
        </w:rPr>
        <w:t>in</w:t>
      </w:r>
      <w:r w:rsidRPr="0002217C">
        <w:rPr>
          <w:rFonts w:ascii="Times New Roman" w:eastAsia="Times New Roman" w:hAnsi="Times New Roman" w:cs="Times New Roman"/>
          <w:sz w:val="24"/>
          <w:szCs w:val="24"/>
          <w:lang w:val="sq-AL"/>
        </w:rPr>
        <w:t xml:space="preserve"> </w:t>
      </w:r>
      <w:r w:rsidR="007D7118">
        <w:rPr>
          <w:rFonts w:ascii="Times New Roman" w:eastAsia="Times New Roman" w:hAnsi="Times New Roman" w:cs="Times New Roman"/>
          <w:sz w:val="24"/>
          <w:szCs w:val="24"/>
          <w:lang w:val="sq-AL"/>
        </w:rPr>
        <w:t>përfundimtar të implementimit</w:t>
      </w:r>
      <w:r w:rsidR="00E664CD">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w:t>
      </w:r>
    </w:p>
    <w:p w14:paraId="73F65911" w14:textId="76105C19" w:rsidR="009277EB" w:rsidRPr="0002217C" w:rsidRDefault="002D102F" w:rsidP="00FA5046">
      <w:pPr>
        <w:numPr>
          <w:ilvl w:val="0"/>
          <w:numId w:val="8"/>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Trajnim për stafin</w:t>
      </w:r>
      <w:r w:rsidR="00E664CD">
        <w:rPr>
          <w:rFonts w:ascii="Times New Roman" w:eastAsia="Times New Roman" w:hAnsi="Times New Roman" w:cs="Times New Roman"/>
          <w:sz w:val="24"/>
          <w:szCs w:val="24"/>
          <w:lang w:val="sq-AL"/>
        </w:rPr>
        <w:t>.</w:t>
      </w:r>
    </w:p>
    <w:p w14:paraId="2B3DEF7D" w14:textId="7E42F6B0" w:rsidR="00020CE3" w:rsidRPr="00020CE3" w:rsidRDefault="00020CE3" w:rsidP="00020CE3">
      <w:pPr>
        <w:pStyle w:val="ListParagraph"/>
        <w:spacing w:before="100" w:beforeAutospacing="1" w:after="100" w:afterAutospacing="1" w:line="240" w:lineRule="auto"/>
        <w:ind w:left="142"/>
        <w:rPr>
          <w:rFonts w:ascii="Times New Roman" w:eastAsia="Times New Roman" w:hAnsi="Times New Roman" w:cs="Times New Roman"/>
          <w:b/>
          <w:sz w:val="24"/>
          <w:szCs w:val="24"/>
          <w:lang w:val="sq-AL"/>
        </w:rPr>
      </w:pPr>
      <w:r w:rsidRPr="00020CE3">
        <w:rPr>
          <w:rFonts w:ascii="Times New Roman" w:eastAsia="Times New Roman" w:hAnsi="Times New Roman" w:cs="Times New Roman"/>
          <w:b/>
          <w:sz w:val="24"/>
          <w:szCs w:val="24"/>
          <w:lang w:val="sq-AL"/>
        </w:rPr>
        <w:t>4.</w:t>
      </w:r>
      <w:r>
        <w:rPr>
          <w:rFonts w:ascii="Times New Roman" w:eastAsia="Times New Roman" w:hAnsi="Times New Roman" w:cs="Times New Roman"/>
          <w:b/>
          <w:sz w:val="24"/>
          <w:szCs w:val="24"/>
          <w:lang w:val="sq-AL"/>
        </w:rPr>
        <w:t>6</w:t>
      </w:r>
      <w:r w:rsidRPr="00020CE3">
        <w:rPr>
          <w:rFonts w:ascii="Times New Roman" w:eastAsia="Times New Roman" w:hAnsi="Times New Roman" w:cs="Times New Roman"/>
          <w:b/>
          <w:sz w:val="24"/>
          <w:szCs w:val="24"/>
          <w:lang w:val="sq-AL"/>
        </w:rPr>
        <w:t xml:space="preserve"> </w:t>
      </w:r>
      <w:r>
        <w:rPr>
          <w:rFonts w:ascii="Times New Roman" w:eastAsia="Times New Roman" w:hAnsi="Times New Roman" w:cs="Times New Roman"/>
          <w:b/>
          <w:sz w:val="24"/>
          <w:szCs w:val="24"/>
          <w:lang w:val="sq-AL"/>
        </w:rPr>
        <w:t xml:space="preserve">Afatet dhe implementimi </w:t>
      </w:r>
    </w:p>
    <w:p w14:paraId="1E868F8E" w14:textId="77777777" w:rsidR="00020CE3" w:rsidRDefault="00020CE3" w:rsidP="00020CE3">
      <w:pPr>
        <w:pStyle w:val="ListParagraph"/>
        <w:suppressAutoHyphens/>
        <w:spacing w:before="100" w:after="100" w:line="240" w:lineRule="auto"/>
        <w:rPr>
          <w:rFonts w:ascii="Times New Roman" w:hAnsi="Times New Roman" w:cs="Times New Roman"/>
          <w:b/>
          <w:bCs/>
          <w:color w:val="000000"/>
          <w:sz w:val="24"/>
          <w:szCs w:val="24"/>
          <w:u w:val="single"/>
          <w:lang w:val="sq-AL"/>
        </w:rPr>
      </w:pPr>
    </w:p>
    <w:p w14:paraId="0A980800" w14:textId="03C107A4" w:rsidR="00E664CD" w:rsidRPr="0002217C" w:rsidRDefault="009277EB" w:rsidP="00020CE3">
      <w:pPr>
        <w:pStyle w:val="NormaleWeb"/>
        <w:numPr>
          <w:ilvl w:val="0"/>
          <w:numId w:val="48"/>
        </w:numPr>
        <w:ind w:hanging="76"/>
        <w:rPr>
          <w:color w:val="000000"/>
          <w:sz w:val="24"/>
          <w:szCs w:val="24"/>
          <w:lang w:val="sq-AL"/>
        </w:rPr>
      </w:pPr>
      <w:r w:rsidRPr="0002217C">
        <w:rPr>
          <w:color w:val="000000"/>
          <w:sz w:val="24"/>
          <w:szCs w:val="24"/>
          <w:lang w:val="sq-AL"/>
        </w:rPr>
        <w:t>Vendndodhja</w:t>
      </w:r>
      <w:r w:rsidR="00843135" w:rsidRPr="0002217C">
        <w:rPr>
          <w:color w:val="000000"/>
          <w:sz w:val="24"/>
          <w:szCs w:val="24"/>
          <w:lang w:val="sq-AL"/>
        </w:rPr>
        <w:t>:</w:t>
      </w:r>
      <w:r w:rsidRPr="0002217C">
        <w:rPr>
          <w:color w:val="000000"/>
          <w:sz w:val="24"/>
          <w:szCs w:val="24"/>
          <w:lang w:val="sq-AL"/>
        </w:rPr>
        <w:t xml:space="preserve"> Tiran</w:t>
      </w:r>
      <w:r w:rsidR="00E664CD">
        <w:rPr>
          <w:color w:val="000000"/>
          <w:sz w:val="24"/>
          <w:szCs w:val="24"/>
          <w:lang w:val="sq-AL"/>
        </w:rPr>
        <w:t>ë</w:t>
      </w:r>
      <w:r w:rsidR="00843135" w:rsidRPr="0002217C">
        <w:rPr>
          <w:color w:val="000000"/>
          <w:sz w:val="24"/>
          <w:szCs w:val="24"/>
          <w:lang w:val="sq-AL"/>
        </w:rPr>
        <w:t xml:space="preserve"> (me mundësi pune hibride)</w:t>
      </w:r>
    </w:p>
    <w:p w14:paraId="3495F898" w14:textId="5A923687" w:rsidR="00E664CD" w:rsidRDefault="009277EB" w:rsidP="00020CE3">
      <w:pPr>
        <w:pStyle w:val="NormaleWeb"/>
        <w:numPr>
          <w:ilvl w:val="0"/>
          <w:numId w:val="48"/>
        </w:numPr>
        <w:ind w:hanging="76"/>
        <w:rPr>
          <w:color w:val="000000"/>
          <w:sz w:val="24"/>
          <w:szCs w:val="24"/>
          <w:lang w:val="sq-AL"/>
        </w:rPr>
      </w:pPr>
      <w:r w:rsidRPr="00E664CD">
        <w:rPr>
          <w:color w:val="000000"/>
          <w:sz w:val="24"/>
          <w:szCs w:val="24"/>
          <w:lang w:val="sq-AL"/>
        </w:rPr>
        <w:t xml:space="preserve">Data e fillimit dhe periudha e zbatimit të detyrave. Fillimi i pritur:  </w:t>
      </w:r>
      <w:r w:rsidRPr="00C41981">
        <w:rPr>
          <w:color w:val="000000"/>
          <w:sz w:val="24"/>
          <w:szCs w:val="24"/>
          <w:lang w:val="sq-AL"/>
        </w:rPr>
        <w:t xml:space="preserve">(pas nënshkrimit të kontratës) </w:t>
      </w:r>
    </w:p>
    <w:p w14:paraId="3642C0E5" w14:textId="77777777" w:rsidR="00AF15EF" w:rsidRDefault="00AF15EF" w:rsidP="00AF15EF">
      <w:pPr>
        <w:pStyle w:val="NormaleWeb"/>
        <w:ind w:left="502"/>
        <w:rPr>
          <w:color w:val="000000"/>
          <w:sz w:val="24"/>
          <w:szCs w:val="24"/>
          <w:lang w:val="sq-AL"/>
        </w:rPr>
      </w:pPr>
    </w:p>
    <w:p w14:paraId="12A074F1" w14:textId="6F8C9CFB" w:rsidR="009277EB" w:rsidRDefault="009277EB" w:rsidP="00020CE3">
      <w:pPr>
        <w:pStyle w:val="NormaleWeb"/>
        <w:numPr>
          <w:ilvl w:val="0"/>
          <w:numId w:val="48"/>
        </w:numPr>
        <w:ind w:hanging="76"/>
        <w:rPr>
          <w:color w:val="000000"/>
          <w:sz w:val="24"/>
          <w:szCs w:val="24"/>
          <w:lang w:val="sq-AL"/>
        </w:rPr>
      </w:pPr>
      <w:r w:rsidRPr="00E664CD">
        <w:rPr>
          <w:color w:val="000000"/>
          <w:sz w:val="24"/>
          <w:szCs w:val="24"/>
          <w:lang w:val="sq-AL"/>
        </w:rPr>
        <w:t>Kohëzgjatja:</w:t>
      </w:r>
      <w:r w:rsidR="00337054">
        <w:rPr>
          <w:color w:val="000000"/>
          <w:sz w:val="24"/>
          <w:szCs w:val="24"/>
          <w:lang w:val="sq-AL"/>
        </w:rPr>
        <w:t xml:space="preserve"> 2 plus </w:t>
      </w:r>
      <w:r w:rsidR="00020CE3">
        <w:rPr>
          <w:color w:val="000000"/>
          <w:sz w:val="24"/>
          <w:szCs w:val="24"/>
          <w:lang w:val="sq-AL"/>
        </w:rPr>
        <w:t>6</w:t>
      </w:r>
      <w:r w:rsidRPr="00E664CD">
        <w:rPr>
          <w:color w:val="000000"/>
          <w:sz w:val="24"/>
          <w:szCs w:val="24"/>
          <w:lang w:val="sq-AL"/>
        </w:rPr>
        <w:t xml:space="preserve"> muaj </w:t>
      </w:r>
    </w:p>
    <w:p w14:paraId="6707FC5A" w14:textId="1D4AFAE5" w:rsidR="002A475C" w:rsidRDefault="002A475C" w:rsidP="00020CE3">
      <w:pPr>
        <w:pStyle w:val="NormaleWeb"/>
        <w:numPr>
          <w:ilvl w:val="0"/>
          <w:numId w:val="48"/>
        </w:numPr>
        <w:ind w:hanging="76"/>
        <w:rPr>
          <w:color w:val="000000"/>
          <w:sz w:val="24"/>
          <w:szCs w:val="24"/>
          <w:lang w:val="sq-AL"/>
        </w:rPr>
      </w:pPr>
      <w:r>
        <w:rPr>
          <w:color w:val="000000"/>
          <w:sz w:val="24"/>
          <w:szCs w:val="24"/>
          <w:lang w:val="sq-AL"/>
        </w:rPr>
        <w:t xml:space="preserve">Zhvillimi   i soft ware      </w:t>
      </w:r>
      <w:r w:rsidR="00020CE3">
        <w:rPr>
          <w:color w:val="000000"/>
          <w:sz w:val="24"/>
          <w:szCs w:val="24"/>
          <w:lang w:val="sq-AL"/>
        </w:rPr>
        <w:t>2</w:t>
      </w:r>
      <w:r>
        <w:rPr>
          <w:color w:val="000000"/>
          <w:sz w:val="24"/>
          <w:szCs w:val="24"/>
          <w:lang w:val="sq-AL"/>
        </w:rPr>
        <w:t xml:space="preserve"> muaj </w:t>
      </w:r>
    </w:p>
    <w:p w14:paraId="6087DC0F" w14:textId="133B45B2" w:rsidR="004748E9" w:rsidRDefault="004748E9" w:rsidP="00020CE3">
      <w:pPr>
        <w:pStyle w:val="NormaleWeb"/>
        <w:numPr>
          <w:ilvl w:val="0"/>
          <w:numId w:val="48"/>
        </w:numPr>
        <w:ind w:hanging="76"/>
        <w:rPr>
          <w:color w:val="000000"/>
          <w:sz w:val="24"/>
          <w:szCs w:val="24"/>
          <w:lang w:val="sq-AL"/>
        </w:rPr>
      </w:pPr>
      <w:r>
        <w:rPr>
          <w:color w:val="000000"/>
          <w:sz w:val="24"/>
          <w:szCs w:val="24"/>
          <w:lang w:val="sq-AL"/>
        </w:rPr>
        <w:t>Popullimi dhe mir</w:t>
      </w:r>
      <w:r w:rsidR="0036763B">
        <w:rPr>
          <w:color w:val="000000"/>
          <w:sz w:val="24"/>
          <w:szCs w:val="24"/>
          <w:lang w:val="sq-AL"/>
        </w:rPr>
        <w:t>ë</w:t>
      </w:r>
      <w:r>
        <w:rPr>
          <w:color w:val="000000"/>
          <w:sz w:val="24"/>
          <w:szCs w:val="24"/>
          <w:lang w:val="sq-AL"/>
        </w:rPr>
        <w:t>mbajtja  6 muaj</w:t>
      </w:r>
    </w:p>
    <w:p w14:paraId="0A355E80" w14:textId="77777777" w:rsidR="00261A00" w:rsidRPr="0002217C" w:rsidRDefault="00261A00" w:rsidP="009277EB">
      <w:pPr>
        <w:jc w:val="both"/>
        <w:rPr>
          <w:rFonts w:ascii="Times New Roman" w:eastAsia="Times New Roman" w:hAnsi="Times New Roman" w:cs="Times New Roman"/>
          <w:b/>
          <w:sz w:val="24"/>
          <w:szCs w:val="24"/>
          <w:u w:val="single"/>
          <w:lang w:val="sq-AL" w:eastAsia="en-GB"/>
        </w:rPr>
      </w:pPr>
    </w:p>
    <w:p w14:paraId="30B30177" w14:textId="74907491" w:rsidR="009277EB" w:rsidRPr="00020CE3" w:rsidRDefault="007D7118" w:rsidP="00020CE3">
      <w:pPr>
        <w:ind w:left="360"/>
        <w:jc w:val="both"/>
        <w:rPr>
          <w:rFonts w:ascii="Times New Roman" w:eastAsia="Times New Roman" w:hAnsi="Times New Roman" w:cs="Times New Roman"/>
          <w:b/>
          <w:sz w:val="24"/>
          <w:szCs w:val="24"/>
          <w:u w:val="single"/>
          <w:lang w:val="sq-AL" w:eastAsia="en-GB"/>
        </w:rPr>
      </w:pPr>
      <w:r w:rsidRPr="00020CE3">
        <w:rPr>
          <w:rFonts w:ascii="Times New Roman" w:eastAsia="Times New Roman" w:hAnsi="Times New Roman" w:cs="Times New Roman"/>
          <w:b/>
          <w:sz w:val="24"/>
          <w:szCs w:val="24"/>
          <w:u w:val="single"/>
          <w:lang w:val="sq-AL" w:eastAsia="en-GB"/>
        </w:rPr>
        <w:t>KUALIFIKIMET DHE KRITERET E PRANUESHMËRISË</w:t>
      </w:r>
    </w:p>
    <w:p w14:paraId="79979A88" w14:textId="29142CFE" w:rsidR="0079514E" w:rsidRPr="0079514E" w:rsidRDefault="00020CE3" w:rsidP="0079514E">
      <w:pPr>
        <w:pStyle w:val="ListParagraph"/>
        <w:spacing w:before="36" w:after="100" w:afterAutospacing="1" w:line="240" w:lineRule="auto"/>
        <w:ind w:left="360"/>
        <w:jc w:val="both"/>
        <w:rPr>
          <w:rFonts w:ascii="Times New Roman" w:eastAsia="Times New Roman" w:hAnsi="Times New Roman" w:cs="Times New Roman"/>
          <w:noProof/>
          <w:sz w:val="24"/>
          <w:szCs w:val="24"/>
          <w:lang w:val="sq-AL"/>
        </w:rPr>
      </w:pPr>
      <w:r>
        <w:rPr>
          <w:rFonts w:ascii="Times New Roman" w:eastAsia="Times New Roman" w:hAnsi="Times New Roman" w:cs="Times New Roman"/>
          <w:b/>
          <w:noProof/>
          <w:sz w:val="24"/>
          <w:szCs w:val="24"/>
          <w:lang w:val="sq-AL"/>
        </w:rPr>
        <w:t xml:space="preserve">         </w:t>
      </w:r>
      <w:r w:rsidR="0079514E" w:rsidRPr="00C41981">
        <w:rPr>
          <w:rFonts w:ascii="Times New Roman" w:eastAsia="Times New Roman" w:hAnsi="Times New Roman" w:cs="Times New Roman"/>
          <w:b/>
          <w:noProof/>
          <w:sz w:val="24"/>
          <w:szCs w:val="24"/>
          <w:lang w:val="sq-AL"/>
        </w:rPr>
        <w:t>Kualifikimet për kompani</w:t>
      </w:r>
      <w:r w:rsidR="004748E9">
        <w:rPr>
          <w:rFonts w:ascii="Times New Roman" w:eastAsia="Times New Roman" w:hAnsi="Times New Roman" w:cs="Times New Roman"/>
          <w:b/>
          <w:noProof/>
          <w:sz w:val="24"/>
          <w:szCs w:val="24"/>
          <w:lang w:val="sq-AL"/>
        </w:rPr>
        <w:t>t</w:t>
      </w:r>
      <w:r w:rsidR="0036763B">
        <w:rPr>
          <w:rFonts w:ascii="Times New Roman" w:eastAsia="Times New Roman" w:hAnsi="Times New Roman" w:cs="Times New Roman"/>
          <w:b/>
          <w:noProof/>
          <w:sz w:val="24"/>
          <w:szCs w:val="24"/>
          <w:lang w:val="sq-AL"/>
        </w:rPr>
        <w:t>ë</w:t>
      </w:r>
      <w:r w:rsidR="0079514E" w:rsidRPr="0079514E">
        <w:rPr>
          <w:rFonts w:ascii="Times New Roman" w:eastAsia="Times New Roman" w:hAnsi="Times New Roman" w:cs="Times New Roman"/>
          <w:noProof/>
          <w:sz w:val="24"/>
          <w:szCs w:val="24"/>
          <w:lang w:val="sq-AL"/>
        </w:rPr>
        <w:t>:</w:t>
      </w:r>
    </w:p>
    <w:p w14:paraId="516E6590" w14:textId="1E51B9AA" w:rsidR="00F90058" w:rsidRPr="0002217C" w:rsidRDefault="00337054" w:rsidP="00C41981">
      <w:pPr>
        <w:spacing w:after="0"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Subjektet </w:t>
      </w:r>
      <w:r w:rsidR="00E664CD">
        <w:rPr>
          <w:rFonts w:ascii="Times New Roman" w:eastAsia="Times New Roman" w:hAnsi="Times New Roman" w:cs="Times New Roman"/>
          <w:sz w:val="24"/>
          <w:szCs w:val="24"/>
          <w:lang w:val="sq-AL"/>
        </w:rPr>
        <w:t>duhet</w:t>
      </w:r>
      <w:r w:rsidR="00F90058" w:rsidRPr="0002217C">
        <w:rPr>
          <w:rFonts w:ascii="Times New Roman" w:eastAsia="Times New Roman" w:hAnsi="Times New Roman" w:cs="Times New Roman"/>
          <w:sz w:val="24"/>
          <w:szCs w:val="24"/>
          <w:lang w:val="sq-AL"/>
        </w:rPr>
        <w:t>:</w:t>
      </w:r>
    </w:p>
    <w:p w14:paraId="133B181C" w14:textId="43F5D81B" w:rsidR="00F90058" w:rsidRPr="0002217C" w:rsidRDefault="00F90058" w:rsidP="00C41981">
      <w:pPr>
        <w:numPr>
          <w:ilvl w:val="0"/>
          <w:numId w:val="19"/>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Të jenë të regjistruara ligjërisht sipas legjislacionit përkatës</w:t>
      </w:r>
      <w:r w:rsidR="0079514E">
        <w:rPr>
          <w:rFonts w:ascii="Times New Roman" w:eastAsia="Times New Roman" w:hAnsi="Times New Roman" w:cs="Times New Roman"/>
          <w:sz w:val="24"/>
          <w:szCs w:val="24"/>
          <w:lang w:val="sq-AL"/>
        </w:rPr>
        <w:t>;</w:t>
      </w:r>
    </w:p>
    <w:p w14:paraId="5D18B8FF" w14:textId="4970540E" w:rsidR="00F90058" w:rsidRPr="0002217C" w:rsidRDefault="00F90058" w:rsidP="00C41981">
      <w:pPr>
        <w:numPr>
          <w:ilvl w:val="0"/>
          <w:numId w:val="19"/>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Të kenë eksperiencë të provuar në zhvillimin e platformave web dhe/ose e-learning</w:t>
      </w:r>
      <w:r w:rsidR="0079514E">
        <w:rPr>
          <w:rFonts w:ascii="Times New Roman" w:eastAsia="Times New Roman" w:hAnsi="Times New Roman" w:cs="Times New Roman"/>
          <w:sz w:val="24"/>
          <w:szCs w:val="24"/>
          <w:lang w:val="sq-AL"/>
        </w:rPr>
        <w:t>;</w:t>
      </w:r>
    </w:p>
    <w:p w14:paraId="187DEBC6" w14:textId="6724656B" w:rsidR="00F90058" w:rsidRPr="0002217C" w:rsidRDefault="00F90058" w:rsidP="00C41981">
      <w:pPr>
        <w:numPr>
          <w:ilvl w:val="0"/>
          <w:numId w:val="19"/>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Të paraqesin një </w:t>
      </w:r>
      <w:r w:rsidRPr="0002217C">
        <w:rPr>
          <w:rFonts w:ascii="Times New Roman" w:eastAsia="Times New Roman" w:hAnsi="Times New Roman" w:cs="Times New Roman"/>
          <w:bCs/>
          <w:sz w:val="24"/>
          <w:szCs w:val="24"/>
          <w:lang w:val="sq-AL"/>
        </w:rPr>
        <w:t xml:space="preserve">portfol </w:t>
      </w:r>
      <w:r w:rsidR="0079514E">
        <w:rPr>
          <w:rFonts w:ascii="Times New Roman" w:eastAsia="Times New Roman" w:hAnsi="Times New Roman" w:cs="Times New Roman"/>
          <w:bCs/>
          <w:sz w:val="24"/>
          <w:szCs w:val="24"/>
          <w:lang w:val="sq-AL"/>
        </w:rPr>
        <w:t>me të paktën</w:t>
      </w:r>
      <w:r w:rsidR="0079514E">
        <w:rPr>
          <w:rFonts w:ascii="Times New Roman" w:eastAsia="Times New Roman" w:hAnsi="Times New Roman" w:cs="Times New Roman"/>
          <w:sz w:val="24"/>
          <w:szCs w:val="24"/>
          <w:lang w:val="sq-AL"/>
        </w:rPr>
        <w:t xml:space="preserve"> dy (</w:t>
      </w:r>
      <w:r w:rsidRPr="0002217C">
        <w:rPr>
          <w:rFonts w:ascii="Times New Roman" w:eastAsia="Times New Roman" w:hAnsi="Times New Roman" w:cs="Times New Roman"/>
          <w:sz w:val="24"/>
          <w:szCs w:val="24"/>
          <w:lang w:val="sq-AL"/>
        </w:rPr>
        <w:t>2</w:t>
      </w:r>
      <w:r w:rsidR="0079514E">
        <w:rPr>
          <w:rFonts w:ascii="Times New Roman" w:eastAsia="Times New Roman" w:hAnsi="Times New Roman" w:cs="Times New Roman"/>
          <w:sz w:val="24"/>
          <w:szCs w:val="24"/>
          <w:lang w:val="sq-AL"/>
        </w:rPr>
        <w:t>)</w:t>
      </w:r>
      <w:r w:rsidRPr="0002217C">
        <w:rPr>
          <w:rFonts w:ascii="Times New Roman" w:eastAsia="Times New Roman" w:hAnsi="Times New Roman" w:cs="Times New Roman"/>
          <w:sz w:val="24"/>
          <w:szCs w:val="24"/>
          <w:lang w:val="sq-AL"/>
        </w:rPr>
        <w:t xml:space="preserve"> projekte relevante)</w:t>
      </w:r>
      <w:r w:rsidR="0079514E">
        <w:rPr>
          <w:rFonts w:ascii="Times New Roman" w:eastAsia="Times New Roman" w:hAnsi="Times New Roman" w:cs="Times New Roman"/>
          <w:sz w:val="24"/>
          <w:szCs w:val="24"/>
          <w:lang w:val="sq-AL"/>
        </w:rPr>
        <w:t>;</w:t>
      </w:r>
    </w:p>
    <w:p w14:paraId="31CADC4E" w14:textId="4DB97FCF" w:rsidR="00F90058" w:rsidRDefault="00F90058" w:rsidP="00C41981">
      <w:pPr>
        <w:numPr>
          <w:ilvl w:val="0"/>
          <w:numId w:val="19"/>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Të kenë staf teknik të kualifikuar për realizimin e shërbimit</w:t>
      </w:r>
      <w:r w:rsidR="0079514E">
        <w:rPr>
          <w:rFonts w:ascii="Times New Roman" w:eastAsia="Times New Roman" w:hAnsi="Times New Roman" w:cs="Times New Roman"/>
          <w:sz w:val="24"/>
          <w:szCs w:val="24"/>
          <w:lang w:val="sq-AL"/>
        </w:rPr>
        <w:t>.</w:t>
      </w:r>
    </w:p>
    <w:p w14:paraId="606910B9" w14:textId="12DC91C1" w:rsidR="00EF3671" w:rsidRPr="0002217C" w:rsidRDefault="00EF3671" w:rsidP="00C41981">
      <w:pPr>
        <w:numPr>
          <w:ilvl w:val="0"/>
          <w:numId w:val="19"/>
        </w:numPr>
        <w:spacing w:after="0"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Subjekti duhet t</w:t>
      </w:r>
      <w:r w:rsidR="0036763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ket</w:t>
      </w:r>
      <w:r w:rsidR="0036763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w:t>
      </w:r>
      <w:r w:rsidR="0036763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pakt</w:t>
      </w:r>
      <w:r w:rsidR="0036763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n 15 punonj</w:t>
      </w:r>
      <w:r w:rsidR="0036763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s. </w:t>
      </w:r>
    </w:p>
    <w:p w14:paraId="7DC346E3" w14:textId="3603EE20" w:rsidR="0079514E" w:rsidRPr="0002217C" w:rsidRDefault="0079514E" w:rsidP="00F90058">
      <w:pPr>
        <w:spacing w:before="100" w:beforeAutospacing="1" w:after="100" w:afterAutospacing="1" w:line="240" w:lineRule="auto"/>
        <w:rPr>
          <w:rFonts w:ascii="Times New Roman" w:eastAsia="Times New Roman" w:hAnsi="Times New Roman" w:cs="Times New Roman"/>
          <w:sz w:val="24"/>
          <w:szCs w:val="24"/>
          <w:lang w:val="sq-AL"/>
        </w:rPr>
      </w:pPr>
      <w:r>
        <w:rPr>
          <w:rFonts w:ascii="Times New Roman" w:eastAsia="Times New Roman" w:hAnsi="Times New Roman" w:cs="Times New Roman"/>
          <w:bCs/>
          <w:sz w:val="24"/>
          <w:szCs w:val="24"/>
          <w:lang w:val="sq-AL"/>
        </w:rPr>
        <w:t>S</w:t>
      </w:r>
      <w:r w:rsidR="00F90058" w:rsidRPr="0002217C">
        <w:rPr>
          <w:rFonts w:ascii="Times New Roman" w:eastAsia="Times New Roman" w:hAnsi="Times New Roman" w:cs="Times New Roman"/>
          <w:bCs/>
          <w:sz w:val="24"/>
          <w:szCs w:val="24"/>
          <w:lang w:val="sq-AL"/>
        </w:rPr>
        <w:t>taf</w:t>
      </w:r>
      <w:r>
        <w:rPr>
          <w:rFonts w:ascii="Times New Roman" w:eastAsia="Times New Roman" w:hAnsi="Times New Roman" w:cs="Times New Roman"/>
          <w:bCs/>
          <w:sz w:val="24"/>
          <w:szCs w:val="24"/>
          <w:lang w:val="sq-AL"/>
        </w:rPr>
        <w:t>i</w:t>
      </w:r>
      <w:r w:rsidR="00F90058" w:rsidRPr="0002217C">
        <w:rPr>
          <w:rFonts w:ascii="Times New Roman" w:eastAsia="Times New Roman" w:hAnsi="Times New Roman" w:cs="Times New Roman"/>
          <w:bCs/>
          <w:sz w:val="24"/>
          <w:szCs w:val="24"/>
          <w:lang w:val="sq-AL"/>
        </w:rPr>
        <w:t xml:space="preserve"> kyç</w:t>
      </w:r>
      <w:r>
        <w:rPr>
          <w:rFonts w:ascii="Times New Roman" w:eastAsia="Times New Roman" w:hAnsi="Times New Roman" w:cs="Times New Roman"/>
          <w:bCs/>
          <w:sz w:val="24"/>
          <w:szCs w:val="24"/>
          <w:lang w:val="sq-AL"/>
        </w:rPr>
        <w:t xml:space="preserve"> duhet të përfshijë</w:t>
      </w:r>
      <w:r w:rsidR="00F90058" w:rsidRPr="0002217C">
        <w:rPr>
          <w:rFonts w:ascii="Times New Roman" w:eastAsia="Times New Roman" w:hAnsi="Times New Roman" w:cs="Times New Roman"/>
          <w:bCs/>
          <w:sz w:val="24"/>
          <w:szCs w:val="24"/>
          <w:lang w:val="sq-AL"/>
        </w:rPr>
        <w:t>:</w:t>
      </w:r>
    </w:p>
    <w:p w14:paraId="13EDDEE8" w14:textId="77777777" w:rsidR="00F90058" w:rsidRPr="00C41981" w:rsidRDefault="00F90058" w:rsidP="00C41981">
      <w:pPr>
        <w:pStyle w:val="ListParagraph"/>
        <w:numPr>
          <w:ilvl w:val="0"/>
          <w:numId w:val="38"/>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 xml:space="preserve">Të paktën një ekspert kryesor (Team Leader / Developer) duhet të zotërojë: </w:t>
      </w:r>
    </w:p>
    <w:p w14:paraId="278D3489" w14:textId="4AE88334" w:rsidR="00F90058" w:rsidRPr="00C41981" w:rsidRDefault="00F90058" w:rsidP="00C41981">
      <w:pPr>
        <w:pStyle w:val="ListParagraph"/>
        <w:numPr>
          <w:ilvl w:val="0"/>
          <w:numId w:val="38"/>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 xml:space="preserve">Diplomë universitare në një nga fushat: </w:t>
      </w:r>
    </w:p>
    <w:p w14:paraId="77D4F021" w14:textId="7235E5DD" w:rsidR="0079514E" w:rsidRPr="00C41981" w:rsidRDefault="00F90058" w:rsidP="00C41981">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Teknologji Informacioni</w:t>
      </w:r>
      <w:r w:rsidR="0079514E">
        <w:rPr>
          <w:rFonts w:ascii="Times New Roman" w:eastAsia="Times New Roman" w:hAnsi="Times New Roman" w:cs="Times New Roman"/>
          <w:sz w:val="24"/>
          <w:szCs w:val="24"/>
          <w:lang w:val="sq-AL"/>
        </w:rPr>
        <w:t>;</w:t>
      </w:r>
    </w:p>
    <w:p w14:paraId="247985A9" w14:textId="22CD9625" w:rsidR="0079514E" w:rsidRPr="00C41981" w:rsidRDefault="00F90058" w:rsidP="00C41981">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Inxhinieri Informatike</w:t>
      </w:r>
      <w:r w:rsidR="0079514E">
        <w:rPr>
          <w:rFonts w:ascii="Times New Roman" w:eastAsia="Times New Roman" w:hAnsi="Times New Roman" w:cs="Times New Roman"/>
          <w:sz w:val="24"/>
          <w:szCs w:val="24"/>
          <w:lang w:val="sq-AL"/>
        </w:rPr>
        <w:t>;</w:t>
      </w:r>
    </w:p>
    <w:p w14:paraId="014661D3" w14:textId="2DA89877" w:rsidR="0079514E" w:rsidRPr="00C41981" w:rsidRDefault="00F90058" w:rsidP="00C41981">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Shkenca Kompjuterike</w:t>
      </w:r>
      <w:r w:rsidR="0079514E">
        <w:rPr>
          <w:rFonts w:ascii="Times New Roman" w:eastAsia="Times New Roman" w:hAnsi="Times New Roman" w:cs="Times New Roman"/>
          <w:sz w:val="24"/>
          <w:szCs w:val="24"/>
          <w:lang w:val="sq-AL"/>
        </w:rPr>
        <w:t xml:space="preserve">; </w:t>
      </w:r>
    </w:p>
    <w:p w14:paraId="0DA6975F" w14:textId="3873C101" w:rsidR="0079514E" w:rsidRPr="00C41981" w:rsidRDefault="00F90058" w:rsidP="00C41981">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Sisteme Informacioni</w:t>
      </w:r>
      <w:r w:rsidR="0079514E">
        <w:rPr>
          <w:rFonts w:ascii="Times New Roman" w:eastAsia="Times New Roman" w:hAnsi="Times New Roman" w:cs="Times New Roman"/>
          <w:sz w:val="24"/>
          <w:szCs w:val="24"/>
          <w:lang w:val="sq-AL"/>
        </w:rPr>
        <w:t>;</w:t>
      </w:r>
    </w:p>
    <w:p w14:paraId="006CD70F" w14:textId="32D04F23" w:rsidR="00F90058" w:rsidRPr="00C41981" w:rsidRDefault="00F90058" w:rsidP="00C41981">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ose fusha të ngjashme</w:t>
      </w:r>
      <w:r w:rsidR="0036763B">
        <w:rPr>
          <w:rFonts w:ascii="Times New Roman" w:eastAsia="Times New Roman" w:hAnsi="Times New Roman" w:cs="Times New Roman"/>
          <w:sz w:val="24"/>
          <w:szCs w:val="24"/>
          <w:lang w:val="sq-AL"/>
        </w:rPr>
        <w:t>.</w:t>
      </w:r>
    </w:p>
    <w:p w14:paraId="0F8993EB" w14:textId="34DE9E5E" w:rsidR="00D731C8" w:rsidRPr="00C41981" w:rsidRDefault="0079514E" w:rsidP="00020CE3">
      <w:pPr>
        <w:pStyle w:val="Heading4"/>
        <w:ind w:left="630"/>
        <w:rPr>
          <w:lang w:val="sq-AL"/>
        </w:rPr>
      </w:pPr>
      <w:r w:rsidRPr="00C41981">
        <w:rPr>
          <w:lang w:val="sq-AL"/>
        </w:rPr>
        <w:t xml:space="preserve">Kualifikimet për </w:t>
      </w:r>
      <w:r w:rsidR="00D731C8" w:rsidRPr="00C41981">
        <w:rPr>
          <w:lang w:val="sq-AL"/>
        </w:rPr>
        <w:t>ekspert individual:</w:t>
      </w:r>
    </w:p>
    <w:p w14:paraId="15C51E2D" w14:textId="25AD7726" w:rsidR="00F90058" w:rsidRPr="0002217C" w:rsidRDefault="00F90058" w:rsidP="00C41981">
      <w:p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Eksperti duhet të plotësojë kriteret e mëposhtme:</w:t>
      </w:r>
    </w:p>
    <w:p w14:paraId="46236CA7" w14:textId="113A697F" w:rsidR="00F90058" w:rsidRPr="0002217C" w:rsidRDefault="00F90058" w:rsidP="00C41981">
      <w:pPr>
        <w:numPr>
          <w:ilvl w:val="0"/>
          <w:numId w:val="21"/>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Të zotërojë </w:t>
      </w:r>
      <w:r w:rsidRPr="0002217C">
        <w:rPr>
          <w:rFonts w:ascii="Times New Roman" w:eastAsia="Times New Roman" w:hAnsi="Times New Roman" w:cs="Times New Roman"/>
          <w:bCs/>
          <w:sz w:val="24"/>
          <w:szCs w:val="24"/>
          <w:lang w:val="sq-AL"/>
        </w:rPr>
        <w:t>diplomë universitare</w:t>
      </w:r>
      <w:r w:rsidRPr="0002217C">
        <w:rPr>
          <w:rFonts w:ascii="Times New Roman" w:eastAsia="Times New Roman" w:hAnsi="Times New Roman" w:cs="Times New Roman"/>
          <w:b/>
          <w:bCs/>
          <w:sz w:val="24"/>
          <w:szCs w:val="24"/>
          <w:lang w:val="sq-AL"/>
        </w:rPr>
        <w:t xml:space="preserve"> </w:t>
      </w:r>
      <w:r w:rsidRPr="0002217C">
        <w:rPr>
          <w:rFonts w:ascii="Times New Roman" w:eastAsia="Times New Roman" w:hAnsi="Times New Roman" w:cs="Times New Roman"/>
          <w:bCs/>
          <w:sz w:val="24"/>
          <w:szCs w:val="24"/>
          <w:lang w:val="sq-AL"/>
        </w:rPr>
        <w:t xml:space="preserve">(minimumi </w:t>
      </w:r>
      <w:r w:rsidR="003812AD" w:rsidRPr="0002217C">
        <w:rPr>
          <w:rFonts w:ascii="Times New Roman" w:eastAsia="Times New Roman" w:hAnsi="Times New Roman" w:cs="Times New Roman"/>
          <w:bCs/>
          <w:sz w:val="24"/>
          <w:szCs w:val="24"/>
          <w:lang w:val="sq-AL"/>
        </w:rPr>
        <w:t>Master Shkencor</w:t>
      </w:r>
      <w:r w:rsidRPr="0002217C">
        <w:rPr>
          <w:rFonts w:ascii="Times New Roman" w:eastAsia="Times New Roman" w:hAnsi="Times New Roman" w:cs="Times New Roman"/>
          <w:bCs/>
          <w:sz w:val="24"/>
          <w:szCs w:val="24"/>
          <w:lang w:val="sq-AL"/>
        </w:rPr>
        <w:t>)</w:t>
      </w:r>
      <w:r w:rsidRPr="0002217C">
        <w:rPr>
          <w:rFonts w:ascii="Times New Roman" w:eastAsia="Times New Roman" w:hAnsi="Times New Roman" w:cs="Times New Roman"/>
          <w:sz w:val="24"/>
          <w:szCs w:val="24"/>
          <w:lang w:val="sq-AL"/>
        </w:rPr>
        <w:t xml:space="preserve"> në një nga fushat: </w:t>
      </w:r>
    </w:p>
    <w:p w14:paraId="62257552" w14:textId="18BD79B1" w:rsidR="0079514E" w:rsidRPr="00C41981" w:rsidRDefault="00F90058" w:rsidP="00C41981">
      <w:pPr>
        <w:pStyle w:val="ListParagraph"/>
        <w:numPr>
          <w:ilvl w:val="0"/>
          <w:numId w:val="39"/>
        </w:numPr>
        <w:spacing w:after="0"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Teknologji Informacioni</w:t>
      </w:r>
      <w:r w:rsidR="0079514E">
        <w:rPr>
          <w:rFonts w:ascii="Times New Roman" w:eastAsia="Times New Roman" w:hAnsi="Times New Roman" w:cs="Times New Roman"/>
          <w:sz w:val="24"/>
          <w:szCs w:val="24"/>
          <w:lang w:val="sq-AL"/>
        </w:rPr>
        <w:t>;</w:t>
      </w:r>
    </w:p>
    <w:p w14:paraId="4F83E02E" w14:textId="632FA07C" w:rsidR="0079514E" w:rsidRPr="00C41981" w:rsidRDefault="00F90058" w:rsidP="00C41981">
      <w:pPr>
        <w:pStyle w:val="ListParagraph"/>
        <w:numPr>
          <w:ilvl w:val="0"/>
          <w:numId w:val="39"/>
        </w:numPr>
        <w:spacing w:before="100" w:beforeAutospacing="1" w:after="0"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Inxhinieri Informatike</w:t>
      </w:r>
      <w:r w:rsidR="0079514E">
        <w:rPr>
          <w:rFonts w:ascii="Times New Roman" w:eastAsia="Times New Roman" w:hAnsi="Times New Roman" w:cs="Times New Roman"/>
          <w:sz w:val="24"/>
          <w:szCs w:val="24"/>
          <w:lang w:val="sq-AL"/>
        </w:rPr>
        <w:t xml:space="preserve">; </w:t>
      </w:r>
    </w:p>
    <w:p w14:paraId="06C23472" w14:textId="352CAE95" w:rsidR="0079514E" w:rsidRPr="00C41981" w:rsidRDefault="00F90058" w:rsidP="00C41981">
      <w:pPr>
        <w:pStyle w:val="ListParagraph"/>
        <w:numPr>
          <w:ilvl w:val="0"/>
          <w:numId w:val="39"/>
        </w:numPr>
        <w:spacing w:before="100" w:beforeAutospacing="1" w:after="0"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Shkenca Kompjuterike</w:t>
      </w:r>
      <w:r w:rsidR="0079514E">
        <w:rPr>
          <w:rFonts w:ascii="Times New Roman" w:eastAsia="Times New Roman" w:hAnsi="Times New Roman" w:cs="Times New Roman"/>
          <w:sz w:val="24"/>
          <w:szCs w:val="24"/>
          <w:lang w:val="sq-AL"/>
        </w:rPr>
        <w:t>;</w:t>
      </w:r>
      <w:r w:rsidRPr="00C41981">
        <w:rPr>
          <w:rFonts w:ascii="Times New Roman" w:eastAsia="Times New Roman" w:hAnsi="Times New Roman" w:cs="Times New Roman"/>
          <w:sz w:val="24"/>
          <w:szCs w:val="24"/>
          <w:lang w:val="sq-AL"/>
        </w:rPr>
        <w:t xml:space="preserve"> </w:t>
      </w:r>
    </w:p>
    <w:p w14:paraId="7A0EC78A" w14:textId="40EF3AB7" w:rsidR="00F90058" w:rsidRPr="00C41981" w:rsidRDefault="00F90058" w:rsidP="00C41981">
      <w:pPr>
        <w:pStyle w:val="ListParagraph"/>
        <w:numPr>
          <w:ilvl w:val="0"/>
          <w:numId w:val="39"/>
        </w:numPr>
        <w:spacing w:before="100" w:beforeAutospacing="1" w:after="0"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Sisteme Informacioni</w:t>
      </w:r>
      <w:r w:rsidR="0036763B">
        <w:rPr>
          <w:rFonts w:ascii="Times New Roman" w:eastAsia="Times New Roman" w:hAnsi="Times New Roman" w:cs="Times New Roman"/>
          <w:sz w:val="24"/>
          <w:szCs w:val="24"/>
          <w:lang w:val="sq-AL"/>
        </w:rPr>
        <w:t>.</w:t>
      </w:r>
    </w:p>
    <w:p w14:paraId="29C9B6CB" w14:textId="77777777" w:rsidR="00F90058" w:rsidRPr="0002217C" w:rsidRDefault="00F90058" w:rsidP="00C41981">
      <w:pPr>
        <w:numPr>
          <w:ilvl w:val="0"/>
          <w:numId w:val="21"/>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Preferohet: </w:t>
      </w:r>
    </w:p>
    <w:p w14:paraId="669B93EB" w14:textId="24CF409D" w:rsidR="00F90058" w:rsidRPr="00C41981" w:rsidRDefault="00F90058" w:rsidP="00C41981">
      <w:pPr>
        <w:pStyle w:val="ListParagraph"/>
        <w:numPr>
          <w:ilvl w:val="0"/>
          <w:numId w:val="39"/>
        </w:numPr>
        <w:spacing w:after="0"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 xml:space="preserve">Certifikime profesionale në zhvillim software, UX/UI ose platforma LMS (avantazh) </w:t>
      </w:r>
    </w:p>
    <w:p w14:paraId="79868ADD" w14:textId="77777777" w:rsidR="00F90058" w:rsidRPr="0002217C" w:rsidRDefault="00F90058" w:rsidP="00C41981">
      <w:pPr>
        <w:numPr>
          <w:ilvl w:val="0"/>
          <w:numId w:val="21"/>
        </w:numPr>
        <w:spacing w:after="0"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Të ketë minimumi </w:t>
      </w:r>
      <w:r w:rsidRPr="0002217C">
        <w:rPr>
          <w:rFonts w:ascii="Times New Roman" w:eastAsia="Times New Roman" w:hAnsi="Times New Roman" w:cs="Times New Roman"/>
          <w:bCs/>
          <w:sz w:val="24"/>
          <w:szCs w:val="24"/>
          <w:lang w:val="sq-AL"/>
        </w:rPr>
        <w:t>3 vite eksperiencë profesionale</w:t>
      </w:r>
      <w:r w:rsidRPr="0002217C">
        <w:rPr>
          <w:rFonts w:ascii="Times New Roman" w:eastAsia="Times New Roman" w:hAnsi="Times New Roman" w:cs="Times New Roman"/>
          <w:sz w:val="24"/>
          <w:szCs w:val="24"/>
          <w:lang w:val="sq-AL"/>
        </w:rPr>
        <w:t xml:space="preserve"> në: </w:t>
      </w:r>
    </w:p>
    <w:p w14:paraId="2FBB90F5" w14:textId="77777777" w:rsidR="00C41981" w:rsidRDefault="00F90058" w:rsidP="00C41981">
      <w:pPr>
        <w:pStyle w:val="ListParagraph"/>
        <w:numPr>
          <w:ilvl w:val="0"/>
          <w:numId w:val="39"/>
        </w:numPr>
        <w:spacing w:after="0"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zhvillimin e platformave web dhe/ose e-learning</w:t>
      </w:r>
      <w:r w:rsidR="00C41981">
        <w:rPr>
          <w:rFonts w:ascii="Times New Roman" w:eastAsia="Times New Roman" w:hAnsi="Times New Roman" w:cs="Times New Roman"/>
          <w:sz w:val="24"/>
          <w:szCs w:val="24"/>
          <w:lang w:val="sq-AL"/>
        </w:rPr>
        <w:t>;</w:t>
      </w:r>
    </w:p>
    <w:p w14:paraId="07EFCC20" w14:textId="5E0EEFBB" w:rsidR="00F90058" w:rsidRPr="00C41981" w:rsidRDefault="00F90058" w:rsidP="00C41981">
      <w:pPr>
        <w:pStyle w:val="ListParagraph"/>
        <w:numPr>
          <w:ilvl w:val="0"/>
          <w:numId w:val="39"/>
        </w:numPr>
        <w:spacing w:after="0"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sisteme LMS (Learning Management Systems)</w:t>
      </w:r>
      <w:r w:rsidR="00C41981">
        <w:rPr>
          <w:rFonts w:ascii="Times New Roman" w:eastAsia="Times New Roman" w:hAnsi="Times New Roman" w:cs="Times New Roman"/>
          <w:sz w:val="24"/>
          <w:szCs w:val="24"/>
          <w:lang w:val="sq-AL"/>
        </w:rPr>
        <w:t>.</w:t>
      </w:r>
      <w:r w:rsidRPr="00C41981">
        <w:rPr>
          <w:rFonts w:ascii="Times New Roman" w:eastAsia="Times New Roman" w:hAnsi="Times New Roman" w:cs="Times New Roman"/>
          <w:sz w:val="24"/>
          <w:szCs w:val="24"/>
          <w:lang w:val="sq-AL"/>
        </w:rPr>
        <w:t xml:space="preserve"> </w:t>
      </w:r>
    </w:p>
    <w:p w14:paraId="1576A704" w14:textId="77777777" w:rsidR="00F90058" w:rsidRPr="0002217C" w:rsidRDefault="00F90058" w:rsidP="00F90058">
      <w:pPr>
        <w:numPr>
          <w:ilvl w:val="0"/>
          <w:numId w:val="21"/>
        </w:numPr>
        <w:spacing w:before="100" w:beforeAutospacing="1" w:after="100" w:afterAutospacing="1" w:line="240" w:lineRule="auto"/>
        <w:rPr>
          <w:rFonts w:ascii="Times New Roman" w:eastAsia="Times New Roman" w:hAnsi="Times New Roman" w:cs="Times New Roman"/>
          <w:sz w:val="24"/>
          <w:szCs w:val="24"/>
          <w:lang w:val="sq-AL"/>
        </w:rPr>
      </w:pPr>
      <w:r w:rsidRPr="0002217C">
        <w:rPr>
          <w:rFonts w:ascii="Times New Roman" w:eastAsia="Times New Roman" w:hAnsi="Times New Roman" w:cs="Times New Roman"/>
          <w:sz w:val="24"/>
          <w:szCs w:val="24"/>
          <w:lang w:val="sq-AL"/>
        </w:rPr>
        <w:t xml:space="preserve">Të ketë eksperiencë të dokumentuar në: </w:t>
      </w:r>
    </w:p>
    <w:p w14:paraId="5E835D4B" w14:textId="77777777" w:rsidR="00C41981" w:rsidRDefault="00F90058" w:rsidP="00C41981">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zhvillimin e platformave funksionale</w:t>
      </w:r>
      <w:r w:rsidR="00C41981">
        <w:rPr>
          <w:rFonts w:ascii="Times New Roman" w:eastAsia="Times New Roman" w:hAnsi="Times New Roman" w:cs="Times New Roman"/>
          <w:sz w:val="24"/>
          <w:szCs w:val="24"/>
          <w:lang w:val="sq-AL"/>
        </w:rPr>
        <w:t>;</w:t>
      </w:r>
    </w:p>
    <w:p w14:paraId="0EEA7584" w14:textId="77777777" w:rsidR="00C41981" w:rsidRDefault="00F90058" w:rsidP="00C41981">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menaxhimin e databazave dhe backend-it</w:t>
      </w:r>
      <w:r w:rsidR="00C41981">
        <w:rPr>
          <w:rFonts w:ascii="Times New Roman" w:eastAsia="Times New Roman" w:hAnsi="Times New Roman" w:cs="Times New Roman"/>
          <w:sz w:val="24"/>
          <w:szCs w:val="24"/>
          <w:lang w:val="sq-AL"/>
        </w:rPr>
        <w:t xml:space="preserve">; </w:t>
      </w:r>
    </w:p>
    <w:p w14:paraId="057E635A" w14:textId="510D866A" w:rsidR="00F90058" w:rsidRPr="00C41981" w:rsidRDefault="00F90058" w:rsidP="00C41981">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 xml:space="preserve">dizajn UX/UI (avantazh) </w:t>
      </w:r>
    </w:p>
    <w:p w14:paraId="7712EB0C" w14:textId="404C8201" w:rsidR="0079514E" w:rsidRDefault="00F90058" w:rsidP="00C41981">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val="sq-AL"/>
        </w:rPr>
      </w:pPr>
      <w:r w:rsidRPr="00C41981">
        <w:rPr>
          <w:rFonts w:ascii="Times New Roman" w:eastAsia="Times New Roman" w:hAnsi="Times New Roman" w:cs="Times New Roman"/>
          <w:sz w:val="24"/>
          <w:szCs w:val="24"/>
          <w:lang w:val="sq-AL"/>
        </w:rPr>
        <w:t>Njohuri në edukimin online dhe zhvillimin e përmbajtjes digjitale (avantazh)</w:t>
      </w:r>
    </w:p>
    <w:p w14:paraId="522432A2" w14:textId="51B75BA0" w:rsidR="00337054" w:rsidRDefault="00337054" w:rsidP="00337054">
      <w:pPr>
        <w:pStyle w:val="ListParagraph"/>
        <w:spacing w:before="100" w:beforeAutospacing="1" w:after="100" w:afterAutospacing="1" w:line="240" w:lineRule="auto"/>
        <w:rPr>
          <w:rFonts w:ascii="Times New Roman" w:eastAsia="Times New Roman" w:hAnsi="Times New Roman" w:cs="Times New Roman"/>
          <w:sz w:val="24"/>
          <w:szCs w:val="24"/>
          <w:lang w:val="sq-AL"/>
        </w:rPr>
      </w:pPr>
    </w:p>
    <w:p w14:paraId="0242DCC0" w14:textId="5A1B5A23" w:rsidR="00337054" w:rsidRDefault="00337054" w:rsidP="00337054">
      <w:pPr>
        <w:pStyle w:val="ListParagraph"/>
        <w:spacing w:before="100" w:beforeAutospacing="1" w:after="100" w:afterAutospacing="1" w:line="240" w:lineRule="auto"/>
        <w:rPr>
          <w:rFonts w:ascii="Times New Roman" w:eastAsia="Times New Roman" w:hAnsi="Times New Roman" w:cs="Times New Roman"/>
          <w:sz w:val="24"/>
          <w:szCs w:val="24"/>
          <w:lang w:val="sq-AL"/>
        </w:rPr>
      </w:pPr>
    </w:p>
    <w:p w14:paraId="665DC6E2" w14:textId="77777777" w:rsidR="00337054" w:rsidRDefault="00337054" w:rsidP="00337054">
      <w:pPr>
        <w:pStyle w:val="ListParagraph"/>
        <w:spacing w:before="100" w:beforeAutospacing="1" w:after="100" w:afterAutospacing="1" w:line="240" w:lineRule="auto"/>
        <w:rPr>
          <w:rFonts w:ascii="Times New Roman" w:eastAsia="Times New Roman" w:hAnsi="Times New Roman" w:cs="Times New Roman"/>
          <w:sz w:val="24"/>
          <w:szCs w:val="24"/>
          <w:lang w:val="sq-AL"/>
        </w:rPr>
      </w:pPr>
    </w:p>
    <w:p w14:paraId="42939F89" w14:textId="6497915F" w:rsidR="009277EB" w:rsidRDefault="009277EB" w:rsidP="00E677B5">
      <w:pPr>
        <w:pStyle w:val="ListParagraph"/>
        <w:spacing w:before="100" w:beforeAutospacing="1" w:after="100" w:afterAutospacing="1" w:line="240" w:lineRule="auto"/>
        <w:rPr>
          <w:rFonts w:ascii="Times New Roman" w:eastAsia="Times New Roman" w:hAnsi="Times New Roman" w:cs="Times New Roman"/>
          <w:b/>
          <w:sz w:val="24"/>
          <w:szCs w:val="24"/>
          <w:u w:val="single"/>
          <w:lang w:val="sq-AL" w:eastAsia="en-GB"/>
        </w:rPr>
      </w:pPr>
      <w:r w:rsidRPr="00C41981">
        <w:rPr>
          <w:rFonts w:ascii="Times New Roman" w:eastAsia="Times New Roman" w:hAnsi="Times New Roman" w:cs="Times New Roman"/>
          <w:b/>
          <w:sz w:val="24"/>
          <w:szCs w:val="24"/>
          <w:u w:val="single"/>
          <w:lang w:val="sq-AL" w:eastAsia="en-GB"/>
        </w:rPr>
        <w:t>RAPORT</w:t>
      </w:r>
      <w:r w:rsidR="00256C51">
        <w:rPr>
          <w:rFonts w:ascii="Times New Roman" w:eastAsia="Times New Roman" w:hAnsi="Times New Roman" w:cs="Times New Roman"/>
          <w:b/>
          <w:sz w:val="24"/>
          <w:szCs w:val="24"/>
          <w:u w:val="single"/>
          <w:lang w:val="sq-AL" w:eastAsia="en-GB"/>
        </w:rPr>
        <w:t>IMI DHE MONITORIMI</w:t>
      </w:r>
    </w:p>
    <w:p w14:paraId="35E7CF00" w14:textId="77777777" w:rsidR="0079514E" w:rsidRPr="00C41981" w:rsidRDefault="0079514E" w:rsidP="00C41981">
      <w:pPr>
        <w:pStyle w:val="ListParagraph"/>
        <w:spacing w:before="100" w:beforeAutospacing="1" w:after="100" w:afterAutospacing="1" w:line="240" w:lineRule="auto"/>
        <w:rPr>
          <w:rFonts w:ascii="Times New Roman" w:eastAsia="Times New Roman" w:hAnsi="Times New Roman" w:cs="Times New Roman"/>
          <w:b/>
          <w:sz w:val="24"/>
          <w:szCs w:val="24"/>
          <w:u w:val="single"/>
          <w:lang w:val="sq-AL" w:eastAsia="en-GB"/>
        </w:rPr>
      </w:pPr>
    </w:p>
    <w:p w14:paraId="345C1493" w14:textId="32CD7E95" w:rsidR="009277EB" w:rsidRPr="00E677B5" w:rsidRDefault="009277EB" w:rsidP="00E677B5">
      <w:pPr>
        <w:ind w:left="426"/>
        <w:jc w:val="both"/>
        <w:rPr>
          <w:color w:val="000000"/>
          <w:sz w:val="24"/>
          <w:szCs w:val="24"/>
          <w:lang w:val="sq-AL"/>
        </w:rPr>
      </w:pPr>
      <w:r w:rsidRPr="00E677B5">
        <w:rPr>
          <w:rFonts w:ascii="Times New Roman" w:eastAsia="Times New Roman" w:hAnsi="Times New Roman" w:cs="Times New Roman"/>
          <w:color w:val="000000"/>
          <w:sz w:val="24"/>
          <w:szCs w:val="24"/>
          <w:lang w:val="sq-AL" w:eastAsia="zh-CN"/>
        </w:rPr>
        <w:t>Kërkesat e raportimit</w:t>
      </w:r>
      <w:r w:rsidR="005A2793" w:rsidRPr="00E677B5">
        <w:rPr>
          <w:rFonts w:ascii="Times New Roman" w:eastAsia="Times New Roman" w:hAnsi="Times New Roman" w:cs="Times New Roman"/>
          <w:color w:val="000000"/>
          <w:sz w:val="24"/>
          <w:szCs w:val="24"/>
          <w:lang w:val="sq-AL" w:eastAsia="zh-CN"/>
        </w:rPr>
        <w:t>:</w:t>
      </w:r>
    </w:p>
    <w:p w14:paraId="5486FCD5" w14:textId="272FC656" w:rsidR="00985DDF" w:rsidRDefault="00985DDF" w:rsidP="00C41981">
      <w:pPr>
        <w:pStyle w:val="NormaleWeb"/>
        <w:jc w:val="both"/>
        <w:rPr>
          <w:color w:val="000000"/>
          <w:sz w:val="24"/>
          <w:szCs w:val="24"/>
          <w:lang w:val="sq-AL"/>
        </w:rPr>
      </w:pPr>
      <w:r w:rsidRPr="0002217C">
        <w:rPr>
          <w:color w:val="000000"/>
          <w:sz w:val="24"/>
          <w:szCs w:val="24"/>
          <w:lang w:val="sq-AL"/>
        </w:rPr>
        <w:t>Raportet dorëzohen në</w:t>
      </w:r>
      <w:r w:rsidR="0079514E">
        <w:rPr>
          <w:color w:val="000000"/>
          <w:sz w:val="24"/>
          <w:szCs w:val="24"/>
          <w:lang w:val="sq-AL"/>
        </w:rPr>
        <w:t xml:space="preserve"> </w:t>
      </w:r>
      <w:r w:rsidR="00C06A2A" w:rsidRPr="0002217C">
        <w:rPr>
          <w:color w:val="000000"/>
          <w:sz w:val="24"/>
          <w:szCs w:val="24"/>
          <w:lang w:val="sq-AL"/>
        </w:rPr>
        <w:t xml:space="preserve">shqip dhe </w:t>
      </w:r>
      <w:r w:rsidR="0090239C">
        <w:rPr>
          <w:color w:val="000000"/>
          <w:sz w:val="24"/>
          <w:szCs w:val="24"/>
          <w:lang w:val="sq-AL"/>
        </w:rPr>
        <w:t>a</w:t>
      </w:r>
      <w:r w:rsidR="00256C51">
        <w:rPr>
          <w:color w:val="000000"/>
          <w:sz w:val="24"/>
          <w:szCs w:val="24"/>
          <w:lang w:val="sq-AL"/>
        </w:rPr>
        <w:t>nglisht</w:t>
      </w:r>
      <w:r w:rsidR="0079514E" w:rsidRPr="0002217C">
        <w:rPr>
          <w:color w:val="000000"/>
          <w:sz w:val="24"/>
          <w:szCs w:val="24"/>
          <w:lang w:val="sq-AL"/>
        </w:rPr>
        <w:t xml:space="preserve"> </w:t>
      </w:r>
      <w:r w:rsidRPr="0002217C">
        <w:rPr>
          <w:color w:val="000000"/>
          <w:sz w:val="24"/>
          <w:szCs w:val="24"/>
          <w:lang w:val="sq-AL"/>
        </w:rPr>
        <w:t>në AKPA</w:t>
      </w:r>
      <w:r w:rsidR="00256C51">
        <w:rPr>
          <w:color w:val="000000"/>
          <w:sz w:val="24"/>
          <w:szCs w:val="24"/>
          <w:lang w:val="sq-AL"/>
        </w:rPr>
        <w:t>;</w:t>
      </w:r>
    </w:p>
    <w:p w14:paraId="7A6E353C" w14:textId="031288F7" w:rsidR="00256C51" w:rsidRDefault="00256C51" w:rsidP="00C41981">
      <w:pPr>
        <w:pStyle w:val="NormaleWeb"/>
        <w:jc w:val="both"/>
        <w:rPr>
          <w:color w:val="000000"/>
          <w:sz w:val="24"/>
          <w:szCs w:val="24"/>
          <w:lang w:val="sq-AL"/>
        </w:rPr>
      </w:pPr>
      <w:r>
        <w:rPr>
          <w:color w:val="000000"/>
          <w:sz w:val="24"/>
          <w:szCs w:val="24"/>
          <w:lang w:val="sq-AL"/>
        </w:rPr>
        <w:t>Afati i shqyrtimit: 15 ditë kalendarike;</w:t>
      </w:r>
    </w:p>
    <w:p w14:paraId="791D0F65" w14:textId="65BF9BCD" w:rsidR="00256C51" w:rsidRPr="0002217C" w:rsidRDefault="00256C51" w:rsidP="00C41981">
      <w:pPr>
        <w:pStyle w:val="NormaleWeb"/>
        <w:jc w:val="both"/>
        <w:rPr>
          <w:color w:val="000000"/>
          <w:sz w:val="24"/>
          <w:szCs w:val="24"/>
          <w:lang w:val="sq-AL"/>
        </w:rPr>
      </w:pPr>
      <w:r>
        <w:rPr>
          <w:color w:val="000000"/>
          <w:sz w:val="24"/>
          <w:szCs w:val="24"/>
          <w:lang w:val="sq-AL"/>
        </w:rPr>
        <w:t>Në mungesë komentesh, raporti konsiderohet i miratuar.</w:t>
      </w:r>
    </w:p>
    <w:p w14:paraId="4A2358E4" w14:textId="14D84B94" w:rsidR="00261A00" w:rsidRPr="0002217C" w:rsidRDefault="00261A00" w:rsidP="00985DDF">
      <w:pPr>
        <w:pStyle w:val="NormaleWeb"/>
        <w:rPr>
          <w:color w:val="000000"/>
          <w:sz w:val="24"/>
          <w:szCs w:val="24"/>
          <w:lang w:val="sq-AL"/>
        </w:rPr>
      </w:pPr>
    </w:p>
    <w:p w14:paraId="49443130" w14:textId="34D72E8F" w:rsidR="00CB107E" w:rsidRPr="0002217C" w:rsidRDefault="00756806" w:rsidP="00C41981">
      <w:pPr>
        <w:pStyle w:val="ListParagraph"/>
        <w:numPr>
          <w:ilvl w:val="0"/>
          <w:numId w:val="25"/>
        </w:numPr>
        <w:rPr>
          <w:rFonts w:ascii="Times New Roman" w:eastAsia="Times New Roman" w:hAnsi="Times New Roman" w:cs="Times New Roman"/>
          <w:b/>
          <w:u w:val="single"/>
          <w:lang w:val="sq-AL" w:eastAsia="en-GB"/>
        </w:rPr>
      </w:pPr>
      <w:r w:rsidRPr="0002217C">
        <w:rPr>
          <w:rFonts w:ascii="Times New Roman" w:eastAsia="Times New Roman" w:hAnsi="Times New Roman" w:cs="Times New Roman"/>
          <w:b/>
          <w:u w:val="single"/>
          <w:lang w:val="sq-AL" w:eastAsia="en-GB"/>
        </w:rPr>
        <w:t>DOKUMENATACIONI I APLIKIMIT</w:t>
      </w:r>
    </w:p>
    <w:p w14:paraId="5723893E" w14:textId="6ED88F48" w:rsidR="00A64209" w:rsidRPr="0002217C" w:rsidRDefault="0079514E" w:rsidP="00CA59FD">
      <w:pPr>
        <w:rPr>
          <w:rFonts w:ascii="Times New Roman" w:hAnsi="Times New Roman" w:cs="Times New Roman"/>
          <w:sz w:val="24"/>
          <w:szCs w:val="24"/>
          <w:lang w:val="sq-AL"/>
        </w:rPr>
      </w:pPr>
      <w:r>
        <w:rPr>
          <w:rFonts w:ascii="Times New Roman" w:hAnsi="Times New Roman" w:cs="Times New Roman"/>
          <w:sz w:val="24"/>
          <w:szCs w:val="24"/>
          <w:lang w:val="sq-AL"/>
        </w:rPr>
        <w:t>T</w:t>
      </w:r>
      <w:r w:rsidR="00CA59FD" w:rsidRPr="0002217C">
        <w:rPr>
          <w:rFonts w:ascii="Times New Roman" w:hAnsi="Times New Roman" w:cs="Times New Roman"/>
          <w:sz w:val="24"/>
          <w:szCs w:val="24"/>
          <w:lang w:val="sq-AL"/>
        </w:rPr>
        <w:t>ë interesuarit</w:t>
      </w:r>
      <w:r>
        <w:rPr>
          <w:rFonts w:ascii="Times New Roman" w:hAnsi="Times New Roman" w:cs="Times New Roman"/>
          <w:sz w:val="24"/>
          <w:szCs w:val="24"/>
          <w:lang w:val="sq-AL"/>
        </w:rPr>
        <w:t xml:space="preserve"> duhet</w:t>
      </w:r>
      <w:r w:rsidR="00CA59FD" w:rsidRPr="0002217C">
        <w:rPr>
          <w:rFonts w:ascii="Times New Roman" w:hAnsi="Times New Roman" w:cs="Times New Roman"/>
          <w:sz w:val="24"/>
          <w:szCs w:val="24"/>
          <w:lang w:val="sq-AL"/>
        </w:rPr>
        <w:t xml:space="preserve"> të dorëzojnë </w:t>
      </w:r>
      <w:r w:rsidR="00A64209" w:rsidRPr="0002217C">
        <w:rPr>
          <w:rFonts w:ascii="Times New Roman" w:hAnsi="Times New Roman" w:cs="Times New Roman"/>
          <w:sz w:val="24"/>
          <w:szCs w:val="24"/>
          <w:lang w:val="sq-AL"/>
        </w:rPr>
        <w:t>dokumentacionin fizik pranë zyrës së protokollit</w:t>
      </w:r>
      <w:r w:rsidR="00CB107E" w:rsidRPr="0002217C">
        <w:rPr>
          <w:rFonts w:ascii="Times New Roman" w:hAnsi="Times New Roman" w:cs="Times New Roman"/>
          <w:sz w:val="24"/>
          <w:szCs w:val="24"/>
          <w:lang w:val="sq-AL"/>
        </w:rPr>
        <w:t xml:space="preserve"> (kati i parë)</w:t>
      </w:r>
      <w:r w:rsidR="00A64209" w:rsidRPr="0002217C">
        <w:rPr>
          <w:rFonts w:ascii="Times New Roman" w:hAnsi="Times New Roman" w:cs="Times New Roman"/>
          <w:sz w:val="24"/>
          <w:szCs w:val="24"/>
          <w:lang w:val="sq-AL"/>
        </w:rPr>
        <w:t xml:space="preserve"> në AKPA si më poshtë:</w:t>
      </w:r>
      <w:r w:rsidR="00E677B5">
        <w:rPr>
          <w:rFonts w:ascii="Times New Roman" w:hAnsi="Times New Roman" w:cs="Times New Roman"/>
          <w:sz w:val="24"/>
          <w:szCs w:val="24"/>
          <w:lang w:val="sq-AL"/>
        </w:rPr>
        <w:t xml:space="preserve"> </w:t>
      </w:r>
    </w:p>
    <w:p w14:paraId="117EB6F4" w14:textId="749F2992" w:rsidR="0068011E" w:rsidRPr="0002217C" w:rsidRDefault="0068011E" w:rsidP="00CA59FD">
      <w:pPr>
        <w:rPr>
          <w:rFonts w:ascii="Times New Roman" w:hAnsi="Times New Roman" w:cs="Times New Roman"/>
          <w:sz w:val="24"/>
          <w:szCs w:val="24"/>
          <w:u w:val="single"/>
          <w:lang w:val="sq-AL"/>
        </w:rPr>
      </w:pPr>
      <w:r w:rsidRPr="0002217C">
        <w:rPr>
          <w:rFonts w:ascii="Times New Roman" w:hAnsi="Times New Roman" w:cs="Times New Roman"/>
          <w:sz w:val="24"/>
          <w:szCs w:val="24"/>
          <w:u w:val="single"/>
          <w:lang w:val="sq-AL"/>
        </w:rPr>
        <w:t>Për ekspert individual:</w:t>
      </w:r>
    </w:p>
    <w:p w14:paraId="320886C3" w14:textId="516A2E41" w:rsidR="00CA59FD" w:rsidRPr="0002217C" w:rsidRDefault="0068011E" w:rsidP="0002217C">
      <w:pPr>
        <w:pStyle w:val="ListParagraph"/>
        <w:numPr>
          <w:ilvl w:val="0"/>
          <w:numId w:val="23"/>
        </w:numPr>
        <w:rPr>
          <w:rFonts w:ascii="Times New Roman" w:hAnsi="Times New Roman" w:cs="Times New Roman"/>
          <w:sz w:val="24"/>
          <w:szCs w:val="24"/>
          <w:lang w:val="sq-AL"/>
        </w:rPr>
      </w:pPr>
      <w:r w:rsidRPr="0002217C">
        <w:rPr>
          <w:rFonts w:ascii="Times New Roman" w:hAnsi="Times New Roman" w:cs="Times New Roman"/>
          <w:sz w:val="24"/>
          <w:szCs w:val="24"/>
          <w:lang w:val="sq-AL"/>
        </w:rPr>
        <w:t>Curriculum Vitae (CV)</w:t>
      </w:r>
      <w:r w:rsidRPr="0002217C">
        <w:rPr>
          <w:lang w:val="sq-AL"/>
        </w:rPr>
        <w:t xml:space="preserve"> </w:t>
      </w:r>
      <w:r w:rsidR="00CA59FD" w:rsidRPr="0002217C">
        <w:rPr>
          <w:rFonts w:ascii="Times New Roman" w:hAnsi="Times New Roman" w:cs="Times New Roman"/>
          <w:sz w:val="24"/>
          <w:szCs w:val="24"/>
          <w:lang w:val="sq-AL"/>
        </w:rPr>
        <w:t>në formatin Europass</w:t>
      </w:r>
      <w:r w:rsidR="00C41981">
        <w:rPr>
          <w:rFonts w:ascii="Times New Roman" w:hAnsi="Times New Roman" w:cs="Times New Roman"/>
          <w:sz w:val="24"/>
          <w:szCs w:val="24"/>
          <w:lang w:val="sq-AL"/>
        </w:rPr>
        <w:t>;</w:t>
      </w:r>
    </w:p>
    <w:p w14:paraId="6F99404E" w14:textId="2BE0A065" w:rsidR="00CB107E" w:rsidRPr="0002217C" w:rsidRDefault="00C41981" w:rsidP="0002217C">
      <w:pPr>
        <w:pStyle w:val="ListParagraph"/>
        <w:numPr>
          <w:ilvl w:val="0"/>
          <w:numId w:val="23"/>
        </w:numPr>
        <w:rPr>
          <w:rFonts w:ascii="Times New Roman" w:hAnsi="Times New Roman" w:cs="Times New Roman"/>
          <w:sz w:val="24"/>
          <w:szCs w:val="24"/>
          <w:lang w:val="sq-AL"/>
        </w:rPr>
      </w:pPr>
      <w:r>
        <w:rPr>
          <w:rFonts w:ascii="Times New Roman" w:hAnsi="Times New Roman" w:cs="Times New Roman"/>
          <w:sz w:val="24"/>
          <w:szCs w:val="24"/>
          <w:lang w:val="sq-AL"/>
        </w:rPr>
        <w:t>Fotokopje d</w:t>
      </w:r>
      <w:r w:rsidR="00CB107E" w:rsidRPr="0002217C">
        <w:rPr>
          <w:rFonts w:ascii="Times New Roman" w:hAnsi="Times New Roman" w:cs="Times New Roman"/>
          <w:sz w:val="24"/>
          <w:szCs w:val="24"/>
          <w:lang w:val="sq-AL"/>
        </w:rPr>
        <w:t>okument identifikimi</w:t>
      </w:r>
      <w:r w:rsidR="0068011E" w:rsidRPr="0002217C">
        <w:rPr>
          <w:rFonts w:ascii="Times New Roman" w:hAnsi="Times New Roman" w:cs="Times New Roman"/>
          <w:sz w:val="24"/>
          <w:szCs w:val="24"/>
          <w:lang w:val="sq-AL"/>
        </w:rPr>
        <w:t xml:space="preserve"> (ID ose pasaportë)</w:t>
      </w:r>
      <w:r>
        <w:rPr>
          <w:rFonts w:ascii="Times New Roman" w:hAnsi="Times New Roman" w:cs="Times New Roman"/>
          <w:sz w:val="24"/>
          <w:szCs w:val="24"/>
          <w:lang w:val="sq-AL"/>
        </w:rPr>
        <w:t>;</w:t>
      </w:r>
    </w:p>
    <w:p w14:paraId="00DA1B3D" w14:textId="637618C8" w:rsidR="0068011E" w:rsidRPr="0002217C" w:rsidRDefault="0068011E" w:rsidP="0002217C">
      <w:pPr>
        <w:pStyle w:val="ListParagraph"/>
        <w:numPr>
          <w:ilvl w:val="0"/>
          <w:numId w:val="23"/>
        </w:numPr>
        <w:rPr>
          <w:rFonts w:ascii="Times New Roman" w:hAnsi="Times New Roman" w:cs="Times New Roman"/>
          <w:sz w:val="24"/>
          <w:szCs w:val="24"/>
          <w:lang w:val="sq-AL"/>
        </w:rPr>
      </w:pPr>
      <w:r w:rsidRPr="0002217C">
        <w:rPr>
          <w:rFonts w:ascii="Times New Roman" w:hAnsi="Times New Roman" w:cs="Times New Roman"/>
          <w:sz w:val="24"/>
          <w:szCs w:val="24"/>
          <w:lang w:val="sq-AL"/>
        </w:rPr>
        <w:t>Kopje e noterizuar e diplomës universitare në fushat e kërkuara</w:t>
      </w:r>
      <w:r w:rsidR="00C41981">
        <w:rPr>
          <w:rFonts w:ascii="Times New Roman" w:hAnsi="Times New Roman" w:cs="Times New Roman"/>
          <w:sz w:val="24"/>
          <w:szCs w:val="24"/>
          <w:lang w:val="sq-AL"/>
        </w:rPr>
        <w:t>;</w:t>
      </w:r>
    </w:p>
    <w:p w14:paraId="07DA33C7" w14:textId="44A1A58B" w:rsidR="00C06A2A" w:rsidRPr="0002217C" w:rsidRDefault="00C06A2A" w:rsidP="0002217C">
      <w:pPr>
        <w:pStyle w:val="ListParagraph"/>
        <w:numPr>
          <w:ilvl w:val="0"/>
          <w:numId w:val="23"/>
        </w:numPr>
        <w:rPr>
          <w:rFonts w:ascii="Times New Roman" w:hAnsi="Times New Roman" w:cs="Times New Roman"/>
          <w:sz w:val="24"/>
          <w:szCs w:val="24"/>
          <w:lang w:val="sq-AL"/>
        </w:rPr>
      </w:pPr>
      <w:r w:rsidRPr="0002217C">
        <w:rPr>
          <w:rFonts w:ascii="Times New Roman" w:hAnsi="Times New Roman" w:cs="Times New Roman"/>
          <w:sz w:val="24"/>
          <w:szCs w:val="24"/>
          <w:lang w:val="sq-AL"/>
        </w:rPr>
        <w:t>Dëshmi penaliteti</w:t>
      </w:r>
      <w:r w:rsidR="00C41981">
        <w:rPr>
          <w:rFonts w:ascii="Times New Roman" w:hAnsi="Times New Roman" w:cs="Times New Roman"/>
          <w:sz w:val="24"/>
          <w:szCs w:val="24"/>
          <w:lang w:val="sq-AL"/>
        </w:rPr>
        <w:t>;</w:t>
      </w:r>
    </w:p>
    <w:p w14:paraId="4A539EEB" w14:textId="0858AD20" w:rsidR="0068011E" w:rsidRPr="0002217C" w:rsidRDefault="0068011E" w:rsidP="0002217C">
      <w:pPr>
        <w:pStyle w:val="ListParagraph"/>
        <w:numPr>
          <w:ilvl w:val="0"/>
          <w:numId w:val="23"/>
        </w:numPr>
        <w:rPr>
          <w:rFonts w:ascii="Times New Roman" w:hAnsi="Times New Roman" w:cs="Times New Roman"/>
          <w:sz w:val="24"/>
          <w:szCs w:val="24"/>
          <w:lang w:val="sq-AL"/>
        </w:rPr>
      </w:pPr>
      <w:r w:rsidRPr="0002217C">
        <w:rPr>
          <w:rFonts w:ascii="Times New Roman" w:hAnsi="Times New Roman" w:cs="Times New Roman"/>
          <w:sz w:val="24"/>
          <w:szCs w:val="24"/>
          <w:lang w:val="sq-AL"/>
        </w:rPr>
        <w:t>Dokumente që vërtetojnë eksperiencën profesionale (referenca pune, kontrata, certifikata, etj.)</w:t>
      </w:r>
      <w:r w:rsidR="00C41981">
        <w:rPr>
          <w:rFonts w:ascii="Times New Roman" w:hAnsi="Times New Roman" w:cs="Times New Roman"/>
          <w:sz w:val="24"/>
          <w:szCs w:val="24"/>
          <w:lang w:val="sq-AL"/>
        </w:rPr>
        <w:t>;</w:t>
      </w:r>
    </w:p>
    <w:p w14:paraId="05047A36" w14:textId="4CF6601E" w:rsidR="0068011E" w:rsidRPr="0002217C" w:rsidRDefault="0068011E" w:rsidP="0002217C">
      <w:pPr>
        <w:pStyle w:val="ListParagraph"/>
        <w:numPr>
          <w:ilvl w:val="0"/>
          <w:numId w:val="23"/>
        </w:numPr>
        <w:rPr>
          <w:rFonts w:ascii="Times New Roman" w:hAnsi="Times New Roman" w:cs="Times New Roman"/>
          <w:sz w:val="24"/>
          <w:szCs w:val="24"/>
          <w:lang w:val="sq-AL"/>
        </w:rPr>
      </w:pPr>
      <w:r w:rsidRPr="0002217C">
        <w:rPr>
          <w:rFonts w:ascii="Times New Roman" w:hAnsi="Times New Roman" w:cs="Times New Roman"/>
          <w:sz w:val="24"/>
          <w:szCs w:val="24"/>
          <w:lang w:val="sq-AL"/>
        </w:rPr>
        <w:t>Certifikime profesionale (nëse ka)</w:t>
      </w:r>
      <w:r w:rsidR="00C41981">
        <w:rPr>
          <w:rFonts w:ascii="Times New Roman" w:hAnsi="Times New Roman" w:cs="Times New Roman"/>
          <w:sz w:val="24"/>
          <w:szCs w:val="24"/>
          <w:lang w:val="sq-AL"/>
        </w:rPr>
        <w:t>;</w:t>
      </w:r>
    </w:p>
    <w:p w14:paraId="17D12A95" w14:textId="094848F9" w:rsidR="0068011E" w:rsidRPr="0002217C" w:rsidRDefault="0068011E" w:rsidP="0002217C">
      <w:pPr>
        <w:pStyle w:val="ListParagraph"/>
        <w:numPr>
          <w:ilvl w:val="0"/>
          <w:numId w:val="23"/>
        </w:numPr>
        <w:rPr>
          <w:rFonts w:ascii="Times New Roman" w:hAnsi="Times New Roman" w:cs="Times New Roman"/>
          <w:sz w:val="24"/>
          <w:szCs w:val="24"/>
          <w:lang w:val="sq-AL"/>
        </w:rPr>
      </w:pPr>
      <w:r w:rsidRPr="0002217C">
        <w:rPr>
          <w:rFonts w:ascii="Times New Roman" w:hAnsi="Times New Roman" w:cs="Times New Roman"/>
          <w:sz w:val="24"/>
          <w:szCs w:val="24"/>
          <w:lang w:val="sq-AL"/>
        </w:rPr>
        <w:t>Letër interesi (Cover Letter), ku përshkruhet:</w:t>
      </w:r>
    </w:p>
    <w:p w14:paraId="4E5B5C1D" w14:textId="221EBC0B" w:rsidR="0068011E" w:rsidRPr="0002217C" w:rsidRDefault="0068011E" w:rsidP="0068011E">
      <w:pPr>
        <w:pStyle w:val="ListParagraph"/>
        <w:numPr>
          <w:ilvl w:val="0"/>
          <w:numId w:val="22"/>
        </w:numPr>
        <w:rPr>
          <w:rFonts w:ascii="Times New Roman" w:hAnsi="Times New Roman" w:cs="Times New Roman"/>
          <w:sz w:val="24"/>
          <w:szCs w:val="24"/>
          <w:lang w:val="sq-AL"/>
        </w:rPr>
      </w:pPr>
      <w:r w:rsidRPr="0002217C">
        <w:rPr>
          <w:rFonts w:ascii="Times New Roman" w:hAnsi="Times New Roman" w:cs="Times New Roman"/>
          <w:sz w:val="24"/>
          <w:szCs w:val="24"/>
          <w:lang w:val="sq-AL"/>
        </w:rPr>
        <w:t>përvoja relevante</w:t>
      </w:r>
      <w:r w:rsidR="00C41981">
        <w:rPr>
          <w:rFonts w:ascii="Times New Roman" w:hAnsi="Times New Roman" w:cs="Times New Roman"/>
          <w:sz w:val="24"/>
          <w:szCs w:val="24"/>
          <w:lang w:val="sq-AL"/>
        </w:rPr>
        <w:t>;</w:t>
      </w:r>
    </w:p>
    <w:p w14:paraId="2C885DFC" w14:textId="34EB9435" w:rsidR="0002217C" w:rsidRPr="00C41981" w:rsidRDefault="0068011E" w:rsidP="0068011E">
      <w:pPr>
        <w:pStyle w:val="ListParagraph"/>
        <w:numPr>
          <w:ilvl w:val="0"/>
          <w:numId w:val="22"/>
        </w:numPr>
        <w:rPr>
          <w:rFonts w:ascii="Times New Roman" w:hAnsi="Times New Roman" w:cs="Times New Roman"/>
          <w:sz w:val="24"/>
          <w:szCs w:val="24"/>
          <w:lang w:val="sq-AL"/>
        </w:rPr>
      </w:pPr>
      <w:r w:rsidRPr="0002217C">
        <w:rPr>
          <w:rFonts w:ascii="Times New Roman" w:hAnsi="Times New Roman" w:cs="Times New Roman"/>
          <w:sz w:val="24"/>
          <w:szCs w:val="24"/>
          <w:lang w:val="sq-AL"/>
        </w:rPr>
        <w:t>qasja metodologjike për realizimin e shërbimit</w:t>
      </w:r>
      <w:r w:rsidR="00C41981">
        <w:rPr>
          <w:rFonts w:ascii="Times New Roman" w:hAnsi="Times New Roman" w:cs="Times New Roman"/>
          <w:sz w:val="24"/>
          <w:szCs w:val="24"/>
          <w:lang w:val="sq-AL"/>
        </w:rPr>
        <w:t>.</w:t>
      </w:r>
    </w:p>
    <w:p w14:paraId="333CF798" w14:textId="34AC5985" w:rsidR="0002217C" w:rsidRPr="0002217C" w:rsidRDefault="0068011E" w:rsidP="0068011E">
      <w:pPr>
        <w:rPr>
          <w:rFonts w:ascii="Times New Roman" w:hAnsi="Times New Roman" w:cs="Times New Roman"/>
          <w:sz w:val="24"/>
          <w:szCs w:val="24"/>
          <w:u w:val="single"/>
          <w:lang w:val="sq-AL"/>
        </w:rPr>
      </w:pPr>
      <w:r w:rsidRPr="0002217C">
        <w:rPr>
          <w:rFonts w:ascii="Times New Roman" w:hAnsi="Times New Roman" w:cs="Times New Roman"/>
          <w:sz w:val="24"/>
          <w:szCs w:val="24"/>
          <w:u w:val="single"/>
          <w:lang w:val="sq-AL"/>
        </w:rPr>
        <w:t xml:space="preserve">Për </w:t>
      </w:r>
      <w:r w:rsidR="00E677B5">
        <w:rPr>
          <w:rFonts w:ascii="Times New Roman" w:hAnsi="Times New Roman" w:cs="Times New Roman"/>
          <w:sz w:val="24"/>
          <w:szCs w:val="24"/>
          <w:u w:val="single"/>
          <w:lang w:val="sq-AL"/>
        </w:rPr>
        <w:t>subjektet</w:t>
      </w:r>
      <w:r w:rsidRPr="0002217C">
        <w:rPr>
          <w:rFonts w:ascii="Times New Roman" w:hAnsi="Times New Roman" w:cs="Times New Roman"/>
          <w:sz w:val="24"/>
          <w:szCs w:val="24"/>
          <w:u w:val="single"/>
          <w:lang w:val="sq-AL"/>
        </w:rPr>
        <w:t>:</w:t>
      </w:r>
    </w:p>
    <w:p w14:paraId="4193BA8F" w14:textId="77777777" w:rsidR="00337054" w:rsidRPr="00337054" w:rsidRDefault="00337054" w:rsidP="00337054">
      <w:pPr>
        <w:pStyle w:val="NormalWeb"/>
        <w:tabs>
          <w:tab w:val="left" w:pos="270"/>
          <w:tab w:val="left" w:pos="360"/>
        </w:tabs>
        <w:spacing w:before="0" w:beforeAutospacing="0" w:after="0" w:afterAutospacing="0" w:line="360" w:lineRule="auto"/>
        <w:jc w:val="both"/>
        <w:rPr>
          <w:lang w:val="sq-AL"/>
        </w:rPr>
      </w:pPr>
      <w:r>
        <w:rPr>
          <w:bCs/>
          <w:lang w:val="sq-AL"/>
        </w:rPr>
        <w:t xml:space="preserve">a) </w:t>
      </w:r>
      <w:r w:rsidRPr="00337054">
        <w:rPr>
          <w:lang w:val="sq-AL"/>
        </w:rPr>
        <w:t>është i regjistruar në regjistrin tregtar sipas legjislacionit të vendit ku ushtron aktivitetin, ose sipas legjislacionit tё posaçёm nё rastin e një organizate jofitimprurëse, ka në fushën e veprimtarisë objektin e prokurimit, dhe ka statusin aktiv</w:t>
      </w:r>
      <w:r w:rsidRPr="00337054">
        <w:rPr>
          <w:bCs/>
          <w:lang w:val="sq-AL"/>
        </w:rPr>
        <w:t>;</w:t>
      </w:r>
    </w:p>
    <w:p w14:paraId="5B68E8B3" w14:textId="77777777" w:rsidR="00337054" w:rsidRPr="00337054" w:rsidRDefault="00337054" w:rsidP="00337054">
      <w:pPr>
        <w:spacing w:line="360" w:lineRule="auto"/>
        <w:jc w:val="both"/>
        <w:rPr>
          <w:rFonts w:ascii="Times New Roman" w:hAnsi="Times New Roman" w:cs="Times New Roman"/>
          <w:bCs/>
          <w:sz w:val="24"/>
          <w:szCs w:val="24"/>
          <w:lang w:val="sq-AL"/>
        </w:rPr>
      </w:pPr>
      <w:r w:rsidRPr="00337054">
        <w:rPr>
          <w:rFonts w:ascii="Times New Roman" w:hAnsi="Times New Roman" w:cs="Times New Roman"/>
          <w:bCs/>
          <w:sz w:val="24"/>
          <w:szCs w:val="24"/>
          <w:lang w:val="sq-AL"/>
        </w:rPr>
        <w:t>b) nuk është në proces falimentimi (status aktiv);</w:t>
      </w:r>
    </w:p>
    <w:p w14:paraId="62B3F251" w14:textId="77777777" w:rsidR="00337054" w:rsidRPr="00337054" w:rsidRDefault="00337054" w:rsidP="00337054">
      <w:pPr>
        <w:spacing w:line="360" w:lineRule="auto"/>
        <w:jc w:val="both"/>
        <w:rPr>
          <w:rFonts w:ascii="Times New Roman" w:hAnsi="Times New Roman" w:cs="Times New Roman"/>
          <w:bCs/>
          <w:sz w:val="24"/>
          <w:szCs w:val="24"/>
          <w:lang w:val="sq-AL"/>
        </w:rPr>
      </w:pPr>
      <w:r w:rsidRPr="00337054">
        <w:rPr>
          <w:rFonts w:ascii="Times New Roman" w:hAnsi="Times New Roman" w:cs="Times New Roman"/>
          <w:bCs/>
          <w:sz w:val="24"/>
          <w:szCs w:val="24"/>
          <w:lang w:val="sq-AL"/>
        </w:rPr>
        <w:t>c) nuk është dënuar për ndonjë vepër penale, në përputhje me nenin 76/1 të LPP-së;</w:t>
      </w:r>
    </w:p>
    <w:p w14:paraId="2C63FEB8" w14:textId="77777777" w:rsidR="00337054" w:rsidRPr="00337054" w:rsidRDefault="00337054" w:rsidP="00337054">
      <w:pPr>
        <w:spacing w:line="360" w:lineRule="auto"/>
        <w:jc w:val="both"/>
        <w:rPr>
          <w:rFonts w:ascii="Times New Roman" w:hAnsi="Times New Roman" w:cs="Times New Roman"/>
          <w:bCs/>
          <w:sz w:val="24"/>
          <w:szCs w:val="24"/>
          <w:lang w:val="sq-AL"/>
        </w:rPr>
      </w:pPr>
      <w:r w:rsidRPr="00337054">
        <w:rPr>
          <w:rFonts w:ascii="Times New Roman" w:hAnsi="Times New Roman" w:cs="Times New Roman"/>
          <w:bCs/>
          <w:sz w:val="24"/>
          <w:szCs w:val="24"/>
          <w:lang w:val="sq-AL"/>
        </w:rPr>
        <w:t>ç) personi (personat) që veprojnë si anëtar i organit administrativ, drejtori ose mbikëqyrësi, aksioneri ose ortaku, ose që ka fuqi përfaqësuese, vendimmarrëse ose kontrolluese brenda Operatorit Ekonomik, nuk është i dënuar ose nuk ka qenë i dënuar nga një vendimi i gjykatës i formës së prerë për çdo vepër penale, të përcaktuar në nenin 76/1 të LPP-së;</w:t>
      </w:r>
    </w:p>
    <w:p w14:paraId="132FA4E6" w14:textId="77777777" w:rsidR="00337054" w:rsidRPr="00337054" w:rsidRDefault="00337054" w:rsidP="00337054">
      <w:pPr>
        <w:spacing w:line="360" w:lineRule="auto"/>
        <w:jc w:val="both"/>
        <w:rPr>
          <w:rFonts w:ascii="Times New Roman" w:hAnsi="Times New Roman" w:cs="Times New Roman"/>
          <w:bCs/>
          <w:sz w:val="24"/>
          <w:szCs w:val="24"/>
          <w:lang w:val="sq-AL"/>
        </w:rPr>
      </w:pPr>
      <w:r w:rsidRPr="00337054">
        <w:rPr>
          <w:rFonts w:ascii="Times New Roman" w:hAnsi="Times New Roman" w:cs="Times New Roman"/>
          <w:bCs/>
          <w:sz w:val="24"/>
          <w:szCs w:val="24"/>
          <w:lang w:val="sq-AL"/>
        </w:rPr>
        <w:t>d) nuk është dënuar me vendim gjyqësor të formës së prerë në lidhje me veprimtarinë profesionale;</w:t>
      </w:r>
    </w:p>
    <w:p w14:paraId="25D5CD0B" w14:textId="1E568405" w:rsidR="00337054" w:rsidRPr="00337054" w:rsidRDefault="00337054" w:rsidP="00337054">
      <w:pPr>
        <w:spacing w:line="360" w:lineRule="auto"/>
        <w:jc w:val="both"/>
        <w:rPr>
          <w:rFonts w:ascii="Times New Roman" w:hAnsi="Times New Roman" w:cs="Times New Roman"/>
          <w:sz w:val="24"/>
          <w:szCs w:val="24"/>
          <w:lang w:val="sq-AL"/>
        </w:rPr>
      </w:pPr>
      <w:r w:rsidRPr="00337054">
        <w:rPr>
          <w:rFonts w:ascii="Times New Roman" w:hAnsi="Times New Roman" w:cs="Times New Roman"/>
          <w:bCs/>
          <w:sz w:val="24"/>
          <w:szCs w:val="24"/>
          <w:lang w:val="sq-AL"/>
        </w:rPr>
        <w:lastRenderedPageBreak/>
        <w:t>dh) nuk ka pagesa t</w:t>
      </w:r>
      <w:r w:rsidRPr="00337054">
        <w:rPr>
          <w:rFonts w:ascii="Times New Roman" w:hAnsi="Times New Roman" w:cs="Times New Roman"/>
          <w:sz w:val="24"/>
          <w:szCs w:val="24"/>
          <w:lang w:val="sq-AL"/>
        </w:rPr>
        <w:t xml:space="preserve">ë </w:t>
      </w:r>
      <w:r w:rsidRPr="00337054">
        <w:rPr>
          <w:rFonts w:ascii="Times New Roman" w:hAnsi="Times New Roman" w:cs="Times New Roman"/>
          <w:bCs/>
          <w:sz w:val="24"/>
          <w:szCs w:val="24"/>
          <w:lang w:val="sq-AL"/>
        </w:rPr>
        <w:t>pashlyera të taksave dhe kontributeve të sigurimeve shoqërore, ose ndodhet në një prej kushteve të parashikuara në nenin 76/2 të LPP-së;</w:t>
      </w:r>
    </w:p>
    <w:p w14:paraId="1627EF66" w14:textId="77777777" w:rsidR="00337054" w:rsidRPr="00337054" w:rsidRDefault="00337054" w:rsidP="00337054">
      <w:pPr>
        <w:spacing w:line="360" w:lineRule="auto"/>
        <w:jc w:val="both"/>
        <w:rPr>
          <w:rFonts w:ascii="Times New Roman" w:hAnsi="Times New Roman" w:cs="Times New Roman"/>
          <w:sz w:val="24"/>
          <w:szCs w:val="24"/>
          <w:lang w:val="sq-AL"/>
        </w:rPr>
      </w:pPr>
      <w:r w:rsidRPr="00337054">
        <w:rPr>
          <w:rFonts w:ascii="Times New Roman" w:hAnsi="Times New Roman" w:cs="Times New Roman"/>
          <w:sz w:val="24"/>
          <w:szCs w:val="24"/>
          <w:lang w:val="sq-AL"/>
        </w:rPr>
        <w:t>e) nuk është në kushtet e konfliktit të interesit, sipas legjislacionit në fuqi;</w:t>
      </w:r>
    </w:p>
    <w:p w14:paraId="1517CBB6" w14:textId="77777777" w:rsidR="00337054" w:rsidRPr="00337054" w:rsidRDefault="00337054" w:rsidP="00337054">
      <w:pPr>
        <w:spacing w:line="360" w:lineRule="auto"/>
        <w:jc w:val="both"/>
        <w:rPr>
          <w:rFonts w:ascii="Times New Roman" w:hAnsi="Times New Roman" w:cs="Times New Roman"/>
          <w:sz w:val="24"/>
          <w:szCs w:val="24"/>
          <w:lang w:val="sq-AL"/>
        </w:rPr>
      </w:pPr>
      <w:r w:rsidRPr="00337054">
        <w:rPr>
          <w:rFonts w:ascii="Times New Roman" w:hAnsi="Times New Roman" w:cs="Times New Roman"/>
          <w:sz w:val="24"/>
          <w:szCs w:val="24"/>
          <w:lang w:val="sq-AL"/>
        </w:rPr>
        <w:t>f) ushtron veprimtarinë në përputhje me legjislacionin përkatës mjedisor, social dhe të punës;</w:t>
      </w:r>
    </w:p>
    <w:p w14:paraId="4CEECCAC" w14:textId="77777777" w:rsidR="00337054" w:rsidRPr="00337054" w:rsidRDefault="00337054" w:rsidP="00337054">
      <w:pPr>
        <w:spacing w:line="360" w:lineRule="auto"/>
        <w:jc w:val="both"/>
        <w:rPr>
          <w:rFonts w:ascii="Times New Roman" w:hAnsi="Times New Roman" w:cs="Times New Roman"/>
          <w:sz w:val="24"/>
          <w:szCs w:val="24"/>
          <w:lang w:val="sq-AL"/>
        </w:rPr>
      </w:pPr>
      <w:r w:rsidRPr="00337054">
        <w:rPr>
          <w:rFonts w:ascii="Times New Roman" w:hAnsi="Times New Roman" w:cs="Times New Roman"/>
          <w:sz w:val="24"/>
          <w:szCs w:val="24"/>
          <w:lang w:val="sq-AL"/>
        </w:rPr>
        <w:t>g) ka paraqitur një Ofertë të pavarur, sipas kërkesave të legjislacionit në fuqi;</w:t>
      </w:r>
    </w:p>
    <w:p w14:paraId="002ECE3C" w14:textId="77777777" w:rsidR="00337054" w:rsidRPr="00337054" w:rsidRDefault="00337054" w:rsidP="00337054">
      <w:pPr>
        <w:spacing w:line="360" w:lineRule="auto"/>
        <w:jc w:val="both"/>
        <w:rPr>
          <w:rFonts w:ascii="Times New Roman" w:hAnsi="Times New Roman" w:cs="Times New Roman"/>
          <w:sz w:val="24"/>
          <w:szCs w:val="24"/>
          <w:lang w:val="sq-AL"/>
        </w:rPr>
      </w:pPr>
      <w:r w:rsidRPr="00337054">
        <w:rPr>
          <w:rFonts w:ascii="Times New Roman" w:hAnsi="Times New Roman" w:cs="Times New Roman"/>
          <w:sz w:val="24"/>
          <w:szCs w:val="24"/>
          <w:lang w:val="sq-AL"/>
        </w:rPr>
        <w:t>gj) kryen aktivitetin në përputhje me kërkesat e legjislacionit në fuqi.</w:t>
      </w:r>
    </w:p>
    <w:p w14:paraId="3697B0C7" w14:textId="38A5D447" w:rsidR="0068011E" w:rsidRPr="00337054" w:rsidRDefault="0068011E" w:rsidP="00337054">
      <w:pPr>
        <w:rPr>
          <w:rFonts w:ascii="Times New Roman" w:hAnsi="Times New Roman" w:cs="Times New Roman"/>
          <w:sz w:val="24"/>
          <w:szCs w:val="24"/>
          <w:lang w:val="sq-AL"/>
        </w:rPr>
      </w:pPr>
      <w:r w:rsidRPr="00337054">
        <w:rPr>
          <w:rFonts w:ascii="Times New Roman" w:hAnsi="Times New Roman" w:cs="Times New Roman"/>
          <w:sz w:val="24"/>
          <w:szCs w:val="24"/>
          <w:lang w:val="sq-AL"/>
        </w:rPr>
        <w:t>Ekstrakt nga QKB / dokument që vërteton regjistrimin e subjektit</w:t>
      </w:r>
      <w:r w:rsidR="00C41981" w:rsidRPr="00337054">
        <w:rPr>
          <w:rFonts w:ascii="Times New Roman" w:hAnsi="Times New Roman" w:cs="Times New Roman"/>
          <w:sz w:val="24"/>
          <w:szCs w:val="24"/>
          <w:lang w:val="sq-AL"/>
        </w:rPr>
        <w:t>;</w:t>
      </w:r>
    </w:p>
    <w:p w14:paraId="74658966" w14:textId="4CCD84B4" w:rsidR="0068011E" w:rsidRPr="00337054" w:rsidRDefault="0068011E" w:rsidP="00337054">
      <w:pPr>
        <w:rPr>
          <w:rFonts w:ascii="Times New Roman" w:hAnsi="Times New Roman" w:cs="Times New Roman"/>
          <w:sz w:val="24"/>
          <w:szCs w:val="24"/>
          <w:lang w:val="sq-AL"/>
        </w:rPr>
      </w:pPr>
      <w:r w:rsidRPr="00337054">
        <w:rPr>
          <w:rFonts w:ascii="Times New Roman" w:hAnsi="Times New Roman" w:cs="Times New Roman"/>
          <w:sz w:val="24"/>
          <w:szCs w:val="24"/>
          <w:lang w:val="sq-AL"/>
        </w:rPr>
        <w:t xml:space="preserve">CV-të e stafit kyç të përfshirë </w:t>
      </w:r>
      <w:r w:rsidR="00C06A2A" w:rsidRPr="00337054">
        <w:rPr>
          <w:rFonts w:ascii="Times New Roman" w:hAnsi="Times New Roman" w:cs="Times New Roman"/>
          <w:sz w:val="24"/>
          <w:szCs w:val="24"/>
          <w:lang w:val="sq-AL"/>
        </w:rPr>
        <w:t>q</w:t>
      </w:r>
      <w:r w:rsidRPr="00337054">
        <w:rPr>
          <w:rFonts w:ascii="Times New Roman" w:hAnsi="Times New Roman" w:cs="Times New Roman"/>
          <w:sz w:val="24"/>
          <w:szCs w:val="24"/>
          <w:lang w:val="sq-AL"/>
        </w:rPr>
        <w:t>ë</w:t>
      </w:r>
      <w:r w:rsidR="00C06A2A" w:rsidRPr="00337054">
        <w:rPr>
          <w:rFonts w:ascii="Times New Roman" w:hAnsi="Times New Roman" w:cs="Times New Roman"/>
          <w:sz w:val="24"/>
          <w:szCs w:val="24"/>
          <w:lang w:val="sq-AL"/>
        </w:rPr>
        <w:t xml:space="preserve"> do të përfshihet në</w:t>
      </w:r>
      <w:r w:rsidRPr="00337054">
        <w:rPr>
          <w:rFonts w:ascii="Times New Roman" w:hAnsi="Times New Roman" w:cs="Times New Roman"/>
          <w:sz w:val="24"/>
          <w:szCs w:val="24"/>
          <w:lang w:val="sq-AL"/>
        </w:rPr>
        <w:t xml:space="preserve"> projekt</w:t>
      </w:r>
      <w:r w:rsidR="00C41981" w:rsidRPr="00337054">
        <w:rPr>
          <w:rFonts w:ascii="Times New Roman" w:hAnsi="Times New Roman" w:cs="Times New Roman"/>
          <w:sz w:val="24"/>
          <w:szCs w:val="24"/>
          <w:lang w:val="sq-AL"/>
        </w:rPr>
        <w:t>;</w:t>
      </w:r>
    </w:p>
    <w:p w14:paraId="7654F65A" w14:textId="4DB35079" w:rsidR="0068011E" w:rsidRPr="00337054" w:rsidRDefault="0068011E" w:rsidP="00337054">
      <w:pPr>
        <w:rPr>
          <w:rFonts w:ascii="Times New Roman" w:hAnsi="Times New Roman" w:cs="Times New Roman"/>
          <w:sz w:val="24"/>
          <w:szCs w:val="24"/>
          <w:lang w:val="sq-AL"/>
        </w:rPr>
      </w:pPr>
      <w:r w:rsidRPr="00337054">
        <w:rPr>
          <w:rFonts w:ascii="Times New Roman" w:hAnsi="Times New Roman" w:cs="Times New Roman"/>
          <w:sz w:val="24"/>
          <w:szCs w:val="24"/>
          <w:lang w:val="sq-AL"/>
        </w:rPr>
        <w:t>Kopje të diplomave të stafit kyç</w:t>
      </w:r>
      <w:r w:rsidR="00C41981" w:rsidRPr="00337054">
        <w:rPr>
          <w:rFonts w:ascii="Times New Roman" w:hAnsi="Times New Roman" w:cs="Times New Roman"/>
          <w:sz w:val="24"/>
          <w:szCs w:val="24"/>
          <w:lang w:val="sq-AL"/>
        </w:rPr>
        <w:t>;</w:t>
      </w:r>
    </w:p>
    <w:p w14:paraId="347BD4E8" w14:textId="6708E496" w:rsidR="0068011E" w:rsidRPr="00337054" w:rsidRDefault="0068011E" w:rsidP="00337054">
      <w:pPr>
        <w:rPr>
          <w:rFonts w:ascii="Times New Roman" w:hAnsi="Times New Roman" w:cs="Times New Roman"/>
          <w:sz w:val="24"/>
          <w:szCs w:val="24"/>
          <w:lang w:val="sq-AL"/>
        </w:rPr>
      </w:pPr>
      <w:r w:rsidRPr="00337054">
        <w:rPr>
          <w:rFonts w:ascii="Times New Roman" w:hAnsi="Times New Roman" w:cs="Times New Roman"/>
          <w:sz w:val="24"/>
          <w:szCs w:val="24"/>
          <w:lang w:val="sq-AL"/>
        </w:rPr>
        <w:t>Portfolio me projekte të ngjashme (me përshkrim dhe, nëse është e mundur, linke referuese)</w:t>
      </w:r>
      <w:r w:rsidR="00C41981" w:rsidRPr="00337054">
        <w:rPr>
          <w:rFonts w:ascii="Times New Roman" w:hAnsi="Times New Roman" w:cs="Times New Roman"/>
          <w:sz w:val="24"/>
          <w:szCs w:val="24"/>
          <w:lang w:val="sq-AL"/>
        </w:rPr>
        <w:t>;</w:t>
      </w:r>
    </w:p>
    <w:p w14:paraId="6B990BB7" w14:textId="5B362C14" w:rsidR="0068011E" w:rsidRPr="00337054" w:rsidRDefault="0068011E" w:rsidP="00337054">
      <w:pPr>
        <w:rPr>
          <w:rFonts w:ascii="Times New Roman" w:hAnsi="Times New Roman" w:cs="Times New Roman"/>
          <w:sz w:val="24"/>
          <w:szCs w:val="24"/>
          <w:lang w:val="sq-AL"/>
        </w:rPr>
      </w:pPr>
      <w:r w:rsidRPr="00337054">
        <w:rPr>
          <w:rFonts w:ascii="Times New Roman" w:hAnsi="Times New Roman" w:cs="Times New Roman"/>
          <w:sz w:val="24"/>
          <w:szCs w:val="24"/>
          <w:lang w:val="sq-AL"/>
        </w:rPr>
        <w:t>Referenca nga projekte të mëparshme (nëse ka)</w:t>
      </w:r>
      <w:r w:rsidR="00C41981" w:rsidRPr="00337054">
        <w:rPr>
          <w:rFonts w:ascii="Times New Roman" w:hAnsi="Times New Roman" w:cs="Times New Roman"/>
          <w:sz w:val="24"/>
          <w:szCs w:val="24"/>
          <w:lang w:val="sq-AL"/>
        </w:rPr>
        <w:t>.</w:t>
      </w:r>
    </w:p>
    <w:p w14:paraId="55D7B1E1" w14:textId="73BFD806" w:rsidR="00256C51" w:rsidRDefault="00256C51" w:rsidP="00256C51">
      <w:pPr>
        <w:rPr>
          <w:rFonts w:ascii="Times New Roman" w:hAnsi="Times New Roman" w:cs="Times New Roman"/>
          <w:b/>
          <w:sz w:val="24"/>
          <w:szCs w:val="24"/>
          <w:lang w:val="sq-AL"/>
        </w:rPr>
      </w:pPr>
      <w:r>
        <w:rPr>
          <w:rFonts w:ascii="Times New Roman" w:hAnsi="Times New Roman" w:cs="Times New Roman"/>
          <w:b/>
          <w:sz w:val="24"/>
          <w:szCs w:val="24"/>
          <w:lang w:val="sq-AL"/>
        </w:rPr>
        <w:t xml:space="preserve"> DISPOZITA TË FUNDIT</w:t>
      </w:r>
    </w:p>
    <w:p w14:paraId="2CDFC6B9" w14:textId="77DFCF83" w:rsidR="00E24AE4" w:rsidRPr="00B52014" w:rsidRDefault="00256C51" w:rsidP="00E24AE4">
      <w:pPr>
        <w:shd w:val="clear" w:color="auto" w:fill="FFFFFF"/>
        <w:spacing w:after="360"/>
        <w:jc w:val="both"/>
        <w:rPr>
          <w:rFonts w:ascii="Times New Roman" w:hAnsi="Times New Roman" w:cs="Times New Roman"/>
          <w:sz w:val="24"/>
          <w:szCs w:val="24"/>
        </w:rPr>
      </w:pPr>
      <w:r w:rsidRPr="00B52014">
        <w:rPr>
          <w:rFonts w:ascii="Times New Roman" w:hAnsi="Times New Roman" w:cs="Times New Roman"/>
          <w:sz w:val="24"/>
          <w:szCs w:val="24"/>
          <w:lang w:val="sq-AL"/>
        </w:rPr>
        <w:t>Aplikimet duhet të dorëzohen në format fizik pranë Agjencisë Kombëtare të Punësimit dhe Aftësive;</w:t>
      </w:r>
      <w:r w:rsidR="00F82673" w:rsidRPr="00B52014">
        <w:rPr>
          <w:rFonts w:ascii="Times New Roman" w:hAnsi="Times New Roman" w:cs="Times New Roman"/>
          <w:sz w:val="24"/>
          <w:szCs w:val="24"/>
          <w:lang w:val="sq-AL"/>
        </w:rPr>
        <w:t xml:space="preserve"> brenda dat</w:t>
      </w:r>
      <w:r w:rsidR="0036763B">
        <w:rPr>
          <w:rFonts w:ascii="Times New Roman" w:hAnsi="Times New Roman" w:cs="Times New Roman"/>
          <w:sz w:val="24"/>
          <w:szCs w:val="24"/>
          <w:lang w:val="sq-AL"/>
        </w:rPr>
        <w:t>ë</w:t>
      </w:r>
      <w:r w:rsidR="00F82673" w:rsidRPr="00B52014">
        <w:rPr>
          <w:rFonts w:ascii="Times New Roman" w:hAnsi="Times New Roman" w:cs="Times New Roman"/>
          <w:sz w:val="24"/>
          <w:szCs w:val="24"/>
          <w:lang w:val="sq-AL"/>
        </w:rPr>
        <w:t xml:space="preserve">s </w:t>
      </w:r>
      <w:r w:rsidR="00E24AE4" w:rsidRPr="00B52014">
        <w:rPr>
          <w:rFonts w:ascii="Times New Roman" w:hAnsi="Times New Roman" w:cs="Times New Roman"/>
          <w:sz w:val="24"/>
          <w:szCs w:val="24"/>
          <w:lang w:val="it-IT"/>
        </w:rPr>
        <w:t>Operatorët ekonomikë duhet të dorëzojnë ofert</w:t>
      </w:r>
      <w:r w:rsidR="0036763B">
        <w:rPr>
          <w:rFonts w:ascii="Times New Roman" w:hAnsi="Times New Roman" w:cs="Times New Roman"/>
          <w:sz w:val="24"/>
          <w:szCs w:val="24"/>
          <w:lang w:val="it-IT"/>
        </w:rPr>
        <w:t>ë</w:t>
      </w:r>
      <w:r w:rsidR="00E24AE4" w:rsidRPr="00B52014">
        <w:rPr>
          <w:rFonts w:ascii="Times New Roman" w:hAnsi="Times New Roman" w:cs="Times New Roman"/>
          <w:sz w:val="24"/>
          <w:szCs w:val="24"/>
          <w:lang w:val="it-IT"/>
        </w:rPr>
        <w:t xml:space="preserve">n per realizimin e ekspertizes </w:t>
      </w:r>
      <w:proofErr w:type="spellStart"/>
      <w:r w:rsidR="00E24AE4" w:rsidRPr="00B52014">
        <w:rPr>
          <w:rFonts w:ascii="Times New Roman" w:hAnsi="Times New Roman" w:cs="Times New Roman"/>
          <w:sz w:val="24"/>
          <w:szCs w:val="24"/>
        </w:rPr>
        <w:t>pranë</w:t>
      </w:r>
      <w:proofErr w:type="spellEnd"/>
      <w:r w:rsidR="00E24AE4" w:rsidRPr="00B52014">
        <w:rPr>
          <w:rFonts w:ascii="Times New Roman" w:hAnsi="Times New Roman" w:cs="Times New Roman"/>
          <w:sz w:val="24"/>
          <w:szCs w:val="24"/>
        </w:rPr>
        <w:t xml:space="preserve"> </w:t>
      </w:r>
      <w:proofErr w:type="spellStart"/>
      <w:r w:rsidR="00E24AE4" w:rsidRPr="00B52014">
        <w:rPr>
          <w:rFonts w:ascii="Times New Roman" w:hAnsi="Times New Roman" w:cs="Times New Roman"/>
          <w:sz w:val="24"/>
          <w:szCs w:val="24"/>
        </w:rPr>
        <w:t>zyrës</w:t>
      </w:r>
      <w:proofErr w:type="spellEnd"/>
      <w:r w:rsidR="00E24AE4" w:rsidRPr="00B52014">
        <w:rPr>
          <w:rFonts w:ascii="Times New Roman" w:hAnsi="Times New Roman" w:cs="Times New Roman"/>
          <w:sz w:val="24"/>
          <w:szCs w:val="24"/>
        </w:rPr>
        <w:t xml:space="preserve"> </w:t>
      </w:r>
      <w:proofErr w:type="spellStart"/>
      <w:r w:rsidR="00E24AE4" w:rsidRPr="00B52014">
        <w:rPr>
          <w:rFonts w:ascii="Times New Roman" w:hAnsi="Times New Roman" w:cs="Times New Roman"/>
          <w:sz w:val="24"/>
          <w:szCs w:val="24"/>
        </w:rPr>
        <w:t>së</w:t>
      </w:r>
      <w:proofErr w:type="spellEnd"/>
      <w:r w:rsidR="00E24AE4" w:rsidRPr="00B52014">
        <w:rPr>
          <w:rFonts w:ascii="Times New Roman" w:hAnsi="Times New Roman" w:cs="Times New Roman"/>
          <w:sz w:val="24"/>
          <w:szCs w:val="24"/>
        </w:rPr>
        <w:t xml:space="preserve"> </w:t>
      </w:r>
      <w:proofErr w:type="spellStart"/>
      <w:r w:rsidR="00E24AE4" w:rsidRPr="00B52014">
        <w:rPr>
          <w:rFonts w:ascii="Times New Roman" w:hAnsi="Times New Roman" w:cs="Times New Roman"/>
          <w:sz w:val="24"/>
          <w:szCs w:val="24"/>
        </w:rPr>
        <w:t>protokollit</w:t>
      </w:r>
      <w:proofErr w:type="spellEnd"/>
      <w:r w:rsidR="00E24AE4" w:rsidRPr="00B52014">
        <w:rPr>
          <w:rFonts w:ascii="Times New Roman" w:hAnsi="Times New Roman" w:cs="Times New Roman"/>
          <w:sz w:val="24"/>
          <w:szCs w:val="24"/>
        </w:rPr>
        <w:t xml:space="preserve"> </w:t>
      </w:r>
      <w:proofErr w:type="spellStart"/>
      <w:r w:rsidR="00E24AE4" w:rsidRPr="00B52014">
        <w:rPr>
          <w:rFonts w:ascii="Times New Roman" w:hAnsi="Times New Roman" w:cs="Times New Roman"/>
          <w:sz w:val="24"/>
          <w:szCs w:val="24"/>
        </w:rPr>
        <w:t>të</w:t>
      </w:r>
      <w:proofErr w:type="spellEnd"/>
      <w:r w:rsidR="00E24AE4" w:rsidRPr="00B52014">
        <w:rPr>
          <w:rFonts w:ascii="Times New Roman" w:hAnsi="Times New Roman" w:cs="Times New Roman"/>
          <w:sz w:val="24"/>
          <w:szCs w:val="24"/>
        </w:rPr>
        <w:t xml:space="preserve"> AKPA</w:t>
      </w:r>
      <w:r w:rsidR="0036763B">
        <w:rPr>
          <w:rFonts w:ascii="Times New Roman" w:hAnsi="Times New Roman" w:cs="Times New Roman"/>
          <w:sz w:val="24"/>
          <w:szCs w:val="24"/>
        </w:rPr>
        <w:t>-s</w:t>
      </w:r>
      <w:r w:rsidR="00E24AE4" w:rsidRPr="00B52014">
        <w:rPr>
          <w:rFonts w:ascii="Times New Roman" w:hAnsi="Times New Roman" w:cs="Times New Roman"/>
          <w:sz w:val="24"/>
          <w:szCs w:val="24"/>
        </w:rPr>
        <w:t xml:space="preserve">, </w:t>
      </w:r>
      <w:proofErr w:type="spellStart"/>
      <w:r w:rsidR="00E24AE4" w:rsidRPr="00B52014">
        <w:rPr>
          <w:rFonts w:ascii="Times New Roman" w:hAnsi="Times New Roman" w:cs="Times New Roman"/>
          <w:sz w:val="24"/>
          <w:szCs w:val="24"/>
        </w:rPr>
        <w:t>brenda</w:t>
      </w:r>
      <w:proofErr w:type="spellEnd"/>
      <w:r w:rsidR="00E24AE4" w:rsidRPr="00B52014">
        <w:rPr>
          <w:rFonts w:ascii="Times New Roman" w:hAnsi="Times New Roman" w:cs="Times New Roman"/>
          <w:sz w:val="24"/>
          <w:szCs w:val="24"/>
        </w:rPr>
        <w:t xml:space="preserve"> </w:t>
      </w:r>
      <w:proofErr w:type="spellStart"/>
      <w:r w:rsidR="00E24AE4" w:rsidRPr="00B52014">
        <w:rPr>
          <w:rFonts w:ascii="Times New Roman" w:hAnsi="Times New Roman" w:cs="Times New Roman"/>
          <w:sz w:val="24"/>
          <w:szCs w:val="24"/>
        </w:rPr>
        <w:t>dat</w:t>
      </w:r>
      <w:r w:rsidR="0036763B">
        <w:rPr>
          <w:rFonts w:ascii="Times New Roman" w:hAnsi="Times New Roman" w:cs="Times New Roman"/>
          <w:sz w:val="24"/>
          <w:szCs w:val="24"/>
        </w:rPr>
        <w:t>ë</w:t>
      </w:r>
      <w:r w:rsidR="00E24AE4" w:rsidRPr="00B52014">
        <w:rPr>
          <w:rFonts w:ascii="Times New Roman" w:hAnsi="Times New Roman" w:cs="Times New Roman"/>
          <w:sz w:val="24"/>
          <w:szCs w:val="24"/>
        </w:rPr>
        <w:t>s</w:t>
      </w:r>
      <w:proofErr w:type="spellEnd"/>
      <w:r w:rsidR="00E24AE4" w:rsidRPr="00B52014">
        <w:rPr>
          <w:rFonts w:ascii="Times New Roman" w:hAnsi="Times New Roman" w:cs="Times New Roman"/>
          <w:sz w:val="24"/>
          <w:szCs w:val="24"/>
        </w:rPr>
        <w:t xml:space="preserve"> 2</w:t>
      </w:r>
      <w:r w:rsidR="00B52014" w:rsidRPr="00B52014">
        <w:rPr>
          <w:rFonts w:ascii="Times New Roman" w:hAnsi="Times New Roman" w:cs="Times New Roman"/>
          <w:sz w:val="24"/>
          <w:szCs w:val="24"/>
        </w:rPr>
        <w:t>7</w:t>
      </w:r>
      <w:r w:rsidR="00E24AE4" w:rsidRPr="00B52014">
        <w:rPr>
          <w:rFonts w:ascii="Times New Roman" w:hAnsi="Times New Roman" w:cs="Times New Roman"/>
          <w:sz w:val="24"/>
          <w:szCs w:val="24"/>
        </w:rPr>
        <w:t xml:space="preserve"> </w:t>
      </w:r>
      <w:proofErr w:type="spellStart"/>
      <w:r w:rsidR="00E24AE4" w:rsidRPr="00B52014">
        <w:rPr>
          <w:rFonts w:ascii="Times New Roman" w:hAnsi="Times New Roman" w:cs="Times New Roman"/>
          <w:sz w:val="24"/>
          <w:szCs w:val="24"/>
        </w:rPr>
        <w:t>Korrik</w:t>
      </w:r>
      <w:proofErr w:type="spellEnd"/>
      <w:r w:rsidR="00E24AE4" w:rsidRPr="00B52014">
        <w:rPr>
          <w:rFonts w:ascii="Times New Roman" w:hAnsi="Times New Roman" w:cs="Times New Roman"/>
          <w:sz w:val="24"/>
          <w:szCs w:val="24"/>
        </w:rPr>
        <w:t xml:space="preserve"> 2026 </w:t>
      </w:r>
      <w:proofErr w:type="spellStart"/>
      <w:r w:rsidR="00E24AE4" w:rsidRPr="00B52014">
        <w:rPr>
          <w:rFonts w:ascii="Times New Roman" w:hAnsi="Times New Roman" w:cs="Times New Roman"/>
          <w:sz w:val="24"/>
          <w:szCs w:val="24"/>
        </w:rPr>
        <w:t>ora</w:t>
      </w:r>
      <w:proofErr w:type="spellEnd"/>
      <w:r w:rsidR="00E24AE4" w:rsidRPr="00B52014">
        <w:rPr>
          <w:rFonts w:ascii="Times New Roman" w:hAnsi="Times New Roman" w:cs="Times New Roman"/>
          <w:sz w:val="24"/>
          <w:szCs w:val="24"/>
        </w:rPr>
        <w:t xml:space="preserve"> 12</w:t>
      </w:r>
      <w:r w:rsidR="0036763B">
        <w:rPr>
          <w:rFonts w:ascii="Times New Roman" w:hAnsi="Times New Roman" w:cs="Times New Roman"/>
          <w:sz w:val="24"/>
          <w:szCs w:val="24"/>
        </w:rPr>
        <w:t>:</w:t>
      </w:r>
      <w:r w:rsidR="00E24AE4" w:rsidRPr="00B52014">
        <w:rPr>
          <w:rFonts w:ascii="Times New Roman" w:hAnsi="Times New Roman" w:cs="Times New Roman"/>
          <w:sz w:val="24"/>
          <w:szCs w:val="24"/>
        </w:rPr>
        <w:t>00.</w:t>
      </w:r>
    </w:p>
    <w:p w14:paraId="62873492" w14:textId="224CC9B1" w:rsidR="006806AE" w:rsidRPr="006806AE" w:rsidRDefault="006806AE" w:rsidP="006806AE">
      <w:pPr>
        <w:jc w:val="both"/>
        <w:rPr>
          <w:rFonts w:ascii="Times New Roman" w:hAnsi="Times New Roman" w:cs="Times New Roman"/>
          <w:sz w:val="24"/>
          <w:szCs w:val="24"/>
        </w:rPr>
      </w:pPr>
      <w:proofErr w:type="spellStart"/>
      <w:r w:rsidRPr="006806AE">
        <w:rPr>
          <w:rFonts w:ascii="Times New Roman" w:hAnsi="Times New Roman" w:cs="Times New Roman"/>
          <w:sz w:val="24"/>
          <w:szCs w:val="24"/>
        </w:rPr>
        <w:t>Përzgjedhja</w:t>
      </w:r>
      <w:proofErr w:type="spellEnd"/>
      <w:r w:rsidRPr="006806AE">
        <w:rPr>
          <w:rFonts w:ascii="Times New Roman" w:hAnsi="Times New Roman" w:cs="Times New Roman"/>
          <w:sz w:val="24"/>
          <w:szCs w:val="24"/>
        </w:rPr>
        <w:t xml:space="preserve"> e </w:t>
      </w:r>
      <w:proofErr w:type="spellStart"/>
      <w:r w:rsidRPr="006806AE">
        <w:rPr>
          <w:rFonts w:ascii="Times New Roman" w:hAnsi="Times New Roman" w:cs="Times New Roman"/>
          <w:sz w:val="24"/>
          <w:szCs w:val="24"/>
        </w:rPr>
        <w:t>ofertave</w:t>
      </w:r>
      <w:proofErr w:type="spellEnd"/>
      <w:r w:rsidRPr="006806AE">
        <w:rPr>
          <w:rFonts w:ascii="Times New Roman" w:hAnsi="Times New Roman" w:cs="Times New Roman"/>
          <w:sz w:val="24"/>
          <w:szCs w:val="24"/>
        </w:rPr>
        <w:t xml:space="preserve"> do </w:t>
      </w:r>
      <w:proofErr w:type="spellStart"/>
      <w:r w:rsidRPr="006806AE">
        <w:rPr>
          <w:rFonts w:ascii="Times New Roman" w:hAnsi="Times New Roman" w:cs="Times New Roman"/>
          <w:sz w:val="24"/>
          <w:szCs w:val="24"/>
        </w:rPr>
        <w:t>të</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bëhet</w:t>
      </w:r>
      <w:proofErr w:type="spellEnd"/>
      <w:r w:rsidRPr="006806AE">
        <w:rPr>
          <w:rFonts w:ascii="Times New Roman" w:hAnsi="Times New Roman" w:cs="Times New Roman"/>
          <w:sz w:val="24"/>
          <w:szCs w:val="24"/>
        </w:rPr>
        <w:t xml:space="preserve"> Brenda 5 (</w:t>
      </w:r>
      <w:proofErr w:type="spellStart"/>
      <w:r w:rsidRPr="006806AE">
        <w:rPr>
          <w:rFonts w:ascii="Times New Roman" w:hAnsi="Times New Roman" w:cs="Times New Roman"/>
          <w:sz w:val="24"/>
          <w:szCs w:val="24"/>
        </w:rPr>
        <w:t>pes</w:t>
      </w:r>
      <w:r w:rsidR="00231603">
        <w:rPr>
          <w:rFonts w:ascii="Times New Roman" w:hAnsi="Times New Roman" w:cs="Times New Roman"/>
          <w:sz w:val="24"/>
          <w:szCs w:val="24"/>
        </w:rPr>
        <w:t>ë</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dit</w:t>
      </w:r>
      <w:r w:rsidR="00231603">
        <w:rPr>
          <w:rFonts w:ascii="Times New Roman" w:hAnsi="Times New Roman" w:cs="Times New Roman"/>
          <w:sz w:val="24"/>
          <w:szCs w:val="24"/>
        </w:rPr>
        <w:t>ë</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sipas</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pikës</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kritereve</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t</w:t>
      </w:r>
      <w:r w:rsidR="00231603">
        <w:rPr>
          <w:rFonts w:ascii="Times New Roman" w:hAnsi="Times New Roman" w:cs="Times New Roman"/>
          <w:sz w:val="24"/>
          <w:szCs w:val="24"/>
        </w:rPr>
        <w:t>ë</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vler</w:t>
      </w:r>
      <w:r w:rsidR="00231603">
        <w:rPr>
          <w:rFonts w:ascii="Times New Roman" w:hAnsi="Times New Roman" w:cs="Times New Roman"/>
          <w:sz w:val="24"/>
          <w:szCs w:val="24"/>
        </w:rPr>
        <w:t>ë</w:t>
      </w:r>
      <w:r w:rsidRPr="006806AE">
        <w:rPr>
          <w:rFonts w:ascii="Times New Roman" w:hAnsi="Times New Roman" w:cs="Times New Roman"/>
          <w:sz w:val="24"/>
          <w:szCs w:val="24"/>
        </w:rPr>
        <w:t>simit</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në</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bazë</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të</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pikëve</w:t>
      </w:r>
      <w:proofErr w:type="spellEnd"/>
      <w:r w:rsidRPr="006806AE">
        <w:rPr>
          <w:rFonts w:ascii="Times New Roman" w:hAnsi="Times New Roman" w:cs="Times New Roman"/>
          <w:sz w:val="24"/>
          <w:szCs w:val="24"/>
        </w:rPr>
        <w:t xml:space="preserve">. </w:t>
      </w:r>
    </w:p>
    <w:p w14:paraId="7CF2E647" w14:textId="77777777" w:rsidR="004748E9" w:rsidRDefault="004748E9" w:rsidP="004748E9">
      <w:pPr>
        <w:pStyle w:val="ListParagraph"/>
        <w:spacing w:after="0" w:line="240" w:lineRule="auto"/>
        <w:contextualSpacing w:val="0"/>
        <w:rPr>
          <w:rFonts w:ascii="Times New Roman" w:hAnsi="Times New Roman" w:cs="Times New Roman"/>
          <w:sz w:val="24"/>
          <w:szCs w:val="24"/>
        </w:rPr>
      </w:pPr>
    </w:p>
    <w:p w14:paraId="77F8BAC0" w14:textId="6495AB99" w:rsidR="006806AE" w:rsidRPr="006806AE" w:rsidRDefault="006806AE" w:rsidP="006806AE">
      <w:pPr>
        <w:pStyle w:val="ListParagraph"/>
        <w:numPr>
          <w:ilvl w:val="0"/>
          <w:numId w:val="50"/>
        </w:numPr>
        <w:spacing w:after="0" w:line="240" w:lineRule="auto"/>
        <w:contextualSpacing w:val="0"/>
        <w:rPr>
          <w:rFonts w:ascii="Times New Roman" w:hAnsi="Times New Roman" w:cs="Times New Roman"/>
          <w:sz w:val="24"/>
          <w:szCs w:val="24"/>
        </w:rPr>
      </w:pPr>
      <w:proofErr w:type="spellStart"/>
      <w:r w:rsidRPr="006806AE">
        <w:rPr>
          <w:rFonts w:ascii="Times New Roman" w:hAnsi="Times New Roman" w:cs="Times New Roman"/>
          <w:sz w:val="24"/>
          <w:szCs w:val="24"/>
        </w:rPr>
        <w:t>Kapaciteti</w:t>
      </w:r>
      <w:proofErr w:type="spellEnd"/>
      <w:r w:rsidRPr="006806AE">
        <w:rPr>
          <w:rFonts w:ascii="Times New Roman" w:hAnsi="Times New Roman" w:cs="Times New Roman"/>
          <w:sz w:val="24"/>
          <w:szCs w:val="24"/>
        </w:rPr>
        <w:t xml:space="preserve"> Teknik </w:t>
      </w:r>
      <w:proofErr w:type="spellStart"/>
      <w:r w:rsidRPr="006806AE">
        <w:rPr>
          <w:rFonts w:ascii="Times New Roman" w:hAnsi="Times New Roman" w:cs="Times New Roman"/>
          <w:sz w:val="24"/>
          <w:szCs w:val="24"/>
        </w:rPr>
        <w:t>dhe</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profesional</w:t>
      </w:r>
      <w:proofErr w:type="spellEnd"/>
      <w:r w:rsidRPr="006806AE">
        <w:rPr>
          <w:rFonts w:ascii="Times New Roman" w:hAnsi="Times New Roman" w:cs="Times New Roman"/>
          <w:sz w:val="24"/>
          <w:szCs w:val="24"/>
        </w:rPr>
        <w:t xml:space="preserve">: 25 </w:t>
      </w:r>
      <w:proofErr w:type="spellStart"/>
      <w:r w:rsidRPr="006806AE">
        <w:rPr>
          <w:rFonts w:ascii="Times New Roman" w:hAnsi="Times New Roman" w:cs="Times New Roman"/>
          <w:sz w:val="24"/>
          <w:szCs w:val="24"/>
        </w:rPr>
        <w:t>pikë</w:t>
      </w:r>
      <w:proofErr w:type="spellEnd"/>
    </w:p>
    <w:p w14:paraId="1C213F4E" w14:textId="77777777" w:rsidR="006806AE" w:rsidRPr="006806AE" w:rsidRDefault="006806AE" w:rsidP="006806AE">
      <w:pPr>
        <w:pStyle w:val="ListParagraph"/>
        <w:numPr>
          <w:ilvl w:val="0"/>
          <w:numId w:val="50"/>
        </w:numPr>
        <w:spacing w:after="0" w:line="240" w:lineRule="auto"/>
        <w:contextualSpacing w:val="0"/>
        <w:rPr>
          <w:rFonts w:ascii="Times New Roman" w:hAnsi="Times New Roman" w:cs="Times New Roman"/>
          <w:sz w:val="24"/>
          <w:szCs w:val="24"/>
        </w:rPr>
      </w:pPr>
      <w:proofErr w:type="spellStart"/>
      <w:r w:rsidRPr="006806AE">
        <w:rPr>
          <w:rFonts w:ascii="Times New Roman" w:hAnsi="Times New Roman" w:cs="Times New Roman"/>
          <w:sz w:val="24"/>
          <w:szCs w:val="24"/>
        </w:rPr>
        <w:t>Propozimi</w:t>
      </w:r>
      <w:proofErr w:type="spellEnd"/>
      <w:r w:rsidRPr="006806AE">
        <w:rPr>
          <w:rFonts w:ascii="Times New Roman" w:hAnsi="Times New Roman" w:cs="Times New Roman"/>
          <w:sz w:val="24"/>
          <w:szCs w:val="24"/>
        </w:rPr>
        <w:t xml:space="preserve"> Teknik </w:t>
      </w:r>
      <w:proofErr w:type="spellStart"/>
      <w:r w:rsidRPr="006806AE">
        <w:rPr>
          <w:rFonts w:ascii="Times New Roman" w:hAnsi="Times New Roman" w:cs="Times New Roman"/>
          <w:sz w:val="24"/>
          <w:szCs w:val="24"/>
        </w:rPr>
        <w:t>dhe</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metodologjia</w:t>
      </w:r>
      <w:proofErr w:type="spellEnd"/>
      <w:r w:rsidRPr="006806AE">
        <w:rPr>
          <w:rFonts w:ascii="Times New Roman" w:hAnsi="Times New Roman" w:cs="Times New Roman"/>
          <w:sz w:val="24"/>
          <w:szCs w:val="24"/>
        </w:rPr>
        <w:t xml:space="preserve">: 25 </w:t>
      </w:r>
      <w:proofErr w:type="spellStart"/>
      <w:r w:rsidRPr="006806AE">
        <w:rPr>
          <w:rFonts w:ascii="Times New Roman" w:hAnsi="Times New Roman" w:cs="Times New Roman"/>
          <w:sz w:val="24"/>
          <w:szCs w:val="24"/>
        </w:rPr>
        <w:t>pikë</w:t>
      </w:r>
      <w:proofErr w:type="spellEnd"/>
    </w:p>
    <w:p w14:paraId="42864803" w14:textId="77777777" w:rsidR="006806AE" w:rsidRPr="006806AE" w:rsidRDefault="006806AE" w:rsidP="006806AE">
      <w:pPr>
        <w:pStyle w:val="ListParagraph"/>
        <w:numPr>
          <w:ilvl w:val="0"/>
          <w:numId w:val="50"/>
        </w:numPr>
        <w:spacing w:after="0" w:line="240" w:lineRule="auto"/>
        <w:contextualSpacing w:val="0"/>
        <w:rPr>
          <w:rFonts w:ascii="Times New Roman" w:hAnsi="Times New Roman" w:cs="Times New Roman"/>
          <w:sz w:val="24"/>
          <w:szCs w:val="24"/>
        </w:rPr>
      </w:pPr>
      <w:proofErr w:type="spellStart"/>
      <w:r w:rsidRPr="006806AE">
        <w:rPr>
          <w:rFonts w:ascii="Times New Roman" w:hAnsi="Times New Roman" w:cs="Times New Roman"/>
          <w:sz w:val="24"/>
          <w:szCs w:val="24"/>
        </w:rPr>
        <w:t>Oferta</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financiare</w:t>
      </w:r>
      <w:proofErr w:type="spellEnd"/>
      <w:r w:rsidRPr="006806AE">
        <w:rPr>
          <w:rFonts w:ascii="Times New Roman" w:hAnsi="Times New Roman" w:cs="Times New Roman"/>
          <w:sz w:val="24"/>
          <w:szCs w:val="24"/>
        </w:rPr>
        <w:t xml:space="preserve">: 50 </w:t>
      </w:r>
      <w:proofErr w:type="spellStart"/>
      <w:r w:rsidRPr="006806AE">
        <w:rPr>
          <w:rFonts w:ascii="Times New Roman" w:hAnsi="Times New Roman" w:cs="Times New Roman"/>
          <w:sz w:val="24"/>
          <w:szCs w:val="24"/>
        </w:rPr>
        <w:t>pikë</w:t>
      </w:r>
      <w:proofErr w:type="spellEnd"/>
      <w:r w:rsidRPr="006806AE">
        <w:rPr>
          <w:rFonts w:ascii="Times New Roman" w:hAnsi="Times New Roman" w:cs="Times New Roman"/>
          <w:sz w:val="24"/>
          <w:szCs w:val="24"/>
        </w:rPr>
        <w:t xml:space="preserve">  </w:t>
      </w:r>
    </w:p>
    <w:p w14:paraId="3485692B" w14:textId="77777777" w:rsidR="006806AE" w:rsidRPr="006806AE" w:rsidRDefault="006806AE" w:rsidP="006806AE">
      <w:pPr>
        <w:pStyle w:val="ListParagraph"/>
        <w:autoSpaceDE w:val="0"/>
        <w:autoSpaceDN w:val="0"/>
        <w:adjustRightInd w:val="0"/>
        <w:jc w:val="both"/>
        <w:rPr>
          <w:rFonts w:ascii="Times New Roman" w:hAnsi="Times New Roman" w:cs="Times New Roman"/>
          <w:sz w:val="24"/>
          <w:szCs w:val="24"/>
        </w:rPr>
      </w:pPr>
    </w:p>
    <w:p w14:paraId="7D20546F" w14:textId="77777777" w:rsidR="006806AE" w:rsidRPr="006806AE" w:rsidRDefault="006806AE" w:rsidP="006806AE">
      <w:pPr>
        <w:autoSpaceDE w:val="0"/>
        <w:autoSpaceDN w:val="0"/>
        <w:adjustRightInd w:val="0"/>
        <w:jc w:val="both"/>
        <w:rPr>
          <w:rFonts w:ascii="Times New Roman" w:hAnsi="Times New Roman" w:cs="Times New Roman"/>
          <w:sz w:val="24"/>
          <w:szCs w:val="24"/>
        </w:rPr>
      </w:pPr>
      <w:proofErr w:type="spellStart"/>
      <w:r w:rsidRPr="006806AE">
        <w:rPr>
          <w:rFonts w:ascii="Times New Roman" w:hAnsi="Times New Roman" w:cs="Times New Roman"/>
          <w:sz w:val="24"/>
          <w:szCs w:val="24"/>
        </w:rPr>
        <w:t>Kontrata</w:t>
      </w:r>
      <w:proofErr w:type="spellEnd"/>
      <w:r w:rsidRPr="006806AE">
        <w:rPr>
          <w:rFonts w:ascii="Times New Roman" w:hAnsi="Times New Roman" w:cs="Times New Roman"/>
          <w:sz w:val="24"/>
          <w:szCs w:val="24"/>
        </w:rPr>
        <w:t xml:space="preserve"> do </w:t>
      </w:r>
      <w:proofErr w:type="spellStart"/>
      <w:r w:rsidRPr="006806AE">
        <w:rPr>
          <w:rFonts w:ascii="Times New Roman" w:hAnsi="Times New Roman" w:cs="Times New Roman"/>
          <w:sz w:val="24"/>
          <w:szCs w:val="24"/>
        </w:rPr>
        <w:t>t’i</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akordohet</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atij</w:t>
      </w:r>
      <w:proofErr w:type="spellEnd"/>
      <w:r w:rsidRPr="006806AE">
        <w:rPr>
          <w:rFonts w:ascii="Times New Roman" w:hAnsi="Times New Roman" w:cs="Times New Roman"/>
          <w:sz w:val="24"/>
          <w:szCs w:val="24"/>
        </w:rPr>
        <w:t xml:space="preserve"> </w:t>
      </w:r>
      <w:proofErr w:type="spellStart"/>
      <w:proofErr w:type="gramStart"/>
      <w:r w:rsidRPr="006806AE">
        <w:rPr>
          <w:rFonts w:ascii="Times New Roman" w:hAnsi="Times New Roman" w:cs="Times New Roman"/>
          <w:sz w:val="24"/>
          <w:szCs w:val="24"/>
        </w:rPr>
        <w:t>subjekti</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që</w:t>
      </w:r>
      <w:proofErr w:type="spellEnd"/>
      <w:proofErr w:type="gramEnd"/>
      <w:r w:rsidRPr="006806AE">
        <w:rPr>
          <w:rFonts w:ascii="Times New Roman" w:hAnsi="Times New Roman" w:cs="Times New Roman"/>
          <w:sz w:val="24"/>
          <w:szCs w:val="24"/>
        </w:rPr>
        <w:t xml:space="preserve"> ka </w:t>
      </w:r>
      <w:proofErr w:type="spellStart"/>
      <w:r w:rsidRPr="006806AE">
        <w:rPr>
          <w:rFonts w:ascii="Times New Roman" w:hAnsi="Times New Roman" w:cs="Times New Roman"/>
          <w:sz w:val="24"/>
          <w:szCs w:val="24"/>
        </w:rPr>
        <w:t>dorëzuar</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ofertën</w:t>
      </w:r>
      <w:proofErr w:type="spellEnd"/>
      <w:r w:rsidRPr="006806AE">
        <w:rPr>
          <w:rFonts w:ascii="Times New Roman" w:hAnsi="Times New Roman" w:cs="Times New Roman"/>
          <w:sz w:val="24"/>
          <w:szCs w:val="24"/>
        </w:rPr>
        <w:t xml:space="preserve"> e </w:t>
      </w:r>
      <w:proofErr w:type="spellStart"/>
      <w:r w:rsidRPr="006806AE">
        <w:rPr>
          <w:rFonts w:ascii="Times New Roman" w:hAnsi="Times New Roman" w:cs="Times New Roman"/>
          <w:sz w:val="24"/>
          <w:szCs w:val="24"/>
        </w:rPr>
        <w:t>vlerësuar</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si</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më</w:t>
      </w:r>
      <w:proofErr w:type="spellEnd"/>
      <w:r w:rsidRPr="006806AE">
        <w:rPr>
          <w:rFonts w:ascii="Times New Roman" w:hAnsi="Times New Roman" w:cs="Times New Roman"/>
          <w:sz w:val="24"/>
          <w:szCs w:val="24"/>
        </w:rPr>
        <w:t xml:space="preserve"> e </w:t>
      </w:r>
      <w:proofErr w:type="spellStart"/>
      <w:r w:rsidRPr="006806AE">
        <w:rPr>
          <w:rFonts w:ascii="Times New Roman" w:hAnsi="Times New Roman" w:cs="Times New Roman"/>
          <w:sz w:val="24"/>
          <w:szCs w:val="24"/>
        </w:rPr>
        <w:t>mira</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bazuar</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në</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kriteret</w:t>
      </w:r>
      <w:proofErr w:type="spellEnd"/>
      <w:r w:rsidRPr="006806AE">
        <w:rPr>
          <w:rFonts w:ascii="Times New Roman" w:hAnsi="Times New Roman" w:cs="Times New Roman"/>
          <w:sz w:val="24"/>
          <w:szCs w:val="24"/>
        </w:rPr>
        <w:t xml:space="preserve"> e </w:t>
      </w:r>
      <w:proofErr w:type="spellStart"/>
      <w:r w:rsidRPr="006806AE">
        <w:rPr>
          <w:rFonts w:ascii="Times New Roman" w:hAnsi="Times New Roman" w:cs="Times New Roman"/>
          <w:sz w:val="24"/>
          <w:szCs w:val="24"/>
        </w:rPr>
        <w:t>përcaktuara</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në</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këtë</w:t>
      </w:r>
      <w:proofErr w:type="spellEnd"/>
      <w:r w:rsidRPr="006806AE">
        <w:rPr>
          <w:rFonts w:ascii="Times New Roman" w:hAnsi="Times New Roman" w:cs="Times New Roman"/>
          <w:sz w:val="24"/>
          <w:szCs w:val="24"/>
        </w:rPr>
        <w:t xml:space="preserve"> </w:t>
      </w:r>
      <w:proofErr w:type="spellStart"/>
      <w:r w:rsidRPr="006806AE">
        <w:rPr>
          <w:rFonts w:ascii="Times New Roman" w:hAnsi="Times New Roman" w:cs="Times New Roman"/>
          <w:sz w:val="24"/>
          <w:szCs w:val="24"/>
        </w:rPr>
        <w:t>dokumentacion</w:t>
      </w:r>
      <w:proofErr w:type="spellEnd"/>
      <w:r w:rsidRPr="006806AE">
        <w:rPr>
          <w:rFonts w:ascii="Times New Roman" w:hAnsi="Times New Roman" w:cs="Times New Roman"/>
          <w:sz w:val="24"/>
          <w:szCs w:val="24"/>
        </w:rPr>
        <w:t>.</w:t>
      </w:r>
    </w:p>
    <w:p w14:paraId="5C5420E8" w14:textId="77777777" w:rsidR="006806AE" w:rsidRPr="006806AE" w:rsidRDefault="006806AE" w:rsidP="006806AE">
      <w:pPr>
        <w:pStyle w:val="NormalWeb"/>
        <w:jc w:val="both"/>
      </w:pPr>
      <w:proofErr w:type="spellStart"/>
      <w:r w:rsidRPr="006806AE">
        <w:t>Ofertuesit</w:t>
      </w:r>
      <w:proofErr w:type="spellEnd"/>
      <w:r w:rsidRPr="006806AE">
        <w:t xml:space="preserve"> </w:t>
      </w:r>
      <w:proofErr w:type="spellStart"/>
      <w:r w:rsidRPr="006806AE">
        <w:t>kanë</w:t>
      </w:r>
      <w:proofErr w:type="spellEnd"/>
      <w:r w:rsidRPr="006806AE">
        <w:t xml:space="preserve"> </w:t>
      </w:r>
      <w:proofErr w:type="spellStart"/>
      <w:r w:rsidRPr="006806AE">
        <w:t>të</w:t>
      </w:r>
      <w:proofErr w:type="spellEnd"/>
      <w:r w:rsidRPr="006806AE">
        <w:t xml:space="preserve"> </w:t>
      </w:r>
      <w:proofErr w:type="spellStart"/>
      <w:r w:rsidRPr="006806AE">
        <w:t>drejtë</w:t>
      </w:r>
      <w:proofErr w:type="spellEnd"/>
      <w:r w:rsidRPr="006806AE">
        <w:t xml:space="preserve"> </w:t>
      </w:r>
      <w:proofErr w:type="spellStart"/>
      <w:r w:rsidRPr="006806AE">
        <w:t>të</w:t>
      </w:r>
      <w:proofErr w:type="spellEnd"/>
      <w:r w:rsidRPr="006806AE">
        <w:t xml:space="preserve"> </w:t>
      </w:r>
      <w:proofErr w:type="spellStart"/>
      <w:r w:rsidRPr="006806AE">
        <w:t>marrin</w:t>
      </w:r>
      <w:proofErr w:type="spellEnd"/>
      <w:r w:rsidRPr="006806AE">
        <w:t xml:space="preserve"> </w:t>
      </w:r>
      <w:proofErr w:type="spellStart"/>
      <w:r w:rsidRPr="006806AE">
        <w:t>pjesë</w:t>
      </w:r>
      <w:proofErr w:type="spellEnd"/>
      <w:r w:rsidRPr="006806AE">
        <w:t xml:space="preserve"> </w:t>
      </w:r>
      <w:proofErr w:type="spellStart"/>
      <w:r w:rsidRPr="006806AE">
        <w:t>në</w:t>
      </w:r>
      <w:proofErr w:type="spellEnd"/>
      <w:r w:rsidRPr="006806AE">
        <w:t xml:space="preserve"> </w:t>
      </w:r>
      <w:proofErr w:type="spellStart"/>
      <w:r w:rsidRPr="006806AE">
        <w:t>procesin</w:t>
      </w:r>
      <w:proofErr w:type="spellEnd"/>
      <w:r w:rsidRPr="006806AE">
        <w:t xml:space="preserve"> e </w:t>
      </w:r>
      <w:proofErr w:type="spellStart"/>
      <w:r w:rsidRPr="006806AE">
        <w:t>hapjes</w:t>
      </w:r>
      <w:proofErr w:type="spellEnd"/>
      <w:r w:rsidRPr="006806AE">
        <w:t xml:space="preserve"> </w:t>
      </w:r>
      <w:proofErr w:type="spellStart"/>
      <w:r w:rsidRPr="006806AE">
        <w:t>së</w:t>
      </w:r>
      <w:proofErr w:type="spellEnd"/>
      <w:r w:rsidRPr="006806AE">
        <w:t xml:space="preserve"> </w:t>
      </w:r>
      <w:proofErr w:type="spellStart"/>
      <w:r w:rsidRPr="006806AE">
        <w:t>ofertave</w:t>
      </w:r>
      <w:proofErr w:type="spellEnd"/>
      <w:r w:rsidRPr="006806AE">
        <w:t xml:space="preserve"> me </w:t>
      </w:r>
      <w:proofErr w:type="spellStart"/>
      <w:r w:rsidRPr="006806AE">
        <w:t>përfaqësuesit</w:t>
      </w:r>
      <w:proofErr w:type="spellEnd"/>
      <w:r w:rsidRPr="006806AE">
        <w:t xml:space="preserve"> e </w:t>
      </w:r>
      <w:proofErr w:type="spellStart"/>
      <w:r w:rsidRPr="006806AE">
        <w:t>tyre</w:t>
      </w:r>
      <w:proofErr w:type="spellEnd"/>
      <w:r w:rsidRPr="006806AE">
        <w:t xml:space="preserve"> </w:t>
      </w:r>
      <w:proofErr w:type="spellStart"/>
      <w:r w:rsidRPr="006806AE">
        <w:t>ligjorë</w:t>
      </w:r>
      <w:proofErr w:type="spellEnd"/>
      <w:r w:rsidRPr="006806AE">
        <w:t xml:space="preserve"> </w:t>
      </w:r>
      <w:proofErr w:type="spellStart"/>
      <w:r w:rsidRPr="006806AE">
        <w:t>ose</w:t>
      </w:r>
      <w:proofErr w:type="spellEnd"/>
      <w:r w:rsidRPr="006806AE">
        <w:t xml:space="preserve"> me </w:t>
      </w:r>
      <w:proofErr w:type="spellStart"/>
      <w:r w:rsidRPr="006806AE">
        <w:t>personat</w:t>
      </w:r>
      <w:proofErr w:type="spellEnd"/>
      <w:r w:rsidRPr="006806AE">
        <w:t xml:space="preserve"> e </w:t>
      </w:r>
      <w:proofErr w:type="spellStart"/>
      <w:r w:rsidRPr="006806AE">
        <w:t>autorizuar</w:t>
      </w:r>
      <w:proofErr w:type="spellEnd"/>
      <w:r w:rsidRPr="006806AE">
        <w:t xml:space="preserve"> me </w:t>
      </w:r>
      <w:proofErr w:type="spellStart"/>
      <w:r w:rsidRPr="006806AE">
        <w:t>autorizimin</w:t>
      </w:r>
      <w:proofErr w:type="spellEnd"/>
      <w:r w:rsidRPr="006806AE">
        <w:t xml:space="preserve"> </w:t>
      </w:r>
      <w:proofErr w:type="spellStart"/>
      <w:r w:rsidRPr="006806AE">
        <w:t>përkatës</w:t>
      </w:r>
      <w:proofErr w:type="spellEnd"/>
      <w:r w:rsidRPr="006806AE">
        <w:t xml:space="preserve">, </w:t>
      </w:r>
      <w:proofErr w:type="spellStart"/>
      <w:r w:rsidRPr="006806AE">
        <w:t>shoqëruar</w:t>
      </w:r>
      <w:proofErr w:type="spellEnd"/>
      <w:r w:rsidRPr="006806AE">
        <w:t xml:space="preserve"> me </w:t>
      </w:r>
      <w:proofErr w:type="spellStart"/>
      <w:r w:rsidRPr="006806AE">
        <w:t>dokument</w:t>
      </w:r>
      <w:proofErr w:type="spellEnd"/>
      <w:r w:rsidRPr="006806AE">
        <w:t xml:space="preserve"> </w:t>
      </w:r>
      <w:proofErr w:type="spellStart"/>
      <w:r w:rsidRPr="006806AE">
        <w:t>identifikimi</w:t>
      </w:r>
      <w:proofErr w:type="spellEnd"/>
      <w:r w:rsidRPr="006806AE">
        <w:t>.</w:t>
      </w:r>
    </w:p>
    <w:p w14:paraId="1E9D0DF6" w14:textId="14A55B93" w:rsidR="00CB107E" w:rsidRDefault="00CB107E" w:rsidP="00CA59FD">
      <w:pPr>
        <w:rPr>
          <w:rFonts w:ascii="Times New Roman" w:hAnsi="Times New Roman" w:cs="Times New Roman"/>
          <w:lang w:val="sq-AL"/>
        </w:rPr>
      </w:pPr>
    </w:p>
    <w:p w14:paraId="26B6E215" w14:textId="77777777" w:rsidR="00D40D22" w:rsidRPr="006806AE" w:rsidRDefault="00D40D22" w:rsidP="00CA59FD">
      <w:pPr>
        <w:rPr>
          <w:rFonts w:ascii="Times New Roman" w:hAnsi="Times New Roman" w:cs="Times New Roman"/>
          <w:lang w:val="sq-AL"/>
        </w:rPr>
      </w:pPr>
    </w:p>
    <w:sectPr w:rsidR="00D40D22" w:rsidRPr="006806AE" w:rsidSect="00AF15EF">
      <w:headerReference w:type="default" r:id="rId7"/>
      <w:pgSz w:w="12240" w:h="15840"/>
      <w:pgMar w:top="1134" w:right="902"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1CFC1" w14:textId="77777777" w:rsidR="00A81887" w:rsidRDefault="00A81887" w:rsidP="00563BE5">
      <w:pPr>
        <w:spacing w:after="0" w:line="240" w:lineRule="auto"/>
      </w:pPr>
      <w:r>
        <w:separator/>
      </w:r>
    </w:p>
  </w:endnote>
  <w:endnote w:type="continuationSeparator" w:id="0">
    <w:p w14:paraId="1726466A" w14:textId="77777777" w:rsidR="00A81887" w:rsidRDefault="00A81887" w:rsidP="0056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47099" w14:textId="77777777" w:rsidR="00A81887" w:rsidRDefault="00A81887" w:rsidP="00563BE5">
      <w:pPr>
        <w:spacing w:after="0" w:line="240" w:lineRule="auto"/>
      </w:pPr>
      <w:r>
        <w:separator/>
      </w:r>
    </w:p>
  </w:footnote>
  <w:footnote w:type="continuationSeparator" w:id="0">
    <w:p w14:paraId="6B874F81" w14:textId="77777777" w:rsidR="00A81887" w:rsidRDefault="00A81887" w:rsidP="00563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5D36" w14:textId="3C282FB4" w:rsidR="00563BE5" w:rsidRDefault="00137956">
    <w:pPr>
      <w:pStyle w:val="Header"/>
    </w:pPr>
    <w:r>
      <w:rPr>
        <w:noProof/>
      </w:rPr>
      <w:drawing>
        <wp:inline distT="0" distB="0" distL="0" distR="0" wp14:anchorId="6CBAF331" wp14:editId="671C6A8E">
          <wp:extent cx="1276350" cy="508974"/>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4691" cy="512300"/>
                  </a:xfrm>
                  <a:prstGeom prst="rect">
                    <a:avLst/>
                  </a:prstGeom>
                  <a:noFill/>
                </pic:spPr>
              </pic:pic>
            </a:graphicData>
          </a:graphic>
        </wp:inline>
      </w:drawing>
    </w:r>
    <w:r w:rsidR="00563BE5">
      <w:t xml:space="preserve">                                                                                                 </w:t>
    </w:r>
    <w:r w:rsidRPr="000469DB">
      <w:rPr>
        <w:noProof/>
        <w:sz w:val="36"/>
        <w:szCs w:val="36"/>
      </w:rPr>
      <w:drawing>
        <wp:inline distT="0" distB="0" distL="0" distR="0" wp14:anchorId="512EA85F" wp14:editId="62C26FBC">
          <wp:extent cx="1809750" cy="609600"/>
          <wp:effectExtent l="0" t="0" r="0" b="0"/>
          <wp:docPr id="13" name="Google Shape;90;p1" descr="Immagine che contiene testo, schermata, Carattere,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90" name="Google Shape;90;p1" descr="Immagine che contiene testo, schermata, Carattere, logo&#10;&#10;Il contenuto generato dall'IA potrebbe non essere corretto."/>
                  <pic:cNvPicPr preferRelativeResize="0"/>
                </pic:nvPicPr>
                <pic:blipFill rotWithShape="1">
                  <a:blip r:embed="rId2">
                    <a:alphaModFix/>
                  </a:blip>
                  <a:srcRect/>
                  <a:stretch/>
                </pic:blipFill>
                <pic:spPr>
                  <a:xfrm>
                    <a:off x="0" y="0"/>
                    <a:ext cx="1809750" cy="609600"/>
                  </a:xfrm>
                  <a:prstGeom prst="rect">
                    <a:avLst/>
                  </a:prstGeom>
                  <a:noFill/>
                  <a:ln>
                    <a:noFill/>
                  </a:ln>
                </pic:spPr>
              </pic:pic>
            </a:graphicData>
          </a:graphic>
        </wp:inline>
      </w:drawing>
    </w:r>
    <w:r w:rsidR="00563BE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A4EC8D1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5605B99"/>
    <w:multiLevelType w:val="multilevel"/>
    <w:tmpl w:val="AC80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90B14"/>
    <w:multiLevelType w:val="multilevel"/>
    <w:tmpl w:val="3F8A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B67CC"/>
    <w:multiLevelType w:val="multilevel"/>
    <w:tmpl w:val="C3C25F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0A7961"/>
    <w:multiLevelType w:val="hybridMultilevel"/>
    <w:tmpl w:val="55E6B096"/>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E6FE8"/>
    <w:multiLevelType w:val="multilevel"/>
    <w:tmpl w:val="CB340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348D6"/>
    <w:multiLevelType w:val="hybridMultilevel"/>
    <w:tmpl w:val="1748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35A68"/>
    <w:multiLevelType w:val="hybridMultilevel"/>
    <w:tmpl w:val="DAF0E8FC"/>
    <w:lvl w:ilvl="0" w:tplc="E96C6C8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EF68DE"/>
    <w:multiLevelType w:val="multilevel"/>
    <w:tmpl w:val="37AAC4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0056C"/>
    <w:multiLevelType w:val="multilevel"/>
    <w:tmpl w:val="C0A27CC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A62D0"/>
    <w:multiLevelType w:val="multilevel"/>
    <w:tmpl w:val="469E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C2FE0"/>
    <w:multiLevelType w:val="multilevel"/>
    <w:tmpl w:val="C994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86FB6"/>
    <w:multiLevelType w:val="multilevel"/>
    <w:tmpl w:val="37AAC4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665EA4"/>
    <w:multiLevelType w:val="multilevel"/>
    <w:tmpl w:val="F140DB18"/>
    <w:lvl w:ilvl="0">
      <w:start w:val="6"/>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03D68"/>
    <w:multiLevelType w:val="multilevel"/>
    <w:tmpl w:val="37AAC4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9D6279"/>
    <w:multiLevelType w:val="multilevel"/>
    <w:tmpl w:val="F140DB18"/>
    <w:lvl w:ilvl="0">
      <w:start w:val="6"/>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6D3AFC"/>
    <w:multiLevelType w:val="hybridMultilevel"/>
    <w:tmpl w:val="1422B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628BF"/>
    <w:multiLevelType w:val="multilevel"/>
    <w:tmpl w:val="B210A0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15EE6"/>
    <w:multiLevelType w:val="hybridMultilevel"/>
    <w:tmpl w:val="5026573C"/>
    <w:lvl w:ilvl="0" w:tplc="673E32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F10084"/>
    <w:multiLevelType w:val="multilevel"/>
    <w:tmpl w:val="C3C25F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4D17B3"/>
    <w:multiLevelType w:val="multilevel"/>
    <w:tmpl w:val="C3C25F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893882"/>
    <w:multiLevelType w:val="hybridMultilevel"/>
    <w:tmpl w:val="07F8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348A1"/>
    <w:multiLevelType w:val="hybridMultilevel"/>
    <w:tmpl w:val="11123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C66FA"/>
    <w:multiLevelType w:val="multilevel"/>
    <w:tmpl w:val="37AAC4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7941DA"/>
    <w:multiLevelType w:val="multilevel"/>
    <w:tmpl w:val="0AE6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22222E"/>
    <w:multiLevelType w:val="multilevel"/>
    <w:tmpl w:val="0DF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13D36"/>
    <w:multiLevelType w:val="multilevel"/>
    <w:tmpl w:val="E6AC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2195F"/>
    <w:multiLevelType w:val="multilevel"/>
    <w:tmpl w:val="CB340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220C60"/>
    <w:multiLevelType w:val="multilevel"/>
    <w:tmpl w:val="37AAC472"/>
    <w:lvl w:ilvl="0">
      <w:start w:val="4"/>
      <w:numFmt w:val="decimal"/>
      <w:lvlText w:val="%1"/>
      <w:lvlJc w:val="left"/>
      <w:pPr>
        <w:ind w:left="360" w:hanging="360"/>
      </w:pPr>
      <w:rPr>
        <w:rFonts w:hint="default"/>
      </w:rPr>
    </w:lvl>
    <w:lvl w:ilvl="1">
      <w:start w:val="5"/>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E77BD7"/>
    <w:multiLevelType w:val="multilevel"/>
    <w:tmpl w:val="70DA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D077C9"/>
    <w:multiLevelType w:val="multilevel"/>
    <w:tmpl w:val="C3C25F2E"/>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3A7A4F"/>
    <w:multiLevelType w:val="multilevel"/>
    <w:tmpl w:val="DBF869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43674E"/>
    <w:multiLevelType w:val="multilevel"/>
    <w:tmpl w:val="37AAC4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382080"/>
    <w:multiLevelType w:val="multilevel"/>
    <w:tmpl w:val="1B6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DD6E83"/>
    <w:multiLevelType w:val="hybridMultilevel"/>
    <w:tmpl w:val="EA369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75906"/>
    <w:multiLevelType w:val="multilevel"/>
    <w:tmpl w:val="C0A27CC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2E12B4"/>
    <w:multiLevelType w:val="hybridMultilevel"/>
    <w:tmpl w:val="7834D8BE"/>
    <w:lvl w:ilvl="0" w:tplc="673E32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45FF2"/>
    <w:multiLevelType w:val="multilevel"/>
    <w:tmpl w:val="21B6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722E3"/>
    <w:multiLevelType w:val="multilevel"/>
    <w:tmpl w:val="37AAC4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D6A4F"/>
    <w:multiLevelType w:val="hybridMultilevel"/>
    <w:tmpl w:val="457AE9C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6BFB4725"/>
    <w:multiLevelType w:val="multilevel"/>
    <w:tmpl w:val="4668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6D6E68"/>
    <w:multiLevelType w:val="multilevel"/>
    <w:tmpl w:val="C80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ED21AE"/>
    <w:multiLevelType w:val="multilevel"/>
    <w:tmpl w:val="37AAC4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F96138"/>
    <w:multiLevelType w:val="hybridMultilevel"/>
    <w:tmpl w:val="D5E8CA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2E2EFB"/>
    <w:multiLevelType w:val="multilevel"/>
    <w:tmpl w:val="37AAC4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2152AA"/>
    <w:multiLevelType w:val="multilevel"/>
    <w:tmpl w:val="2F867DD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A9285F"/>
    <w:multiLevelType w:val="hybridMultilevel"/>
    <w:tmpl w:val="04AEDB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D84190"/>
    <w:multiLevelType w:val="multilevel"/>
    <w:tmpl w:val="C1625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EC1E1D"/>
    <w:multiLevelType w:val="multilevel"/>
    <w:tmpl w:val="E97CC60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EC64083"/>
    <w:multiLevelType w:val="hybridMultilevel"/>
    <w:tmpl w:val="2614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7"/>
  </w:num>
  <w:num w:numId="3">
    <w:abstractNumId w:val="7"/>
  </w:num>
  <w:num w:numId="4">
    <w:abstractNumId w:val="10"/>
  </w:num>
  <w:num w:numId="5">
    <w:abstractNumId w:val="17"/>
  </w:num>
  <w:num w:numId="6">
    <w:abstractNumId w:val="1"/>
  </w:num>
  <w:num w:numId="7">
    <w:abstractNumId w:val="25"/>
  </w:num>
  <w:num w:numId="8">
    <w:abstractNumId w:val="35"/>
  </w:num>
  <w:num w:numId="9">
    <w:abstractNumId w:val="48"/>
  </w:num>
  <w:num w:numId="10">
    <w:abstractNumId w:val="45"/>
  </w:num>
  <w:num w:numId="11">
    <w:abstractNumId w:val="31"/>
  </w:num>
  <w:num w:numId="12">
    <w:abstractNumId w:val="24"/>
  </w:num>
  <w:num w:numId="13">
    <w:abstractNumId w:val="37"/>
  </w:num>
  <w:num w:numId="14">
    <w:abstractNumId w:val="41"/>
  </w:num>
  <w:num w:numId="15">
    <w:abstractNumId w:val="40"/>
  </w:num>
  <w:num w:numId="16">
    <w:abstractNumId w:val="2"/>
  </w:num>
  <w:num w:numId="17">
    <w:abstractNumId w:val="11"/>
  </w:num>
  <w:num w:numId="18">
    <w:abstractNumId w:val="43"/>
  </w:num>
  <w:num w:numId="19">
    <w:abstractNumId w:val="26"/>
  </w:num>
  <w:num w:numId="20">
    <w:abstractNumId w:val="5"/>
  </w:num>
  <w:num w:numId="21">
    <w:abstractNumId w:val="29"/>
  </w:num>
  <w:num w:numId="22">
    <w:abstractNumId w:val="49"/>
  </w:num>
  <w:num w:numId="23">
    <w:abstractNumId w:val="22"/>
  </w:num>
  <w:num w:numId="24">
    <w:abstractNumId w:val="34"/>
  </w:num>
  <w:num w:numId="25">
    <w:abstractNumId w:val="30"/>
  </w:num>
  <w:num w:numId="26">
    <w:abstractNumId w:val="3"/>
  </w:num>
  <w:num w:numId="27">
    <w:abstractNumId w:val="38"/>
  </w:num>
  <w:num w:numId="28">
    <w:abstractNumId w:val="44"/>
  </w:num>
  <w:num w:numId="29">
    <w:abstractNumId w:val="8"/>
  </w:num>
  <w:num w:numId="30">
    <w:abstractNumId w:val="28"/>
  </w:num>
  <w:num w:numId="31">
    <w:abstractNumId w:val="32"/>
  </w:num>
  <w:num w:numId="32">
    <w:abstractNumId w:val="23"/>
  </w:num>
  <w:num w:numId="33">
    <w:abstractNumId w:val="42"/>
  </w:num>
  <w:num w:numId="34">
    <w:abstractNumId w:val="12"/>
  </w:num>
  <w:num w:numId="35">
    <w:abstractNumId w:val="14"/>
  </w:num>
  <w:num w:numId="36">
    <w:abstractNumId w:val="33"/>
  </w:num>
  <w:num w:numId="37">
    <w:abstractNumId w:val="20"/>
  </w:num>
  <w:num w:numId="38">
    <w:abstractNumId w:val="27"/>
  </w:num>
  <w:num w:numId="39">
    <w:abstractNumId w:val="18"/>
  </w:num>
  <w:num w:numId="40">
    <w:abstractNumId w:val="19"/>
  </w:num>
  <w:num w:numId="41">
    <w:abstractNumId w:val="13"/>
  </w:num>
  <w:num w:numId="42">
    <w:abstractNumId w:val="15"/>
  </w:num>
  <w:num w:numId="43">
    <w:abstractNumId w:val="6"/>
  </w:num>
  <w:num w:numId="44">
    <w:abstractNumId w:val="16"/>
  </w:num>
  <w:num w:numId="45">
    <w:abstractNumId w:val="36"/>
  </w:num>
  <w:num w:numId="46">
    <w:abstractNumId w:val="46"/>
  </w:num>
  <w:num w:numId="47">
    <w:abstractNumId w:val="21"/>
  </w:num>
  <w:num w:numId="48">
    <w:abstractNumId w:val="39"/>
  </w:num>
  <w:num w:numId="49">
    <w:abstractNumId w:val="9"/>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D4"/>
    <w:rsid w:val="00005C4B"/>
    <w:rsid w:val="00020CE3"/>
    <w:rsid w:val="0002217C"/>
    <w:rsid w:val="000469DB"/>
    <w:rsid w:val="00090FEE"/>
    <w:rsid w:val="000C4635"/>
    <w:rsid w:val="00101455"/>
    <w:rsid w:val="00137956"/>
    <w:rsid w:val="001A6F6E"/>
    <w:rsid w:val="001B1548"/>
    <w:rsid w:val="002109D7"/>
    <w:rsid w:val="00231603"/>
    <w:rsid w:val="00256C51"/>
    <w:rsid w:val="00261A00"/>
    <w:rsid w:val="002640C0"/>
    <w:rsid w:val="0026707E"/>
    <w:rsid w:val="002734E6"/>
    <w:rsid w:val="00284BBC"/>
    <w:rsid w:val="002A475C"/>
    <w:rsid w:val="002C37C7"/>
    <w:rsid w:val="002D102F"/>
    <w:rsid w:val="003134AE"/>
    <w:rsid w:val="00337054"/>
    <w:rsid w:val="0036763B"/>
    <w:rsid w:val="003812AD"/>
    <w:rsid w:val="003B652E"/>
    <w:rsid w:val="00425B39"/>
    <w:rsid w:val="00466F86"/>
    <w:rsid w:val="004748E9"/>
    <w:rsid w:val="00535D42"/>
    <w:rsid w:val="00547A17"/>
    <w:rsid w:val="00563BE5"/>
    <w:rsid w:val="005A2793"/>
    <w:rsid w:val="005B66E9"/>
    <w:rsid w:val="00611738"/>
    <w:rsid w:val="006162E7"/>
    <w:rsid w:val="0068011E"/>
    <w:rsid w:val="006806AE"/>
    <w:rsid w:val="006B17E1"/>
    <w:rsid w:val="0073193F"/>
    <w:rsid w:val="00756806"/>
    <w:rsid w:val="007627FA"/>
    <w:rsid w:val="0077004E"/>
    <w:rsid w:val="0079514E"/>
    <w:rsid w:val="007D7118"/>
    <w:rsid w:val="007F31C3"/>
    <w:rsid w:val="00811998"/>
    <w:rsid w:val="00822A1C"/>
    <w:rsid w:val="008334D9"/>
    <w:rsid w:val="00843135"/>
    <w:rsid w:val="008622C7"/>
    <w:rsid w:val="008666F5"/>
    <w:rsid w:val="00875B27"/>
    <w:rsid w:val="008A2F11"/>
    <w:rsid w:val="008A443F"/>
    <w:rsid w:val="0090239C"/>
    <w:rsid w:val="009277EB"/>
    <w:rsid w:val="0093799D"/>
    <w:rsid w:val="00953E3E"/>
    <w:rsid w:val="00965D74"/>
    <w:rsid w:val="0097605C"/>
    <w:rsid w:val="00985DDF"/>
    <w:rsid w:val="009C06C6"/>
    <w:rsid w:val="009E639D"/>
    <w:rsid w:val="00A51722"/>
    <w:rsid w:val="00A64209"/>
    <w:rsid w:val="00A81887"/>
    <w:rsid w:val="00A83281"/>
    <w:rsid w:val="00A9672F"/>
    <w:rsid w:val="00AB2C58"/>
    <w:rsid w:val="00AC7FED"/>
    <w:rsid w:val="00AD0BD3"/>
    <w:rsid w:val="00AD3157"/>
    <w:rsid w:val="00AD691F"/>
    <w:rsid w:val="00AF15EF"/>
    <w:rsid w:val="00B05C79"/>
    <w:rsid w:val="00B36865"/>
    <w:rsid w:val="00B52014"/>
    <w:rsid w:val="00B86B0F"/>
    <w:rsid w:val="00B86C34"/>
    <w:rsid w:val="00BB572B"/>
    <w:rsid w:val="00BD44CF"/>
    <w:rsid w:val="00C06A2A"/>
    <w:rsid w:val="00C12BD3"/>
    <w:rsid w:val="00C41981"/>
    <w:rsid w:val="00C84FC7"/>
    <w:rsid w:val="00CA04B2"/>
    <w:rsid w:val="00CA2C96"/>
    <w:rsid w:val="00CA59FD"/>
    <w:rsid w:val="00CB107E"/>
    <w:rsid w:val="00D17AC1"/>
    <w:rsid w:val="00D40D22"/>
    <w:rsid w:val="00D42D98"/>
    <w:rsid w:val="00D731C8"/>
    <w:rsid w:val="00D742A6"/>
    <w:rsid w:val="00D75052"/>
    <w:rsid w:val="00DD003E"/>
    <w:rsid w:val="00DF57A2"/>
    <w:rsid w:val="00E02AF2"/>
    <w:rsid w:val="00E20DB6"/>
    <w:rsid w:val="00E24AE4"/>
    <w:rsid w:val="00E26531"/>
    <w:rsid w:val="00E464FB"/>
    <w:rsid w:val="00E664CD"/>
    <w:rsid w:val="00E677B5"/>
    <w:rsid w:val="00EA7315"/>
    <w:rsid w:val="00EF3671"/>
    <w:rsid w:val="00F04F58"/>
    <w:rsid w:val="00F16FD4"/>
    <w:rsid w:val="00F61BD0"/>
    <w:rsid w:val="00F82673"/>
    <w:rsid w:val="00F90058"/>
    <w:rsid w:val="00FA5046"/>
    <w:rsid w:val="00FE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CE3B1"/>
  <w15:chartTrackingRefBased/>
  <w15:docId w15:val="{0744E1CD-9695-4559-BDAD-92BC9F54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D10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D10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2A1C"/>
    <w:rPr>
      <w:b/>
      <w:bCs/>
    </w:rPr>
  </w:style>
  <w:style w:type="paragraph" w:styleId="Header">
    <w:name w:val="header"/>
    <w:basedOn w:val="Normal"/>
    <w:link w:val="HeaderChar"/>
    <w:uiPriority w:val="99"/>
    <w:unhideWhenUsed/>
    <w:rsid w:val="00563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BE5"/>
  </w:style>
  <w:style w:type="paragraph" w:styleId="Footer">
    <w:name w:val="footer"/>
    <w:basedOn w:val="Normal"/>
    <w:link w:val="FooterChar"/>
    <w:uiPriority w:val="99"/>
    <w:unhideWhenUsed/>
    <w:rsid w:val="00563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BE5"/>
  </w:style>
  <w:style w:type="paragraph" w:styleId="BodyText">
    <w:name w:val="Body Text"/>
    <w:basedOn w:val="Normal"/>
    <w:link w:val="BodyTextChar"/>
    <w:uiPriority w:val="99"/>
    <w:unhideWhenUsed/>
    <w:rsid w:val="002C37C7"/>
    <w:pPr>
      <w:spacing w:after="120"/>
    </w:pPr>
  </w:style>
  <w:style w:type="character" w:customStyle="1" w:styleId="BodyTextChar">
    <w:name w:val="Body Text Char"/>
    <w:basedOn w:val="DefaultParagraphFont"/>
    <w:link w:val="BodyText"/>
    <w:uiPriority w:val="99"/>
    <w:rsid w:val="002C37C7"/>
  </w:style>
  <w:style w:type="paragraph" w:customStyle="1" w:styleId="NormaleWeb">
    <w:name w:val="Normale (Web)"/>
    <w:basedOn w:val="Normal"/>
    <w:qFormat/>
    <w:rsid w:val="00D742A6"/>
    <w:pPr>
      <w:suppressAutoHyphens/>
      <w:spacing w:before="60" w:after="60" w:line="240" w:lineRule="auto"/>
    </w:pPr>
    <w:rPr>
      <w:rFonts w:ascii="Times New Roman" w:eastAsia="Times New Roman" w:hAnsi="Times New Roman" w:cs="Times New Roman"/>
      <w:sz w:val="20"/>
      <w:szCs w:val="20"/>
      <w:lang w:val="en-GB" w:eastAsia="zh-CN"/>
    </w:rPr>
  </w:style>
  <w:style w:type="paragraph" w:customStyle="1" w:styleId="FirstParagraph">
    <w:name w:val="First Paragraph"/>
    <w:basedOn w:val="BodyText"/>
    <w:next w:val="BodyText"/>
    <w:qFormat/>
    <w:rsid w:val="009277EB"/>
    <w:pPr>
      <w:spacing w:before="180" w:after="180" w:line="240" w:lineRule="auto"/>
    </w:pPr>
    <w:rPr>
      <w:sz w:val="24"/>
      <w:szCs w:val="24"/>
    </w:rPr>
  </w:style>
  <w:style w:type="paragraph" w:customStyle="1" w:styleId="Compact">
    <w:name w:val="Compact"/>
    <w:basedOn w:val="BodyText"/>
    <w:qFormat/>
    <w:rsid w:val="009277EB"/>
    <w:pPr>
      <w:spacing w:before="36" w:after="36" w:line="240" w:lineRule="auto"/>
    </w:pPr>
    <w:rPr>
      <w:sz w:val="24"/>
      <w:szCs w:val="24"/>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Ha,Annex"/>
    <w:basedOn w:val="Normal"/>
    <w:link w:val="ListParagraphChar"/>
    <w:uiPriority w:val="34"/>
    <w:qFormat/>
    <w:rsid w:val="009277EB"/>
    <w:pPr>
      <w:ind w:left="720"/>
      <w:contextualSpacing/>
    </w:pPr>
  </w:style>
  <w:style w:type="paragraph" w:styleId="NormalWeb">
    <w:name w:val="Normal (Web)"/>
    <w:aliases w:val="Char,Normal (Web) Char Char Char Char Char,Normal (Web) Char Char Char Char Char Char,Normal (Web) Char Char Char Char,Char Char Char,Normal (Web)1,Normal (Web) Char Char Char Char Char Char Char Char, Char, Char Char Char"/>
    <w:basedOn w:val="Normal"/>
    <w:link w:val="NormalWebChar"/>
    <w:unhideWhenUsed/>
    <w:qFormat/>
    <w:rsid w:val="00005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D102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2D102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E66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4CD"/>
    <w:rPr>
      <w:rFonts w:ascii="Segoe UI" w:hAnsi="Segoe UI" w:cs="Segoe UI"/>
      <w:sz w:val="18"/>
      <w:szCs w:val="18"/>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rsid w:val="00337054"/>
  </w:style>
  <w:style w:type="character" w:customStyle="1" w:styleId="NormalWebChar">
    <w:name w:val="Normal (Web) Char"/>
    <w:aliases w:val="Char Char,Normal (Web) Char Char Char Char Char Char1,Normal (Web) Char Char Char Char Char Char Char,Normal (Web) Char Char Char Char Char1,Char Char Char Char,Normal (Web)1 Char, Char Char, Char Char Char Char"/>
    <w:link w:val="NormalWeb"/>
    <w:locked/>
    <w:rsid w:val="003370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973936">
      <w:bodyDiv w:val="1"/>
      <w:marLeft w:val="0"/>
      <w:marRight w:val="0"/>
      <w:marTop w:val="0"/>
      <w:marBottom w:val="0"/>
      <w:divBdr>
        <w:top w:val="none" w:sz="0" w:space="0" w:color="auto"/>
        <w:left w:val="none" w:sz="0" w:space="0" w:color="auto"/>
        <w:bottom w:val="none" w:sz="0" w:space="0" w:color="auto"/>
        <w:right w:val="none" w:sz="0" w:space="0" w:color="auto"/>
      </w:divBdr>
    </w:div>
    <w:div w:id="528030131">
      <w:bodyDiv w:val="1"/>
      <w:marLeft w:val="0"/>
      <w:marRight w:val="0"/>
      <w:marTop w:val="0"/>
      <w:marBottom w:val="0"/>
      <w:divBdr>
        <w:top w:val="none" w:sz="0" w:space="0" w:color="auto"/>
        <w:left w:val="none" w:sz="0" w:space="0" w:color="auto"/>
        <w:bottom w:val="none" w:sz="0" w:space="0" w:color="auto"/>
        <w:right w:val="none" w:sz="0" w:space="0" w:color="auto"/>
      </w:divBdr>
    </w:div>
    <w:div w:id="596256936">
      <w:bodyDiv w:val="1"/>
      <w:marLeft w:val="0"/>
      <w:marRight w:val="0"/>
      <w:marTop w:val="0"/>
      <w:marBottom w:val="0"/>
      <w:divBdr>
        <w:top w:val="none" w:sz="0" w:space="0" w:color="auto"/>
        <w:left w:val="none" w:sz="0" w:space="0" w:color="auto"/>
        <w:bottom w:val="none" w:sz="0" w:space="0" w:color="auto"/>
        <w:right w:val="none" w:sz="0" w:space="0" w:color="auto"/>
      </w:divBdr>
    </w:div>
    <w:div w:id="737283637">
      <w:bodyDiv w:val="1"/>
      <w:marLeft w:val="0"/>
      <w:marRight w:val="0"/>
      <w:marTop w:val="0"/>
      <w:marBottom w:val="0"/>
      <w:divBdr>
        <w:top w:val="none" w:sz="0" w:space="0" w:color="auto"/>
        <w:left w:val="none" w:sz="0" w:space="0" w:color="auto"/>
        <w:bottom w:val="none" w:sz="0" w:space="0" w:color="auto"/>
        <w:right w:val="none" w:sz="0" w:space="0" w:color="auto"/>
      </w:divBdr>
    </w:div>
    <w:div w:id="901326222">
      <w:bodyDiv w:val="1"/>
      <w:marLeft w:val="0"/>
      <w:marRight w:val="0"/>
      <w:marTop w:val="0"/>
      <w:marBottom w:val="0"/>
      <w:divBdr>
        <w:top w:val="none" w:sz="0" w:space="0" w:color="auto"/>
        <w:left w:val="none" w:sz="0" w:space="0" w:color="auto"/>
        <w:bottom w:val="none" w:sz="0" w:space="0" w:color="auto"/>
        <w:right w:val="none" w:sz="0" w:space="0" w:color="auto"/>
      </w:divBdr>
    </w:div>
    <w:div w:id="1027755023">
      <w:bodyDiv w:val="1"/>
      <w:marLeft w:val="0"/>
      <w:marRight w:val="0"/>
      <w:marTop w:val="0"/>
      <w:marBottom w:val="0"/>
      <w:divBdr>
        <w:top w:val="none" w:sz="0" w:space="0" w:color="auto"/>
        <w:left w:val="none" w:sz="0" w:space="0" w:color="auto"/>
        <w:bottom w:val="none" w:sz="0" w:space="0" w:color="auto"/>
        <w:right w:val="none" w:sz="0" w:space="0" w:color="auto"/>
      </w:divBdr>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
    <w:div w:id="1220939988">
      <w:bodyDiv w:val="1"/>
      <w:marLeft w:val="0"/>
      <w:marRight w:val="0"/>
      <w:marTop w:val="0"/>
      <w:marBottom w:val="0"/>
      <w:divBdr>
        <w:top w:val="none" w:sz="0" w:space="0" w:color="auto"/>
        <w:left w:val="none" w:sz="0" w:space="0" w:color="auto"/>
        <w:bottom w:val="none" w:sz="0" w:space="0" w:color="auto"/>
        <w:right w:val="none" w:sz="0" w:space="0" w:color="auto"/>
      </w:divBdr>
    </w:div>
    <w:div w:id="1245146421">
      <w:bodyDiv w:val="1"/>
      <w:marLeft w:val="0"/>
      <w:marRight w:val="0"/>
      <w:marTop w:val="0"/>
      <w:marBottom w:val="0"/>
      <w:divBdr>
        <w:top w:val="none" w:sz="0" w:space="0" w:color="auto"/>
        <w:left w:val="none" w:sz="0" w:space="0" w:color="auto"/>
        <w:bottom w:val="none" w:sz="0" w:space="0" w:color="auto"/>
        <w:right w:val="none" w:sz="0" w:space="0" w:color="auto"/>
      </w:divBdr>
    </w:div>
    <w:div w:id="1346396844">
      <w:bodyDiv w:val="1"/>
      <w:marLeft w:val="0"/>
      <w:marRight w:val="0"/>
      <w:marTop w:val="0"/>
      <w:marBottom w:val="0"/>
      <w:divBdr>
        <w:top w:val="none" w:sz="0" w:space="0" w:color="auto"/>
        <w:left w:val="none" w:sz="0" w:space="0" w:color="auto"/>
        <w:bottom w:val="none" w:sz="0" w:space="0" w:color="auto"/>
        <w:right w:val="none" w:sz="0" w:space="0" w:color="auto"/>
      </w:divBdr>
    </w:div>
    <w:div w:id="1392122611">
      <w:bodyDiv w:val="1"/>
      <w:marLeft w:val="0"/>
      <w:marRight w:val="0"/>
      <w:marTop w:val="0"/>
      <w:marBottom w:val="0"/>
      <w:divBdr>
        <w:top w:val="none" w:sz="0" w:space="0" w:color="auto"/>
        <w:left w:val="none" w:sz="0" w:space="0" w:color="auto"/>
        <w:bottom w:val="none" w:sz="0" w:space="0" w:color="auto"/>
        <w:right w:val="none" w:sz="0" w:space="0" w:color="auto"/>
      </w:divBdr>
    </w:div>
    <w:div w:id="1548293579">
      <w:bodyDiv w:val="1"/>
      <w:marLeft w:val="0"/>
      <w:marRight w:val="0"/>
      <w:marTop w:val="0"/>
      <w:marBottom w:val="0"/>
      <w:divBdr>
        <w:top w:val="none" w:sz="0" w:space="0" w:color="auto"/>
        <w:left w:val="none" w:sz="0" w:space="0" w:color="auto"/>
        <w:bottom w:val="none" w:sz="0" w:space="0" w:color="auto"/>
        <w:right w:val="none" w:sz="0" w:space="0" w:color="auto"/>
      </w:divBdr>
    </w:div>
    <w:div w:id="1730575455">
      <w:bodyDiv w:val="1"/>
      <w:marLeft w:val="0"/>
      <w:marRight w:val="0"/>
      <w:marTop w:val="0"/>
      <w:marBottom w:val="0"/>
      <w:divBdr>
        <w:top w:val="none" w:sz="0" w:space="0" w:color="auto"/>
        <w:left w:val="none" w:sz="0" w:space="0" w:color="auto"/>
        <w:bottom w:val="none" w:sz="0" w:space="0" w:color="auto"/>
        <w:right w:val="none" w:sz="0" w:space="0" w:color="auto"/>
      </w:divBdr>
    </w:div>
    <w:div w:id="18453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Arjela Merkuri</dc:creator>
  <cp:keywords/>
  <dc:description/>
  <cp:lastModifiedBy>Alma Malaj</cp:lastModifiedBy>
  <cp:revision>5</cp:revision>
  <cp:lastPrinted>2026-07-14T10:56:00Z</cp:lastPrinted>
  <dcterms:created xsi:type="dcterms:W3CDTF">2026-07-14T11:11:00Z</dcterms:created>
  <dcterms:modified xsi:type="dcterms:W3CDTF">2026-07-14T12:18:00Z</dcterms:modified>
</cp:coreProperties>
</file>