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3E1" w:rsidRDefault="00A713E1" w:rsidP="00A713E1">
      <w:pPr>
        <w:tabs>
          <w:tab w:val="left" w:pos="2730"/>
        </w:tabs>
        <w:spacing w:after="0"/>
        <w:rPr>
          <w:rFonts w:ascii="Times New Roman" w:eastAsiaTheme="minorEastAsia" w:hAnsi="Times New Roman"/>
          <w:b/>
          <w:noProof/>
          <w:sz w:val="24"/>
          <w:szCs w:val="24"/>
          <w:lang w:val="sq-AL" w:eastAsia="en-GB"/>
        </w:rPr>
      </w:pPr>
      <w:r>
        <w:rPr>
          <w:rFonts w:ascii="Times New Roman" w:eastAsiaTheme="minorEastAsia" w:hAnsi="Times New Roman"/>
          <w:b/>
          <w:noProof/>
          <w:sz w:val="24"/>
          <w:szCs w:val="24"/>
          <w:lang w:val="sq-AL" w:eastAsia="en-GB"/>
        </w:rPr>
        <w:drawing>
          <wp:anchor distT="0" distB="0" distL="114300" distR="114300" simplePos="0" relativeHeight="251659264" behindDoc="0" locked="0" layoutInCell="1" allowOverlap="1" wp14:anchorId="407C4D27" wp14:editId="7BA8B545">
            <wp:simplePos x="0" y="0"/>
            <wp:positionH relativeFrom="column">
              <wp:posOffset>381000</wp:posOffset>
            </wp:positionH>
            <wp:positionV relativeFrom="paragraph">
              <wp:posOffset>280035</wp:posOffset>
            </wp:positionV>
            <wp:extent cx="5829300" cy="724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7">
                      <a:extLst>
                        <a:ext uri="{28A0092B-C50C-407E-A947-70E740481C1C}">
                          <a14:useLocalDpi xmlns:a14="http://schemas.microsoft.com/office/drawing/2010/main" val="0"/>
                        </a:ext>
                      </a:extLst>
                    </a:blip>
                    <a:stretch>
                      <a:fillRect/>
                    </a:stretch>
                  </pic:blipFill>
                  <pic:spPr>
                    <a:xfrm>
                      <a:off x="0" y="0"/>
                      <a:ext cx="5829300" cy="724535"/>
                    </a:xfrm>
                    <a:prstGeom prst="rect">
                      <a:avLst/>
                    </a:prstGeom>
                  </pic:spPr>
                </pic:pic>
              </a:graphicData>
            </a:graphic>
            <wp14:sizeRelH relativeFrom="page">
              <wp14:pctWidth>0</wp14:pctWidth>
            </wp14:sizeRelH>
            <wp14:sizeRelV relativeFrom="page">
              <wp14:pctHeight>0</wp14:pctHeight>
            </wp14:sizeRelV>
          </wp:anchor>
        </w:drawing>
      </w:r>
    </w:p>
    <w:p w:rsidR="00A713E1" w:rsidRDefault="00880EE9" w:rsidP="00A713E1">
      <w:pPr>
        <w:tabs>
          <w:tab w:val="left" w:pos="2730"/>
        </w:tabs>
        <w:spacing w:after="0"/>
        <w:jc w:val="center"/>
        <w:rPr>
          <w:rFonts w:ascii="Times New Roman" w:eastAsiaTheme="minorEastAsia" w:hAnsi="Times New Roman"/>
          <w:b/>
          <w:sz w:val="24"/>
          <w:szCs w:val="24"/>
          <w:lang w:val="sq-AL" w:eastAsia="en-GB"/>
        </w:rPr>
      </w:pPr>
      <w:r>
        <w:rPr>
          <w:rFonts w:ascii="Times New Roman" w:eastAsiaTheme="minorEastAsia" w:hAnsi="Times New Roman"/>
          <w:b/>
          <w:sz w:val="24"/>
          <w:szCs w:val="24"/>
          <w:lang w:val="sq-AL" w:eastAsia="en-GB"/>
        </w:rPr>
        <w:t xml:space="preserve"> </w:t>
      </w:r>
      <w:r w:rsidR="00A713E1">
        <w:rPr>
          <w:rFonts w:ascii="Times New Roman" w:eastAsiaTheme="minorEastAsia" w:hAnsi="Times New Roman"/>
          <w:b/>
          <w:sz w:val="24"/>
          <w:szCs w:val="24"/>
          <w:lang w:val="sq-AL" w:eastAsia="en-GB"/>
        </w:rPr>
        <w:t>REPUBLIKA E SHQIPËRISË</w:t>
      </w:r>
    </w:p>
    <w:p w:rsidR="00A713E1" w:rsidRPr="00E1542A" w:rsidRDefault="00A713E1" w:rsidP="00A713E1">
      <w:pPr>
        <w:pStyle w:val="Header"/>
        <w:jc w:val="center"/>
        <w:rPr>
          <w:rFonts w:ascii="Times New Roman" w:hAnsi="Times New Roman"/>
          <w:b/>
          <w:sz w:val="24"/>
          <w:szCs w:val="24"/>
        </w:rPr>
      </w:pPr>
      <w:r w:rsidRPr="004A337C">
        <w:rPr>
          <w:rFonts w:ascii="Times New Roman" w:hAnsi="Times New Roman"/>
          <w:b/>
          <w:sz w:val="24"/>
          <w:szCs w:val="24"/>
          <w:lang w:val="sq-AL"/>
        </w:rPr>
        <w:t>MINISTRIA E EKONOMISË DHE INOVACIONIT</w:t>
      </w:r>
    </w:p>
    <w:p w:rsidR="00A713E1" w:rsidRPr="00E720B1" w:rsidRDefault="00A713E1" w:rsidP="00A713E1">
      <w:pPr>
        <w:tabs>
          <w:tab w:val="left" w:pos="2730"/>
        </w:tabs>
        <w:spacing w:after="0"/>
        <w:jc w:val="center"/>
        <w:rPr>
          <w:rFonts w:ascii="Times New Roman" w:eastAsiaTheme="minorEastAsia" w:hAnsi="Times New Roman"/>
          <w:b/>
          <w:sz w:val="24"/>
          <w:szCs w:val="24"/>
          <w:lang w:val="sq-AL" w:eastAsia="en-GB"/>
        </w:rPr>
      </w:pPr>
      <w:r>
        <w:rPr>
          <w:rFonts w:ascii="Times New Roman" w:hAnsi="Times New Roman"/>
          <w:b/>
          <w:sz w:val="24"/>
          <w:szCs w:val="24"/>
        </w:rPr>
        <w:t>AGJENCIA KOMBËTARE E PUNËSIMIT DHE AFTËSIVE</w:t>
      </w:r>
    </w:p>
    <w:p w:rsidR="00A713E1" w:rsidRDefault="00A713E1" w:rsidP="00A713E1">
      <w:pPr>
        <w:rPr>
          <w:rFonts w:ascii="Times New Roman" w:eastAsia="Times New Roman" w:hAnsi="Times New Roman"/>
          <w:b/>
          <w:color w:val="FF0000"/>
          <w:sz w:val="24"/>
          <w:szCs w:val="24"/>
        </w:rPr>
      </w:pPr>
      <w:r w:rsidRPr="003C7428">
        <w:rPr>
          <w:rFonts w:ascii="Times New Roman" w:eastAsia="Times New Roman" w:hAnsi="Times New Roman"/>
          <w:b/>
          <w:color w:val="FF0000"/>
          <w:sz w:val="24"/>
          <w:szCs w:val="24"/>
        </w:rPr>
        <w:t xml:space="preserve">  </w:t>
      </w:r>
    </w:p>
    <w:p w:rsidR="00A713E1" w:rsidRPr="00A0681E" w:rsidRDefault="00A713E1" w:rsidP="00A713E1">
      <w:pPr>
        <w:rPr>
          <w:rFonts w:ascii="Times New Roman" w:hAnsi="Times New Roman"/>
          <w:sz w:val="28"/>
          <w:szCs w:val="28"/>
        </w:rPr>
      </w:pPr>
      <w:r w:rsidRPr="00A0681E">
        <w:rPr>
          <w:rFonts w:ascii="Times New Roman" w:eastAsia="Times New Roman" w:hAnsi="Times New Roman"/>
          <w:b/>
          <w:color w:val="FF0000"/>
          <w:sz w:val="28"/>
          <w:szCs w:val="28"/>
        </w:rPr>
        <w:t xml:space="preserve"> </w:t>
      </w:r>
      <w:r w:rsidR="00677D13" w:rsidRPr="00A0681E">
        <w:rPr>
          <w:rFonts w:ascii="Times New Roman" w:eastAsia="Times New Roman" w:hAnsi="Times New Roman"/>
          <w:b/>
          <w:color w:val="FF0000"/>
          <w:sz w:val="28"/>
          <w:szCs w:val="28"/>
        </w:rPr>
        <w:t xml:space="preserve">                             </w:t>
      </w:r>
      <w:r w:rsidR="006C3962" w:rsidRPr="00A0681E">
        <w:rPr>
          <w:rFonts w:ascii="Times New Roman" w:eastAsia="Times New Roman" w:hAnsi="Times New Roman"/>
          <w:b/>
          <w:color w:val="FF0000"/>
          <w:sz w:val="28"/>
          <w:szCs w:val="28"/>
        </w:rPr>
        <w:t xml:space="preserve"> </w:t>
      </w:r>
      <w:r w:rsidR="00677D13" w:rsidRPr="00A0681E">
        <w:rPr>
          <w:rFonts w:ascii="Times New Roman" w:hAnsi="Times New Roman"/>
          <w:b/>
          <w:sz w:val="28"/>
          <w:szCs w:val="28"/>
        </w:rPr>
        <w:t>THIRRJE P</w:t>
      </w:r>
      <w:r w:rsidR="003D5CFA">
        <w:rPr>
          <w:rFonts w:ascii="Times New Roman" w:hAnsi="Times New Roman"/>
          <w:b/>
          <w:sz w:val="28"/>
          <w:szCs w:val="28"/>
        </w:rPr>
        <w:t>Ë</w:t>
      </w:r>
      <w:r w:rsidR="00677D13" w:rsidRPr="00A0681E">
        <w:rPr>
          <w:rFonts w:ascii="Times New Roman" w:hAnsi="Times New Roman"/>
          <w:b/>
          <w:sz w:val="28"/>
          <w:szCs w:val="28"/>
        </w:rPr>
        <w:t>R EKSPERT</w:t>
      </w:r>
      <w:r w:rsidR="003D5CFA">
        <w:rPr>
          <w:rFonts w:ascii="Times New Roman" w:hAnsi="Times New Roman"/>
          <w:b/>
          <w:sz w:val="28"/>
          <w:szCs w:val="28"/>
        </w:rPr>
        <w:t>Ë</w:t>
      </w:r>
      <w:r w:rsidR="00677D13" w:rsidRPr="00A0681E">
        <w:rPr>
          <w:rFonts w:ascii="Times New Roman" w:hAnsi="Times New Roman"/>
          <w:b/>
          <w:sz w:val="28"/>
          <w:szCs w:val="28"/>
        </w:rPr>
        <w:t xml:space="preserve"> T</w:t>
      </w:r>
      <w:r w:rsidR="003D5CFA">
        <w:rPr>
          <w:rFonts w:ascii="Times New Roman" w:hAnsi="Times New Roman"/>
          <w:b/>
          <w:sz w:val="28"/>
          <w:szCs w:val="28"/>
        </w:rPr>
        <w:t>Ë</w:t>
      </w:r>
      <w:r w:rsidR="00677D13" w:rsidRPr="00A0681E">
        <w:rPr>
          <w:rFonts w:ascii="Times New Roman" w:hAnsi="Times New Roman"/>
          <w:b/>
          <w:sz w:val="28"/>
          <w:szCs w:val="28"/>
        </w:rPr>
        <w:t xml:space="preserve"> JASHT</w:t>
      </w:r>
      <w:r w:rsidR="003D5CFA">
        <w:rPr>
          <w:rFonts w:ascii="Times New Roman" w:hAnsi="Times New Roman"/>
          <w:b/>
          <w:sz w:val="28"/>
          <w:szCs w:val="28"/>
        </w:rPr>
        <w:t>Ë</w:t>
      </w:r>
      <w:r w:rsidR="00677D13" w:rsidRPr="00A0681E">
        <w:rPr>
          <w:rFonts w:ascii="Times New Roman" w:hAnsi="Times New Roman"/>
          <w:b/>
          <w:sz w:val="28"/>
          <w:szCs w:val="28"/>
        </w:rPr>
        <w:t xml:space="preserve">M </w:t>
      </w:r>
    </w:p>
    <w:p w:rsidR="00393784" w:rsidRPr="00A0681E" w:rsidRDefault="00A713E1" w:rsidP="00393784">
      <w:pPr>
        <w:jc w:val="both"/>
        <w:rPr>
          <w:rFonts w:ascii="Times New Roman" w:hAnsi="Times New Roman"/>
          <w:b/>
          <w:sz w:val="28"/>
          <w:szCs w:val="28"/>
          <w:lang w:val="pt-BR"/>
        </w:rPr>
      </w:pPr>
      <w:r w:rsidRPr="00A0681E">
        <w:rPr>
          <w:rFonts w:ascii="Times New Roman" w:eastAsia="Times New Roman" w:hAnsi="Times New Roman"/>
          <w:sz w:val="28"/>
          <w:szCs w:val="28"/>
          <w:shd w:val="clear" w:color="auto" w:fill="FFFFFF"/>
          <w:lang w:val="it-IT"/>
        </w:rPr>
        <w:t>Në zbatim të Ligjit Nr.15/2019 ”Për nxitjen e Punësimit”,</w:t>
      </w:r>
      <w:r w:rsidR="001F131F" w:rsidRPr="00A0681E">
        <w:rPr>
          <w:rFonts w:ascii="Times New Roman" w:eastAsia="Times New Roman" w:hAnsi="Times New Roman"/>
          <w:sz w:val="28"/>
          <w:szCs w:val="28"/>
          <w:shd w:val="clear" w:color="auto" w:fill="FFFFFF"/>
          <w:lang w:val="it-IT"/>
        </w:rPr>
        <w:t xml:space="preserve"> </w:t>
      </w:r>
      <w:r w:rsidRPr="00A0681E">
        <w:rPr>
          <w:rFonts w:ascii="Times New Roman" w:eastAsia="Times New Roman" w:hAnsi="Times New Roman"/>
          <w:sz w:val="28"/>
          <w:szCs w:val="28"/>
          <w:lang w:val="it-IT"/>
        </w:rPr>
        <w:t xml:space="preserve">Vendimit Nr. </w:t>
      </w:r>
      <w:r w:rsidR="00E23207" w:rsidRPr="00A0681E">
        <w:rPr>
          <w:rFonts w:ascii="Times New Roman" w:eastAsia="Times New Roman" w:hAnsi="Times New Roman"/>
          <w:sz w:val="28"/>
          <w:szCs w:val="28"/>
          <w:lang w:val="it-IT"/>
        </w:rPr>
        <w:t>554</w:t>
      </w:r>
      <w:r w:rsidRPr="00A0681E">
        <w:rPr>
          <w:rFonts w:ascii="Times New Roman" w:eastAsia="Times New Roman" w:hAnsi="Times New Roman"/>
          <w:sz w:val="28"/>
          <w:szCs w:val="28"/>
          <w:lang w:val="it-IT"/>
        </w:rPr>
        <w:t xml:space="preserve"> datë </w:t>
      </w:r>
      <w:r w:rsidR="00E23207" w:rsidRPr="00A0681E">
        <w:rPr>
          <w:rFonts w:ascii="Times New Roman" w:eastAsia="Times New Roman" w:hAnsi="Times New Roman"/>
          <w:sz w:val="28"/>
          <w:szCs w:val="28"/>
          <w:lang w:val="it-IT"/>
        </w:rPr>
        <w:t>31</w:t>
      </w:r>
      <w:r w:rsidRPr="00A0681E">
        <w:rPr>
          <w:rFonts w:ascii="Times New Roman" w:eastAsia="Times New Roman" w:hAnsi="Times New Roman"/>
          <w:sz w:val="28"/>
          <w:szCs w:val="28"/>
          <w:lang w:val="it-IT"/>
        </w:rPr>
        <w:t>.</w:t>
      </w:r>
      <w:r w:rsidR="00E23207" w:rsidRPr="00A0681E">
        <w:rPr>
          <w:rFonts w:ascii="Times New Roman" w:eastAsia="Times New Roman" w:hAnsi="Times New Roman"/>
          <w:sz w:val="28"/>
          <w:szCs w:val="28"/>
          <w:lang w:val="it-IT"/>
        </w:rPr>
        <w:t>07</w:t>
      </w:r>
      <w:r w:rsidRPr="00A0681E">
        <w:rPr>
          <w:rFonts w:ascii="Times New Roman" w:eastAsia="Times New Roman" w:hAnsi="Times New Roman"/>
          <w:sz w:val="28"/>
          <w:szCs w:val="28"/>
          <w:lang w:val="it-IT"/>
        </w:rPr>
        <w:t>.20</w:t>
      </w:r>
      <w:r w:rsidR="00E23207" w:rsidRPr="00A0681E">
        <w:rPr>
          <w:rFonts w:ascii="Times New Roman" w:eastAsia="Times New Roman" w:hAnsi="Times New Roman"/>
          <w:sz w:val="28"/>
          <w:szCs w:val="28"/>
          <w:lang w:val="it-IT"/>
        </w:rPr>
        <w:t>19</w:t>
      </w:r>
      <w:r w:rsidRPr="00A0681E">
        <w:rPr>
          <w:rFonts w:ascii="Times New Roman" w:eastAsia="Times New Roman" w:hAnsi="Times New Roman"/>
          <w:sz w:val="28"/>
          <w:szCs w:val="28"/>
          <w:lang w:val="it-IT"/>
        </w:rPr>
        <w:t xml:space="preserve"> “Për </w:t>
      </w:r>
      <w:r w:rsidR="00E23207" w:rsidRPr="00A0681E">
        <w:rPr>
          <w:rFonts w:ascii="Times New Roman" w:eastAsia="Times New Roman" w:hAnsi="Times New Roman"/>
          <w:sz w:val="28"/>
          <w:szCs w:val="28"/>
          <w:lang w:val="it-IT"/>
        </w:rPr>
        <w:t>krijimin, mënyr</w:t>
      </w:r>
      <w:r w:rsidR="003D5CFA">
        <w:rPr>
          <w:rFonts w:ascii="Times New Roman" w:eastAsia="Times New Roman" w:hAnsi="Times New Roman"/>
          <w:sz w:val="28"/>
          <w:szCs w:val="28"/>
          <w:lang w:val="it-IT"/>
        </w:rPr>
        <w:t>ë</w:t>
      </w:r>
      <w:r w:rsidR="00E23207" w:rsidRPr="00A0681E">
        <w:rPr>
          <w:rFonts w:ascii="Times New Roman" w:eastAsia="Times New Roman" w:hAnsi="Times New Roman"/>
          <w:sz w:val="28"/>
          <w:szCs w:val="28"/>
          <w:lang w:val="it-IT"/>
        </w:rPr>
        <w:t>n e organizimit dhe të funksionimit të Agjencis</w:t>
      </w:r>
      <w:r w:rsidR="003D5CFA">
        <w:rPr>
          <w:rFonts w:ascii="Times New Roman" w:eastAsia="Times New Roman" w:hAnsi="Times New Roman"/>
          <w:sz w:val="28"/>
          <w:szCs w:val="28"/>
          <w:lang w:val="it-IT"/>
        </w:rPr>
        <w:t>ë</w:t>
      </w:r>
      <w:r w:rsidR="00E23207" w:rsidRPr="00A0681E">
        <w:rPr>
          <w:rFonts w:ascii="Times New Roman" w:eastAsia="Times New Roman" w:hAnsi="Times New Roman"/>
          <w:sz w:val="28"/>
          <w:szCs w:val="28"/>
          <w:lang w:val="it-IT"/>
        </w:rPr>
        <w:t xml:space="preserve"> Komb</w:t>
      </w:r>
      <w:r w:rsidR="003D5CFA">
        <w:rPr>
          <w:rFonts w:ascii="Times New Roman" w:eastAsia="Times New Roman" w:hAnsi="Times New Roman"/>
          <w:sz w:val="28"/>
          <w:szCs w:val="28"/>
          <w:lang w:val="it-IT"/>
        </w:rPr>
        <w:t>ë</w:t>
      </w:r>
      <w:r w:rsidR="00E23207" w:rsidRPr="00A0681E">
        <w:rPr>
          <w:rFonts w:ascii="Times New Roman" w:eastAsia="Times New Roman" w:hAnsi="Times New Roman"/>
          <w:sz w:val="28"/>
          <w:szCs w:val="28"/>
          <w:lang w:val="it-IT"/>
        </w:rPr>
        <w:t>tare t</w:t>
      </w:r>
      <w:r w:rsidR="003D5CFA">
        <w:rPr>
          <w:rFonts w:ascii="Times New Roman" w:eastAsia="Times New Roman" w:hAnsi="Times New Roman"/>
          <w:sz w:val="28"/>
          <w:szCs w:val="28"/>
          <w:lang w:val="it-IT"/>
        </w:rPr>
        <w:t>ë</w:t>
      </w:r>
      <w:r w:rsidR="00E23207" w:rsidRPr="00A0681E">
        <w:rPr>
          <w:rFonts w:ascii="Times New Roman" w:eastAsia="Times New Roman" w:hAnsi="Times New Roman"/>
          <w:sz w:val="28"/>
          <w:szCs w:val="28"/>
          <w:lang w:val="it-IT"/>
        </w:rPr>
        <w:t xml:space="preserve"> Pun</w:t>
      </w:r>
      <w:r w:rsidR="003D5CFA">
        <w:rPr>
          <w:rFonts w:ascii="Times New Roman" w:eastAsia="Times New Roman" w:hAnsi="Times New Roman"/>
          <w:sz w:val="28"/>
          <w:szCs w:val="28"/>
          <w:lang w:val="it-IT"/>
        </w:rPr>
        <w:t>ë</w:t>
      </w:r>
      <w:r w:rsidR="00E23207" w:rsidRPr="00A0681E">
        <w:rPr>
          <w:rFonts w:ascii="Times New Roman" w:eastAsia="Times New Roman" w:hAnsi="Times New Roman"/>
          <w:sz w:val="28"/>
          <w:szCs w:val="28"/>
          <w:lang w:val="it-IT"/>
        </w:rPr>
        <w:t>simit dhe Aft</w:t>
      </w:r>
      <w:r w:rsidR="003D5CFA">
        <w:rPr>
          <w:rFonts w:ascii="Times New Roman" w:eastAsia="Times New Roman" w:hAnsi="Times New Roman"/>
          <w:sz w:val="28"/>
          <w:szCs w:val="28"/>
          <w:lang w:val="it-IT"/>
        </w:rPr>
        <w:t>ë</w:t>
      </w:r>
      <w:r w:rsidR="00E23207" w:rsidRPr="00A0681E">
        <w:rPr>
          <w:rFonts w:ascii="Times New Roman" w:eastAsia="Times New Roman" w:hAnsi="Times New Roman"/>
          <w:sz w:val="28"/>
          <w:szCs w:val="28"/>
          <w:lang w:val="it-IT"/>
        </w:rPr>
        <w:t xml:space="preserve">sive”, i ndryshuar, </w:t>
      </w:r>
      <w:r w:rsidR="00393784" w:rsidRPr="00A0681E">
        <w:rPr>
          <w:rFonts w:ascii="Times New Roman" w:hAnsi="Times New Roman"/>
          <w:b/>
          <w:sz w:val="28"/>
          <w:szCs w:val="28"/>
          <w:lang w:val="pt-BR"/>
        </w:rPr>
        <w:t>Agjencia Kombëtare e Punësimit</w:t>
      </w:r>
      <w:r w:rsidR="003D5CFA">
        <w:rPr>
          <w:rFonts w:ascii="Times New Roman" w:hAnsi="Times New Roman"/>
          <w:b/>
          <w:sz w:val="28"/>
          <w:szCs w:val="28"/>
          <w:lang w:val="pt-BR"/>
        </w:rPr>
        <w:t xml:space="preserve"> </w:t>
      </w:r>
      <w:r w:rsidR="00393784" w:rsidRPr="00A0681E">
        <w:rPr>
          <w:rFonts w:ascii="Times New Roman" w:hAnsi="Times New Roman"/>
          <w:b/>
          <w:sz w:val="28"/>
          <w:szCs w:val="28"/>
          <w:lang w:val="pt-BR"/>
        </w:rPr>
        <w:t>dhe Aftësive dhe GIZ</w:t>
      </w:r>
      <w:r w:rsidR="00393784" w:rsidRPr="00A0681E">
        <w:rPr>
          <w:rFonts w:ascii="Times New Roman" w:hAnsi="Times New Roman"/>
          <w:sz w:val="28"/>
          <w:szCs w:val="28"/>
          <w:lang w:val="pt-BR"/>
        </w:rPr>
        <w:t>,</w:t>
      </w:r>
      <w:r w:rsidR="003D5CFA">
        <w:rPr>
          <w:rFonts w:ascii="Times New Roman" w:hAnsi="Times New Roman"/>
          <w:sz w:val="28"/>
          <w:szCs w:val="28"/>
          <w:lang w:val="pt-BR"/>
        </w:rPr>
        <w:t xml:space="preserve"> </w:t>
      </w:r>
      <w:r w:rsidR="00393784" w:rsidRPr="00A0681E">
        <w:rPr>
          <w:rFonts w:ascii="Times New Roman" w:hAnsi="Times New Roman"/>
          <w:sz w:val="28"/>
          <w:szCs w:val="28"/>
          <w:lang w:val="pt-BR"/>
        </w:rPr>
        <w:t>(Zyra Gjermane për Bashkëpunim Ndërkomb</w:t>
      </w:r>
      <w:r w:rsidR="00FD4958">
        <w:rPr>
          <w:rFonts w:ascii="Times New Roman" w:hAnsi="Times New Roman"/>
          <w:sz w:val="28"/>
          <w:szCs w:val="28"/>
          <w:lang w:val="pt-BR"/>
        </w:rPr>
        <w:t>ë</w:t>
      </w:r>
      <w:r w:rsidR="00393784" w:rsidRPr="00A0681E">
        <w:rPr>
          <w:rFonts w:ascii="Times New Roman" w:hAnsi="Times New Roman"/>
          <w:sz w:val="28"/>
          <w:szCs w:val="28"/>
          <w:lang w:val="pt-BR"/>
        </w:rPr>
        <w:t>tar)</w:t>
      </w:r>
      <w:r w:rsidR="00393784" w:rsidRPr="00A0681E">
        <w:rPr>
          <w:rFonts w:ascii="Times New Roman" w:hAnsi="Times New Roman"/>
          <w:b/>
          <w:sz w:val="28"/>
          <w:szCs w:val="28"/>
          <w:lang w:val="pt-BR"/>
        </w:rPr>
        <w:t xml:space="preserve"> </w:t>
      </w:r>
      <w:r w:rsidR="00393784" w:rsidRPr="00A0681E">
        <w:rPr>
          <w:rFonts w:ascii="Times New Roman" w:hAnsi="Times New Roman"/>
          <w:sz w:val="28"/>
          <w:szCs w:val="28"/>
          <w:lang w:val="pt-BR"/>
        </w:rPr>
        <w:t>në kuadër t</w:t>
      </w:r>
      <w:r w:rsidR="003D5CFA">
        <w:rPr>
          <w:rFonts w:ascii="Times New Roman" w:hAnsi="Times New Roman"/>
          <w:sz w:val="28"/>
          <w:szCs w:val="28"/>
          <w:lang w:val="pt-BR"/>
        </w:rPr>
        <w:t>ë</w:t>
      </w:r>
      <w:r w:rsidR="00393784" w:rsidRPr="00A0681E">
        <w:rPr>
          <w:rFonts w:ascii="Times New Roman" w:hAnsi="Times New Roman"/>
          <w:sz w:val="28"/>
          <w:szCs w:val="28"/>
          <w:lang w:val="pt-BR"/>
        </w:rPr>
        <w:t xml:space="preserve"> programit </w:t>
      </w:r>
      <w:r w:rsidR="00393784" w:rsidRPr="00A0681E">
        <w:rPr>
          <w:rFonts w:ascii="Times New Roman" w:hAnsi="Times New Roman"/>
          <w:b/>
          <w:sz w:val="28"/>
          <w:szCs w:val="28"/>
          <w:lang w:val="pt-BR"/>
        </w:rPr>
        <w:t xml:space="preserve">Centers for Migration and Development, </w:t>
      </w:r>
      <w:r w:rsidR="00393784" w:rsidRPr="00A0681E">
        <w:rPr>
          <w:rFonts w:ascii="Times New Roman" w:hAnsi="Times New Roman"/>
          <w:sz w:val="28"/>
          <w:szCs w:val="28"/>
          <w:lang w:val="pt-BR"/>
        </w:rPr>
        <w:t xml:space="preserve">kanë nënshkruar Grant-Agreement, me nr.prot.1622/1 datë 27.11.2025. </w:t>
      </w:r>
    </w:p>
    <w:p w:rsidR="005A30DF" w:rsidRPr="00A0681E" w:rsidRDefault="005A30DF" w:rsidP="005A30DF">
      <w:pPr>
        <w:shd w:val="clear" w:color="auto" w:fill="F8F9FA"/>
        <w:spacing w:after="0" w:line="240" w:lineRule="auto"/>
        <w:outlineLvl w:val="2"/>
        <w:rPr>
          <w:rFonts w:ascii="Times New Roman" w:eastAsia="Times New Roman" w:hAnsi="Times New Roman"/>
          <w:color w:val="495057"/>
          <w:spacing w:val="-2"/>
          <w:sz w:val="28"/>
          <w:szCs w:val="28"/>
          <w:lang w:eastAsia="en-GB"/>
        </w:rPr>
      </w:pPr>
      <w:proofErr w:type="spellStart"/>
      <w:r w:rsidRPr="00A0681E">
        <w:rPr>
          <w:rFonts w:ascii="Times New Roman" w:eastAsia="Times New Roman" w:hAnsi="Times New Roman"/>
          <w:b/>
          <w:bCs/>
          <w:color w:val="495057"/>
          <w:spacing w:val="-2"/>
          <w:sz w:val="28"/>
          <w:szCs w:val="28"/>
          <w:lang w:eastAsia="en-GB"/>
        </w:rPr>
        <w:t>Informacion</w:t>
      </w:r>
      <w:proofErr w:type="spellEnd"/>
      <w:r w:rsidRPr="00A0681E">
        <w:rPr>
          <w:rFonts w:ascii="Times New Roman" w:eastAsia="Times New Roman" w:hAnsi="Times New Roman"/>
          <w:b/>
          <w:bCs/>
          <w:color w:val="495057"/>
          <w:spacing w:val="-2"/>
          <w:sz w:val="28"/>
          <w:szCs w:val="28"/>
          <w:lang w:eastAsia="en-GB"/>
        </w:rPr>
        <w:t xml:space="preserve"> </w:t>
      </w:r>
      <w:proofErr w:type="spellStart"/>
      <w:r w:rsidRPr="00A0681E">
        <w:rPr>
          <w:rFonts w:ascii="Times New Roman" w:eastAsia="Times New Roman" w:hAnsi="Times New Roman"/>
          <w:b/>
          <w:bCs/>
          <w:color w:val="495057"/>
          <w:spacing w:val="-2"/>
          <w:sz w:val="28"/>
          <w:szCs w:val="28"/>
          <w:lang w:eastAsia="en-GB"/>
        </w:rPr>
        <w:t>për</w:t>
      </w:r>
      <w:proofErr w:type="spellEnd"/>
      <w:r w:rsidRPr="00A0681E">
        <w:rPr>
          <w:rFonts w:ascii="Times New Roman" w:eastAsia="Times New Roman" w:hAnsi="Times New Roman"/>
          <w:b/>
          <w:bCs/>
          <w:color w:val="495057"/>
          <w:spacing w:val="-2"/>
          <w:sz w:val="28"/>
          <w:szCs w:val="28"/>
          <w:lang w:eastAsia="en-GB"/>
        </w:rPr>
        <w:t xml:space="preserve"> </w:t>
      </w:r>
      <w:proofErr w:type="spellStart"/>
      <w:r w:rsidRPr="00A0681E">
        <w:rPr>
          <w:rFonts w:ascii="Times New Roman" w:eastAsia="Times New Roman" w:hAnsi="Times New Roman"/>
          <w:b/>
          <w:bCs/>
          <w:color w:val="495057"/>
          <w:spacing w:val="-2"/>
          <w:sz w:val="28"/>
          <w:szCs w:val="28"/>
          <w:lang w:eastAsia="en-GB"/>
        </w:rPr>
        <w:t>Projektin</w:t>
      </w:r>
      <w:proofErr w:type="spellEnd"/>
    </w:p>
    <w:p w:rsidR="00393784" w:rsidRPr="00A0681E" w:rsidRDefault="00393784" w:rsidP="00393784">
      <w:pPr>
        <w:keepNext/>
        <w:keepLines/>
        <w:spacing w:before="40" w:after="0" w:line="259" w:lineRule="auto"/>
        <w:ind w:right="146"/>
        <w:jc w:val="both"/>
        <w:outlineLvl w:val="1"/>
        <w:rPr>
          <w:rFonts w:ascii="Times New Roman" w:eastAsia="Times New Roman" w:hAnsi="Times New Roman"/>
          <w:b/>
          <w:sz w:val="28"/>
          <w:szCs w:val="28"/>
        </w:rPr>
      </w:pPr>
      <w:r w:rsidRPr="00A0681E">
        <w:rPr>
          <w:rFonts w:ascii="Times New Roman" w:eastAsia="Times New Roman" w:hAnsi="Times New Roman"/>
          <w:sz w:val="28"/>
          <w:szCs w:val="28"/>
          <w:lang w:val="it-IT"/>
        </w:rPr>
        <w:t xml:space="preserve">Në zbatim të  </w:t>
      </w:r>
      <w:r w:rsidRPr="00A0681E">
        <w:rPr>
          <w:rFonts w:ascii="Times New Roman" w:eastAsia="Times New Roman" w:hAnsi="Times New Roman"/>
          <w:iCs/>
          <w:sz w:val="28"/>
          <w:szCs w:val="28"/>
          <w:lang w:val="sq-AL"/>
        </w:rPr>
        <w:t>Marrëveshjes s</w:t>
      </w:r>
      <w:r w:rsidR="00677D13" w:rsidRPr="00A0681E">
        <w:rPr>
          <w:rFonts w:ascii="Times New Roman" w:eastAsia="Times New Roman" w:hAnsi="Times New Roman"/>
          <w:iCs/>
          <w:sz w:val="28"/>
          <w:szCs w:val="28"/>
          <w:lang w:val="sq-AL"/>
        </w:rPr>
        <w:t>ë</w:t>
      </w:r>
      <w:r w:rsidRPr="00A0681E">
        <w:rPr>
          <w:rFonts w:ascii="Times New Roman" w:eastAsia="Times New Roman" w:hAnsi="Times New Roman"/>
          <w:iCs/>
          <w:sz w:val="28"/>
          <w:szCs w:val="28"/>
          <w:lang w:val="sq-AL"/>
        </w:rPr>
        <w:t xml:space="preserve"> Grantit, nd</w:t>
      </w:r>
      <w:r w:rsidR="00677D13" w:rsidRPr="00A0681E">
        <w:rPr>
          <w:rFonts w:ascii="Times New Roman" w:eastAsia="Times New Roman" w:hAnsi="Times New Roman"/>
          <w:iCs/>
          <w:sz w:val="28"/>
          <w:szCs w:val="28"/>
          <w:lang w:val="sq-AL"/>
        </w:rPr>
        <w:t>ë</w:t>
      </w:r>
      <w:r w:rsidRPr="00A0681E">
        <w:rPr>
          <w:rFonts w:ascii="Times New Roman" w:eastAsia="Times New Roman" w:hAnsi="Times New Roman"/>
          <w:iCs/>
          <w:sz w:val="28"/>
          <w:szCs w:val="28"/>
          <w:lang w:val="sq-AL"/>
        </w:rPr>
        <w:t>rmjet GIZ dhe AKPA, n</w:t>
      </w:r>
      <w:r w:rsidR="00677D13" w:rsidRPr="00A0681E">
        <w:rPr>
          <w:rFonts w:ascii="Times New Roman" w:eastAsia="Times New Roman" w:hAnsi="Times New Roman"/>
          <w:iCs/>
          <w:sz w:val="28"/>
          <w:szCs w:val="28"/>
          <w:lang w:val="sq-AL"/>
        </w:rPr>
        <w:t>ë</w:t>
      </w:r>
      <w:r w:rsidRPr="00A0681E">
        <w:rPr>
          <w:rFonts w:ascii="Times New Roman" w:eastAsia="Times New Roman" w:hAnsi="Times New Roman"/>
          <w:iCs/>
          <w:sz w:val="28"/>
          <w:szCs w:val="28"/>
          <w:lang w:val="sq-AL"/>
        </w:rPr>
        <w:t xml:space="preserve"> vijim t</w:t>
      </w:r>
      <w:r w:rsidR="00677D13" w:rsidRPr="00A0681E">
        <w:rPr>
          <w:rFonts w:ascii="Times New Roman" w:eastAsia="Times New Roman" w:hAnsi="Times New Roman"/>
          <w:iCs/>
          <w:sz w:val="28"/>
          <w:szCs w:val="28"/>
          <w:lang w:val="sq-AL"/>
        </w:rPr>
        <w:t>ë</w:t>
      </w:r>
      <w:r w:rsidRPr="00A0681E">
        <w:rPr>
          <w:rFonts w:ascii="Times New Roman" w:eastAsia="Times New Roman" w:hAnsi="Times New Roman"/>
          <w:iCs/>
          <w:sz w:val="28"/>
          <w:szCs w:val="28"/>
          <w:lang w:val="sq-AL"/>
        </w:rPr>
        <w:t xml:space="preserve"> Memorandumit të Mirëkuptimit, Programi Global,</w:t>
      </w:r>
      <w:r w:rsidR="003D5CFA">
        <w:rPr>
          <w:rFonts w:ascii="Times New Roman" w:eastAsia="Times New Roman" w:hAnsi="Times New Roman"/>
          <w:iCs/>
          <w:sz w:val="28"/>
          <w:szCs w:val="28"/>
          <w:lang w:val="sq-AL"/>
        </w:rPr>
        <w:t xml:space="preserve"> </w:t>
      </w:r>
      <w:r w:rsidRPr="00A0681E">
        <w:rPr>
          <w:rFonts w:ascii="Times New Roman" w:eastAsia="Times New Roman" w:hAnsi="Times New Roman"/>
          <w:iCs/>
          <w:sz w:val="28"/>
          <w:szCs w:val="28"/>
          <w:lang w:val="sq-AL"/>
        </w:rPr>
        <w:t>Qendrat p</w:t>
      </w:r>
      <w:r w:rsidR="003D5CFA">
        <w:rPr>
          <w:rFonts w:ascii="Times New Roman" w:eastAsia="Times New Roman" w:hAnsi="Times New Roman"/>
          <w:iCs/>
          <w:sz w:val="28"/>
          <w:szCs w:val="28"/>
          <w:lang w:val="sq-AL"/>
        </w:rPr>
        <w:t>ë</w:t>
      </w:r>
      <w:r w:rsidRPr="00A0681E">
        <w:rPr>
          <w:rFonts w:ascii="Times New Roman" w:eastAsia="Times New Roman" w:hAnsi="Times New Roman"/>
          <w:iCs/>
          <w:sz w:val="28"/>
          <w:szCs w:val="28"/>
          <w:lang w:val="sq-AL"/>
        </w:rPr>
        <w:t>r Migracion dhe Zhvillim,</w:t>
      </w:r>
      <w:r w:rsidRPr="00A0681E">
        <w:rPr>
          <w:rFonts w:ascii="Times New Roman" w:eastAsia="Times New Roman" w:hAnsi="Times New Roman"/>
          <w:sz w:val="28"/>
          <w:szCs w:val="28"/>
          <w:lang w:val="it-IT"/>
        </w:rPr>
        <w:t xml:space="preserve"> Agjencia Kombëtare e Punësimit dhe Aftësive po zbaton:</w:t>
      </w:r>
    </w:p>
    <w:p w:rsidR="00373702" w:rsidRPr="00A0681E" w:rsidRDefault="00373702" w:rsidP="00373702">
      <w:pPr>
        <w:jc w:val="both"/>
        <w:rPr>
          <w:rFonts w:ascii="Times New Roman" w:hAnsi="Times New Roman"/>
          <w:sz w:val="28"/>
          <w:szCs w:val="28"/>
          <w:lang w:val="pt-BR"/>
        </w:rPr>
      </w:pPr>
      <w:r w:rsidRPr="00A0681E">
        <w:rPr>
          <w:rFonts w:ascii="Times New Roman" w:hAnsi="Times New Roman"/>
          <w:b/>
          <w:sz w:val="28"/>
          <w:szCs w:val="28"/>
          <w:lang w:val="pt-BR"/>
        </w:rPr>
        <w:t xml:space="preserve"> “Pilot -programme for the Returnee Reintegration in the Job Market” </w:t>
      </w:r>
      <w:r w:rsidRPr="00A0681E">
        <w:rPr>
          <w:rFonts w:ascii="Times New Roman" w:hAnsi="Times New Roman"/>
          <w:sz w:val="28"/>
          <w:szCs w:val="28"/>
          <w:lang w:val="pt-BR"/>
        </w:rPr>
        <w:t>me q</w:t>
      </w:r>
      <w:r w:rsidR="00677D13" w:rsidRPr="00A0681E">
        <w:rPr>
          <w:rFonts w:ascii="Times New Roman" w:hAnsi="Times New Roman"/>
          <w:sz w:val="28"/>
          <w:szCs w:val="28"/>
          <w:lang w:val="pt-BR"/>
        </w:rPr>
        <w:t>ë</w:t>
      </w:r>
      <w:r w:rsidRPr="00A0681E">
        <w:rPr>
          <w:rFonts w:ascii="Times New Roman" w:hAnsi="Times New Roman"/>
          <w:sz w:val="28"/>
          <w:szCs w:val="28"/>
          <w:lang w:val="pt-BR"/>
        </w:rPr>
        <w:t>llim të mb</w:t>
      </w:r>
      <w:r w:rsidR="00677D13" w:rsidRPr="00A0681E">
        <w:rPr>
          <w:rFonts w:ascii="Times New Roman" w:hAnsi="Times New Roman"/>
          <w:sz w:val="28"/>
          <w:szCs w:val="28"/>
          <w:lang w:val="pt-BR"/>
        </w:rPr>
        <w:t>ë</w:t>
      </w:r>
      <w:r w:rsidRPr="00A0681E">
        <w:rPr>
          <w:rFonts w:ascii="Times New Roman" w:hAnsi="Times New Roman"/>
          <w:sz w:val="28"/>
          <w:szCs w:val="28"/>
          <w:lang w:val="pt-BR"/>
        </w:rPr>
        <w:t>shtes</w:t>
      </w:r>
      <w:r w:rsidR="003D5CFA">
        <w:rPr>
          <w:rFonts w:ascii="Times New Roman" w:hAnsi="Times New Roman"/>
          <w:sz w:val="28"/>
          <w:szCs w:val="28"/>
          <w:lang w:val="pt-BR"/>
        </w:rPr>
        <w:t>ë</w:t>
      </w:r>
      <w:r w:rsidRPr="00A0681E">
        <w:rPr>
          <w:rFonts w:ascii="Times New Roman" w:hAnsi="Times New Roman"/>
          <w:sz w:val="28"/>
          <w:szCs w:val="28"/>
          <w:lang w:val="pt-BR"/>
        </w:rPr>
        <w:t xml:space="preserve"> riintegrimin social-ekonomik  të të kthyerve në bashkëpunim të ngusht</w:t>
      </w:r>
      <w:r w:rsidR="003D5CFA">
        <w:rPr>
          <w:rFonts w:ascii="Times New Roman" w:hAnsi="Times New Roman"/>
          <w:sz w:val="28"/>
          <w:szCs w:val="28"/>
          <w:lang w:val="pt-BR"/>
        </w:rPr>
        <w:t>ë</w:t>
      </w:r>
      <w:r w:rsidRPr="00A0681E">
        <w:rPr>
          <w:rFonts w:ascii="Times New Roman" w:hAnsi="Times New Roman"/>
          <w:sz w:val="28"/>
          <w:szCs w:val="28"/>
          <w:lang w:val="pt-BR"/>
        </w:rPr>
        <w:t xml:space="preserve"> me sektorin privat dhe t</w:t>
      </w:r>
      <w:r w:rsidR="003D5CFA">
        <w:rPr>
          <w:rFonts w:ascii="Times New Roman" w:hAnsi="Times New Roman"/>
          <w:sz w:val="28"/>
          <w:szCs w:val="28"/>
          <w:lang w:val="pt-BR"/>
        </w:rPr>
        <w:t>ë</w:t>
      </w:r>
      <w:r w:rsidRPr="00A0681E">
        <w:rPr>
          <w:rFonts w:ascii="Times New Roman" w:hAnsi="Times New Roman"/>
          <w:sz w:val="28"/>
          <w:szCs w:val="28"/>
          <w:lang w:val="pt-BR"/>
        </w:rPr>
        <w:t xml:space="preserve"> sigurojë e të nxisë mund</w:t>
      </w:r>
      <w:r w:rsidR="0076526E" w:rsidRPr="00A0681E">
        <w:rPr>
          <w:rFonts w:ascii="Times New Roman" w:hAnsi="Times New Roman"/>
          <w:sz w:val="28"/>
          <w:szCs w:val="28"/>
          <w:lang w:val="pt-BR"/>
        </w:rPr>
        <w:t>ë</w:t>
      </w:r>
      <w:r w:rsidRPr="00A0681E">
        <w:rPr>
          <w:rFonts w:ascii="Times New Roman" w:hAnsi="Times New Roman"/>
          <w:sz w:val="28"/>
          <w:szCs w:val="28"/>
          <w:lang w:val="pt-BR"/>
        </w:rPr>
        <w:t>sit</w:t>
      </w:r>
      <w:r w:rsidR="0076526E" w:rsidRPr="00A0681E">
        <w:rPr>
          <w:rFonts w:ascii="Times New Roman" w:hAnsi="Times New Roman"/>
          <w:sz w:val="28"/>
          <w:szCs w:val="28"/>
          <w:lang w:val="pt-BR"/>
        </w:rPr>
        <w:t>ë</w:t>
      </w:r>
      <w:r w:rsidRPr="00A0681E">
        <w:rPr>
          <w:rFonts w:ascii="Times New Roman" w:hAnsi="Times New Roman"/>
          <w:sz w:val="28"/>
          <w:szCs w:val="28"/>
          <w:lang w:val="pt-BR"/>
        </w:rPr>
        <w:t xml:space="preserve"> për një punësim t</w:t>
      </w:r>
      <w:r w:rsidR="00677D13" w:rsidRPr="00A0681E">
        <w:rPr>
          <w:rFonts w:ascii="Times New Roman" w:hAnsi="Times New Roman"/>
          <w:sz w:val="28"/>
          <w:szCs w:val="28"/>
          <w:lang w:val="pt-BR"/>
        </w:rPr>
        <w:t>ë</w:t>
      </w:r>
      <w:r w:rsidRPr="00A0681E">
        <w:rPr>
          <w:rFonts w:ascii="Times New Roman" w:hAnsi="Times New Roman"/>
          <w:sz w:val="28"/>
          <w:szCs w:val="28"/>
          <w:lang w:val="pt-BR"/>
        </w:rPr>
        <w:t xml:space="preserve"> denj</w:t>
      </w:r>
      <w:r w:rsidR="00677D13" w:rsidRPr="00A0681E">
        <w:rPr>
          <w:rFonts w:ascii="Times New Roman" w:hAnsi="Times New Roman"/>
          <w:sz w:val="28"/>
          <w:szCs w:val="28"/>
          <w:lang w:val="pt-BR"/>
        </w:rPr>
        <w:t>ë</w:t>
      </w:r>
      <w:r w:rsidRPr="00A0681E">
        <w:rPr>
          <w:rFonts w:ascii="Times New Roman" w:hAnsi="Times New Roman"/>
          <w:sz w:val="28"/>
          <w:szCs w:val="28"/>
          <w:lang w:val="pt-BR"/>
        </w:rPr>
        <w:t xml:space="preserve"> n</w:t>
      </w:r>
      <w:r w:rsidR="00677D13" w:rsidRPr="00A0681E">
        <w:rPr>
          <w:rFonts w:ascii="Times New Roman" w:hAnsi="Times New Roman"/>
          <w:sz w:val="28"/>
          <w:szCs w:val="28"/>
          <w:lang w:val="pt-BR"/>
        </w:rPr>
        <w:t>ë</w:t>
      </w:r>
      <w:r w:rsidRPr="00A0681E">
        <w:rPr>
          <w:rFonts w:ascii="Times New Roman" w:hAnsi="Times New Roman"/>
          <w:sz w:val="28"/>
          <w:szCs w:val="28"/>
          <w:lang w:val="pt-BR"/>
        </w:rPr>
        <w:t xml:space="preserve"> vend dhe jasht</w:t>
      </w:r>
      <w:r w:rsidR="00677D13" w:rsidRPr="00A0681E">
        <w:rPr>
          <w:rFonts w:ascii="Times New Roman" w:hAnsi="Times New Roman"/>
          <w:sz w:val="28"/>
          <w:szCs w:val="28"/>
          <w:lang w:val="pt-BR"/>
        </w:rPr>
        <w:t>ë</w:t>
      </w:r>
      <w:r w:rsidRPr="00A0681E">
        <w:rPr>
          <w:rFonts w:ascii="Times New Roman" w:hAnsi="Times New Roman"/>
          <w:sz w:val="28"/>
          <w:szCs w:val="28"/>
          <w:lang w:val="pt-BR"/>
        </w:rPr>
        <w:t xml:space="preserve"> tij. </w:t>
      </w:r>
    </w:p>
    <w:p w:rsidR="00372B29" w:rsidRPr="00A0681E" w:rsidRDefault="00372B29" w:rsidP="00372B29">
      <w:pPr>
        <w:jc w:val="both"/>
        <w:rPr>
          <w:rFonts w:ascii="Times New Roman" w:hAnsi="Times New Roman"/>
          <w:b/>
          <w:sz w:val="28"/>
          <w:szCs w:val="28"/>
          <w:lang w:val="pt-BR"/>
        </w:rPr>
      </w:pPr>
      <w:r w:rsidRPr="00A0681E">
        <w:rPr>
          <w:rFonts w:ascii="Times New Roman" w:hAnsi="Times New Roman"/>
          <w:b/>
          <w:sz w:val="28"/>
          <w:szCs w:val="28"/>
          <w:lang w:val="pt-BR"/>
        </w:rPr>
        <w:t>Me qëllim realizimin e objektiv</w:t>
      </w:r>
      <w:r w:rsidR="00574E37" w:rsidRPr="00A0681E">
        <w:rPr>
          <w:rFonts w:ascii="Times New Roman" w:hAnsi="Times New Roman"/>
          <w:b/>
          <w:sz w:val="28"/>
          <w:szCs w:val="28"/>
          <w:lang w:val="pt-BR"/>
        </w:rPr>
        <w:t>it</w:t>
      </w:r>
      <w:r w:rsidRPr="00A0681E">
        <w:rPr>
          <w:rFonts w:ascii="Times New Roman" w:hAnsi="Times New Roman"/>
          <w:b/>
          <w:sz w:val="28"/>
          <w:szCs w:val="28"/>
          <w:lang w:val="pt-BR"/>
        </w:rPr>
        <w:t xml:space="preserve"> të projektit janë parashikuar një seri aktivitetesh të cilat janë listuar në Anexin që shoqëron këtë marrëveshje. </w:t>
      </w:r>
    </w:p>
    <w:p w:rsidR="004A0412" w:rsidRPr="00A0681E" w:rsidRDefault="00206041" w:rsidP="00206041">
      <w:pPr>
        <w:spacing w:after="0"/>
        <w:contextualSpacing/>
        <w:jc w:val="both"/>
        <w:rPr>
          <w:rFonts w:ascii="Times New Roman" w:eastAsia="Times New Roman" w:hAnsi="Times New Roman"/>
          <w:iCs/>
          <w:sz w:val="28"/>
          <w:szCs w:val="28"/>
          <w:lang w:val="sq-AL"/>
        </w:rPr>
      </w:pPr>
      <w:r w:rsidRPr="00A0681E">
        <w:rPr>
          <w:rFonts w:ascii="Times New Roman" w:hAnsi="Times New Roman"/>
          <w:sz w:val="28"/>
          <w:szCs w:val="28"/>
          <w:lang w:val="it-IT"/>
        </w:rPr>
        <w:t xml:space="preserve">AKPA, njofton </w:t>
      </w:r>
      <w:r w:rsidR="00574E37" w:rsidRPr="00A0681E">
        <w:rPr>
          <w:rFonts w:ascii="Times New Roman" w:hAnsi="Times New Roman"/>
          <w:sz w:val="28"/>
          <w:szCs w:val="28"/>
          <w:lang w:val="it-IT"/>
        </w:rPr>
        <w:t xml:space="preserve">thirrjen </w:t>
      </w:r>
      <w:r w:rsidR="00A713E1" w:rsidRPr="00A0681E">
        <w:rPr>
          <w:rFonts w:ascii="Times New Roman" w:hAnsi="Times New Roman"/>
          <w:sz w:val="28"/>
          <w:szCs w:val="28"/>
          <w:lang w:val="it-IT"/>
        </w:rPr>
        <w:t xml:space="preserve">për </w:t>
      </w:r>
      <w:r w:rsidR="004B73AE" w:rsidRPr="00A0681E">
        <w:rPr>
          <w:rFonts w:ascii="Times New Roman" w:eastAsia="Times New Roman" w:hAnsi="Times New Roman"/>
          <w:iCs/>
          <w:sz w:val="28"/>
          <w:szCs w:val="28"/>
          <w:lang w:val="sq-AL"/>
        </w:rPr>
        <w:t>kontraktim</w:t>
      </w:r>
      <w:r w:rsidR="00574E37" w:rsidRPr="00A0681E">
        <w:rPr>
          <w:rFonts w:ascii="Times New Roman" w:eastAsia="Times New Roman" w:hAnsi="Times New Roman"/>
          <w:iCs/>
          <w:sz w:val="28"/>
          <w:szCs w:val="28"/>
          <w:lang w:val="sq-AL"/>
        </w:rPr>
        <w:t xml:space="preserve">in </w:t>
      </w:r>
      <w:r w:rsidR="004B73AE" w:rsidRPr="00A0681E">
        <w:rPr>
          <w:rFonts w:ascii="Times New Roman" w:eastAsia="Times New Roman" w:hAnsi="Times New Roman"/>
          <w:iCs/>
          <w:sz w:val="28"/>
          <w:szCs w:val="28"/>
          <w:lang w:val="sq-AL"/>
        </w:rPr>
        <w:t xml:space="preserve"> </w:t>
      </w:r>
      <w:r w:rsidR="00574E37" w:rsidRPr="00A0681E">
        <w:rPr>
          <w:rFonts w:ascii="Times New Roman" w:eastAsia="Times New Roman" w:hAnsi="Times New Roman"/>
          <w:iCs/>
          <w:sz w:val="28"/>
          <w:szCs w:val="28"/>
          <w:lang w:val="sq-AL"/>
        </w:rPr>
        <w:t>e</w:t>
      </w:r>
      <w:r w:rsidR="004B73AE" w:rsidRPr="00A0681E">
        <w:rPr>
          <w:rFonts w:ascii="Times New Roman" w:eastAsia="Times New Roman" w:hAnsi="Times New Roman"/>
          <w:iCs/>
          <w:sz w:val="28"/>
          <w:szCs w:val="28"/>
          <w:lang w:val="sq-AL"/>
        </w:rPr>
        <w:t xml:space="preserve"> </w:t>
      </w:r>
      <w:r w:rsidR="00F0211F" w:rsidRPr="00A0681E">
        <w:rPr>
          <w:rFonts w:ascii="Times New Roman" w:eastAsia="Times New Roman" w:hAnsi="Times New Roman"/>
          <w:iCs/>
          <w:sz w:val="28"/>
          <w:szCs w:val="28"/>
          <w:lang w:val="sq-AL"/>
        </w:rPr>
        <w:t xml:space="preserve">operatorit </w:t>
      </w:r>
      <w:r w:rsidR="006B3233" w:rsidRPr="00A0681E">
        <w:rPr>
          <w:rFonts w:ascii="Times New Roman" w:eastAsia="Times New Roman" w:hAnsi="Times New Roman"/>
          <w:iCs/>
          <w:sz w:val="28"/>
          <w:szCs w:val="28"/>
          <w:lang w:val="sq-AL"/>
        </w:rPr>
        <w:t>ekonomik/</w:t>
      </w:r>
      <w:r w:rsidR="004B73AE" w:rsidRPr="00A0681E">
        <w:rPr>
          <w:rFonts w:ascii="Times New Roman" w:eastAsia="Times New Roman" w:hAnsi="Times New Roman"/>
          <w:iCs/>
          <w:sz w:val="28"/>
          <w:szCs w:val="28"/>
          <w:lang w:val="sq-AL"/>
        </w:rPr>
        <w:t>ekspertit të jashtëm</w:t>
      </w:r>
      <w:r w:rsidR="004A0412" w:rsidRPr="00A0681E">
        <w:rPr>
          <w:rFonts w:ascii="Times New Roman" w:eastAsia="Times New Roman" w:hAnsi="Times New Roman"/>
          <w:iCs/>
          <w:sz w:val="28"/>
          <w:szCs w:val="28"/>
          <w:lang w:val="sq-AL"/>
        </w:rPr>
        <w:t>.</w:t>
      </w:r>
    </w:p>
    <w:p w:rsidR="004A0412" w:rsidRDefault="004A0412" w:rsidP="004A0412">
      <w:pPr>
        <w:shd w:val="clear" w:color="auto" w:fill="F8F9FA"/>
        <w:spacing w:after="0" w:line="240" w:lineRule="auto"/>
        <w:outlineLvl w:val="2"/>
        <w:rPr>
          <w:rFonts w:ascii="Times New Roman" w:eastAsia="Times New Roman" w:hAnsi="Times New Roman"/>
          <w:b/>
          <w:bCs/>
          <w:color w:val="495057"/>
          <w:spacing w:val="-2"/>
          <w:sz w:val="27"/>
          <w:szCs w:val="27"/>
          <w:lang w:eastAsia="en-GB"/>
        </w:rPr>
      </w:pPr>
    </w:p>
    <w:p w:rsidR="004A0412" w:rsidRPr="00A0681E" w:rsidRDefault="008E7840" w:rsidP="004A0412">
      <w:pPr>
        <w:shd w:val="clear" w:color="auto" w:fill="F8F9FA"/>
        <w:spacing w:after="0" w:line="240" w:lineRule="auto"/>
        <w:outlineLvl w:val="2"/>
        <w:rPr>
          <w:rFonts w:ascii="Times New Roman" w:eastAsia="Times New Roman" w:hAnsi="Times New Roman"/>
          <w:color w:val="495057"/>
          <w:spacing w:val="-2"/>
          <w:sz w:val="28"/>
          <w:szCs w:val="28"/>
          <w:lang w:eastAsia="en-GB"/>
        </w:rPr>
      </w:pPr>
      <w:proofErr w:type="spellStart"/>
      <w:r>
        <w:rPr>
          <w:rFonts w:ascii="Times New Roman" w:eastAsia="Times New Roman" w:hAnsi="Times New Roman"/>
          <w:b/>
          <w:bCs/>
          <w:color w:val="495057"/>
          <w:spacing w:val="-2"/>
          <w:sz w:val="28"/>
          <w:szCs w:val="28"/>
          <w:lang w:eastAsia="en-GB"/>
        </w:rPr>
        <w:t>Objekti</w:t>
      </w:r>
      <w:proofErr w:type="spellEnd"/>
      <w:r>
        <w:rPr>
          <w:rFonts w:ascii="Times New Roman" w:eastAsia="Times New Roman" w:hAnsi="Times New Roman"/>
          <w:b/>
          <w:bCs/>
          <w:color w:val="495057"/>
          <w:spacing w:val="-2"/>
          <w:sz w:val="28"/>
          <w:szCs w:val="28"/>
          <w:lang w:eastAsia="en-GB"/>
        </w:rPr>
        <w:t>:</w:t>
      </w:r>
    </w:p>
    <w:p w:rsidR="00677D13" w:rsidRPr="00A0681E" w:rsidRDefault="00677D13" w:rsidP="00677D13">
      <w:pPr>
        <w:spacing w:after="0"/>
        <w:contextualSpacing/>
        <w:jc w:val="center"/>
        <w:rPr>
          <w:rFonts w:ascii="Times New Roman" w:eastAsia="Times New Roman" w:hAnsi="Times New Roman"/>
          <w:i/>
          <w:sz w:val="28"/>
          <w:szCs w:val="28"/>
          <w:lang w:val="en-GB" w:eastAsia="en-GB"/>
        </w:rPr>
      </w:pPr>
    </w:p>
    <w:p w:rsidR="00A0069F" w:rsidRPr="00A0681E" w:rsidRDefault="00F0211F" w:rsidP="00677D13">
      <w:pPr>
        <w:spacing w:after="0"/>
        <w:contextualSpacing/>
        <w:jc w:val="center"/>
        <w:rPr>
          <w:rFonts w:ascii="Times New Roman" w:eastAsia="Times New Roman" w:hAnsi="Times New Roman"/>
          <w:b/>
          <w:i/>
          <w:sz w:val="28"/>
          <w:szCs w:val="28"/>
          <w:lang w:val="en-GB" w:eastAsia="en-GB"/>
        </w:rPr>
      </w:pPr>
      <w:r w:rsidRPr="00A0681E">
        <w:rPr>
          <w:rFonts w:ascii="Times New Roman" w:eastAsia="Times New Roman" w:hAnsi="Times New Roman"/>
          <w:b/>
          <w:i/>
          <w:sz w:val="28"/>
          <w:szCs w:val="28"/>
          <w:lang w:val="en-GB" w:eastAsia="en-GB"/>
        </w:rPr>
        <w:t>“</w:t>
      </w:r>
      <w:r w:rsidR="0076526E" w:rsidRPr="00A0681E">
        <w:rPr>
          <w:rFonts w:ascii="Times New Roman" w:hAnsi="Times New Roman"/>
          <w:b/>
          <w:bCs/>
          <w:i/>
          <w:sz w:val="28"/>
          <w:szCs w:val="28"/>
          <w:lang w:val="nl-NL"/>
        </w:rPr>
        <w:t xml:space="preserve">Ekspertizë e fushës në hartimin e materialit: </w:t>
      </w:r>
      <w:proofErr w:type="spellStart"/>
      <w:r w:rsidR="0076526E" w:rsidRPr="00A0681E">
        <w:rPr>
          <w:rFonts w:ascii="Times New Roman" w:hAnsi="Times New Roman"/>
          <w:b/>
          <w:i/>
          <w:sz w:val="28"/>
          <w:szCs w:val="28"/>
          <w:lang w:eastAsia="en-GB"/>
        </w:rPr>
        <w:t>udhëzime</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praktike</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dhe</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standarte</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të</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zbatimit</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për</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punën</w:t>
      </w:r>
      <w:proofErr w:type="spellEnd"/>
      <w:r w:rsidR="0076526E" w:rsidRPr="00A0681E">
        <w:rPr>
          <w:rFonts w:ascii="Times New Roman" w:hAnsi="Times New Roman"/>
          <w:b/>
          <w:i/>
          <w:sz w:val="28"/>
          <w:szCs w:val="28"/>
          <w:lang w:eastAsia="en-GB"/>
        </w:rPr>
        <w:t xml:space="preserve"> me </w:t>
      </w:r>
      <w:proofErr w:type="spellStart"/>
      <w:r w:rsidR="0076526E" w:rsidRPr="00A0681E">
        <w:rPr>
          <w:rFonts w:ascii="Times New Roman" w:hAnsi="Times New Roman"/>
          <w:b/>
          <w:i/>
          <w:sz w:val="28"/>
          <w:szCs w:val="28"/>
          <w:lang w:eastAsia="en-GB"/>
        </w:rPr>
        <w:t>të</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kthyerit</w:t>
      </w:r>
      <w:proofErr w:type="spellEnd"/>
      <w:r w:rsidR="0076526E" w:rsidRPr="00A0681E">
        <w:rPr>
          <w:rFonts w:ascii="Times New Roman" w:hAnsi="Times New Roman"/>
          <w:b/>
          <w:i/>
          <w:sz w:val="28"/>
          <w:szCs w:val="28"/>
          <w:lang w:eastAsia="en-GB"/>
        </w:rPr>
        <w:t xml:space="preserve">, duke </w:t>
      </w:r>
      <w:proofErr w:type="spellStart"/>
      <w:r w:rsidR="0076526E" w:rsidRPr="00A0681E">
        <w:rPr>
          <w:rFonts w:ascii="Times New Roman" w:hAnsi="Times New Roman"/>
          <w:b/>
          <w:i/>
          <w:sz w:val="28"/>
          <w:szCs w:val="28"/>
          <w:lang w:eastAsia="en-GB"/>
        </w:rPr>
        <w:t>synuar</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institucionet</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dhe</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organizatat</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zbatuese</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veçanërisht</w:t>
      </w:r>
      <w:proofErr w:type="spellEnd"/>
      <w:r w:rsidR="0076526E" w:rsidRPr="00A0681E">
        <w:rPr>
          <w:rFonts w:ascii="Times New Roman" w:hAnsi="Times New Roman"/>
          <w:b/>
          <w:i/>
          <w:sz w:val="28"/>
          <w:szCs w:val="28"/>
          <w:lang w:eastAsia="en-GB"/>
        </w:rPr>
        <w:t xml:space="preserve"> </w:t>
      </w:r>
      <w:proofErr w:type="spellStart"/>
      <w:r w:rsidR="0076526E" w:rsidRPr="00A0681E">
        <w:rPr>
          <w:rFonts w:ascii="Times New Roman" w:hAnsi="Times New Roman"/>
          <w:b/>
          <w:i/>
          <w:sz w:val="28"/>
          <w:szCs w:val="28"/>
          <w:lang w:eastAsia="en-GB"/>
        </w:rPr>
        <w:t>organizatat</w:t>
      </w:r>
      <w:proofErr w:type="spellEnd"/>
      <w:r w:rsidR="0076526E" w:rsidRPr="00A0681E">
        <w:rPr>
          <w:rFonts w:ascii="Times New Roman" w:hAnsi="Times New Roman"/>
          <w:b/>
          <w:i/>
          <w:sz w:val="28"/>
          <w:szCs w:val="28"/>
          <w:lang w:eastAsia="en-GB"/>
        </w:rPr>
        <w:t xml:space="preserve"> jo </w:t>
      </w:r>
      <w:proofErr w:type="spellStart"/>
      <w:r w:rsidR="0076526E" w:rsidRPr="00A0681E">
        <w:rPr>
          <w:rFonts w:ascii="Times New Roman" w:hAnsi="Times New Roman"/>
          <w:b/>
          <w:i/>
          <w:sz w:val="28"/>
          <w:szCs w:val="28"/>
          <w:lang w:eastAsia="en-GB"/>
        </w:rPr>
        <w:t>fitimprurëse</w:t>
      </w:r>
      <w:proofErr w:type="spellEnd"/>
    </w:p>
    <w:p w:rsidR="00A44D64" w:rsidRDefault="00A44D64" w:rsidP="00677D13">
      <w:pPr>
        <w:pStyle w:val="NoSpacing"/>
        <w:rPr>
          <w:b/>
          <w:i/>
        </w:rPr>
      </w:pPr>
    </w:p>
    <w:p w:rsidR="008E7840" w:rsidRDefault="00677D13" w:rsidP="00677D13">
      <w:pPr>
        <w:pStyle w:val="NoSpacing"/>
        <w:rPr>
          <w:b/>
          <w:i/>
        </w:rPr>
      </w:pPr>
      <w:r w:rsidRPr="00677D13">
        <w:rPr>
          <w:b/>
          <w:i/>
        </w:rPr>
        <w:t xml:space="preserve"> </w:t>
      </w:r>
    </w:p>
    <w:p w:rsidR="008E7840" w:rsidRDefault="008E7840" w:rsidP="00677D13">
      <w:pPr>
        <w:pStyle w:val="NoSpacing"/>
        <w:rPr>
          <w:b/>
          <w:i/>
          <w:sz w:val="28"/>
          <w:szCs w:val="28"/>
        </w:rPr>
      </w:pPr>
    </w:p>
    <w:p w:rsidR="00A0069F" w:rsidRPr="00A0681E" w:rsidRDefault="00A0069F" w:rsidP="00677D13">
      <w:pPr>
        <w:pStyle w:val="NoSpacing"/>
        <w:rPr>
          <w:b/>
          <w:i/>
          <w:sz w:val="28"/>
          <w:szCs w:val="28"/>
        </w:rPr>
      </w:pPr>
      <w:r w:rsidRPr="00A0681E">
        <w:rPr>
          <w:b/>
          <w:i/>
          <w:sz w:val="28"/>
          <w:szCs w:val="28"/>
        </w:rPr>
        <w:lastRenderedPageBreak/>
        <w:t>Aktivitet q</w:t>
      </w:r>
      <w:r w:rsidR="00A44D64" w:rsidRPr="00A0681E">
        <w:rPr>
          <w:b/>
          <w:i/>
          <w:sz w:val="28"/>
          <w:szCs w:val="28"/>
        </w:rPr>
        <w:t>ë</w:t>
      </w:r>
      <w:r w:rsidRPr="00A0681E">
        <w:rPr>
          <w:b/>
          <w:i/>
          <w:sz w:val="28"/>
          <w:szCs w:val="28"/>
        </w:rPr>
        <w:t xml:space="preserve"> do t</w:t>
      </w:r>
      <w:r w:rsidR="00A44D64" w:rsidRPr="00A0681E">
        <w:rPr>
          <w:b/>
          <w:i/>
          <w:sz w:val="28"/>
          <w:szCs w:val="28"/>
        </w:rPr>
        <w:t>ë</w:t>
      </w:r>
      <w:r w:rsidRPr="00A0681E">
        <w:rPr>
          <w:b/>
          <w:i/>
          <w:sz w:val="28"/>
          <w:szCs w:val="28"/>
        </w:rPr>
        <w:t xml:space="preserve"> kryhen:</w:t>
      </w:r>
    </w:p>
    <w:p w:rsidR="001F4A06" w:rsidRPr="00A0681E" w:rsidRDefault="001F4A06" w:rsidP="001F4A06">
      <w:pPr>
        <w:pStyle w:val="NoSpacing"/>
        <w:rPr>
          <w:i/>
          <w:sz w:val="28"/>
          <w:szCs w:val="28"/>
        </w:rPr>
      </w:pPr>
    </w:p>
    <w:p w:rsidR="001F4A06" w:rsidRPr="00A0681E" w:rsidRDefault="001F4A06" w:rsidP="00677D13">
      <w:pPr>
        <w:pStyle w:val="NoSpacing"/>
        <w:numPr>
          <w:ilvl w:val="0"/>
          <w:numId w:val="16"/>
        </w:numPr>
        <w:rPr>
          <w:i/>
          <w:sz w:val="28"/>
          <w:szCs w:val="28"/>
          <w:lang w:val="it-IT"/>
        </w:rPr>
      </w:pPr>
      <w:r w:rsidRPr="00A0681E">
        <w:rPr>
          <w:i/>
          <w:sz w:val="28"/>
          <w:szCs w:val="28"/>
          <w:lang w:val="it-IT"/>
        </w:rPr>
        <w:t>Pun</w:t>
      </w:r>
      <w:r w:rsidR="003D5CFA">
        <w:rPr>
          <w:i/>
          <w:sz w:val="28"/>
          <w:szCs w:val="28"/>
          <w:lang w:val="it-IT"/>
        </w:rPr>
        <w:t>ë</w:t>
      </w:r>
      <w:r w:rsidRPr="00A0681E">
        <w:rPr>
          <w:i/>
          <w:sz w:val="28"/>
          <w:szCs w:val="28"/>
          <w:lang w:val="it-IT"/>
        </w:rPr>
        <w:t xml:space="preserve"> përgatitore  dhe Planifikimi i aktiviteteve</w:t>
      </w:r>
    </w:p>
    <w:p w:rsidR="001F4A06" w:rsidRPr="00A0681E" w:rsidRDefault="001F4A06" w:rsidP="00677D13">
      <w:pPr>
        <w:pStyle w:val="NoSpacing"/>
        <w:numPr>
          <w:ilvl w:val="0"/>
          <w:numId w:val="16"/>
        </w:numPr>
        <w:rPr>
          <w:i/>
          <w:sz w:val="28"/>
          <w:szCs w:val="28"/>
        </w:rPr>
      </w:pPr>
      <w:r w:rsidRPr="00A0681E">
        <w:rPr>
          <w:i/>
          <w:sz w:val="28"/>
          <w:szCs w:val="28"/>
          <w:lang w:val="it-IT"/>
        </w:rPr>
        <w:t>Takime dhe vizita n</w:t>
      </w:r>
      <w:r w:rsidR="003D5CFA">
        <w:rPr>
          <w:i/>
          <w:sz w:val="28"/>
          <w:szCs w:val="28"/>
          <w:lang w:val="it-IT"/>
        </w:rPr>
        <w:t>ë</w:t>
      </w:r>
      <w:r w:rsidRPr="00A0681E">
        <w:rPr>
          <w:i/>
          <w:sz w:val="28"/>
          <w:szCs w:val="28"/>
          <w:lang w:val="it-IT"/>
        </w:rPr>
        <w:t xml:space="preserve"> ZP dhe stafin p</w:t>
      </w:r>
      <w:r w:rsidR="003D5CFA">
        <w:rPr>
          <w:i/>
          <w:sz w:val="28"/>
          <w:szCs w:val="28"/>
          <w:lang w:val="it-IT"/>
        </w:rPr>
        <w:t>ë</w:t>
      </w:r>
      <w:r w:rsidRPr="00A0681E">
        <w:rPr>
          <w:i/>
          <w:sz w:val="28"/>
          <w:szCs w:val="28"/>
          <w:lang w:val="it-IT"/>
        </w:rPr>
        <w:t>rgjegj</w:t>
      </w:r>
      <w:r w:rsidR="003D5CFA">
        <w:rPr>
          <w:i/>
          <w:sz w:val="28"/>
          <w:szCs w:val="28"/>
          <w:lang w:val="it-IT"/>
        </w:rPr>
        <w:t>ë</w:t>
      </w:r>
      <w:r w:rsidRPr="00A0681E">
        <w:rPr>
          <w:i/>
          <w:sz w:val="28"/>
          <w:szCs w:val="28"/>
          <w:lang w:val="it-IT"/>
        </w:rPr>
        <w:t>s n</w:t>
      </w:r>
      <w:r w:rsidR="003D5CFA">
        <w:rPr>
          <w:i/>
          <w:sz w:val="28"/>
          <w:szCs w:val="28"/>
          <w:lang w:val="it-IT"/>
        </w:rPr>
        <w:t>ë</w:t>
      </w:r>
      <w:r w:rsidRPr="00A0681E">
        <w:rPr>
          <w:i/>
          <w:sz w:val="28"/>
          <w:szCs w:val="28"/>
          <w:lang w:val="it-IT"/>
        </w:rPr>
        <w:t xml:space="preserve"> DSHTP</w:t>
      </w:r>
    </w:p>
    <w:p w:rsidR="001F4A06" w:rsidRPr="00A0681E" w:rsidRDefault="001F4A06" w:rsidP="00677D13">
      <w:pPr>
        <w:pStyle w:val="NoSpacing"/>
        <w:numPr>
          <w:ilvl w:val="0"/>
          <w:numId w:val="16"/>
        </w:numPr>
        <w:rPr>
          <w:i/>
          <w:sz w:val="28"/>
          <w:szCs w:val="28"/>
        </w:rPr>
      </w:pPr>
      <w:r w:rsidRPr="00A0681E">
        <w:rPr>
          <w:i/>
          <w:sz w:val="28"/>
          <w:szCs w:val="28"/>
        </w:rPr>
        <w:t>Hartimi i Draftit t</w:t>
      </w:r>
      <w:r w:rsidR="003D5CFA">
        <w:rPr>
          <w:i/>
          <w:sz w:val="28"/>
          <w:szCs w:val="28"/>
        </w:rPr>
        <w:t>ë</w:t>
      </w:r>
      <w:r w:rsidRPr="00A0681E">
        <w:rPr>
          <w:i/>
          <w:sz w:val="28"/>
          <w:szCs w:val="28"/>
        </w:rPr>
        <w:t xml:space="preserve"> </w:t>
      </w:r>
      <w:r w:rsidR="005E3493" w:rsidRPr="00A0681E">
        <w:rPr>
          <w:i/>
          <w:sz w:val="28"/>
          <w:szCs w:val="28"/>
        </w:rPr>
        <w:t>paket</w:t>
      </w:r>
      <w:r w:rsidR="00FD4958">
        <w:rPr>
          <w:i/>
          <w:sz w:val="28"/>
          <w:szCs w:val="28"/>
        </w:rPr>
        <w:t>ë</w:t>
      </w:r>
      <w:r w:rsidR="005E3493" w:rsidRPr="00A0681E">
        <w:rPr>
          <w:i/>
          <w:sz w:val="28"/>
          <w:szCs w:val="28"/>
        </w:rPr>
        <w:t xml:space="preserve">s </w:t>
      </w:r>
    </w:p>
    <w:p w:rsidR="001F4A06" w:rsidRPr="00A0681E" w:rsidRDefault="001F4A06" w:rsidP="00677D13">
      <w:pPr>
        <w:pStyle w:val="NoSpacing"/>
        <w:numPr>
          <w:ilvl w:val="0"/>
          <w:numId w:val="16"/>
        </w:numPr>
        <w:rPr>
          <w:i/>
          <w:sz w:val="28"/>
          <w:szCs w:val="28"/>
        </w:rPr>
      </w:pPr>
      <w:r w:rsidRPr="00A0681E">
        <w:rPr>
          <w:i/>
          <w:sz w:val="28"/>
          <w:szCs w:val="28"/>
          <w:lang w:val="it-IT"/>
        </w:rPr>
        <w:t>Raporti dhe konsultimi me AKPA</w:t>
      </w:r>
    </w:p>
    <w:p w:rsidR="001F4A06" w:rsidRPr="00A0681E" w:rsidRDefault="001F4A06" w:rsidP="00677D13">
      <w:pPr>
        <w:pStyle w:val="NoSpacing"/>
        <w:numPr>
          <w:ilvl w:val="0"/>
          <w:numId w:val="16"/>
        </w:numPr>
        <w:rPr>
          <w:i/>
          <w:sz w:val="28"/>
          <w:szCs w:val="28"/>
        </w:rPr>
      </w:pPr>
      <w:r w:rsidRPr="00A0681E">
        <w:rPr>
          <w:i/>
          <w:sz w:val="28"/>
          <w:szCs w:val="28"/>
        </w:rPr>
        <w:t>Plotësim raporti  pas komenteve t</w:t>
      </w:r>
      <w:r w:rsidR="003D5CFA">
        <w:rPr>
          <w:i/>
          <w:sz w:val="28"/>
          <w:szCs w:val="28"/>
        </w:rPr>
        <w:t>ë</w:t>
      </w:r>
      <w:r w:rsidRPr="00A0681E">
        <w:rPr>
          <w:i/>
          <w:sz w:val="28"/>
          <w:szCs w:val="28"/>
        </w:rPr>
        <w:t xml:space="preserve"> AKPA, Rishikimi i Pun</w:t>
      </w:r>
      <w:r w:rsidR="00FD4958">
        <w:rPr>
          <w:i/>
          <w:sz w:val="28"/>
          <w:szCs w:val="28"/>
        </w:rPr>
        <w:t>ë</w:t>
      </w:r>
      <w:r w:rsidRPr="00A0681E">
        <w:rPr>
          <w:i/>
          <w:sz w:val="28"/>
          <w:szCs w:val="28"/>
        </w:rPr>
        <w:t>s s</w:t>
      </w:r>
      <w:r w:rsidR="00FD4958">
        <w:rPr>
          <w:i/>
          <w:sz w:val="28"/>
          <w:szCs w:val="28"/>
        </w:rPr>
        <w:t>ë</w:t>
      </w:r>
      <w:r w:rsidRPr="00A0681E">
        <w:rPr>
          <w:i/>
          <w:sz w:val="28"/>
          <w:szCs w:val="28"/>
        </w:rPr>
        <w:t xml:space="preserve"> kryer dhe rakordimet p</w:t>
      </w:r>
      <w:r w:rsidR="00FD4958">
        <w:rPr>
          <w:i/>
          <w:sz w:val="28"/>
          <w:szCs w:val="28"/>
        </w:rPr>
        <w:t>ë</w:t>
      </w:r>
      <w:r w:rsidRPr="00A0681E">
        <w:rPr>
          <w:i/>
          <w:sz w:val="28"/>
          <w:szCs w:val="28"/>
        </w:rPr>
        <w:t>rfundimtare</w:t>
      </w:r>
    </w:p>
    <w:p w:rsidR="00A44D64" w:rsidRPr="00A0681E" w:rsidRDefault="00A44D64" w:rsidP="00A44D64">
      <w:pPr>
        <w:shd w:val="clear" w:color="auto" w:fill="FFFFFF"/>
        <w:spacing w:before="100" w:beforeAutospacing="1" w:after="100" w:afterAutospacing="1" w:line="240" w:lineRule="auto"/>
        <w:rPr>
          <w:rFonts w:ascii="Times New Roman" w:eastAsia="Times New Roman" w:hAnsi="Times New Roman"/>
          <w:b/>
          <w:i/>
          <w:sz w:val="28"/>
          <w:szCs w:val="28"/>
          <w:lang w:val="it-IT"/>
        </w:rPr>
      </w:pPr>
      <w:r w:rsidRPr="00A0681E">
        <w:rPr>
          <w:rFonts w:ascii="Times New Roman" w:eastAsia="Times New Roman" w:hAnsi="Times New Roman"/>
          <w:b/>
          <w:i/>
          <w:sz w:val="28"/>
          <w:szCs w:val="28"/>
          <w:lang w:val="it-IT"/>
        </w:rPr>
        <w:t>Kohëzgjatja e shërbimit:</w:t>
      </w:r>
    </w:p>
    <w:p w:rsidR="00A44D64" w:rsidRPr="00A0681E" w:rsidRDefault="00A44D64" w:rsidP="00A44D64">
      <w:pPr>
        <w:shd w:val="clear" w:color="auto" w:fill="FFFFFF"/>
        <w:spacing w:before="100" w:beforeAutospacing="1" w:after="100" w:afterAutospacing="1" w:line="240" w:lineRule="auto"/>
        <w:rPr>
          <w:rFonts w:ascii="Times New Roman" w:eastAsia="Times New Roman" w:hAnsi="Times New Roman"/>
          <w:sz w:val="28"/>
          <w:szCs w:val="28"/>
          <w:lang w:val="it-IT"/>
        </w:rPr>
      </w:pPr>
      <w:r w:rsidRPr="00A0681E">
        <w:rPr>
          <w:rFonts w:ascii="Times New Roman" w:eastAsia="Times New Roman" w:hAnsi="Times New Roman"/>
          <w:sz w:val="28"/>
          <w:szCs w:val="28"/>
          <w:lang w:val="it-IT"/>
        </w:rPr>
        <w:t xml:space="preserve">Kohëzgjatja e këtij shërbimi do të jetë brenda </w:t>
      </w:r>
      <w:r w:rsidR="005E3493" w:rsidRPr="00A0681E">
        <w:rPr>
          <w:rFonts w:ascii="Times New Roman" w:eastAsia="Times New Roman" w:hAnsi="Times New Roman"/>
          <w:sz w:val="28"/>
          <w:szCs w:val="28"/>
          <w:lang w:val="it-IT"/>
        </w:rPr>
        <w:t>3</w:t>
      </w:r>
      <w:r w:rsidRPr="00A0681E">
        <w:rPr>
          <w:rFonts w:ascii="Times New Roman" w:eastAsia="Times New Roman" w:hAnsi="Times New Roman"/>
          <w:sz w:val="28"/>
          <w:szCs w:val="28"/>
          <w:lang w:val="it-IT"/>
        </w:rPr>
        <w:t>5 (</w:t>
      </w:r>
      <w:r w:rsidR="005E3493" w:rsidRPr="00A0681E">
        <w:rPr>
          <w:rFonts w:ascii="Times New Roman" w:eastAsia="Times New Roman" w:hAnsi="Times New Roman"/>
          <w:sz w:val="28"/>
          <w:szCs w:val="28"/>
          <w:lang w:val="it-IT"/>
        </w:rPr>
        <w:t>tridhjet</w:t>
      </w:r>
      <w:r w:rsidR="00CF4499">
        <w:rPr>
          <w:rFonts w:ascii="Times New Roman" w:eastAsia="Times New Roman" w:hAnsi="Times New Roman"/>
          <w:sz w:val="28"/>
          <w:szCs w:val="28"/>
          <w:lang w:val="it-IT"/>
        </w:rPr>
        <w:t>ë</w:t>
      </w:r>
      <w:r w:rsidR="005E3493" w:rsidRPr="00A0681E">
        <w:rPr>
          <w:rFonts w:ascii="Times New Roman" w:eastAsia="Times New Roman" w:hAnsi="Times New Roman"/>
          <w:sz w:val="28"/>
          <w:szCs w:val="28"/>
          <w:lang w:val="it-IT"/>
        </w:rPr>
        <w:t xml:space="preserve"> e </w:t>
      </w:r>
      <w:r w:rsidRPr="00A0681E">
        <w:rPr>
          <w:rFonts w:ascii="Times New Roman" w:eastAsia="Times New Roman" w:hAnsi="Times New Roman"/>
          <w:sz w:val="28"/>
          <w:szCs w:val="28"/>
          <w:lang w:val="it-IT"/>
        </w:rPr>
        <w:t xml:space="preserve"> pes</w:t>
      </w:r>
      <w:r w:rsidR="00CF4499">
        <w:rPr>
          <w:rFonts w:ascii="Times New Roman" w:eastAsia="Times New Roman" w:hAnsi="Times New Roman"/>
          <w:sz w:val="28"/>
          <w:szCs w:val="28"/>
          <w:lang w:val="it-IT"/>
        </w:rPr>
        <w:t>ë</w:t>
      </w:r>
      <w:r w:rsidRPr="00A0681E">
        <w:rPr>
          <w:rFonts w:ascii="Times New Roman" w:eastAsia="Times New Roman" w:hAnsi="Times New Roman"/>
          <w:sz w:val="28"/>
          <w:szCs w:val="28"/>
          <w:lang w:val="it-IT"/>
        </w:rPr>
        <w:t xml:space="preserve">) ditë  nga momenti i nënshkrimit të kontratës. </w:t>
      </w:r>
    </w:p>
    <w:p w:rsidR="00A0069F" w:rsidRPr="00A0681E" w:rsidRDefault="00A0069F" w:rsidP="00A0069F">
      <w:pPr>
        <w:jc w:val="both"/>
        <w:rPr>
          <w:rFonts w:ascii="Times New Roman" w:hAnsi="Times New Roman"/>
          <w:b/>
          <w:i/>
          <w:sz w:val="28"/>
          <w:szCs w:val="28"/>
          <w:lang w:val="sq-AL"/>
        </w:rPr>
      </w:pPr>
      <w:r w:rsidRPr="00A0681E">
        <w:rPr>
          <w:rFonts w:ascii="Times New Roman" w:hAnsi="Times New Roman"/>
          <w:b/>
          <w:i/>
          <w:sz w:val="28"/>
          <w:szCs w:val="28"/>
          <w:lang w:val="sq-AL"/>
        </w:rPr>
        <w:t>Produktet e pritshme:</w:t>
      </w:r>
    </w:p>
    <w:p w:rsidR="00A0069F" w:rsidRPr="00A0681E" w:rsidRDefault="00A0069F" w:rsidP="00A0069F">
      <w:pPr>
        <w:jc w:val="both"/>
        <w:rPr>
          <w:rFonts w:ascii="Times New Roman" w:hAnsi="Times New Roman"/>
          <w:i/>
          <w:sz w:val="28"/>
          <w:szCs w:val="28"/>
          <w:lang w:val="pt-BR"/>
        </w:rPr>
      </w:pPr>
      <w:r w:rsidRPr="00A0681E">
        <w:rPr>
          <w:rFonts w:ascii="Times New Roman" w:hAnsi="Times New Roman"/>
          <w:sz w:val="28"/>
          <w:szCs w:val="28"/>
          <w:lang w:val="pt-BR"/>
        </w:rPr>
        <w:t>Elemente t</w:t>
      </w:r>
      <w:r w:rsidR="006C3962" w:rsidRPr="00A0681E">
        <w:rPr>
          <w:rFonts w:ascii="Times New Roman" w:hAnsi="Times New Roman"/>
          <w:sz w:val="28"/>
          <w:szCs w:val="28"/>
          <w:lang w:val="pt-BR"/>
        </w:rPr>
        <w:t>ë</w:t>
      </w:r>
      <w:r w:rsidRPr="00A0681E">
        <w:rPr>
          <w:rFonts w:ascii="Times New Roman" w:hAnsi="Times New Roman"/>
          <w:sz w:val="28"/>
          <w:szCs w:val="28"/>
          <w:lang w:val="pt-BR"/>
        </w:rPr>
        <w:t xml:space="preserve"> k</w:t>
      </w:r>
      <w:r w:rsidR="006C3962" w:rsidRPr="00A0681E">
        <w:rPr>
          <w:rFonts w:ascii="Times New Roman" w:hAnsi="Times New Roman"/>
          <w:sz w:val="28"/>
          <w:szCs w:val="28"/>
          <w:lang w:val="pt-BR"/>
        </w:rPr>
        <w:t>ë</w:t>
      </w:r>
      <w:r w:rsidRPr="00A0681E">
        <w:rPr>
          <w:rFonts w:ascii="Times New Roman" w:hAnsi="Times New Roman"/>
          <w:sz w:val="28"/>
          <w:szCs w:val="28"/>
          <w:lang w:val="pt-BR"/>
        </w:rPr>
        <w:t>saj pakete do t</w:t>
      </w:r>
      <w:r w:rsidR="006C3962" w:rsidRPr="00A0681E">
        <w:rPr>
          <w:rFonts w:ascii="Times New Roman" w:hAnsi="Times New Roman"/>
          <w:sz w:val="28"/>
          <w:szCs w:val="28"/>
          <w:lang w:val="pt-BR"/>
        </w:rPr>
        <w:t>ë</w:t>
      </w:r>
      <w:r w:rsidRPr="00A0681E">
        <w:rPr>
          <w:rFonts w:ascii="Times New Roman" w:hAnsi="Times New Roman"/>
          <w:sz w:val="28"/>
          <w:szCs w:val="28"/>
          <w:lang w:val="pt-BR"/>
        </w:rPr>
        <w:t xml:space="preserve"> jen</w:t>
      </w:r>
      <w:r w:rsidR="00A44D64" w:rsidRPr="00A0681E">
        <w:rPr>
          <w:rFonts w:ascii="Times New Roman" w:hAnsi="Times New Roman"/>
          <w:sz w:val="28"/>
          <w:szCs w:val="28"/>
          <w:lang w:val="pt-BR"/>
        </w:rPr>
        <w:t>ë</w:t>
      </w:r>
      <w:r w:rsidRPr="00A0681E">
        <w:rPr>
          <w:rFonts w:ascii="Times New Roman" w:hAnsi="Times New Roman"/>
          <w:i/>
          <w:sz w:val="28"/>
          <w:szCs w:val="28"/>
          <w:lang w:val="pt-BR"/>
        </w:rPr>
        <w:t xml:space="preserve">: </w:t>
      </w:r>
    </w:p>
    <w:p w:rsidR="00A0681E" w:rsidRPr="00A0681E" w:rsidRDefault="00A0681E" w:rsidP="00A0681E">
      <w:pPr>
        <w:numPr>
          <w:ilvl w:val="1"/>
          <w:numId w:val="19"/>
        </w:numPr>
        <w:shd w:val="clear" w:color="auto" w:fill="FFFFFF"/>
        <w:spacing w:before="100" w:beforeAutospacing="1" w:after="100" w:afterAutospacing="1" w:line="240" w:lineRule="auto"/>
        <w:rPr>
          <w:rFonts w:ascii="Times New Roman" w:hAnsi="Times New Roman"/>
          <w:sz w:val="28"/>
          <w:szCs w:val="28"/>
          <w:lang w:val="en-GB" w:eastAsia="en-GB"/>
        </w:rPr>
      </w:pPr>
      <w:proofErr w:type="spellStart"/>
      <w:r w:rsidRPr="00A0681E">
        <w:rPr>
          <w:rFonts w:ascii="Times New Roman" w:hAnsi="Times New Roman"/>
          <w:sz w:val="28"/>
          <w:szCs w:val="28"/>
          <w:lang w:val="en-GB" w:eastAsia="en-GB"/>
        </w:rPr>
        <w:t>procedurat</w:t>
      </w:r>
      <w:proofErr w:type="spellEnd"/>
      <w:r w:rsidRPr="00A0681E">
        <w:rPr>
          <w:rFonts w:ascii="Times New Roman" w:hAnsi="Times New Roman"/>
          <w:sz w:val="28"/>
          <w:szCs w:val="28"/>
          <w:lang w:val="en-GB" w:eastAsia="en-GB"/>
        </w:rPr>
        <w:t xml:space="preserve"> e </w:t>
      </w:r>
      <w:proofErr w:type="spellStart"/>
      <w:r w:rsidRPr="00A0681E">
        <w:rPr>
          <w:rFonts w:ascii="Times New Roman" w:hAnsi="Times New Roman"/>
          <w:sz w:val="28"/>
          <w:szCs w:val="28"/>
          <w:lang w:val="en-GB" w:eastAsia="en-GB"/>
        </w:rPr>
        <w:t>identifikimit</w:t>
      </w:r>
      <w:proofErr w:type="spellEnd"/>
      <w:r w:rsidRPr="00A0681E">
        <w:rPr>
          <w:rFonts w:ascii="Times New Roman" w:hAnsi="Times New Roman"/>
          <w:sz w:val="28"/>
          <w:szCs w:val="28"/>
          <w:lang w:val="en-GB" w:eastAsia="en-GB"/>
        </w:rPr>
        <w:t xml:space="preserve"> </w:t>
      </w:r>
      <w:proofErr w:type="spellStart"/>
      <w:r w:rsidRPr="00A0681E">
        <w:rPr>
          <w:rFonts w:ascii="Times New Roman" w:hAnsi="Times New Roman"/>
          <w:sz w:val="28"/>
          <w:szCs w:val="28"/>
          <w:lang w:val="en-GB" w:eastAsia="en-GB"/>
        </w:rPr>
        <w:t>dhe</w:t>
      </w:r>
      <w:proofErr w:type="spellEnd"/>
      <w:r w:rsidRPr="00A0681E">
        <w:rPr>
          <w:rFonts w:ascii="Times New Roman" w:hAnsi="Times New Roman"/>
          <w:sz w:val="28"/>
          <w:szCs w:val="28"/>
          <w:lang w:val="en-GB" w:eastAsia="en-GB"/>
        </w:rPr>
        <w:t xml:space="preserve"> </w:t>
      </w:r>
      <w:proofErr w:type="spellStart"/>
      <w:r w:rsidRPr="00A0681E">
        <w:rPr>
          <w:rFonts w:ascii="Times New Roman" w:hAnsi="Times New Roman"/>
          <w:sz w:val="28"/>
          <w:szCs w:val="28"/>
          <w:lang w:val="en-GB" w:eastAsia="en-GB"/>
        </w:rPr>
        <w:t>përzgjedhjes</w:t>
      </w:r>
      <w:proofErr w:type="spellEnd"/>
      <w:r w:rsidRPr="00A0681E">
        <w:rPr>
          <w:rFonts w:ascii="Times New Roman" w:hAnsi="Times New Roman"/>
          <w:sz w:val="28"/>
          <w:szCs w:val="28"/>
          <w:lang w:val="en-GB" w:eastAsia="en-GB"/>
        </w:rPr>
        <w:t xml:space="preserve"> </w:t>
      </w:r>
      <w:proofErr w:type="spellStart"/>
      <w:r w:rsidRPr="00A0681E">
        <w:rPr>
          <w:rFonts w:ascii="Times New Roman" w:hAnsi="Times New Roman"/>
          <w:sz w:val="28"/>
          <w:szCs w:val="28"/>
          <w:lang w:val="en-GB" w:eastAsia="en-GB"/>
        </w:rPr>
        <w:t>së</w:t>
      </w:r>
      <w:proofErr w:type="spellEnd"/>
      <w:r w:rsidRPr="00A0681E">
        <w:rPr>
          <w:rFonts w:ascii="Times New Roman" w:hAnsi="Times New Roman"/>
          <w:sz w:val="28"/>
          <w:szCs w:val="28"/>
          <w:lang w:val="en-GB" w:eastAsia="en-GB"/>
        </w:rPr>
        <w:t xml:space="preserve"> </w:t>
      </w:r>
      <w:proofErr w:type="spellStart"/>
      <w:r w:rsidRPr="00A0681E">
        <w:rPr>
          <w:rFonts w:ascii="Times New Roman" w:hAnsi="Times New Roman"/>
          <w:sz w:val="28"/>
          <w:szCs w:val="28"/>
          <w:lang w:val="en-GB" w:eastAsia="en-GB"/>
        </w:rPr>
        <w:t>përfituesve</w:t>
      </w:r>
      <w:proofErr w:type="spellEnd"/>
      <w:r w:rsidRPr="00A0681E">
        <w:rPr>
          <w:rFonts w:ascii="Times New Roman" w:hAnsi="Times New Roman"/>
          <w:sz w:val="28"/>
          <w:szCs w:val="28"/>
          <w:lang w:val="en-GB" w:eastAsia="en-GB"/>
        </w:rPr>
        <w:t>;</w:t>
      </w:r>
    </w:p>
    <w:p w:rsidR="00A0681E" w:rsidRPr="00A0681E" w:rsidRDefault="00A0681E" w:rsidP="00A0681E">
      <w:pPr>
        <w:numPr>
          <w:ilvl w:val="1"/>
          <w:numId w:val="19"/>
        </w:numPr>
        <w:shd w:val="clear" w:color="auto" w:fill="FFFFFF"/>
        <w:spacing w:before="100" w:beforeAutospacing="1" w:after="100" w:afterAutospacing="1" w:line="240" w:lineRule="auto"/>
        <w:rPr>
          <w:rFonts w:ascii="Times New Roman" w:hAnsi="Times New Roman"/>
          <w:sz w:val="28"/>
          <w:szCs w:val="28"/>
          <w:lang w:val="en-GB" w:eastAsia="en-GB"/>
        </w:rPr>
      </w:pPr>
      <w:proofErr w:type="spellStart"/>
      <w:r w:rsidRPr="00A0681E">
        <w:rPr>
          <w:rFonts w:ascii="Times New Roman" w:hAnsi="Times New Roman"/>
          <w:sz w:val="28"/>
          <w:szCs w:val="28"/>
          <w:lang w:val="en-GB" w:eastAsia="en-GB"/>
        </w:rPr>
        <w:t>mekanizmat</w:t>
      </w:r>
      <w:proofErr w:type="spellEnd"/>
      <w:r w:rsidRPr="00A0681E">
        <w:rPr>
          <w:rFonts w:ascii="Times New Roman" w:hAnsi="Times New Roman"/>
          <w:sz w:val="28"/>
          <w:szCs w:val="28"/>
          <w:lang w:val="en-GB" w:eastAsia="en-GB"/>
        </w:rPr>
        <w:t xml:space="preserve"> e </w:t>
      </w:r>
      <w:proofErr w:type="spellStart"/>
      <w:r w:rsidRPr="00A0681E">
        <w:rPr>
          <w:rFonts w:ascii="Times New Roman" w:hAnsi="Times New Roman"/>
          <w:sz w:val="28"/>
          <w:szCs w:val="28"/>
          <w:lang w:val="en-GB" w:eastAsia="en-GB"/>
        </w:rPr>
        <w:t>monitorimit</w:t>
      </w:r>
      <w:proofErr w:type="spellEnd"/>
      <w:r w:rsidRPr="00A0681E">
        <w:rPr>
          <w:rFonts w:ascii="Times New Roman" w:hAnsi="Times New Roman"/>
          <w:sz w:val="28"/>
          <w:szCs w:val="28"/>
          <w:lang w:val="en-GB" w:eastAsia="en-GB"/>
        </w:rPr>
        <w:t xml:space="preserve"> </w:t>
      </w:r>
      <w:proofErr w:type="spellStart"/>
      <w:r w:rsidRPr="00A0681E">
        <w:rPr>
          <w:rFonts w:ascii="Times New Roman" w:hAnsi="Times New Roman"/>
          <w:sz w:val="28"/>
          <w:szCs w:val="28"/>
          <w:lang w:val="en-GB" w:eastAsia="en-GB"/>
        </w:rPr>
        <w:t>dhe</w:t>
      </w:r>
      <w:proofErr w:type="spellEnd"/>
      <w:r w:rsidRPr="00A0681E">
        <w:rPr>
          <w:rFonts w:ascii="Times New Roman" w:hAnsi="Times New Roman"/>
          <w:sz w:val="28"/>
          <w:szCs w:val="28"/>
          <w:lang w:val="en-GB" w:eastAsia="en-GB"/>
        </w:rPr>
        <w:t xml:space="preserve"> </w:t>
      </w:r>
      <w:proofErr w:type="spellStart"/>
      <w:r w:rsidRPr="00A0681E">
        <w:rPr>
          <w:rFonts w:ascii="Times New Roman" w:hAnsi="Times New Roman"/>
          <w:sz w:val="28"/>
          <w:szCs w:val="28"/>
          <w:lang w:val="en-GB" w:eastAsia="en-GB"/>
        </w:rPr>
        <w:t>raportimit</w:t>
      </w:r>
      <w:proofErr w:type="spellEnd"/>
      <w:r w:rsidRPr="00A0681E">
        <w:rPr>
          <w:rFonts w:ascii="Times New Roman" w:hAnsi="Times New Roman"/>
          <w:sz w:val="28"/>
          <w:szCs w:val="28"/>
          <w:lang w:val="en-GB" w:eastAsia="en-GB"/>
        </w:rPr>
        <w:t>;</w:t>
      </w:r>
    </w:p>
    <w:p w:rsidR="00A0681E" w:rsidRPr="00A0681E" w:rsidRDefault="00A0681E" w:rsidP="00A0681E">
      <w:pPr>
        <w:numPr>
          <w:ilvl w:val="1"/>
          <w:numId w:val="19"/>
        </w:numPr>
        <w:shd w:val="clear" w:color="auto" w:fill="FFFFFF"/>
        <w:spacing w:before="100" w:beforeAutospacing="1" w:after="100" w:afterAutospacing="1" w:line="240" w:lineRule="auto"/>
        <w:rPr>
          <w:rFonts w:ascii="Times New Roman" w:hAnsi="Times New Roman"/>
          <w:sz w:val="28"/>
          <w:szCs w:val="28"/>
          <w:lang w:val="en-GB" w:eastAsia="en-GB"/>
        </w:rPr>
      </w:pPr>
      <w:proofErr w:type="spellStart"/>
      <w:r w:rsidRPr="00A0681E">
        <w:rPr>
          <w:rFonts w:ascii="Times New Roman" w:hAnsi="Times New Roman"/>
          <w:sz w:val="28"/>
          <w:szCs w:val="28"/>
          <w:lang w:val="en-GB" w:eastAsia="en-GB"/>
        </w:rPr>
        <w:t>koordinimin</w:t>
      </w:r>
      <w:proofErr w:type="spellEnd"/>
      <w:r w:rsidRPr="00A0681E">
        <w:rPr>
          <w:rFonts w:ascii="Times New Roman" w:hAnsi="Times New Roman"/>
          <w:sz w:val="28"/>
          <w:szCs w:val="28"/>
          <w:lang w:val="en-GB" w:eastAsia="en-GB"/>
        </w:rPr>
        <w:t xml:space="preserve"> me </w:t>
      </w:r>
      <w:proofErr w:type="spellStart"/>
      <w:r w:rsidRPr="00A0681E">
        <w:rPr>
          <w:rFonts w:ascii="Times New Roman" w:hAnsi="Times New Roman"/>
          <w:sz w:val="28"/>
          <w:szCs w:val="28"/>
          <w:lang w:val="en-GB" w:eastAsia="en-GB"/>
        </w:rPr>
        <w:t>aktorët</w:t>
      </w:r>
      <w:proofErr w:type="spellEnd"/>
      <w:r w:rsidRPr="00A0681E">
        <w:rPr>
          <w:rFonts w:ascii="Times New Roman" w:hAnsi="Times New Roman"/>
          <w:sz w:val="28"/>
          <w:szCs w:val="28"/>
          <w:lang w:val="en-GB" w:eastAsia="en-GB"/>
        </w:rPr>
        <w:t xml:space="preserve"> </w:t>
      </w:r>
      <w:proofErr w:type="spellStart"/>
      <w:r w:rsidRPr="00A0681E">
        <w:rPr>
          <w:rFonts w:ascii="Times New Roman" w:hAnsi="Times New Roman"/>
          <w:sz w:val="28"/>
          <w:szCs w:val="28"/>
          <w:lang w:val="en-GB" w:eastAsia="en-GB"/>
        </w:rPr>
        <w:t>lokalë</w:t>
      </w:r>
      <w:proofErr w:type="spellEnd"/>
      <w:r w:rsidRPr="00A0681E">
        <w:rPr>
          <w:rFonts w:ascii="Times New Roman" w:hAnsi="Times New Roman"/>
          <w:sz w:val="28"/>
          <w:szCs w:val="28"/>
          <w:lang w:val="en-GB" w:eastAsia="en-GB"/>
        </w:rPr>
        <w:t xml:space="preserve"> </w:t>
      </w:r>
      <w:proofErr w:type="spellStart"/>
      <w:r w:rsidRPr="00A0681E">
        <w:rPr>
          <w:rFonts w:ascii="Times New Roman" w:hAnsi="Times New Roman"/>
          <w:sz w:val="28"/>
          <w:szCs w:val="28"/>
          <w:lang w:val="en-GB" w:eastAsia="en-GB"/>
        </w:rPr>
        <w:t>dhe</w:t>
      </w:r>
      <w:proofErr w:type="spellEnd"/>
      <w:r w:rsidRPr="00A0681E">
        <w:rPr>
          <w:rFonts w:ascii="Times New Roman" w:hAnsi="Times New Roman"/>
          <w:sz w:val="28"/>
          <w:szCs w:val="28"/>
          <w:lang w:val="en-GB" w:eastAsia="en-GB"/>
        </w:rPr>
        <w:t xml:space="preserve"> </w:t>
      </w:r>
      <w:proofErr w:type="spellStart"/>
      <w:r w:rsidRPr="00A0681E">
        <w:rPr>
          <w:rFonts w:ascii="Times New Roman" w:hAnsi="Times New Roman"/>
          <w:sz w:val="28"/>
          <w:szCs w:val="28"/>
          <w:lang w:val="en-GB" w:eastAsia="en-GB"/>
        </w:rPr>
        <w:t>kombëtarë</w:t>
      </w:r>
      <w:proofErr w:type="spellEnd"/>
      <w:r w:rsidRPr="00A0681E">
        <w:rPr>
          <w:rFonts w:ascii="Times New Roman" w:hAnsi="Times New Roman"/>
          <w:sz w:val="28"/>
          <w:szCs w:val="28"/>
          <w:lang w:val="en-GB" w:eastAsia="en-GB"/>
        </w:rPr>
        <w:t>;</w:t>
      </w:r>
    </w:p>
    <w:p w:rsidR="00A0681E" w:rsidRPr="00A0681E" w:rsidRDefault="00A0681E" w:rsidP="00A0681E">
      <w:pPr>
        <w:numPr>
          <w:ilvl w:val="1"/>
          <w:numId w:val="19"/>
        </w:numPr>
        <w:shd w:val="clear" w:color="auto" w:fill="FFFFFF"/>
        <w:spacing w:before="100" w:beforeAutospacing="1" w:after="100" w:afterAutospacing="1" w:line="240" w:lineRule="auto"/>
        <w:rPr>
          <w:rFonts w:ascii="Times New Roman" w:hAnsi="Times New Roman"/>
          <w:sz w:val="28"/>
          <w:szCs w:val="28"/>
          <w:lang w:val="en-GB" w:eastAsia="en-GB"/>
        </w:rPr>
      </w:pPr>
      <w:proofErr w:type="spellStart"/>
      <w:r w:rsidRPr="00A0681E">
        <w:rPr>
          <w:rFonts w:ascii="Times New Roman" w:hAnsi="Times New Roman"/>
          <w:sz w:val="28"/>
          <w:szCs w:val="28"/>
          <w:lang w:val="en-GB" w:eastAsia="en-GB"/>
        </w:rPr>
        <w:t>sigurimin</w:t>
      </w:r>
      <w:proofErr w:type="spellEnd"/>
      <w:r w:rsidRPr="00A0681E">
        <w:rPr>
          <w:rFonts w:ascii="Times New Roman" w:hAnsi="Times New Roman"/>
          <w:sz w:val="28"/>
          <w:szCs w:val="28"/>
          <w:lang w:val="en-GB" w:eastAsia="en-GB"/>
        </w:rPr>
        <w:t xml:space="preserve"> e </w:t>
      </w:r>
      <w:proofErr w:type="spellStart"/>
      <w:r w:rsidRPr="00A0681E">
        <w:rPr>
          <w:rFonts w:ascii="Times New Roman" w:hAnsi="Times New Roman"/>
          <w:sz w:val="28"/>
          <w:szCs w:val="28"/>
          <w:lang w:val="en-GB" w:eastAsia="en-GB"/>
        </w:rPr>
        <w:t>cilësisë</w:t>
      </w:r>
      <w:proofErr w:type="spellEnd"/>
      <w:r w:rsidRPr="00A0681E">
        <w:rPr>
          <w:rFonts w:ascii="Times New Roman" w:hAnsi="Times New Roman"/>
          <w:sz w:val="28"/>
          <w:szCs w:val="28"/>
          <w:lang w:val="en-GB" w:eastAsia="en-GB"/>
        </w:rPr>
        <w:t xml:space="preserve"> </w:t>
      </w:r>
      <w:proofErr w:type="spellStart"/>
      <w:r w:rsidRPr="00A0681E">
        <w:rPr>
          <w:rFonts w:ascii="Times New Roman" w:hAnsi="Times New Roman"/>
          <w:sz w:val="28"/>
          <w:szCs w:val="28"/>
          <w:lang w:val="en-GB" w:eastAsia="en-GB"/>
        </w:rPr>
        <w:t>dhe</w:t>
      </w:r>
      <w:proofErr w:type="spellEnd"/>
      <w:r w:rsidRPr="00A0681E">
        <w:rPr>
          <w:rFonts w:ascii="Times New Roman" w:hAnsi="Times New Roman"/>
          <w:sz w:val="28"/>
          <w:szCs w:val="28"/>
          <w:lang w:val="en-GB" w:eastAsia="en-GB"/>
        </w:rPr>
        <w:t xml:space="preserve"> </w:t>
      </w:r>
      <w:proofErr w:type="spellStart"/>
      <w:r w:rsidRPr="00A0681E">
        <w:rPr>
          <w:rFonts w:ascii="Times New Roman" w:hAnsi="Times New Roman"/>
          <w:sz w:val="28"/>
          <w:szCs w:val="28"/>
          <w:lang w:val="en-GB" w:eastAsia="en-GB"/>
        </w:rPr>
        <w:t>transparencës</w:t>
      </w:r>
      <w:proofErr w:type="spellEnd"/>
      <w:r w:rsidRPr="00A0681E">
        <w:rPr>
          <w:rFonts w:ascii="Times New Roman" w:hAnsi="Times New Roman"/>
          <w:sz w:val="28"/>
          <w:szCs w:val="28"/>
          <w:lang w:val="en-GB" w:eastAsia="en-GB"/>
        </w:rPr>
        <w:t xml:space="preserve"> </w:t>
      </w:r>
      <w:proofErr w:type="spellStart"/>
      <w:r w:rsidRPr="00A0681E">
        <w:rPr>
          <w:rFonts w:ascii="Times New Roman" w:hAnsi="Times New Roman"/>
          <w:sz w:val="28"/>
          <w:szCs w:val="28"/>
          <w:lang w:val="en-GB" w:eastAsia="en-GB"/>
        </w:rPr>
        <w:t>në</w:t>
      </w:r>
      <w:proofErr w:type="spellEnd"/>
      <w:r w:rsidRPr="00A0681E">
        <w:rPr>
          <w:rFonts w:ascii="Times New Roman" w:hAnsi="Times New Roman"/>
          <w:sz w:val="28"/>
          <w:szCs w:val="28"/>
          <w:lang w:val="en-GB" w:eastAsia="en-GB"/>
        </w:rPr>
        <w:t xml:space="preserve"> </w:t>
      </w:r>
      <w:proofErr w:type="spellStart"/>
      <w:r w:rsidRPr="00A0681E">
        <w:rPr>
          <w:rFonts w:ascii="Times New Roman" w:hAnsi="Times New Roman"/>
          <w:sz w:val="28"/>
          <w:szCs w:val="28"/>
          <w:lang w:val="en-GB" w:eastAsia="en-GB"/>
        </w:rPr>
        <w:t>zbatim</w:t>
      </w:r>
      <w:proofErr w:type="spellEnd"/>
      <w:r w:rsidRPr="00A0681E">
        <w:rPr>
          <w:rFonts w:ascii="Times New Roman" w:hAnsi="Times New Roman"/>
          <w:sz w:val="28"/>
          <w:szCs w:val="28"/>
          <w:lang w:val="en-GB" w:eastAsia="en-GB"/>
        </w:rPr>
        <w:t>.</w:t>
      </w:r>
    </w:p>
    <w:p w:rsidR="008E7840" w:rsidRDefault="008E7840" w:rsidP="00A0069F">
      <w:pPr>
        <w:spacing w:before="120" w:after="120" w:line="240" w:lineRule="auto"/>
        <w:rPr>
          <w:rFonts w:ascii="Times New Roman" w:hAnsi="Times New Roman"/>
          <w:b/>
          <w:i/>
          <w:sz w:val="28"/>
          <w:szCs w:val="28"/>
          <w:lang w:val="it-IT"/>
        </w:rPr>
      </w:pPr>
    </w:p>
    <w:p w:rsidR="00A713E1" w:rsidRPr="00A0681E" w:rsidRDefault="00A713E1" w:rsidP="00A0069F">
      <w:pPr>
        <w:spacing w:before="120" w:after="120" w:line="240" w:lineRule="auto"/>
        <w:rPr>
          <w:rFonts w:ascii="Times New Roman" w:hAnsi="Times New Roman"/>
          <w:b/>
          <w:i/>
          <w:sz w:val="28"/>
          <w:szCs w:val="28"/>
          <w:lang w:val="it-IT"/>
        </w:rPr>
      </w:pPr>
      <w:r w:rsidRPr="00A0681E">
        <w:rPr>
          <w:rFonts w:ascii="Times New Roman" w:hAnsi="Times New Roman"/>
          <w:b/>
          <w:i/>
          <w:sz w:val="28"/>
          <w:szCs w:val="28"/>
          <w:lang w:val="it-IT"/>
        </w:rPr>
        <w:t>Kriteret e kërkuara</w:t>
      </w:r>
    </w:p>
    <w:p w:rsidR="00353128" w:rsidRPr="00A0681E" w:rsidRDefault="00353128" w:rsidP="00353128">
      <w:pPr>
        <w:tabs>
          <w:tab w:val="num" w:pos="540"/>
        </w:tabs>
        <w:spacing w:after="0"/>
        <w:jc w:val="both"/>
        <w:rPr>
          <w:rFonts w:ascii="Times New Roman" w:eastAsia="Times New Roman" w:hAnsi="Times New Roman"/>
          <w:sz w:val="28"/>
          <w:szCs w:val="28"/>
          <w:lang w:val="sq-AL"/>
        </w:rPr>
      </w:pPr>
      <w:r w:rsidRPr="00A0681E">
        <w:rPr>
          <w:rFonts w:ascii="Times New Roman" w:eastAsia="Times New Roman" w:hAnsi="Times New Roman"/>
          <w:sz w:val="28"/>
          <w:szCs w:val="28"/>
          <w:lang w:val="sq-AL"/>
        </w:rPr>
        <w:t xml:space="preserve">Subjekti </w:t>
      </w:r>
      <w:r w:rsidR="00750C09" w:rsidRPr="00A0681E">
        <w:rPr>
          <w:rFonts w:ascii="Times New Roman" w:eastAsia="Times New Roman" w:hAnsi="Times New Roman"/>
          <w:sz w:val="28"/>
          <w:szCs w:val="28"/>
          <w:lang w:val="sq-AL"/>
        </w:rPr>
        <w:t>/eksperti/et</w:t>
      </w:r>
      <w:r w:rsidRPr="00A0681E">
        <w:rPr>
          <w:rFonts w:ascii="Times New Roman" w:eastAsia="Times New Roman" w:hAnsi="Times New Roman"/>
          <w:sz w:val="28"/>
          <w:szCs w:val="28"/>
          <w:lang w:val="sq-AL"/>
        </w:rPr>
        <w:t xml:space="preserve"> duhet të  deklaroj</w:t>
      </w:r>
      <w:r w:rsidR="00750C09" w:rsidRPr="00A0681E">
        <w:rPr>
          <w:rFonts w:ascii="Times New Roman" w:eastAsia="Times New Roman" w:hAnsi="Times New Roman"/>
          <w:sz w:val="28"/>
          <w:szCs w:val="28"/>
          <w:lang w:val="sq-AL"/>
        </w:rPr>
        <w:t>ë</w:t>
      </w:r>
      <w:r w:rsidRPr="00A0681E">
        <w:rPr>
          <w:rFonts w:ascii="Times New Roman" w:eastAsia="Times New Roman" w:hAnsi="Times New Roman"/>
          <w:sz w:val="28"/>
          <w:szCs w:val="28"/>
          <w:lang w:val="sq-AL"/>
        </w:rPr>
        <w:t xml:space="preserve"> se:</w:t>
      </w:r>
    </w:p>
    <w:p w:rsidR="00353128" w:rsidRPr="00A0681E" w:rsidRDefault="00353128" w:rsidP="00353128">
      <w:pPr>
        <w:tabs>
          <w:tab w:val="left" w:pos="270"/>
          <w:tab w:val="left" w:pos="360"/>
        </w:tabs>
        <w:spacing w:after="0"/>
        <w:ind w:hanging="90"/>
        <w:jc w:val="both"/>
        <w:rPr>
          <w:rFonts w:ascii="Times New Roman" w:eastAsia="Times New Roman" w:hAnsi="Times New Roman"/>
          <w:sz w:val="28"/>
          <w:szCs w:val="28"/>
          <w:lang w:val="sq-AL"/>
        </w:rPr>
      </w:pPr>
      <w:r w:rsidRPr="00A0681E">
        <w:rPr>
          <w:rFonts w:ascii="Times New Roman" w:eastAsia="Times New Roman" w:hAnsi="Times New Roman"/>
          <w:bCs/>
          <w:sz w:val="28"/>
          <w:szCs w:val="28"/>
          <w:lang w:val="sq-AL"/>
        </w:rPr>
        <w:t xml:space="preserve"> a) </w:t>
      </w:r>
      <w:r w:rsidRPr="00A0681E">
        <w:rPr>
          <w:rFonts w:ascii="Times New Roman" w:eastAsia="Times New Roman" w:hAnsi="Times New Roman"/>
          <w:sz w:val="28"/>
          <w:szCs w:val="28"/>
          <w:lang w:val="sq-AL"/>
        </w:rPr>
        <w:t>është i regjistruar në regjistrin tregtar sipas legjislacionit të vendit ku ushtron aktivitetin, ose sipas legjislacionit tё posaçëm nё rastin e një organizate jofitimprurëse, ka në fushën e veprimtarisë objektin e k</w:t>
      </w:r>
      <w:r w:rsidR="003D5CFA">
        <w:rPr>
          <w:rFonts w:ascii="Times New Roman" w:eastAsia="Times New Roman" w:hAnsi="Times New Roman"/>
          <w:sz w:val="28"/>
          <w:szCs w:val="28"/>
          <w:lang w:val="sq-AL"/>
        </w:rPr>
        <w:t>ë</w:t>
      </w:r>
      <w:r w:rsidRPr="00A0681E">
        <w:rPr>
          <w:rFonts w:ascii="Times New Roman" w:eastAsia="Times New Roman" w:hAnsi="Times New Roman"/>
          <w:sz w:val="28"/>
          <w:szCs w:val="28"/>
          <w:lang w:val="sq-AL"/>
        </w:rPr>
        <w:t>rkuar m</w:t>
      </w:r>
      <w:r w:rsidR="003D5CFA">
        <w:rPr>
          <w:rFonts w:ascii="Times New Roman" w:eastAsia="Times New Roman" w:hAnsi="Times New Roman"/>
          <w:sz w:val="28"/>
          <w:szCs w:val="28"/>
          <w:lang w:val="sq-AL"/>
        </w:rPr>
        <w:t>ë</w:t>
      </w:r>
      <w:r w:rsidRPr="00A0681E">
        <w:rPr>
          <w:rFonts w:ascii="Times New Roman" w:eastAsia="Times New Roman" w:hAnsi="Times New Roman"/>
          <w:sz w:val="28"/>
          <w:szCs w:val="28"/>
          <w:lang w:val="sq-AL"/>
        </w:rPr>
        <w:t xml:space="preserve"> sip</w:t>
      </w:r>
      <w:r w:rsidR="003D5CFA">
        <w:rPr>
          <w:rFonts w:ascii="Times New Roman" w:eastAsia="Times New Roman" w:hAnsi="Times New Roman"/>
          <w:sz w:val="28"/>
          <w:szCs w:val="28"/>
          <w:lang w:val="sq-AL"/>
        </w:rPr>
        <w:t>ë</w:t>
      </w:r>
      <w:r w:rsidRPr="00A0681E">
        <w:rPr>
          <w:rFonts w:ascii="Times New Roman" w:eastAsia="Times New Roman" w:hAnsi="Times New Roman"/>
          <w:sz w:val="28"/>
          <w:szCs w:val="28"/>
          <w:lang w:val="sq-AL"/>
        </w:rPr>
        <w:t>r, dhe ka statusin aktiv</w:t>
      </w:r>
      <w:r w:rsidRPr="00A0681E">
        <w:rPr>
          <w:rFonts w:ascii="Times New Roman" w:eastAsia="Times New Roman" w:hAnsi="Times New Roman"/>
          <w:bCs/>
          <w:sz w:val="28"/>
          <w:szCs w:val="28"/>
          <w:lang w:val="sq-AL"/>
        </w:rPr>
        <w:t>;</w:t>
      </w:r>
    </w:p>
    <w:p w:rsidR="00353128" w:rsidRPr="00A0681E" w:rsidRDefault="00353128" w:rsidP="00353128">
      <w:pPr>
        <w:spacing w:after="0"/>
        <w:ind w:left="540" w:hanging="540"/>
        <w:contextualSpacing/>
        <w:jc w:val="both"/>
        <w:rPr>
          <w:rFonts w:ascii="Times New Roman" w:hAnsi="Times New Roman"/>
          <w:bCs/>
          <w:sz w:val="28"/>
          <w:szCs w:val="28"/>
          <w:lang w:val="sq-AL"/>
        </w:rPr>
      </w:pPr>
      <w:r w:rsidRPr="00A0681E">
        <w:rPr>
          <w:rFonts w:ascii="Times New Roman" w:hAnsi="Times New Roman"/>
          <w:bCs/>
          <w:sz w:val="28"/>
          <w:szCs w:val="28"/>
          <w:lang w:val="sq-AL"/>
        </w:rPr>
        <w:t>b) nuk është në proces falimentimi (status aktiv);</w:t>
      </w:r>
    </w:p>
    <w:p w:rsidR="00353128" w:rsidRPr="00A0681E" w:rsidRDefault="00353128" w:rsidP="00353128">
      <w:pPr>
        <w:spacing w:after="0" w:line="240" w:lineRule="auto"/>
        <w:contextualSpacing/>
        <w:rPr>
          <w:rFonts w:ascii="Times New Roman" w:hAnsi="Times New Roman"/>
          <w:bCs/>
          <w:sz w:val="28"/>
          <w:szCs w:val="28"/>
          <w:lang w:val="sq-AL"/>
        </w:rPr>
      </w:pPr>
      <w:r w:rsidRPr="00A0681E">
        <w:rPr>
          <w:rFonts w:ascii="Times New Roman" w:hAnsi="Times New Roman"/>
          <w:bCs/>
          <w:sz w:val="28"/>
          <w:szCs w:val="28"/>
          <w:lang w:val="sq-AL"/>
        </w:rPr>
        <w:t>c) nuk është dënuar për ndonjë vepër penale</w:t>
      </w:r>
    </w:p>
    <w:p w:rsidR="00353128" w:rsidRPr="00A0681E" w:rsidRDefault="00353128" w:rsidP="00353128">
      <w:pPr>
        <w:spacing w:after="0"/>
        <w:contextualSpacing/>
        <w:jc w:val="both"/>
        <w:rPr>
          <w:rFonts w:ascii="Times New Roman" w:hAnsi="Times New Roman"/>
          <w:bCs/>
          <w:sz w:val="28"/>
          <w:szCs w:val="28"/>
          <w:lang w:val="sq-AL"/>
        </w:rPr>
      </w:pPr>
      <w:r w:rsidRPr="00A0681E">
        <w:rPr>
          <w:rFonts w:ascii="Times New Roman" w:hAnsi="Times New Roman"/>
          <w:bCs/>
          <w:sz w:val="28"/>
          <w:szCs w:val="28"/>
          <w:lang w:val="sq-AL"/>
        </w:rPr>
        <w:t>d)</w:t>
      </w:r>
      <w:r w:rsidR="003D5CFA">
        <w:rPr>
          <w:rFonts w:ascii="Times New Roman" w:hAnsi="Times New Roman"/>
          <w:bCs/>
          <w:sz w:val="28"/>
          <w:szCs w:val="28"/>
          <w:lang w:val="sq-AL"/>
        </w:rPr>
        <w:t xml:space="preserve"> </w:t>
      </w:r>
      <w:r w:rsidRPr="00A0681E">
        <w:rPr>
          <w:rFonts w:ascii="Times New Roman" w:hAnsi="Times New Roman"/>
          <w:bCs/>
          <w:sz w:val="28"/>
          <w:szCs w:val="28"/>
          <w:lang w:val="sq-AL"/>
        </w:rPr>
        <w:t xml:space="preserve">nuk ka pagesa pashlyera të taksave dhe kontributeve të sigurimeve shoqërore, </w:t>
      </w:r>
    </w:p>
    <w:p w:rsidR="00353128" w:rsidRPr="00A0681E" w:rsidRDefault="00353128" w:rsidP="00A0681E">
      <w:pPr>
        <w:spacing w:after="0" w:line="240" w:lineRule="auto"/>
        <w:contextualSpacing/>
        <w:jc w:val="both"/>
        <w:rPr>
          <w:rFonts w:ascii="Times New Roman" w:hAnsi="Times New Roman"/>
          <w:sz w:val="28"/>
          <w:szCs w:val="28"/>
          <w:lang w:val="sq-AL"/>
        </w:rPr>
      </w:pPr>
      <w:r w:rsidRPr="00A0681E">
        <w:rPr>
          <w:rFonts w:ascii="Times New Roman" w:hAnsi="Times New Roman"/>
          <w:sz w:val="28"/>
          <w:szCs w:val="28"/>
          <w:lang w:val="sq-AL"/>
        </w:rPr>
        <w:t>dh) kryen aktivitetin në përputhje me kërkesat e legjislacionit në fuqi</w:t>
      </w:r>
      <w:r w:rsidR="003D5CFA">
        <w:rPr>
          <w:rFonts w:ascii="Times New Roman" w:hAnsi="Times New Roman"/>
          <w:sz w:val="28"/>
          <w:szCs w:val="28"/>
          <w:lang w:val="sq-AL"/>
        </w:rPr>
        <w:t>.</w:t>
      </w:r>
    </w:p>
    <w:p w:rsidR="00353128" w:rsidRPr="00A0681E" w:rsidRDefault="00353128" w:rsidP="00A0681E">
      <w:pPr>
        <w:spacing w:after="0" w:line="240" w:lineRule="auto"/>
        <w:jc w:val="both"/>
        <w:rPr>
          <w:rFonts w:ascii="Times New Roman" w:eastAsia="Times New Roman" w:hAnsi="Times New Roman"/>
          <w:bCs/>
          <w:sz w:val="28"/>
          <w:szCs w:val="28"/>
          <w:lang w:val="sq-AL"/>
        </w:rPr>
      </w:pPr>
      <w:r w:rsidRPr="00A0681E">
        <w:rPr>
          <w:rFonts w:ascii="Times New Roman" w:eastAsia="Times New Roman" w:hAnsi="Times New Roman"/>
          <w:bCs/>
          <w:sz w:val="28"/>
          <w:szCs w:val="28"/>
          <w:lang w:val="sq-AL"/>
        </w:rPr>
        <w:t>Këto kritere duhet të përmbushen me paraqitjen e nj</w:t>
      </w:r>
      <w:r w:rsidR="003D5CFA">
        <w:rPr>
          <w:rFonts w:ascii="Times New Roman" w:eastAsia="Times New Roman" w:hAnsi="Times New Roman"/>
          <w:bCs/>
          <w:sz w:val="28"/>
          <w:szCs w:val="28"/>
          <w:lang w:val="sq-AL"/>
        </w:rPr>
        <w:t>ë</w:t>
      </w:r>
      <w:r w:rsidRPr="00A0681E">
        <w:rPr>
          <w:rFonts w:ascii="Times New Roman" w:eastAsia="Times New Roman" w:hAnsi="Times New Roman"/>
          <w:bCs/>
          <w:sz w:val="28"/>
          <w:szCs w:val="28"/>
          <w:lang w:val="sq-AL"/>
        </w:rPr>
        <w:t xml:space="preserve"> deklarate.</w:t>
      </w:r>
    </w:p>
    <w:p w:rsidR="00353128" w:rsidRPr="00A0681E" w:rsidRDefault="00353128" w:rsidP="00A0681E">
      <w:pPr>
        <w:spacing w:after="0" w:line="240" w:lineRule="auto"/>
        <w:contextualSpacing/>
        <w:jc w:val="both"/>
        <w:rPr>
          <w:rFonts w:ascii="Times New Roman" w:eastAsia="Times New Roman" w:hAnsi="Times New Roman"/>
          <w:b/>
          <w:color w:val="000000" w:themeColor="text1"/>
          <w:sz w:val="28"/>
          <w:szCs w:val="28"/>
          <w:lang w:val="da-DK"/>
        </w:rPr>
      </w:pPr>
      <w:r w:rsidRPr="00A0681E">
        <w:rPr>
          <w:rFonts w:ascii="Times New Roman" w:eastAsia="Times New Roman" w:hAnsi="Times New Roman"/>
          <w:color w:val="000000" w:themeColor="text1"/>
          <w:sz w:val="28"/>
          <w:szCs w:val="28"/>
          <w:lang w:val="da-DK"/>
        </w:rPr>
        <w:t xml:space="preserve">Subjekti/individi  </w:t>
      </w:r>
      <w:r w:rsidRPr="00A0681E">
        <w:rPr>
          <w:rFonts w:ascii="Times New Roman" w:eastAsia="Times New Roman" w:hAnsi="Times New Roman"/>
          <w:b/>
          <w:color w:val="000000" w:themeColor="text1"/>
          <w:sz w:val="28"/>
          <w:szCs w:val="28"/>
          <w:lang w:val="da-DK"/>
        </w:rPr>
        <w:t>duhet të paraqesë një deklaratë ku merr përsipër të kryej shërbimin brënda afateve të caktuara në Thirrje per aplikim.</w:t>
      </w:r>
    </w:p>
    <w:p w:rsidR="008E7840" w:rsidRDefault="008E7840" w:rsidP="00A0681E">
      <w:pPr>
        <w:spacing w:after="160"/>
        <w:jc w:val="both"/>
        <w:rPr>
          <w:rFonts w:ascii="Times New Roman" w:hAnsi="Times New Roman"/>
          <w:b/>
          <w:bCs/>
          <w:i/>
          <w:sz w:val="28"/>
          <w:szCs w:val="28"/>
          <w:shd w:val="clear" w:color="auto" w:fill="FFFFFF"/>
          <w:lang w:val="sq-AL"/>
        </w:rPr>
      </w:pPr>
    </w:p>
    <w:p w:rsidR="008E7840" w:rsidRDefault="008E7840" w:rsidP="00A0681E">
      <w:pPr>
        <w:spacing w:after="160"/>
        <w:jc w:val="both"/>
        <w:rPr>
          <w:rFonts w:ascii="Times New Roman" w:hAnsi="Times New Roman"/>
          <w:b/>
          <w:bCs/>
          <w:i/>
          <w:sz w:val="28"/>
          <w:szCs w:val="28"/>
          <w:shd w:val="clear" w:color="auto" w:fill="FFFFFF"/>
          <w:lang w:val="sq-AL"/>
        </w:rPr>
      </w:pPr>
    </w:p>
    <w:p w:rsidR="00A713E1" w:rsidRPr="00A0681E" w:rsidRDefault="00A713E1" w:rsidP="00A0681E">
      <w:pPr>
        <w:spacing w:after="160"/>
        <w:jc w:val="both"/>
        <w:rPr>
          <w:rFonts w:ascii="Times New Roman" w:hAnsi="Times New Roman"/>
          <w:b/>
          <w:i/>
          <w:sz w:val="28"/>
          <w:szCs w:val="28"/>
          <w:lang w:val="sq-AL"/>
        </w:rPr>
      </w:pPr>
      <w:r w:rsidRPr="00A0681E">
        <w:rPr>
          <w:rFonts w:ascii="Times New Roman" w:hAnsi="Times New Roman"/>
          <w:b/>
          <w:bCs/>
          <w:i/>
          <w:sz w:val="28"/>
          <w:szCs w:val="28"/>
          <w:shd w:val="clear" w:color="auto" w:fill="FFFFFF"/>
          <w:lang w:val="sq-AL"/>
        </w:rPr>
        <w:lastRenderedPageBreak/>
        <w:t>Dokumentacioni, mënyra dhe afati i dorëzimit</w:t>
      </w:r>
    </w:p>
    <w:p w:rsidR="000C24B8" w:rsidRPr="00A0681E" w:rsidRDefault="000C24B8" w:rsidP="000C24B8">
      <w:pPr>
        <w:rPr>
          <w:rFonts w:ascii="Times New Roman" w:hAnsi="Times New Roman"/>
          <w:sz w:val="28"/>
          <w:szCs w:val="28"/>
        </w:rPr>
      </w:pPr>
      <w:proofErr w:type="spellStart"/>
      <w:r w:rsidRPr="00A0681E">
        <w:rPr>
          <w:rFonts w:ascii="Times New Roman" w:hAnsi="Times New Roman"/>
          <w:b/>
          <w:sz w:val="28"/>
          <w:szCs w:val="28"/>
        </w:rPr>
        <w:t>Subjektet</w:t>
      </w:r>
      <w:proofErr w:type="spellEnd"/>
      <w:r w:rsidRPr="00A0681E">
        <w:rPr>
          <w:rFonts w:ascii="Times New Roman" w:hAnsi="Times New Roman"/>
          <w:b/>
          <w:sz w:val="28"/>
          <w:szCs w:val="28"/>
        </w:rPr>
        <w:t xml:space="preserve"> </w:t>
      </w:r>
      <w:proofErr w:type="spellStart"/>
      <w:r w:rsidRPr="00A0681E">
        <w:rPr>
          <w:rFonts w:ascii="Times New Roman" w:hAnsi="Times New Roman"/>
          <w:b/>
          <w:sz w:val="28"/>
          <w:szCs w:val="28"/>
        </w:rPr>
        <w:t>aplikuese</w:t>
      </w:r>
      <w:proofErr w:type="spellEnd"/>
      <w:r w:rsidR="003D5CFA">
        <w:rPr>
          <w:rFonts w:ascii="Times New Roman" w:hAnsi="Times New Roman"/>
          <w:sz w:val="28"/>
          <w:szCs w:val="28"/>
        </w:rPr>
        <w:t xml:space="preserve">: </w:t>
      </w:r>
      <w:proofErr w:type="spellStart"/>
      <w:r w:rsidRPr="00A0681E">
        <w:rPr>
          <w:rFonts w:ascii="Times New Roman" w:hAnsi="Times New Roman"/>
          <w:sz w:val="28"/>
          <w:szCs w:val="28"/>
        </w:rPr>
        <w:t>mund</w:t>
      </w:r>
      <w:proofErr w:type="spellEnd"/>
      <w:r w:rsidRPr="00A0681E">
        <w:rPr>
          <w:rFonts w:ascii="Times New Roman" w:hAnsi="Times New Roman"/>
          <w:sz w:val="28"/>
          <w:szCs w:val="28"/>
        </w:rPr>
        <w:t xml:space="preserve"> </w:t>
      </w:r>
      <w:proofErr w:type="spellStart"/>
      <w:r w:rsidRPr="00A0681E">
        <w:rPr>
          <w:rFonts w:ascii="Times New Roman" w:hAnsi="Times New Roman"/>
          <w:sz w:val="28"/>
          <w:szCs w:val="28"/>
        </w:rPr>
        <w:t>të</w:t>
      </w:r>
      <w:proofErr w:type="spellEnd"/>
      <w:r w:rsidRPr="00A0681E">
        <w:rPr>
          <w:rFonts w:ascii="Times New Roman" w:hAnsi="Times New Roman"/>
          <w:sz w:val="28"/>
          <w:szCs w:val="28"/>
        </w:rPr>
        <w:t xml:space="preserve"> </w:t>
      </w:r>
      <w:proofErr w:type="spellStart"/>
      <w:r w:rsidRPr="00A0681E">
        <w:rPr>
          <w:rFonts w:ascii="Times New Roman" w:hAnsi="Times New Roman"/>
          <w:sz w:val="28"/>
          <w:szCs w:val="28"/>
        </w:rPr>
        <w:t>jetë</w:t>
      </w:r>
      <w:proofErr w:type="spellEnd"/>
      <w:r w:rsidRPr="00A0681E">
        <w:rPr>
          <w:rFonts w:ascii="Times New Roman" w:hAnsi="Times New Roman"/>
          <w:sz w:val="28"/>
          <w:szCs w:val="28"/>
        </w:rPr>
        <w:t xml:space="preserve"> </w:t>
      </w:r>
      <w:proofErr w:type="spellStart"/>
      <w:r w:rsidRPr="00A0681E">
        <w:rPr>
          <w:rFonts w:ascii="Times New Roman" w:hAnsi="Times New Roman"/>
          <w:sz w:val="28"/>
          <w:szCs w:val="28"/>
        </w:rPr>
        <w:t>shoqëri</w:t>
      </w:r>
      <w:proofErr w:type="spellEnd"/>
      <w:r w:rsidRPr="00A0681E">
        <w:rPr>
          <w:rFonts w:ascii="Times New Roman" w:hAnsi="Times New Roman"/>
          <w:sz w:val="28"/>
          <w:szCs w:val="28"/>
        </w:rPr>
        <w:t xml:space="preserve"> </w:t>
      </w:r>
      <w:proofErr w:type="spellStart"/>
      <w:r w:rsidRPr="00A0681E">
        <w:rPr>
          <w:rFonts w:ascii="Times New Roman" w:hAnsi="Times New Roman"/>
          <w:sz w:val="28"/>
          <w:szCs w:val="28"/>
        </w:rPr>
        <w:t>tregtare</w:t>
      </w:r>
      <w:proofErr w:type="spellEnd"/>
      <w:r w:rsidRPr="00A0681E">
        <w:rPr>
          <w:rFonts w:ascii="Times New Roman" w:hAnsi="Times New Roman"/>
          <w:sz w:val="28"/>
          <w:szCs w:val="28"/>
        </w:rPr>
        <w:t xml:space="preserve">, person </w:t>
      </w:r>
      <w:proofErr w:type="spellStart"/>
      <w:r w:rsidRPr="00A0681E">
        <w:rPr>
          <w:rFonts w:ascii="Times New Roman" w:hAnsi="Times New Roman"/>
          <w:sz w:val="28"/>
          <w:szCs w:val="28"/>
        </w:rPr>
        <w:t>fizik</w:t>
      </w:r>
      <w:proofErr w:type="spellEnd"/>
      <w:r w:rsidRPr="00A0681E">
        <w:rPr>
          <w:rFonts w:ascii="Times New Roman" w:hAnsi="Times New Roman"/>
          <w:sz w:val="28"/>
          <w:szCs w:val="28"/>
        </w:rPr>
        <w:t xml:space="preserve">, </w:t>
      </w:r>
      <w:proofErr w:type="spellStart"/>
      <w:r w:rsidRPr="00A0681E">
        <w:rPr>
          <w:rFonts w:ascii="Times New Roman" w:hAnsi="Times New Roman"/>
          <w:sz w:val="28"/>
          <w:szCs w:val="28"/>
        </w:rPr>
        <w:t>ekspert</w:t>
      </w:r>
      <w:proofErr w:type="spellEnd"/>
      <w:r w:rsidRPr="00A0681E">
        <w:rPr>
          <w:rFonts w:ascii="Times New Roman" w:hAnsi="Times New Roman"/>
          <w:sz w:val="28"/>
          <w:szCs w:val="28"/>
        </w:rPr>
        <w:t xml:space="preserve"> </w:t>
      </w:r>
      <w:proofErr w:type="spellStart"/>
      <w:r w:rsidRPr="00A0681E">
        <w:rPr>
          <w:rFonts w:ascii="Times New Roman" w:hAnsi="Times New Roman"/>
          <w:sz w:val="28"/>
          <w:szCs w:val="28"/>
        </w:rPr>
        <w:t>të</w:t>
      </w:r>
      <w:proofErr w:type="spellEnd"/>
      <w:r w:rsidRPr="00A0681E">
        <w:rPr>
          <w:rFonts w:ascii="Times New Roman" w:hAnsi="Times New Roman"/>
          <w:sz w:val="28"/>
          <w:szCs w:val="28"/>
        </w:rPr>
        <w:t xml:space="preserve"> </w:t>
      </w:r>
      <w:proofErr w:type="spellStart"/>
      <w:r w:rsidRPr="00A0681E">
        <w:rPr>
          <w:rFonts w:ascii="Times New Roman" w:hAnsi="Times New Roman"/>
          <w:sz w:val="28"/>
          <w:szCs w:val="28"/>
        </w:rPr>
        <w:t>pavarur</w:t>
      </w:r>
      <w:proofErr w:type="spellEnd"/>
      <w:r w:rsidR="000253D1" w:rsidRPr="00A0681E">
        <w:rPr>
          <w:rFonts w:ascii="Times New Roman" w:hAnsi="Times New Roman"/>
          <w:sz w:val="28"/>
          <w:szCs w:val="28"/>
        </w:rPr>
        <w:t>, OJF.</w:t>
      </w:r>
    </w:p>
    <w:p w:rsidR="00A0069F" w:rsidRPr="008E7840" w:rsidRDefault="00A0069F" w:rsidP="00A0069F">
      <w:pPr>
        <w:jc w:val="both"/>
        <w:rPr>
          <w:rFonts w:ascii="Times New Roman" w:hAnsi="Times New Roman"/>
          <w:sz w:val="28"/>
          <w:szCs w:val="28"/>
          <w:lang w:val="sq-AL"/>
        </w:rPr>
      </w:pPr>
      <w:r w:rsidRPr="008E7840">
        <w:rPr>
          <w:rFonts w:ascii="Times New Roman" w:hAnsi="Times New Roman"/>
          <w:sz w:val="28"/>
          <w:szCs w:val="28"/>
          <w:lang w:val="sq-AL"/>
        </w:rPr>
        <w:t>Operatori Ekonomik/Eksperti  duhet të plotësojë kërkesat e mëposhtme: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2469"/>
        <w:gridCol w:w="6854"/>
      </w:tblGrid>
      <w:tr w:rsidR="00A0069F" w:rsidRPr="003163CD" w:rsidTr="00794EB7">
        <w:trPr>
          <w:trHeight w:val="381"/>
          <w:jc w:val="center"/>
        </w:trPr>
        <w:tc>
          <w:tcPr>
            <w:tcW w:w="1324" w:type="pct"/>
            <w:tcBorders>
              <w:top w:val="single" w:sz="4" w:space="0" w:color="000000"/>
              <w:left w:val="single" w:sz="4" w:space="0" w:color="000000"/>
              <w:bottom w:val="single" w:sz="4" w:space="0" w:color="000000"/>
              <w:right w:val="single" w:sz="4" w:space="0" w:color="000000"/>
            </w:tcBorders>
            <w:vAlign w:val="center"/>
          </w:tcPr>
          <w:p w:rsidR="00A0069F" w:rsidRPr="00A44D64" w:rsidRDefault="00A0069F" w:rsidP="00794EB7">
            <w:pPr>
              <w:jc w:val="both"/>
              <w:rPr>
                <w:rFonts w:ascii="Times New Roman" w:hAnsi="Times New Roman"/>
                <w:b/>
                <w:sz w:val="24"/>
                <w:szCs w:val="24"/>
                <w:lang w:val="sq-AL"/>
              </w:rPr>
            </w:pPr>
            <w:r w:rsidRPr="00A44D64">
              <w:rPr>
                <w:rFonts w:ascii="Times New Roman" w:hAnsi="Times New Roman"/>
                <w:b/>
                <w:sz w:val="24"/>
                <w:szCs w:val="24"/>
                <w:lang w:val="sq-AL"/>
              </w:rPr>
              <w:t>Edukimi:</w:t>
            </w:r>
          </w:p>
        </w:tc>
        <w:tc>
          <w:tcPr>
            <w:tcW w:w="3676" w:type="pct"/>
            <w:tcBorders>
              <w:top w:val="single" w:sz="4" w:space="0" w:color="000000"/>
              <w:left w:val="single" w:sz="4" w:space="0" w:color="000000"/>
              <w:bottom w:val="single" w:sz="4" w:space="0" w:color="000000"/>
              <w:right w:val="single" w:sz="4" w:space="0" w:color="000000"/>
            </w:tcBorders>
          </w:tcPr>
          <w:p w:rsidR="00A0069F" w:rsidRPr="00A44D64" w:rsidRDefault="00A0069F" w:rsidP="00794EB7">
            <w:pPr>
              <w:rPr>
                <w:rFonts w:ascii="Times New Roman" w:hAnsi="Times New Roman"/>
                <w:sz w:val="24"/>
                <w:szCs w:val="24"/>
                <w:lang w:val="sq-AL"/>
              </w:rPr>
            </w:pPr>
            <w:r w:rsidRPr="00A44D64">
              <w:rPr>
                <w:rFonts w:ascii="Times New Roman" w:hAnsi="Times New Roman"/>
                <w:sz w:val="24"/>
                <w:szCs w:val="24"/>
                <w:lang w:val="sq-AL"/>
              </w:rPr>
              <w:t>• Diplomë Master (ose ekuivalent) në një fushë përkatëse (siç është Politika Sociale) ose në një fushë të përgjithshme: Shkenca Juridike, Menaxhim, Ekonomi, Shkenca Sociale.</w:t>
            </w:r>
          </w:p>
        </w:tc>
      </w:tr>
      <w:tr w:rsidR="00A0069F" w:rsidRPr="003163CD" w:rsidTr="00794EB7">
        <w:trPr>
          <w:trHeight w:val="871"/>
          <w:jc w:val="center"/>
        </w:trPr>
        <w:tc>
          <w:tcPr>
            <w:tcW w:w="1324" w:type="pct"/>
            <w:tcBorders>
              <w:top w:val="single" w:sz="4" w:space="0" w:color="000000"/>
              <w:left w:val="single" w:sz="4" w:space="0" w:color="000000"/>
              <w:bottom w:val="single" w:sz="4" w:space="0" w:color="000000"/>
              <w:right w:val="single" w:sz="4" w:space="0" w:color="000000"/>
            </w:tcBorders>
            <w:vAlign w:val="center"/>
          </w:tcPr>
          <w:p w:rsidR="00A0069F" w:rsidRPr="00A44D64" w:rsidRDefault="00A0069F" w:rsidP="00794EB7">
            <w:pPr>
              <w:rPr>
                <w:rFonts w:ascii="Times New Roman" w:hAnsi="Times New Roman"/>
                <w:b/>
                <w:sz w:val="24"/>
                <w:szCs w:val="24"/>
                <w:lang w:val="sq-AL"/>
              </w:rPr>
            </w:pPr>
            <w:r w:rsidRPr="00A44D64">
              <w:rPr>
                <w:rFonts w:ascii="Times New Roman" w:hAnsi="Times New Roman"/>
                <w:b/>
                <w:sz w:val="24"/>
                <w:szCs w:val="24"/>
                <w:lang w:val="sq-AL"/>
              </w:rPr>
              <w:t>Kualifikime dhe Aftësi të fituara:</w:t>
            </w:r>
          </w:p>
        </w:tc>
        <w:tc>
          <w:tcPr>
            <w:tcW w:w="3676" w:type="pct"/>
            <w:tcBorders>
              <w:top w:val="single" w:sz="4" w:space="0" w:color="000000"/>
              <w:left w:val="single" w:sz="4" w:space="0" w:color="000000"/>
              <w:bottom w:val="single" w:sz="4" w:space="0" w:color="000000"/>
              <w:right w:val="single" w:sz="4" w:space="0" w:color="000000"/>
            </w:tcBorders>
          </w:tcPr>
          <w:p w:rsidR="00A0069F" w:rsidRPr="00A44D64" w:rsidRDefault="00A0069F" w:rsidP="00794EB7">
            <w:pPr>
              <w:spacing w:after="120"/>
              <w:rPr>
                <w:rFonts w:ascii="Times New Roman" w:hAnsi="Times New Roman"/>
                <w:sz w:val="24"/>
                <w:szCs w:val="24"/>
                <w:lang w:val="sq-AL"/>
              </w:rPr>
            </w:pPr>
            <w:r w:rsidRPr="00A44D64">
              <w:rPr>
                <w:rFonts w:ascii="Times New Roman" w:hAnsi="Times New Roman"/>
                <w:sz w:val="24"/>
                <w:szCs w:val="24"/>
                <w:lang w:val="sq-AL"/>
              </w:rPr>
              <w:t>Kualifikimet dhe aftësitë e kërkuara:</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xml:space="preserve">• Minimumi </w:t>
            </w:r>
            <w:r w:rsidR="00A0681E">
              <w:rPr>
                <w:rFonts w:ascii="Times New Roman" w:hAnsi="Times New Roman"/>
                <w:sz w:val="24"/>
                <w:szCs w:val="24"/>
                <w:lang w:val="sq-AL"/>
              </w:rPr>
              <w:t>5</w:t>
            </w:r>
            <w:r w:rsidRPr="00A44D64">
              <w:rPr>
                <w:rFonts w:ascii="Times New Roman" w:hAnsi="Times New Roman"/>
                <w:sz w:val="24"/>
                <w:szCs w:val="24"/>
                <w:lang w:val="sq-AL"/>
              </w:rPr>
              <w:t xml:space="preserve"> vjet përvojë profesionale, mundësisht në fushën e shkencave sociale, ekonomisë ose fushave të ngjashme</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Përvojë e mëparshme në reformën e shërbimeve publike dhe mundësisht në reformën e punësimit do të konsiderohej një aset;</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xml:space="preserve">•  Preferohet përvojë paraprake pune me projekte;mundesisht ne fushen e punesimit dhe sherbimeve sociale. </w:t>
            </w:r>
          </w:p>
          <w:p w:rsidR="00A0069F" w:rsidRPr="00A44D64" w:rsidRDefault="00A0069F" w:rsidP="00794EB7">
            <w:pPr>
              <w:ind w:left="15"/>
              <w:jc w:val="both"/>
              <w:rPr>
                <w:rFonts w:ascii="Times New Roman" w:hAnsi="Times New Roman"/>
                <w:sz w:val="24"/>
                <w:szCs w:val="24"/>
                <w:lang w:val="sq-AL"/>
              </w:rPr>
            </w:pPr>
            <w:r w:rsidRPr="00A44D64">
              <w:rPr>
                <w:rFonts w:ascii="Times New Roman" w:hAnsi="Times New Roman"/>
                <w:sz w:val="24"/>
                <w:szCs w:val="24"/>
                <w:lang w:val="sq-AL"/>
              </w:rPr>
              <w:t>• Aftësi të shkëlqyera komunikimi në të shkruar, folur dhe  prezantuar, si dhe aftësi për të ofruar ekspertizë në ngritje kapacitetesh;</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Njohuri shumë të mira në gjuhën angleze;</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Puna në grup: Aftësia për të ndërvepruar, krijuar dhe mbajtur marrëdhënie efektive pune me një ekip të ndryshëm nga ana kulturore;</w:t>
            </w:r>
          </w:p>
        </w:tc>
      </w:tr>
    </w:tbl>
    <w:p w:rsidR="00A0069F" w:rsidRDefault="00A0069F" w:rsidP="00A0069F">
      <w:pPr>
        <w:jc w:val="both"/>
        <w:rPr>
          <w:b/>
          <w:bCs/>
          <w:lang w:val="sq-AL"/>
        </w:rPr>
      </w:pPr>
    </w:p>
    <w:p w:rsidR="00A0069F" w:rsidRPr="008E7840" w:rsidRDefault="00A0069F" w:rsidP="00A0069F">
      <w:pPr>
        <w:jc w:val="both"/>
        <w:rPr>
          <w:rFonts w:ascii="Times New Roman" w:hAnsi="Times New Roman"/>
          <w:b/>
          <w:bCs/>
          <w:sz w:val="28"/>
          <w:szCs w:val="28"/>
          <w:lang w:val="sq-AL"/>
        </w:rPr>
      </w:pPr>
      <w:r w:rsidRPr="008E7840">
        <w:rPr>
          <w:rFonts w:ascii="Times New Roman" w:hAnsi="Times New Roman"/>
          <w:b/>
          <w:bCs/>
          <w:sz w:val="28"/>
          <w:szCs w:val="28"/>
          <w:lang w:val="sq-AL"/>
        </w:rPr>
        <w:t>Për t</w:t>
      </w:r>
      <w:r w:rsidR="006C3962" w:rsidRPr="008E7840">
        <w:rPr>
          <w:rFonts w:ascii="Times New Roman" w:hAnsi="Times New Roman"/>
          <w:b/>
          <w:bCs/>
          <w:sz w:val="28"/>
          <w:szCs w:val="28"/>
          <w:lang w:val="sq-AL"/>
        </w:rPr>
        <w:t>ë</w:t>
      </w:r>
      <w:r w:rsidRPr="008E7840">
        <w:rPr>
          <w:rFonts w:ascii="Times New Roman" w:hAnsi="Times New Roman"/>
          <w:b/>
          <w:bCs/>
          <w:sz w:val="28"/>
          <w:szCs w:val="28"/>
          <w:lang w:val="sq-AL"/>
        </w:rPr>
        <w:t xml:space="preserve"> v</w:t>
      </w:r>
      <w:r w:rsidR="006C3962" w:rsidRPr="008E7840">
        <w:rPr>
          <w:rFonts w:ascii="Times New Roman" w:hAnsi="Times New Roman"/>
          <w:b/>
          <w:bCs/>
          <w:sz w:val="28"/>
          <w:szCs w:val="28"/>
          <w:lang w:val="sq-AL"/>
        </w:rPr>
        <w:t>ë</w:t>
      </w:r>
      <w:r w:rsidRPr="008E7840">
        <w:rPr>
          <w:rFonts w:ascii="Times New Roman" w:hAnsi="Times New Roman"/>
          <w:b/>
          <w:bCs/>
          <w:sz w:val="28"/>
          <w:szCs w:val="28"/>
          <w:lang w:val="sq-AL"/>
        </w:rPr>
        <w:t>rtetuar k</w:t>
      </w:r>
      <w:r w:rsidR="006C3962" w:rsidRPr="008E7840">
        <w:rPr>
          <w:rFonts w:ascii="Times New Roman" w:hAnsi="Times New Roman"/>
          <w:b/>
          <w:bCs/>
          <w:sz w:val="28"/>
          <w:szCs w:val="28"/>
          <w:lang w:val="sq-AL"/>
        </w:rPr>
        <w:t>ë</w:t>
      </w:r>
      <w:r w:rsidRPr="008E7840">
        <w:rPr>
          <w:rFonts w:ascii="Times New Roman" w:hAnsi="Times New Roman"/>
          <w:b/>
          <w:bCs/>
          <w:sz w:val="28"/>
          <w:szCs w:val="28"/>
          <w:lang w:val="sq-AL"/>
        </w:rPr>
        <w:t>t</w:t>
      </w:r>
      <w:r w:rsidR="006C3962" w:rsidRPr="008E7840">
        <w:rPr>
          <w:rFonts w:ascii="Times New Roman" w:hAnsi="Times New Roman"/>
          <w:b/>
          <w:bCs/>
          <w:sz w:val="28"/>
          <w:szCs w:val="28"/>
          <w:lang w:val="sq-AL"/>
        </w:rPr>
        <w:t>ë</w:t>
      </w:r>
      <w:r w:rsidRPr="008E7840">
        <w:rPr>
          <w:rFonts w:ascii="Times New Roman" w:hAnsi="Times New Roman"/>
          <w:b/>
          <w:bCs/>
          <w:sz w:val="28"/>
          <w:szCs w:val="28"/>
          <w:lang w:val="sq-AL"/>
        </w:rPr>
        <w:t>: Operatori Ekonomik duhet të ket</w:t>
      </w:r>
      <w:r w:rsidR="003D5CFA">
        <w:rPr>
          <w:rFonts w:ascii="Times New Roman" w:hAnsi="Times New Roman"/>
          <w:b/>
          <w:bCs/>
          <w:sz w:val="28"/>
          <w:szCs w:val="28"/>
          <w:lang w:val="sq-AL"/>
        </w:rPr>
        <w:t>ë</w:t>
      </w:r>
      <w:r w:rsidRPr="008E7840">
        <w:rPr>
          <w:rFonts w:ascii="Times New Roman" w:hAnsi="Times New Roman"/>
          <w:b/>
          <w:bCs/>
          <w:sz w:val="28"/>
          <w:szCs w:val="28"/>
          <w:lang w:val="sq-AL"/>
        </w:rPr>
        <w:t xml:space="preserve"> në stafin e tij ose t</w:t>
      </w:r>
      <w:r w:rsidR="00A44D64" w:rsidRPr="008E7840">
        <w:rPr>
          <w:rFonts w:ascii="Times New Roman" w:hAnsi="Times New Roman"/>
          <w:b/>
          <w:bCs/>
          <w:sz w:val="28"/>
          <w:szCs w:val="28"/>
          <w:lang w:val="sq-AL"/>
        </w:rPr>
        <w:t>ë</w:t>
      </w:r>
      <w:r w:rsidRPr="008E7840">
        <w:rPr>
          <w:rFonts w:ascii="Times New Roman" w:hAnsi="Times New Roman"/>
          <w:b/>
          <w:bCs/>
          <w:sz w:val="28"/>
          <w:szCs w:val="28"/>
          <w:lang w:val="sq-AL"/>
        </w:rPr>
        <w:t xml:space="preserve"> kontraktuar ekspert që plot</w:t>
      </w:r>
      <w:r w:rsidR="006C3962" w:rsidRPr="008E7840">
        <w:rPr>
          <w:rFonts w:ascii="Times New Roman" w:hAnsi="Times New Roman"/>
          <w:b/>
          <w:bCs/>
          <w:sz w:val="28"/>
          <w:szCs w:val="28"/>
          <w:lang w:val="sq-AL"/>
        </w:rPr>
        <w:t>ë</w:t>
      </w:r>
      <w:r w:rsidRPr="008E7840">
        <w:rPr>
          <w:rFonts w:ascii="Times New Roman" w:hAnsi="Times New Roman"/>
          <w:b/>
          <w:bCs/>
          <w:sz w:val="28"/>
          <w:szCs w:val="28"/>
          <w:lang w:val="sq-AL"/>
        </w:rPr>
        <w:t>sojn</w:t>
      </w:r>
      <w:r w:rsidR="003D5CFA">
        <w:rPr>
          <w:rFonts w:ascii="Times New Roman" w:hAnsi="Times New Roman"/>
          <w:b/>
          <w:bCs/>
          <w:sz w:val="28"/>
          <w:szCs w:val="28"/>
          <w:lang w:val="sq-AL"/>
        </w:rPr>
        <w:t>ë</w:t>
      </w:r>
      <w:r w:rsidRPr="008E7840">
        <w:rPr>
          <w:rFonts w:ascii="Times New Roman" w:hAnsi="Times New Roman"/>
          <w:b/>
          <w:bCs/>
          <w:sz w:val="28"/>
          <w:szCs w:val="28"/>
          <w:lang w:val="sq-AL"/>
        </w:rPr>
        <w:t xml:space="preserve"> kriteret e vendosura. Për ekspertin duhet t</w:t>
      </w:r>
      <w:r w:rsidR="003D5CFA">
        <w:rPr>
          <w:rFonts w:ascii="Times New Roman" w:hAnsi="Times New Roman"/>
          <w:b/>
          <w:bCs/>
          <w:sz w:val="28"/>
          <w:szCs w:val="28"/>
          <w:lang w:val="sq-AL"/>
        </w:rPr>
        <w:t>ë</w:t>
      </w:r>
      <w:r w:rsidRPr="008E7840">
        <w:rPr>
          <w:rFonts w:ascii="Times New Roman" w:hAnsi="Times New Roman"/>
          <w:b/>
          <w:bCs/>
          <w:sz w:val="28"/>
          <w:szCs w:val="28"/>
          <w:lang w:val="sq-AL"/>
        </w:rPr>
        <w:t xml:space="preserve"> paraqitet:</w:t>
      </w:r>
    </w:p>
    <w:p w:rsidR="000C24B8" w:rsidRPr="008E7840" w:rsidRDefault="000C24B8" w:rsidP="000C24B8">
      <w:pPr>
        <w:spacing w:after="160" w:line="259" w:lineRule="auto"/>
        <w:rPr>
          <w:rFonts w:ascii="Times New Roman" w:hAnsi="Times New Roman"/>
          <w:b/>
          <w:bCs/>
          <w:sz w:val="28"/>
          <w:szCs w:val="28"/>
        </w:rPr>
      </w:pPr>
      <w:proofErr w:type="spellStart"/>
      <w:r w:rsidRPr="008E7840">
        <w:rPr>
          <w:rFonts w:ascii="Times New Roman" w:hAnsi="Times New Roman"/>
          <w:b/>
          <w:bCs/>
          <w:sz w:val="28"/>
          <w:szCs w:val="28"/>
          <w:shd w:val="clear" w:color="auto" w:fill="FFFFFF"/>
        </w:rPr>
        <w:t>Subjekti</w:t>
      </w:r>
      <w:proofErr w:type="spellEnd"/>
      <w:r w:rsidRPr="008E7840">
        <w:rPr>
          <w:rFonts w:ascii="Times New Roman" w:hAnsi="Times New Roman"/>
          <w:b/>
          <w:bCs/>
          <w:sz w:val="28"/>
          <w:szCs w:val="28"/>
          <w:shd w:val="clear" w:color="auto" w:fill="FFFFFF"/>
        </w:rPr>
        <w:t xml:space="preserve">/ </w:t>
      </w:r>
      <w:proofErr w:type="spellStart"/>
      <w:r w:rsidRPr="008E7840">
        <w:rPr>
          <w:rFonts w:ascii="Times New Roman" w:hAnsi="Times New Roman"/>
          <w:b/>
          <w:bCs/>
          <w:sz w:val="28"/>
          <w:szCs w:val="28"/>
          <w:shd w:val="clear" w:color="auto" w:fill="FFFFFF"/>
        </w:rPr>
        <w:t>individi</w:t>
      </w:r>
      <w:proofErr w:type="spellEnd"/>
      <w:r w:rsidR="003D5CFA">
        <w:rPr>
          <w:rFonts w:ascii="Times New Roman" w:hAnsi="Times New Roman"/>
          <w:b/>
          <w:bCs/>
          <w:sz w:val="28"/>
          <w:szCs w:val="28"/>
          <w:shd w:val="clear" w:color="auto" w:fill="FFFFFF"/>
        </w:rPr>
        <w:t xml:space="preserve">, </w:t>
      </w:r>
      <w:proofErr w:type="spellStart"/>
      <w:r w:rsidRPr="008E7840">
        <w:rPr>
          <w:rFonts w:ascii="Times New Roman" w:hAnsi="Times New Roman"/>
          <w:b/>
          <w:bCs/>
          <w:sz w:val="28"/>
          <w:szCs w:val="28"/>
        </w:rPr>
        <w:t>duhet</w:t>
      </w:r>
      <w:proofErr w:type="spellEnd"/>
      <w:r w:rsidRPr="008E7840">
        <w:rPr>
          <w:rFonts w:ascii="Times New Roman" w:hAnsi="Times New Roman"/>
          <w:b/>
          <w:bCs/>
          <w:sz w:val="28"/>
          <w:szCs w:val="28"/>
        </w:rPr>
        <w:t xml:space="preserve"> </w:t>
      </w:r>
      <w:proofErr w:type="spellStart"/>
      <w:r w:rsidRPr="008E7840">
        <w:rPr>
          <w:rFonts w:ascii="Times New Roman" w:hAnsi="Times New Roman"/>
          <w:b/>
          <w:bCs/>
          <w:sz w:val="28"/>
          <w:szCs w:val="28"/>
        </w:rPr>
        <w:t>të</w:t>
      </w:r>
      <w:proofErr w:type="spellEnd"/>
      <w:r w:rsidRPr="008E7840">
        <w:rPr>
          <w:rFonts w:ascii="Times New Roman" w:hAnsi="Times New Roman"/>
          <w:b/>
          <w:bCs/>
          <w:sz w:val="28"/>
          <w:szCs w:val="28"/>
        </w:rPr>
        <w:t xml:space="preserve"> </w:t>
      </w:r>
      <w:proofErr w:type="spellStart"/>
      <w:r w:rsidRPr="008E7840">
        <w:rPr>
          <w:rFonts w:ascii="Times New Roman" w:hAnsi="Times New Roman"/>
          <w:b/>
          <w:bCs/>
          <w:sz w:val="28"/>
          <w:szCs w:val="28"/>
        </w:rPr>
        <w:t>paraqesë</w:t>
      </w:r>
      <w:proofErr w:type="spellEnd"/>
      <w:r w:rsidRPr="008E7840">
        <w:rPr>
          <w:rFonts w:ascii="Times New Roman" w:hAnsi="Times New Roman"/>
          <w:b/>
          <w:bCs/>
          <w:sz w:val="28"/>
          <w:szCs w:val="28"/>
        </w:rPr>
        <w:t xml:space="preserve">, </w:t>
      </w:r>
      <w:proofErr w:type="spellStart"/>
      <w:r w:rsidRPr="008E7840">
        <w:rPr>
          <w:rFonts w:ascii="Times New Roman" w:hAnsi="Times New Roman"/>
          <w:b/>
          <w:bCs/>
          <w:sz w:val="28"/>
          <w:szCs w:val="28"/>
        </w:rPr>
        <w:t>dokumentat</w:t>
      </w:r>
      <w:proofErr w:type="spellEnd"/>
      <w:r w:rsidRPr="008E7840">
        <w:rPr>
          <w:rFonts w:ascii="Times New Roman" w:hAnsi="Times New Roman"/>
          <w:b/>
          <w:bCs/>
          <w:sz w:val="28"/>
          <w:szCs w:val="28"/>
        </w:rPr>
        <w:t xml:space="preserve"> </w:t>
      </w:r>
      <w:proofErr w:type="spellStart"/>
      <w:r w:rsidRPr="008E7840">
        <w:rPr>
          <w:rFonts w:ascii="Times New Roman" w:hAnsi="Times New Roman"/>
          <w:b/>
          <w:bCs/>
          <w:sz w:val="28"/>
          <w:szCs w:val="28"/>
        </w:rPr>
        <w:t>si</w:t>
      </w:r>
      <w:proofErr w:type="spellEnd"/>
      <w:r w:rsidRPr="008E7840">
        <w:rPr>
          <w:rFonts w:ascii="Times New Roman" w:hAnsi="Times New Roman"/>
          <w:b/>
          <w:bCs/>
          <w:sz w:val="28"/>
          <w:szCs w:val="28"/>
        </w:rPr>
        <w:t xml:space="preserve"> </w:t>
      </w:r>
      <w:proofErr w:type="spellStart"/>
      <w:r w:rsidRPr="008E7840">
        <w:rPr>
          <w:rFonts w:ascii="Times New Roman" w:hAnsi="Times New Roman"/>
          <w:b/>
          <w:bCs/>
          <w:sz w:val="28"/>
          <w:szCs w:val="28"/>
        </w:rPr>
        <w:t>më</w:t>
      </w:r>
      <w:proofErr w:type="spellEnd"/>
      <w:r w:rsidRPr="008E7840">
        <w:rPr>
          <w:rFonts w:ascii="Times New Roman" w:hAnsi="Times New Roman"/>
          <w:b/>
          <w:bCs/>
          <w:sz w:val="28"/>
          <w:szCs w:val="28"/>
        </w:rPr>
        <w:t xml:space="preserve"> </w:t>
      </w:r>
      <w:proofErr w:type="spellStart"/>
      <w:r w:rsidRPr="008E7840">
        <w:rPr>
          <w:rFonts w:ascii="Times New Roman" w:hAnsi="Times New Roman"/>
          <w:b/>
          <w:bCs/>
          <w:sz w:val="28"/>
          <w:szCs w:val="28"/>
        </w:rPr>
        <w:t>posht</w:t>
      </w:r>
      <w:r w:rsidR="003D5CFA">
        <w:rPr>
          <w:rFonts w:ascii="Times New Roman" w:hAnsi="Times New Roman"/>
          <w:b/>
          <w:bCs/>
          <w:sz w:val="28"/>
          <w:szCs w:val="28"/>
        </w:rPr>
        <w:t>ë</w:t>
      </w:r>
      <w:proofErr w:type="spellEnd"/>
      <w:r w:rsidRPr="008E7840">
        <w:rPr>
          <w:rFonts w:ascii="Times New Roman" w:hAnsi="Times New Roman"/>
          <w:b/>
          <w:bCs/>
          <w:sz w:val="28"/>
          <w:szCs w:val="28"/>
        </w:rPr>
        <w:t>:</w:t>
      </w:r>
    </w:p>
    <w:p w:rsidR="000C24B8" w:rsidRPr="008E7840" w:rsidRDefault="000C24B8" w:rsidP="000C24B8">
      <w:pPr>
        <w:pStyle w:val="NoSpacing"/>
        <w:ind w:left="720"/>
        <w:rPr>
          <w:i/>
          <w:sz w:val="28"/>
          <w:szCs w:val="28"/>
        </w:rPr>
      </w:pPr>
      <w:r w:rsidRPr="008E7840">
        <w:rPr>
          <w:i/>
          <w:sz w:val="28"/>
          <w:szCs w:val="28"/>
        </w:rPr>
        <w:t>a) CV për ekspertet e përfshirë në këtë proçes</w:t>
      </w:r>
    </w:p>
    <w:p w:rsidR="000C24B8" w:rsidRPr="008E7840" w:rsidRDefault="000C24B8" w:rsidP="000C24B8">
      <w:pPr>
        <w:pStyle w:val="NoSpacing"/>
        <w:ind w:left="720"/>
        <w:rPr>
          <w:i/>
          <w:sz w:val="28"/>
          <w:szCs w:val="28"/>
          <w:lang w:val="it-IT"/>
        </w:rPr>
      </w:pPr>
      <w:r w:rsidRPr="008E7840">
        <w:rPr>
          <w:i/>
          <w:sz w:val="28"/>
          <w:szCs w:val="28"/>
        </w:rPr>
        <w:t>b)</w:t>
      </w:r>
      <w:r w:rsidRPr="008E7840">
        <w:rPr>
          <w:i/>
          <w:sz w:val="28"/>
          <w:szCs w:val="28"/>
          <w:lang w:val="it-IT"/>
        </w:rPr>
        <w:t xml:space="preserve"> Fotokopje të diplomës (Master shkencor)</w:t>
      </w:r>
    </w:p>
    <w:p w:rsidR="00CF6565" w:rsidRPr="008E7840" w:rsidRDefault="001D6A1B" w:rsidP="00CF6565">
      <w:pPr>
        <w:pStyle w:val="NoSpacing"/>
        <w:ind w:left="720"/>
        <w:rPr>
          <w:i/>
          <w:sz w:val="28"/>
          <w:szCs w:val="28"/>
          <w:lang w:val="it-IT"/>
        </w:rPr>
      </w:pPr>
      <w:r w:rsidRPr="008E7840">
        <w:rPr>
          <w:i/>
          <w:sz w:val="28"/>
          <w:szCs w:val="28"/>
          <w:lang w:val="it-IT"/>
        </w:rPr>
        <w:t>c</w:t>
      </w:r>
      <w:r w:rsidR="000C24B8" w:rsidRPr="008E7840">
        <w:rPr>
          <w:i/>
          <w:sz w:val="28"/>
          <w:szCs w:val="28"/>
          <w:lang w:val="it-IT"/>
        </w:rPr>
        <w:t>) Fotokopje të letërnjoftimit (ID)</w:t>
      </w:r>
      <w:r w:rsidR="00CF6565" w:rsidRPr="008E7840">
        <w:rPr>
          <w:i/>
          <w:sz w:val="28"/>
          <w:szCs w:val="28"/>
          <w:lang w:val="it-IT"/>
        </w:rPr>
        <w:t xml:space="preserve"> (ne rast aplikimi nga ekspert</w:t>
      </w:r>
      <w:r w:rsidR="003D5CFA">
        <w:rPr>
          <w:i/>
          <w:sz w:val="28"/>
          <w:szCs w:val="28"/>
          <w:lang w:val="it-IT"/>
        </w:rPr>
        <w:t>ë</w:t>
      </w:r>
      <w:r w:rsidR="00CF6565" w:rsidRPr="008E7840">
        <w:rPr>
          <w:i/>
          <w:sz w:val="28"/>
          <w:szCs w:val="28"/>
          <w:lang w:val="it-IT"/>
        </w:rPr>
        <w:t xml:space="preserve"> t</w:t>
      </w:r>
      <w:r w:rsidR="003D5CFA">
        <w:rPr>
          <w:i/>
          <w:sz w:val="28"/>
          <w:szCs w:val="28"/>
          <w:lang w:val="it-IT"/>
        </w:rPr>
        <w:t>ë</w:t>
      </w:r>
      <w:r w:rsidR="00CF6565" w:rsidRPr="008E7840">
        <w:rPr>
          <w:i/>
          <w:sz w:val="28"/>
          <w:szCs w:val="28"/>
          <w:lang w:val="it-IT"/>
        </w:rPr>
        <w:t xml:space="preserve"> pavarur)</w:t>
      </w:r>
    </w:p>
    <w:p w:rsidR="000C24B8" w:rsidRPr="008E7840" w:rsidRDefault="001D6A1B" w:rsidP="000C24B8">
      <w:pPr>
        <w:pStyle w:val="NoSpacing"/>
        <w:ind w:left="720"/>
        <w:rPr>
          <w:i/>
          <w:sz w:val="28"/>
          <w:szCs w:val="28"/>
          <w:lang w:val="it-IT"/>
        </w:rPr>
      </w:pPr>
      <w:r w:rsidRPr="008E7840">
        <w:rPr>
          <w:i/>
          <w:sz w:val="28"/>
          <w:szCs w:val="28"/>
          <w:lang w:val="it-IT"/>
        </w:rPr>
        <w:t>d</w:t>
      </w:r>
      <w:r w:rsidR="00CF6565" w:rsidRPr="008E7840">
        <w:rPr>
          <w:i/>
          <w:sz w:val="28"/>
          <w:szCs w:val="28"/>
          <w:lang w:val="it-IT"/>
        </w:rPr>
        <w:t>)</w:t>
      </w:r>
      <w:r w:rsidR="003D5CFA">
        <w:rPr>
          <w:i/>
          <w:sz w:val="28"/>
          <w:szCs w:val="28"/>
          <w:lang w:val="it-IT"/>
        </w:rPr>
        <w:t xml:space="preserve"> </w:t>
      </w:r>
      <w:r w:rsidR="00CF6565" w:rsidRPr="008E7840">
        <w:rPr>
          <w:i/>
          <w:sz w:val="28"/>
          <w:szCs w:val="28"/>
          <w:lang w:val="it-IT"/>
        </w:rPr>
        <w:t xml:space="preserve">NIPT </w:t>
      </w:r>
      <w:r w:rsidR="008E7840">
        <w:rPr>
          <w:i/>
          <w:sz w:val="28"/>
          <w:szCs w:val="28"/>
          <w:lang w:val="it-IT"/>
        </w:rPr>
        <w:t>(n</w:t>
      </w:r>
      <w:r w:rsidR="003D5CFA">
        <w:rPr>
          <w:i/>
          <w:sz w:val="28"/>
          <w:szCs w:val="28"/>
          <w:lang w:val="it-IT"/>
        </w:rPr>
        <w:t>ë</w:t>
      </w:r>
      <w:r w:rsidR="008E7840">
        <w:rPr>
          <w:i/>
          <w:sz w:val="28"/>
          <w:szCs w:val="28"/>
          <w:lang w:val="it-IT"/>
        </w:rPr>
        <w:t>se ka)</w:t>
      </w:r>
    </w:p>
    <w:p w:rsidR="008E27AE" w:rsidRDefault="008E27AE" w:rsidP="006C3962">
      <w:pPr>
        <w:shd w:val="clear" w:color="auto" w:fill="FFFFFF"/>
        <w:spacing w:before="100" w:beforeAutospacing="1" w:after="100" w:afterAutospacing="1" w:line="240" w:lineRule="auto"/>
        <w:rPr>
          <w:rFonts w:ascii="Times New Roman" w:eastAsia="Times New Roman" w:hAnsi="Times New Roman"/>
          <w:b/>
          <w:bCs/>
          <w:sz w:val="24"/>
          <w:szCs w:val="24"/>
          <w:lang w:val="it-IT"/>
        </w:rPr>
      </w:pPr>
    </w:p>
    <w:p w:rsidR="00E828D1" w:rsidRPr="000D5509" w:rsidRDefault="00E828D1" w:rsidP="006C3962">
      <w:pPr>
        <w:shd w:val="clear" w:color="auto" w:fill="FFFFFF"/>
        <w:spacing w:before="100" w:beforeAutospacing="1" w:after="100" w:afterAutospacing="1" w:line="240" w:lineRule="auto"/>
        <w:rPr>
          <w:rFonts w:ascii="Times New Roman" w:eastAsia="Times New Roman" w:hAnsi="Times New Roman"/>
          <w:sz w:val="28"/>
          <w:szCs w:val="28"/>
          <w:lang w:val="it-IT"/>
        </w:rPr>
      </w:pPr>
      <w:r w:rsidRPr="000D5509">
        <w:rPr>
          <w:rFonts w:ascii="Times New Roman" w:eastAsia="Times New Roman" w:hAnsi="Times New Roman"/>
          <w:b/>
          <w:bCs/>
          <w:sz w:val="28"/>
          <w:szCs w:val="28"/>
          <w:lang w:val="it-IT"/>
        </w:rPr>
        <w:lastRenderedPageBreak/>
        <w:t>Afati i dorëzimit dhe komunikimi me aplikantët</w:t>
      </w:r>
    </w:p>
    <w:p w:rsidR="00E828D1" w:rsidRPr="000D5509" w:rsidRDefault="00E828D1" w:rsidP="00E828D1">
      <w:pPr>
        <w:pStyle w:val="NoSpacing"/>
        <w:jc w:val="both"/>
        <w:rPr>
          <w:rFonts w:eastAsia="Arial Unicode MS"/>
          <w:sz w:val="28"/>
          <w:szCs w:val="28"/>
        </w:rPr>
      </w:pPr>
      <w:r w:rsidRPr="000D5509">
        <w:rPr>
          <w:sz w:val="28"/>
          <w:szCs w:val="28"/>
          <w:lang w:val="it-IT"/>
        </w:rPr>
        <w:t>Aplikantët duhet të dorëzojn</w:t>
      </w:r>
      <w:r w:rsidR="003D5CFA">
        <w:rPr>
          <w:sz w:val="28"/>
          <w:szCs w:val="28"/>
          <w:lang w:val="it-IT"/>
        </w:rPr>
        <w:t>ë</w:t>
      </w:r>
      <w:r w:rsidRPr="000D5509">
        <w:rPr>
          <w:sz w:val="28"/>
          <w:szCs w:val="28"/>
          <w:lang w:val="it-IT"/>
        </w:rPr>
        <w:t xml:space="preserve"> në protokollin e institucionit, brenda 5 (pesë) ditëve nga data e shpalljes së njoftimit në faqen zyrtare të AKPA,  </w:t>
      </w:r>
      <w:r w:rsidR="00A0069F" w:rsidRPr="000D5509">
        <w:rPr>
          <w:sz w:val="28"/>
          <w:szCs w:val="28"/>
          <w:lang w:val="it-IT"/>
        </w:rPr>
        <w:fldChar w:fldCharType="begin"/>
      </w:r>
      <w:r w:rsidR="00A0069F" w:rsidRPr="000D5509">
        <w:rPr>
          <w:sz w:val="28"/>
          <w:szCs w:val="28"/>
          <w:lang w:val="it-IT"/>
        </w:rPr>
        <w:instrText xml:space="preserve"> HYPERLINK "http://www.puna.gov.al" </w:instrText>
      </w:r>
      <w:r w:rsidR="00A0069F" w:rsidRPr="000D5509">
        <w:rPr>
          <w:sz w:val="28"/>
          <w:szCs w:val="28"/>
          <w:lang w:val="it-IT"/>
        </w:rPr>
        <w:fldChar w:fldCharType="separate"/>
      </w:r>
      <w:r w:rsidR="00A0069F" w:rsidRPr="000D5509">
        <w:rPr>
          <w:rStyle w:val="Hyperlink"/>
          <w:sz w:val="28"/>
          <w:szCs w:val="28"/>
          <w:lang w:val="it-IT"/>
        </w:rPr>
        <w:t>www.puna.gov.al</w:t>
      </w:r>
      <w:r w:rsidR="00A0069F" w:rsidRPr="000D5509">
        <w:rPr>
          <w:sz w:val="28"/>
          <w:szCs w:val="28"/>
          <w:lang w:val="it-IT"/>
        </w:rPr>
        <w:fldChar w:fldCharType="end"/>
      </w:r>
      <w:r w:rsidRPr="000D5509">
        <w:rPr>
          <w:sz w:val="28"/>
          <w:szCs w:val="28"/>
          <w:lang w:val="it-IT"/>
        </w:rPr>
        <w:t xml:space="preserve"> dokumentacionin e kërkuar fotokopje.</w:t>
      </w:r>
      <w:r w:rsidRPr="000D5509">
        <w:rPr>
          <w:rFonts w:eastAsia="Arial Unicode MS"/>
          <w:sz w:val="28"/>
          <w:szCs w:val="28"/>
        </w:rPr>
        <w:t xml:space="preserve"> </w:t>
      </w:r>
    </w:p>
    <w:p w:rsidR="007C4F6D" w:rsidRPr="000D5509" w:rsidRDefault="007C4F6D" w:rsidP="00A66325">
      <w:pPr>
        <w:pStyle w:val="NormalWeb"/>
        <w:jc w:val="both"/>
        <w:rPr>
          <w:b/>
          <w:sz w:val="28"/>
          <w:szCs w:val="28"/>
        </w:rPr>
      </w:pPr>
      <w:proofErr w:type="spellStart"/>
      <w:r w:rsidRPr="000D5509">
        <w:rPr>
          <w:b/>
          <w:sz w:val="28"/>
          <w:szCs w:val="28"/>
        </w:rPr>
        <w:t>Afati</w:t>
      </w:r>
      <w:proofErr w:type="spellEnd"/>
      <w:r w:rsidRPr="000D5509">
        <w:rPr>
          <w:b/>
          <w:sz w:val="28"/>
          <w:szCs w:val="28"/>
        </w:rPr>
        <w:t xml:space="preserve"> </w:t>
      </w:r>
      <w:proofErr w:type="spellStart"/>
      <w:r w:rsidRPr="000D5509">
        <w:rPr>
          <w:b/>
          <w:sz w:val="28"/>
          <w:szCs w:val="28"/>
        </w:rPr>
        <w:t>i</w:t>
      </w:r>
      <w:proofErr w:type="spellEnd"/>
      <w:r w:rsidRPr="000D5509">
        <w:rPr>
          <w:b/>
          <w:sz w:val="28"/>
          <w:szCs w:val="28"/>
        </w:rPr>
        <w:t xml:space="preserve"> </w:t>
      </w:r>
      <w:proofErr w:type="spellStart"/>
      <w:r w:rsidRPr="000D5509">
        <w:rPr>
          <w:b/>
          <w:sz w:val="28"/>
          <w:szCs w:val="28"/>
        </w:rPr>
        <w:t>aplikimit</w:t>
      </w:r>
      <w:proofErr w:type="spellEnd"/>
      <w:r w:rsidRPr="000D5509">
        <w:rPr>
          <w:b/>
          <w:sz w:val="28"/>
          <w:szCs w:val="28"/>
        </w:rPr>
        <w:t xml:space="preserve"> </w:t>
      </w:r>
      <w:proofErr w:type="spellStart"/>
      <w:r w:rsidRPr="000D5509">
        <w:rPr>
          <w:b/>
          <w:sz w:val="28"/>
          <w:szCs w:val="28"/>
        </w:rPr>
        <w:t>datë</w:t>
      </w:r>
      <w:proofErr w:type="spellEnd"/>
      <w:r w:rsidRPr="000D5509">
        <w:rPr>
          <w:b/>
          <w:sz w:val="28"/>
          <w:szCs w:val="28"/>
        </w:rPr>
        <w:t xml:space="preserve"> </w:t>
      </w:r>
      <w:r w:rsidR="008E7840" w:rsidRPr="000D5509">
        <w:rPr>
          <w:b/>
          <w:sz w:val="28"/>
          <w:szCs w:val="28"/>
        </w:rPr>
        <w:t xml:space="preserve">07 Maj </w:t>
      </w:r>
      <w:r w:rsidRPr="000D5509">
        <w:rPr>
          <w:b/>
          <w:sz w:val="28"/>
          <w:szCs w:val="28"/>
        </w:rPr>
        <w:t>202</w:t>
      </w:r>
      <w:r w:rsidR="000253D1" w:rsidRPr="000D5509">
        <w:rPr>
          <w:b/>
          <w:sz w:val="28"/>
          <w:szCs w:val="28"/>
        </w:rPr>
        <w:t>6</w:t>
      </w:r>
      <w:r w:rsidRPr="000D5509">
        <w:rPr>
          <w:b/>
          <w:sz w:val="28"/>
          <w:szCs w:val="28"/>
        </w:rPr>
        <w:t xml:space="preserve">, </w:t>
      </w:r>
      <w:proofErr w:type="spellStart"/>
      <w:r w:rsidRPr="000D5509">
        <w:rPr>
          <w:b/>
          <w:sz w:val="28"/>
          <w:szCs w:val="28"/>
        </w:rPr>
        <w:t>ora</w:t>
      </w:r>
      <w:proofErr w:type="spellEnd"/>
      <w:r w:rsidRPr="000D5509">
        <w:rPr>
          <w:b/>
          <w:sz w:val="28"/>
          <w:szCs w:val="28"/>
        </w:rPr>
        <w:t xml:space="preserve"> 1</w:t>
      </w:r>
      <w:r w:rsidR="000253D1" w:rsidRPr="000D5509">
        <w:rPr>
          <w:b/>
          <w:sz w:val="28"/>
          <w:szCs w:val="28"/>
        </w:rPr>
        <w:t>0</w:t>
      </w:r>
      <w:r w:rsidRPr="000D5509">
        <w:rPr>
          <w:b/>
          <w:sz w:val="28"/>
          <w:szCs w:val="28"/>
        </w:rPr>
        <w:t>.00</w:t>
      </w:r>
    </w:p>
    <w:p w:rsidR="00A66325" w:rsidRPr="000D5509" w:rsidRDefault="00A66325" w:rsidP="00A66325">
      <w:pPr>
        <w:pStyle w:val="NormalWeb"/>
        <w:jc w:val="both"/>
        <w:rPr>
          <w:color w:val="000000"/>
          <w:sz w:val="28"/>
          <w:szCs w:val="28"/>
        </w:rPr>
      </w:pPr>
      <w:proofErr w:type="spellStart"/>
      <w:r w:rsidRPr="000D5509">
        <w:rPr>
          <w:color w:val="000000"/>
          <w:sz w:val="28"/>
          <w:szCs w:val="28"/>
          <w:u w:val="single"/>
        </w:rPr>
        <w:t>Emri</w:t>
      </w:r>
      <w:proofErr w:type="spellEnd"/>
      <w:r w:rsidRPr="000D5509">
        <w:rPr>
          <w:color w:val="000000"/>
          <w:sz w:val="28"/>
          <w:szCs w:val="28"/>
          <w:u w:val="single"/>
        </w:rPr>
        <w:t xml:space="preserve"> </w:t>
      </w:r>
      <w:proofErr w:type="spellStart"/>
      <w:r w:rsidRPr="000D5509">
        <w:rPr>
          <w:color w:val="000000"/>
          <w:sz w:val="28"/>
          <w:szCs w:val="28"/>
          <w:u w:val="single"/>
        </w:rPr>
        <w:t>dhe</w:t>
      </w:r>
      <w:proofErr w:type="spellEnd"/>
      <w:r w:rsidRPr="000D5509">
        <w:rPr>
          <w:color w:val="000000"/>
          <w:sz w:val="28"/>
          <w:szCs w:val="28"/>
          <w:u w:val="single"/>
        </w:rPr>
        <w:t xml:space="preserve"> </w:t>
      </w:r>
      <w:proofErr w:type="spellStart"/>
      <w:r w:rsidRPr="000D5509">
        <w:rPr>
          <w:color w:val="000000"/>
          <w:sz w:val="28"/>
          <w:szCs w:val="28"/>
          <w:u w:val="single"/>
        </w:rPr>
        <w:t>adresa</w:t>
      </w:r>
      <w:proofErr w:type="spellEnd"/>
      <w:r w:rsidRPr="000D5509">
        <w:rPr>
          <w:color w:val="000000"/>
          <w:sz w:val="28"/>
          <w:szCs w:val="28"/>
          <w:u w:val="single"/>
        </w:rPr>
        <w:t xml:space="preserve"> e </w:t>
      </w:r>
      <w:proofErr w:type="spellStart"/>
      <w:r w:rsidRPr="000D5509">
        <w:rPr>
          <w:color w:val="000000"/>
          <w:sz w:val="28"/>
          <w:szCs w:val="28"/>
          <w:u w:val="single"/>
        </w:rPr>
        <w:t>autoritetit</w:t>
      </w:r>
      <w:proofErr w:type="spellEnd"/>
      <w:r w:rsidRPr="000D5509">
        <w:rPr>
          <w:color w:val="000000"/>
          <w:sz w:val="28"/>
          <w:szCs w:val="28"/>
          <w:u w:val="single"/>
        </w:rPr>
        <w:t xml:space="preserve"> </w:t>
      </w:r>
      <w:proofErr w:type="spellStart"/>
      <w:r w:rsidRPr="000D5509">
        <w:rPr>
          <w:color w:val="000000"/>
          <w:sz w:val="28"/>
          <w:szCs w:val="28"/>
          <w:u w:val="single"/>
        </w:rPr>
        <w:t>kontraktor</w:t>
      </w:r>
      <w:proofErr w:type="spellEnd"/>
      <w:r w:rsidRPr="000D5509">
        <w:rPr>
          <w:color w:val="000000"/>
          <w:sz w:val="28"/>
          <w:szCs w:val="28"/>
          <w:u w:val="single"/>
        </w:rPr>
        <w:t xml:space="preserve">: </w:t>
      </w:r>
      <w:proofErr w:type="spellStart"/>
      <w:r w:rsidRPr="000D5509">
        <w:rPr>
          <w:color w:val="000000"/>
          <w:sz w:val="28"/>
          <w:szCs w:val="28"/>
        </w:rPr>
        <w:t>Emri</w:t>
      </w:r>
      <w:proofErr w:type="spellEnd"/>
      <w:r w:rsidRPr="000D5509">
        <w:rPr>
          <w:color w:val="000000"/>
          <w:sz w:val="28"/>
          <w:szCs w:val="28"/>
        </w:rPr>
        <w:t xml:space="preserve">: </w:t>
      </w:r>
      <w:proofErr w:type="spellStart"/>
      <w:r w:rsidRPr="000D5509">
        <w:rPr>
          <w:color w:val="000000"/>
          <w:sz w:val="28"/>
          <w:szCs w:val="28"/>
        </w:rPr>
        <w:t>Drejtoria</w:t>
      </w:r>
      <w:proofErr w:type="spellEnd"/>
      <w:r w:rsidRPr="000D5509">
        <w:rPr>
          <w:color w:val="000000"/>
          <w:sz w:val="28"/>
          <w:szCs w:val="28"/>
        </w:rPr>
        <w:t xml:space="preserve"> </w:t>
      </w:r>
      <w:proofErr w:type="spellStart"/>
      <w:r w:rsidRPr="000D5509">
        <w:rPr>
          <w:color w:val="000000"/>
          <w:sz w:val="28"/>
          <w:szCs w:val="28"/>
        </w:rPr>
        <w:t>Q</w:t>
      </w:r>
      <w:r w:rsidR="00197AD9">
        <w:rPr>
          <w:color w:val="000000"/>
          <w:sz w:val="28"/>
          <w:szCs w:val="28"/>
        </w:rPr>
        <w:t>ë</w:t>
      </w:r>
      <w:r w:rsidRPr="000D5509">
        <w:rPr>
          <w:color w:val="000000"/>
          <w:sz w:val="28"/>
          <w:szCs w:val="28"/>
        </w:rPr>
        <w:t>ndrore</w:t>
      </w:r>
      <w:proofErr w:type="spellEnd"/>
      <w:r w:rsidRPr="000D5509">
        <w:rPr>
          <w:color w:val="000000"/>
          <w:sz w:val="28"/>
          <w:szCs w:val="28"/>
        </w:rPr>
        <w:t xml:space="preserve"> e </w:t>
      </w:r>
      <w:proofErr w:type="spellStart"/>
      <w:r w:rsidRPr="000D5509">
        <w:rPr>
          <w:color w:val="000000"/>
          <w:sz w:val="28"/>
          <w:szCs w:val="28"/>
        </w:rPr>
        <w:t>Agjencis</w:t>
      </w:r>
      <w:r w:rsidR="00197AD9">
        <w:rPr>
          <w:color w:val="000000"/>
          <w:sz w:val="28"/>
          <w:szCs w:val="28"/>
        </w:rPr>
        <w:t>ë</w:t>
      </w:r>
      <w:proofErr w:type="spellEnd"/>
      <w:r w:rsidRPr="000D5509">
        <w:rPr>
          <w:color w:val="000000"/>
          <w:sz w:val="28"/>
          <w:szCs w:val="28"/>
        </w:rPr>
        <w:t xml:space="preserve"> </w:t>
      </w:r>
      <w:proofErr w:type="spellStart"/>
      <w:r w:rsidRPr="000D5509">
        <w:rPr>
          <w:color w:val="000000"/>
          <w:sz w:val="28"/>
          <w:szCs w:val="28"/>
        </w:rPr>
        <w:t>Komb</w:t>
      </w:r>
      <w:r w:rsidR="00197AD9">
        <w:rPr>
          <w:color w:val="000000"/>
          <w:sz w:val="28"/>
          <w:szCs w:val="28"/>
        </w:rPr>
        <w:t>ë</w:t>
      </w:r>
      <w:r w:rsidRPr="000D5509">
        <w:rPr>
          <w:color w:val="000000"/>
          <w:sz w:val="28"/>
          <w:szCs w:val="28"/>
        </w:rPr>
        <w:t>tare</w:t>
      </w:r>
      <w:proofErr w:type="spellEnd"/>
      <w:r w:rsidRPr="000D5509">
        <w:rPr>
          <w:color w:val="000000"/>
          <w:sz w:val="28"/>
          <w:szCs w:val="28"/>
        </w:rPr>
        <w:t xml:space="preserve"> </w:t>
      </w:r>
      <w:proofErr w:type="spellStart"/>
      <w:r w:rsidRPr="000D5509">
        <w:rPr>
          <w:color w:val="000000"/>
          <w:sz w:val="28"/>
          <w:szCs w:val="28"/>
        </w:rPr>
        <w:t>t</w:t>
      </w:r>
      <w:r w:rsidR="003D5CFA">
        <w:rPr>
          <w:color w:val="000000"/>
          <w:sz w:val="28"/>
          <w:szCs w:val="28"/>
        </w:rPr>
        <w:t>ë</w:t>
      </w:r>
      <w:proofErr w:type="spellEnd"/>
      <w:r w:rsidRPr="000D5509">
        <w:rPr>
          <w:color w:val="000000"/>
          <w:sz w:val="28"/>
          <w:szCs w:val="28"/>
        </w:rPr>
        <w:t xml:space="preserve"> </w:t>
      </w:r>
      <w:proofErr w:type="spellStart"/>
      <w:r w:rsidRPr="000D5509">
        <w:rPr>
          <w:color w:val="000000"/>
          <w:sz w:val="28"/>
          <w:szCs w:val="28"/>
        </w:rPr>
        <w:t>Pun</w:t>
      </w:r>
      <w:r w:rsidR="003D5CFA">
        <w:rPr>
          <w:color w:val="000000"/>
          <w:sz w:val="28"/>
          <w:szCs w:val="28"/>
        </w:rPr>
        <w:t>ë</w:t>
      </w:r>
      <w:r w:rsidRPr="000D5509">
        <w:rPr>
          <w:color w:val="000000"/>
          <w:sz w:val="28"/>
          <w:szCs w:val="28"/>
        </w:rPr>
        <w:t>simit</w:t>
      </w:r>
      <w:proofErr w:type="spellEnd"/>
      <w:r w:rsidRPr="000D5509">
        <w:rPr>
          <w:color w:val="000000"/>
          <w:sz w:val="28"/>
          <w:szCs w:val="28"/>
        </w:rPr>
        <w:t xml:space="preserve"> </w:t>
      </w:r>
      <w:proofErr w:type="spellStart"/>
      <w:r w:rsidRPr="000D5509">
        <w:rPr>
          <w:color w:val="000000"/>
          <w:sz w:val="28"/>
          <w:szCs w:val="28"/>
        </w:rPr>
        <w:t>dhe</w:t>
      </w:r>
      <w:proofErr w:type="spellEnd"/>
      <w:r w:rsidRPr="000D5509">
        <w:rPr>
          <w:color w:val="000000"/>
          <w:sz w:val="28"/>
          <w:szCs w:val="28"/>
        </w:rPr>
        <w:t xml:space="preserve"> </w:t>
      </w:r>
      <w:proofErr w:type="spellStart"/>
      <w:r w:rsidRPr="000D5509">
        <w:rPr>
          <w:color w:val="000000"/>
          <w:sz w:val="28"/>
          <w:szCs w:val="28"/>
        </w:rPr>
        <w:t>Aft</w:t>
      </w:r>
      <w:r w:rsidR="003D5CFA">
        <w:rPr>
          <w:color w:val="000000"/>
          <w:sz w:val="28"/>
          <w:szCs w:val="28"/>
        </w:rPr>
        <w:t>ë</w:t>
      </w:r>
      <w:r w:rsidRPr="000D5509">
        <w:rPr>
          <w:color w:val="000000"/>
          <w:sz w:val="28"/>
          <w:szCs w:val="28"/>
        </w:rPr>
        <w:t>sive</w:t>
      </w:r>
      <w:proofErr w:type="spellEnd"/>
      <w:r w:rsidRPr="000D5509">
        <w:rPr>
          <w:color w:val="000000"/>
          <w:sz w:val="28"/>
          <w:szCs w:val="28"/>
        </w:rPr>
        <w:t xml:space="preserve">, </w:t>
      </w:r>
      <w:proofErr w:type="spellStart"/>
      <w:r w:rsidRPr="000D5509">
        <w:rPr>
          <w:color w:val="000000"/>
          <w:sz w:val="28"/>
          <w:szCs w:val="28"/>
        </w:rPr>
        <w:t>Adresa</w:t>
      </w:r>
      <w:proofErr w:type="spellEnd"/>
      <w:r w:rsidRPr="000D5509">
        <w:rPr>
          <w:color w:val="000000"/>
          <w:sz w:val="28"/>
          <w:szCs w:val="28"/>
        </w:rPr>
        <w:t xml:space="preserve">: </w:t>
      </w:r>
      <w:proofErr w:type="spellStart"/>
      <w:r w:rsidRPr="000D5509">
        <w:rPr>
          <w:color w:val="000000"/>
          <w:sz w:val="28"/>
          <w:szCs w:val="28"/>
        </w:rPr>
        <w:t>Bulevardi</w:t>
      </w:r>
      <w:proofErr w:type="spellEnd"/>
      <w:r w:rsidRPr="000D5509">
        <w:rPr>
          <w:color w:val="000000"/>
          <w:sz w:val="28"/>
          <w:szCs w:val="28"/>
        </w:rPr>
        <w:t xml:space="preserve"> “Balram Curri”,1004, </w:t>
      </w:r>
      <w:proofErr w:type="spellStart"/>
      <w:r w:rsidRPr="000D5509">
        <w:rPr>
          <w:color w:val="000000"/>
          <w:sz w:val="28"/>
          <w:szCs w:val="28"/>
        </w:rPr>
        <w:t>Tiranë</w:t>
      </w:r>
      <w:proofErr w:type="spellEnd"/>
      <w:r w:rsidRPr="000D5509">
        <w:rPr>
          <w:color w:val="000000"/>
          <w:sz w:val="28"/>
          <w:szCs w:val="28"/>
        </w:rPr>
        <w:t xml:space="preserve">  </w:t>
      </w:r>
    </w:p>
    <w:p w:rsidR="00A66325" w:rsidRPr="000D5509" w:rsidRDefault="00A66325" w:rsidP="00A66325">
      <w:pPr>
        <w:pStyle w:val="NormalWeb"/>
        <w:jc w:val="both"/>
        <w:rPr>
          <w:sz w:val="28"/>
          <w:szCs w:val="28"/>
        </w:rPr>
      </w:pPr>
      <w:proofErr w:type="spellStart"/>
      <w:r w:rsidRPr="000D5509">
        <w:rPr>
          <w:sz w:val="28"/>
          <w:szCs w:val="28"/>
        </w:rPr>
        <w:t>Adresa</w:t>
      </w:r>
      <w:proofErr w:type="spellEnd"/>
      <w:r w:rsidRPr="000D5509">
        <w:rPr>
          <w:sz w:val="28"/>
          <w:szCs w:val="28"/>
        </w:rPr>
        <w:t xml:space="preserve"> e </w:t>
      </w:r>
      <w:proofErr w:type="spellStart"/>
      <w:r w:rsidRPr="000D5509">
        <w:rPr>
          <w:sz w:val="28"/>
          <w:szCs w:val="28"/>
        </w:rPr>
        <w:t>Internetit</w:t>
      </w:r>
      <w:proofErr w:type="spellEnd"/>
      <w:r w:rsidRPr="000D5509">
        <w:rPr>
          <w:sz w:val="28"/>
          <w:szCs w:val="28"/>
        </w:rPr>
        <w:t xml:space="preserve">: </w:t>
      </w:r>
      <w:hyperlink r:id="rId8" w:history="1">
        <w:r w:rsidRPr="000D5509">
          <w:rPr>
            <w:rStyle w:val="Hyperlink"/>
            <w:color w:val="auto"/>
            <w:sz w:val="28"/>
            <w:szCs w:val="28"/>
          </w:rPr>
          <w:t>www.akpa.gov.al</w:t>
        </w:r>
      </w:hyperlink>
      <w:r w:rsidRPr="000D5509">
        <w:rPr>
          <w:sz w:val="28"/>
          <w:szCs w:val="28"/>
        </w:rPr>
        <w:t xml:space="preserve">. </w:t>
      </w:r>
      <w:proofErr w:type="spellStart"/>
      <w:proofErr w:type="gramStart"/>
      <w:r w:rsidRPr="000D5509">
        <w:rPr>
          <w:sz w:val="28"/>
          <w:szCs w:val="28"/>
        </w:rPr>
        <w:t>e-mail:kontakt@akpa.gov.al</w:t>
      </w:r>
      <w:proofErr w:type="spellEnd"/>
      <w:proofErr w:type="gramEnd"/>
      <w:r w:rsidRPr="000D5509">
        <w:rPr>
          <w:sz w:val="28"/>
          <w:szCs w:val="28"/>
        </w:rPr>
        <w:t>.</w:t>
      </w:r>
    </w:p>
    <w:p w:rsidR="00353128" w:rsidRPr="000D5509" w:rsidRDefault="00353128" w:rsidP="006C3962">
      <w:pPr>
        <w:spacing w:after="0" w:line="240" w:lineRule="auto"/>
        <w:contextualSpacing/>
        <w:jc w:val="both"/>
        <w:rPr>
          <w:rFonts w:ascii="Times New Roman" w:eastAsia="Times New Roman" w:hAnsi="Times New Roman"/>
          <w:b/>
          <w:sz w:val="28"/>
          <w:szCs w:val="28"/>
          <w:lang w:val="sq-AL"/>
        </w:rPr>
      </w:pPr>
      <w:r w:rsidRPr="000D5509">
        <w:rPr>
          <w:rFonts w:ascii="Times New Roman" w:eastAsia="Times New Roman" w:hAnsi="Times New Roman"/>
          <w:b/>
          <w:sz w:val="28"/>
          <w:szCs w:val="28"/>
          <w:lang w:val="sq-AL"/>
        </w:rPr>
        <w:t>Kriteret për vlerësimin e kandidatëve</w:t>
      </w:r>
    </w:p>
    <w:p w:rsidR="00CF6565" w:rsidRPr="000D5509" w:rsidRDefault="00CF6565" w:rsidP="00CF6565">
      <w:pPr>
        <w:pStyle w:val="NoSpacing"/>
        <w:jc w:val="both"/>
        <w:rPr>
          <w:sz w:val="28"/>
          <w:szCs w:val="28"/>
          <w:lang w:val="it-IT"/>
        </w:rPr>
      </w:pPr>
    </w:p>
    <w:p w:rsidR="00CF6565" w:rsidRPr="000D5509" w:rsidRDefault="00CF6565" w:rsidP="00CF6565">
      <w:pPr>
        <w:pStyle w:val="NoSpacing"/>
        <w:jc w:val="both"/>
        <w:rPr>
          <w:sz w:val="28"/>
          <w:szCs w:val="28"/>
          <w:lang w:val="it-IT"/>
        </w:rPr>
      </w:pPr>
      <w:r w:rsidRPr="000D5509">
        <w:rPr>
          <w:sz w:val="28"/>
          <w:szCs w:val="28"/>
          <w:lang w:val="it-IT"/>
        </w:rPr>
        <w:t>Vlerësimi i ofertuesve do të kryhet nga Komisioni i Vlerësimit i ngritur në Agjencinë Kombëtare e Punësimit dhe Aftësive, sipas urdhërit  të Drejtorit të Përgjithshëm. Vler</w:t>
      </w:r>
      <w:r w:rsidR="00574E37" w:rsidRPr="000D5509">
        <w:rPr>
          <w:sz w:val="28"/>
          <w:szCs w:val="28"/>
          <w:lang w:val="it-IT"/>
        </w:rPr>
        <w:t>ë</w:t>
      </w:r>
      <w:r w:rsidRPr="000D5509">
        <w:rPr>
          <w:sz w:val="28"/>
          <w:szCs w:val="28"/>
          <w:lang w:val="it-IT"/>
        </w:rPr>
        <w:t>simi do t</w:t>
      </w:r>
      <w:r w:rsidR="00574E37" w:rsidRPr="000D5509">
        <w:rPr>
          <w:sz w:val="28"/>
          <w:szCs w:val="28"/>
          <w:lang w:val="it-IT"/>
        </w:rPr>
        <w:t>ë</w:t>
      </w:r>
      <w:r w:rsidRPr="000D5509">
        <w:rPr>
          <w:sz w:val="28"/>
          <w:szCs w:val="28"/>
          <w:lang w:val="it-IT"/>
        </w:rPr>
        <w:t xml:space="preserve"> kryhet me pik</w:t>
      </w:r>
      <w:r w:rsidR="00574E37" w:rsidRPr="000D5509">
        <w:rPr>
          <w:sz w:val="28"/>
          <w:szCs w:val="28"/>
          <w:lang w:val="it-IT"/>
        </w:rPr>
        <w:t>ë</w:t>
      </w:r>
      <w:r w:rsidRPr="000D5509">
        <w:rPr>
          <w:sz w:val="28"/>
          <w:szCs w:val="28"/>
          <w:lang w:val="it-IT"/>
        </w:rPr>
        <w:t xml:space="preserve"> si vijon</w:t>
      </w:r>
    </w:p>
    <w:p w:rsidR="00353128" w:rsidRPr="000D5509" w:rsidRDefault="00353128" w:rsidP="00353128">
      <w:pPr>
        <w:spacing w:after="0" w:line="240" w:lineRule="auto"/>
        <w:ind w:left="720"/>
        <w:contextualSpacing/>
        <w:jc w:val="center"/>
        <w:rPr>
          <w:rFonts w:ascii="Times New Roman" w:eastAsia="Times New Roman" w:hAnsi="Times New Roman"/>
          <w:sz w:val="28"/>
          <w:szCs w:val="28"/>
          <w:lang w:val="sq-AL"/>
        </w:rPr>
      </w:pPr>
    </w:p>
    <w:p w:rsidR="00E828D1" w:rsidRPr="000D5509" w:rsidRDefault="00E828D1" w:rsidP="00E828D1">
      <w:pPr>
        <w:pStyle w:val="ListParagraph"/>
        <w:numPr>
          <w:ilvl w:val="0"/>
          <w:numId w:val="6"/>
        </w:numPr>
        <w:spacing w:after="0" w:line="240" w:lineRule="auto"/>
        <w:contextualSpacing w:val="0"/>
        <w:rPr>
          <w:rFonts w:ascii="Times New Roman" w:hAnsi="Times New Roman"/>
          <w:sz w:val="28"/>
          <w:szCs w:val="28"/>
        </w:rPr>
      </w:pPr>
      <w:proofErr w:type="spellStart"/>
      <w:r w:rsidRPr="000D5509">
        <w:rPr>
          <w:rFonts w:ascii="Times New Roman" w:hAnsi="Times New Roman"/>
          <w:sz w:val="28"/>
          <w:szCs w:val="28"/>
        </w:rPr>
        <w:t>Kapaciteti</w:t>
      </w:r>
      <w:proofErr w:type="spellEnd"/>
      <w:r w:rsidRPr="000D5509">
        <w:rPr>
          <w:rFonts w:ascii="Times New Roman" w:hAnsi="Times New Roman"/>
          <w:sz w:val="28"/>
          <w:szCs w:val="28"/>
        </w:rPr>
        <w:t xml:space="preserve"> </w:t>
      </w:r>
      <w:proofErr w:type="spellStart"/>
      <w:r w:rsidRPr="000D5509">
        <w:rPr>
          <w:rFonts w:ascii="Times New Roman" w:hAnsi="Times New Roman"/>
          <w:sz w:val="28"/>
          <w:szCs w:val="28"/>
        </w:rPr>
        <w:t>teknik</w:t>
      </w:r>
      <w:proofErr w:type="spellEnd"/>
      <w:r w:rsidRPr="000D5509">
        <w:rPr>
          <w:rFonts w:ascii="Times New Roman" w:hAnsi="Times New Roman"/>
          <w:sz w:val="28"/>
          <w:szCs w:val="28"/>
        </w:rPr>
        <w:t xml:space="preserve"> </w:t>
      </w:r>
      <w:proofErr w:type="spellStart"/>
      <w:r w:rsidRPr="000D5509">
        <w:rPr>
          <w:rFonts w:ascii="Times New Roman" w:hAnsi="Times New Roman"/>
          <w:sz w:val="28"/>
          <w:szCs w:val="28"/>
        </w:rPr>
        <w:t>dhe</w:t>
      </w:r>
      <w:proofErr w:type="spellEnd"/>
      <w:r w:rsidRPr="000D5509">
        <w:rPr>
          <w:rFonts w:ascii="Times New Roman" w:hAnsi="Times New Roman"/>
          <w:sz w:val="28"/>
          <w:szCs w:val="28"/>
        </w:rPr>
        <w:t xml:space="preserve"> </w:t>
      </w:r>
      <w:proofErr w:type="spellStart"/>
      <w:r w:rsidRPr="000D5509">
        <w:rPr>
          <w:rFonts w:ascii="Times New Roman" w:hAnsi="Times New Roman"/>
          <w:sz w:val="28"/>
          <w:szCs w:val="28"/>
        </w:rPr>
        <w:t>profesional</w:t>
      </w:r>
      <w:proofErr w:type="spellEnd"/>
      <w:r w:rsidRPr="000D5509">
        <w:rPr>
          <w:rFonts w:ascii="Times New Roman" w:hAnsi="Times New Roman"/>
          <w:sz w:val="28"/>
          <w:szCs w:val="28"/>
        </w:rPr>
        <w:t xml:space="preserve">: </w:t>
      </w:r>
      <w:r w:rsidR="00574E37" w:rsidRPr="000D5509">
        <w:rPr>
          <w:rFonts w:ascii="Times New Roman" w:hAnsi="Times New Roman"/>
          <w:sz w:val="28"/>
          <w:szCs w:val="28"/>
        </w:rPr>
        <w:t>3</w:t>
      </w:r>
      <w:r w:rsidRPr="000D5509">
        <w:rPr>
          <w:rFonts w:ascii="Times New Roman" w:hAnsi="Times New Roman"/>
          <w:sz w:val="28"/>
          <w:szCs w:val="28"/>
        </w:rPr>
        <w:t xml:space="preserve">0 </w:t>
      </w:r>
      <w:proofErr w:type="spellStart"/>
      <w:r w:rsidRPr="000D5509">
        <w:rPr>
          <w:rFonts w:ascii="Times New Roman" w:hAnsi="Times New Roman"/>
          <w:sz w:val="28"/>
          <w:szCs w:val="28"/>
        </w:rPr>
        <w:t>pikë</w:t>
      </w:r>
      <w:proofErr w:type="spellEnd"/>
    </w:p>
    <w:p w:rsidR="00E828D1" w:rsidRPr="000D5509" w:rsidRDefault="00E828D1" w:rsidP="00E828D1">
      <w:pPr>
        <w:pStyle w:val="ListParagraph"/>
        <w:numPr>
          <w:ilvl w:val="0"/>
          <w:numId w:val="6"/>
        </w:numPr>
        <w:spacing w:after="0" w:line="240" w:lineRule="auto"/>
        <w:contextualSpacing w:val="0"/>
        <w:rPr>
          <w:rFonts w:ascii="Times New Roman" w:hAnsi="Times New Roman"/>
          <w:sz w:val="28"/>
          <w:szCs w:val="28"/>
        </w:rPr>
      </w:pPr>
      <w:proofErr w:type="spellStart"/>
      <w:r w:rsidRPr="000D5509">
        <w:rPr>
          <w:rFonts w:ascii="Times New Roman" w:hAnsi="Times New Roman"/>
          <w:sz w:val="28"/>
          <w:szCs w:val="28"/>
        </w:rPr>
        <w:t>Eksperienca</w:t>
      </w:r>
      <w:proofErr w:type="spellEnd"/>
      <w:r w:rsidRPr="000D5509">
        <w:rPr>
          <w:rFonts w:ascii="Times New Roman" w:hAnsi="Times New Roman"/>
          <w:sz w:val="28"/>
          <w:szCs w:val="28"/>
        </w:rPr>
        <w:t xml:space="preserve">: </w:t>
      </w:r>
      <w:r w:rsidR="00574E37" w:rsidRPr="000D5509">
        <w:rPr>
          <w:rFonts w:ascii="Times New Roman" w:hAnsi="Times New Roman"/>
          <w:sz w:val="28"/>
          <w:szCs w:val="28"/>
        </w:rPr>
        <w:t>2</w:t>
      </w:r>
      <w:r w:rsidRPr="000D5509">
        <w:rPr>
          <w:rFonts w:ascii="Times New Roman" w:hAnsi="Times New Roman"/>
          <w:sz w:val="28"/>
          <w:szCs w:val="28"/>
        </w:rPr>
        <w:t xml:space="preserve">0 </w:t>
      </w:r>
      <w:proofErr w:type="spellStart"/>
      <w:r w:rsidRPr="000D5509">
        <w:rPr>
          <w:rFonts w:ascii="Times New Roman" w:hAnsi="Times New Roman"/>
          <w:sz w:val="28"/>
          <w:szCs w:val="28"/>
        </w:rPr>
        <w:t>pikë</w:t>
      </w:r>
      <w:proofErr w:type="spellEnd"/>
    </w:p>
    <w:p w:rsidR="00E828D1" w:rsidRPr="000D5509" w:rsidRDefault="00E828D1" w:rsidP="00E828D1">
      <w:pPr>
        <w:pStyle w:val="ListParagraph"/>
        <w:numPr>
          <w:ilvl w:val="0"/>
          <w:numId w:val="6"/>
        </w:numPr>
        <w:spacing w:after="0" w:line="240" w:lineRule="auto"/>
        <w:contextualSpacing w:val="0"/>
        <w:rPr>
          <w:rFonts w:ascii="Times New Roman" w:hAnsi="Times New Roman"/>
          <w:sz w:val="28"/>
          <w:szCs w:val="28"/>
        </w:rPr>
      </w:pPr>
      <w:proofErr w:type="spellStart"/>
      <w:r w:rsidRPr="000D5509">
        <w:rPr>
          <w:rFonts w:ascii="Times New Roman" w:hAnsi="Times New Roman"/>
          <w:sz w:val="28"/>
          <w:szCs w:val="28"/>
        </w:rPr>
        <w:t>Oferta</w:t>
      </w:r>
      <w:proofErr w:type="spellEnd"/>
      <w:r w:rsidRPr="000D5509">
        <w:rPr>
          <w:rFonts w:ascii="Times New Roman" w:hAnsi="Times New Roman"/>
          <w:sz w:val="28"/>
          <w:szCs w:val="28"/>
        </w:rPr>
        <w:t xml:space="preserve"> </w:t>
      </w:r>
      <w:proofErr w:type="spellStart"/>
      <w:r w:rsidRPr="000D5509">
        <w:rPr>
          <w:rFonts w:ascii="Times New Roman" w:hAnsi="Times New Roman"/>
          <w:sz w:val="28"/>
          <w:szCs w:val="28"/>
        </w:rPr>
        <w:t>financiare</w:t>
      </w:r>
      <w:proofErr w:type="spellEnd"/>
      <w:r w:rsidRPr="000D5509">
        <w:rPr>
          <w:rFonts w:ascii="Times New Roman" w:hAnsi="Times New Roman"/>
          <w:sz w:val="28"/>
          <w:szCs w:val="28"/>
        </w:rPr>
        <w:t xml:space="preserve">: 50 </w:t>
      </w:r>
      <w:proofErr w:type="spellStart"/>
      <w:r w:rsidRPr="000D5509">
        <w:rPr>
          <w:rFonts w:ascii="Times New Roman" w:hAnsi="Times New Roman"/>
          <w:sz w:val="28"/>
          <w:szCs w:val="28"/>
        </w:rPr>
        <w:t>pikë</w:t>
      </w:r>
      <w:proofErr w:type="spellEnd"/>
      <w:r w:rsidRPr="000D5509">
        <w:rPr>
          <w:rFonts w:ascii="Times New Roman" w:hAnsi="Times New Roman"/>
          <w:sz w:val="28"/>
          <w:szCs w:val="28"/>
        </w:rPr>
        <w:t xml:space="preserve">  </w:t>
      </w:r>
    </w:p>
    <w:p w:rsidR="00A66325" w:rsidRPr="000D5509" w:rsidRDefault="00A66325" w:rsidP="00A66325">
      <w:pPr>
        <w:ind w:left="360"/>
        <w:rPr>
          <w:sz w:val="28"/>
          <w:szCs w:val="28"/>
        </w:rPr>
      </w:pPr>
    </w:p>
    <w:p w:rsidR="00A66325" w:rsidRPr="000D5509" w:rsidRDefault="00A66325" w:rsidP="00A66325">
      <w:pPr>
        <w:rPr>
          <w:rFonts w:ascii="Times New Roman" w:hAnsi="Times New Roman"/>
          <w:sz w:val="28"/>
          <w:szCs w:val="28"/>
        </w:rPr>
      </w:pPr>
      <w:proofErr w:type="spellStart"/>
      <w:r w:rsidRPr="000D5509">
        <w:rPr>
          <w:rFonts w:ascii="Times New Roman" w:hAnsi="Times New Roman"/>
          <w:sz w:val="28"/>
          <w:szCs w:val="28"/>
        </w:rPr>
        <w:t>Oferta</w:t>
      </w:r>
      <w:proofErr w:type="spellEnd"/>
      <w:r w:rsidRPr="000D5509">
        <w:rPr>
          <w:rFonts w:ascii="Times New Roman" w:hAnsi="Times New Roman"/>
          <w:sz w:val="28"/>
          <w:szCs w:val="28"/>
        </w:rPr>
        <w:t xml:space="preserve"> </w:t>
      </w:r>
      <w:proofErr w:type="spellStart"/>
      <w:r w:rsidRPr="000D5509">
        <w:rPr>
          <w:rFonts w:ascii="Times New Roman" w:hAnsi="Times New Roman"/>
          <w:sz w:val="28"/>
          <w:szCs w:val="28"/>
        </w:rPr>
        <w:t>ekonomike</w:t>
      </w:r>
      <w:proofErr w:type="spellEnd"/>
      <w:r w:rsidRPr="000D5509">
        <w:rPr>
          <w:rFonts w:ascii="Times New Roman" w:hAnsi="Times New Roman"/>
          <w:sz w:val="28"/>
          <w:szCs w:val="28"/>
        </w:rPr>
        <w:t xml:space="preserve"> do </w:t>
      </w:r>
      <w:proofErr w:type="spellStart"/>
      <w:r w:rsidRPr="000D5509">
        <w:rPr>
          <w:rFonts w:ascii="Times New Roman" w:hAnsi="Times New Roman"/>
          <w:sz w:val="28"/>
          <w:szCs w:val="28"/>
        </w:rPr>
        <w:t>të</w:t>
      </w:r>
      <w:proofErr w:type="spellEnd"/>
      <w:r w:rsidRPr="000D5509">
        <w:rPr>
          <w:rFonts w:ascii="Times New Roman" w:hAnsi="Times New Roman"/>
          <w:sz w:val="28"/>
          <w:szCs w:val="28"/>
        </w:rPr>
        <w:t xml:space="preserve"> </w:t>
      </w:r>
      <w:proofErr w:type="spellStart"/>
      <w:r w:rsidRPr="000D5509">
        <w:rPr>
          <w:rFonts w:ascii="Times New Roman" w:hAnsi="Times New Roman"/>
          <w:sz w:val="28"/>
          <w:szCs w:val="28"/>
        </w:rPr>
        <w:t>jetë</w:t>
      </w:r>
      <w:proofErr w:type="spellEnd"/>
      <w:r w:rsidRPr="000D5509">
        <w:rPr>
          <w:rFonts w:ascii="Times New Roman" w:hAnsi="Times New Roman"/>
          <w:sz w:val="28"/>
          <w:szCs w:val="28"/>
        </w:rPr>
        <w:t xml:space="preserve"> e </w:t>
      </w:r>
      <w:proofErr w:type="spellStart"/>
      <w:r w:rsidRPr="000D5509">
        <w:rPr>
          <w:rFonts w:ascii="Times New Roman" w:hAnsi="Times New Roman"/>
          <w:sz w:val="28"/>
          <w:szCs w:val="28"/>
        </w:rPr>
        <w:t>paraqitur</w:t>
      </w:r>
      <w:proofErr w:type="spellEnd"/>
      <w:r w:rsidRPr="000D5509">
        <w:rPr>
          <w:rFonts w:ascii="Times New Roman" w:hAnsi="Times New Roman"/>
          <w:sz w:val="28"/>
          <w:szCs w:val="28"/>
        </w:rPr>
        <w:t xml:space="preserve"> </w:t>
      </w:r>
      <w:proofErr w:type="spellStart"/>
      <w:r w:rsidRPr="000D5509">
        <w:rPr>
          <w:rFonts w:ascii="Times New Roman" w:hAnsi="Times New Roman"/>
          <w:sz w:val="28"/>
          <w:szCs w:val="28"/>
        </w:rPr>
        <w:t>në</w:t>
      </w:r>
      <w:proofErr w:type="spellEnd"/>
      <w:r w:rsidRPr="000D5509">
        <w:rPr>
          <w:rFonts w:ascii="Times New Roman" w:hAnsi="Times New Roman"/>
          <w:sz w:val="28"/>
          <w:szCs w:val="28"/>
        </w:rPr>
        <w:t xml:space="preserve"> </w:t>
      </w:r>
      <w:proofErr w:type="spellStart"/>
      <w:r w:rsidRPr="000D5509">
        <w:rPr>
          <w:rFonts w:ascii="Times New Roman" w:hAnsi="Times New Roman"/>
          <w:sz w:val="28"/>
          <w:szCs w:val="28"/>
        </w:rPr>
        <w:t>lekë</w:t>
      </w:r>
      <w:proofErr w:type="spellEnd"/>
      <w:r w:rsidR="00574E37" w:rsidRPr="000D5509">
        <w:rPr>
          <w:rFonts w:ascii="Times New Roman" w:hAnsi="Times New Roman"/>
          <w:sz w:val="28"/>
          <w:szCs w:val="28"/>
        </w:rPr>
        <w:t>.</w:t>
      </w:r>
    </w:p>
    <w:p w:rsidR="00A66325" w:rsidRPr="000D5509" w:rsidRDefault="00A66325" w:rsidP="00A66325">
      <w:pPr>
        <w:spacing w:after="0" w:line="240" w:lineRule="auto"/>
        <w:jc w:val="both"/>
        <w:rPr>
          <w:rFonts w:ascii="Times New Roman" w:hAnsi="Times New Roman"/>
          <w:sz w:val="28"/>
          <w:szCs w:val="28"/>
          <w:lang w:val="it-IT"/>
        </w:rPr>
      </w:pPr>
      <w:r w:rsidRPr="000D5509">
        <w:rPr>
          <w:rFonts w:ascii="Times New Roman" w:hAnsi="Times New Roman"/>
          <w:sz w:val="28"/>
          <w:szCs w:val="28"/>
          <w:lang w:val="it-IT"/>
        </w:rPr>
        <w:t xml:space="preserve">Seleksionimi i kandidaturave do të kryhet nga Agjencia Kombëtare e Punësimit dhe Aftësive brenda </w:t>
      </w:r>
      <w:r w:rsidR="00A0069F" w:rsidRPr="000D5509">
        <w:rPr>
          <w:rFonts w:ascii="Times New Roman" w:hAnsi="Times New Roman"/>
          <w:sz w:val="28"/>
          <w:szCs w:val="28"/>
          <w:lang w:val="it-IT"/>
        </w:rPr>
        <w:t>3</w:t>
      </w:r>
      <w:r w:rsidRPr="000D5509">
        <w:rPr>
          <w:rFonts w:ascii="Times New Roman" w:hAnsi="Times New Roman"/>
          <w:sz w:val="28"/>
          <w:szCs w:val="28"/>
          <w:lang w:val="it-IT"/>
        </w:rPr>
        <w:t xml:space="preserve"> ditëve pune. </w:t>
      </w:r>
    </w:p>
    <w:p w:rsidR="00A713E1" w:rsidRPr="000D5509" w:rsidRDefault="00A713E1" w:rsidP="00A44D64">
      <w:pPr>
        <w:shd w:val="clear" w:color="auto" w:fill="FFFFFF"/>
        <w:spacing w:before="100" w:beforeAutospacing="1" w:after="100" w:afterAutospacing="1" w:line="240" w:lineRule="auto"/>
        <w:rPr>
          <w:rFonts w:ascii="Times New Roman" w:eastAsia="Times New Roman" w:hAnsi="Times New Roman"/>
          <w:b/>
          <w:sz w:val="28"/>
          <w:szCs w:val="28"/>
          <w:lang w:val="it-IT"/>
        </w:rPr>
      </w:pPr>
      <w:r w:rsidRPr="000D5509">
        <w:rPr>
          <w:rFonts w:ascii="Times New Roman" w:eastAsia="Times New Roman" w:hAnsi="Times New Roman"/>
          <w:b/>
          <w:sz w:val="28"/>
          <w:szCs w:val="28"/>
          <w:lang w:val="it-IT"/>
        </w:rPr>
        <w:t>Shpallja e njoftimit</w:t>
      </w:r>
    </w:p>
    <w:p w:rsidR="00A713E1" w:rsidRPr="000D5509" w:rsidRDefault="00A713E1" w:rsidP="00A66325">
      <w:pPr>
        <w:shd w:val="clear" w:color="auto" w:fill="FFFFFF"/>
        <w:tabs>
          <w:tab w:val="left" w:pos="2811"/>
        </w:tabs>
        <w:spacing w:before="100" w:beforeAutospacing="1" w:after="100" w:afterAutospacing="1" w:line="240" w:lineRule="auto"/>
        <w:rPr>
          <w:rFonts w:ascii="Times New Roman" w:hAnsi="Times New Roman"/>
          <w:sz w:val="28"/>
          <w:szCs w:val="28"/>
          <w:lang w:val="it-IT"/>
        </w:rPr>
      </w:pPr>
      <w:r w:rsidRPr="000D5509">
        <w:rPr>
          <w:rFonts w:ascii="Times New Roman" w:eastAsia="Times New Roman" w:hAnsi="Times New Roman"/>
          <w:sz w:val="28"/>
          <w:szCs w:val="28"/>
          <w:lang w:val="it-IT"/>
        </w:rPr>
        <w:t>Ky njoftim i fillon efektet nga data e publikimit të njoftimit në  faqen zyrtare të Agjencisë Kombëtare të Punësimit</w:t>
      </w:r>
      <w:r w:rsidR="00A66325" w:rsidRPr="000D5509">
        <w:rPr>
          <w:rFonts w:ascii="Times New Roman" w:eastAsia="Times New Roman" w:hAnsi="Times New Roman"/>
          <w:sz w:val="28"/>
          <w:szCs w:val="28"/>
          <w:lang w:val="it-IT"/>
        </w:rPr>
        <w:t xml:space="preserve"> </w:t>
      </w:r>
      <w:hyperlink r:id="rId9" w:history="1">
        <w:r w:rsidR="00A66325" w:rsidRPr="000D5509">
          <w:rPr>
            <w:rStyle w:val="Hyperlink"/>
            <w:sz w:val="28"/>
            <w:szCs w:val="28"/>
            <w:lang w:val="it-IT"/>
          </w:rPr>
          <w:t>www.akpa.gov.al</w:t>
        </w:r>
      </w:hyperlink>
    </w:p>
    <w:tbl>
      <w:tblPr>
        <w:tblStyle w:val="TableGrid1"/>
        <w:tblpPr w:leftFromText="180" w:rightFromText="180" w:vertAnchor="text" w:horzAnchor="page" w:tblpX="2791" w:tblpY="3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0D5509" w:rsidRPr="00BA667E" w:rsidTr="000D5509">
        <w:trPr>
          <w:trHeight w:val="205"/>
        </w:trPr>
        <w:tc>
          <w:tcPr>
            <w:tcW w:w="8080" w:type="dxa"/>
          </w:tcPr>
          <w:p w:rsidR="000D5509" w:rsidRPr="000D5509" w:rsidRDefault="000D5509" w:rsidP="000D5509">
            <w:pPr>
              <w:jc w:val="center"/>
              <w:rPr>
                <w:rFonts w:ascii="Times New Roman" w:hAnsi="Times New Roman"/>
                <w:b/>
                <w:sz w:val="28"/>
                <w:szCs w:val="28"/>
                <w:lang w:val="it-IT"/>
              </w:rPr>
            </w:pPr>
            <w:r w:rsidRPr="000D5509">
              <w:rPr>
                <w:rFonts w:ascii="Times New Roman" w:hAnsi="Times New Roman"/>
                <w:b/>
                <w:sz w:val="28"/>
                <w:szCs w:val="28"/>
                <w:lang w:val="it-IT"/>
              </w:rPr>
              <w:t>AGJENCIA KOMB</w:t>
            </w:r>
            <w:r w:rsidR="003D5CFA">
              <w:rPr>
                <w:rFonts w:ascii="Times New Roman" w:hAnsi="Times New Roman"/>
                <w:b/>
                <w:sz w:val="28"/>
                <w:szCs w:val="28"/>
                <w:lang w:val="it-IT"/>
              </w:rPr>
              <w:t>Ë</w:t>
            </w:r>
            <w:r w:rsidRPr="000D5509">
              <w:rPr>
                <w:rFonts w:ascii="Times New Roman" w:hAnsi="Times New Roman"/>
                <w:b/>
                <w:sz w:val="28"/>
                <w:szCs w:val="28"/>
                <w:lang w:val="it-IT"/>
              </w:rPr>
              <w:t>TARE E PUN</w:t>
            </w:r>
            <w:r w:rsidR="003D5CFA">
              <w:rPr>
                <w:rFonts w:ascii="Times New Roman" w:hAnsi="Times New Roman"/>
                <w:b/>
                <w:sz w:val="28"/>
                <w:szCs w:val="28"/>
                <w:lang w:val="it-IT"/>
              </w:rPr>
              <w:t>Ë</w:t>
            </w:r>
            <w:r w:rsidRPr="000D5509">
              <w:rPr>
                <w:rFonts w:ascii="Times New Roman" w:hAnsi="Times New Roman"/>
                <w:b/>
                <w:sz w:val="28"/>
                <w:szCs w:val="28"/>
                <w:lang w:val="it-IT"/>
              </w:rPr>
              <w:t>SIMIT DHE AFT</w:t>
            </w:r>
            <w:r w:rsidR="003D5CFA">
              <w:rPr>
                <w:rFonts w:ascii="Times New Roman" w:hAnsi="Times New Roman"/>
                <w:b/>
                <w:sz w:val="28"/>
                <w:szCs w:val="28"/>
                <w:lang w:val="it-IT"/>
              </w:rPr>
              <w:t>Ë</w:t>
            </w:r>
            <w:bookmarkStart w:id="0" w:name="_GoBack"/>
            <w:bookmarkEnd w:id="0"/>
            <w:r w:rsidRPr="000D5509">
              <w:rPr>
                <w:rFonts w:ascii="Times New Roman" w:hAnsi="Times New Roman"/>
                <w:b/>
                <w:sz w:val="28"/>
                <w:szCs w:val="28"/>
                <w:lang w:val="it-IT"/>
              </w:rPr>
              <w:t xml:space="preserve">SIVE </w:t>
            </w:r>
          </w:p>
        </w:tc>
      </w:tr>
      <w:tr w:rsidR="000D5509" w:rsidRPr="00BA667E" w:rsidTr="000D5509">
        <w:trPr>
          <w:trHeight w:val="214"/>
        </w:trPr>
        <w:tc>
          <w:tcPr>
            <w:tcW w:w="8080" w:type="dxa"/>
          </w:tcPr>
          <w:p w:rsidR="000D5509" w:rsidRPr="00BA667E" w:rsidRDefault="000D5509" w:rsidP="000D5509">
            <w:pPr>
              <w:jc w:val="center"/>
              <w:rPr>
                <w:rFonts w:ascii="Times New Roman" w:hAnsi="Times New Roman"/>
                <w:b/>
                <w:sz w:val="24"/>
                <w:szCs w:val="24"/>
                <w:lang w:val="it-IT"/>
              </w:rPr>
            </w:pPr>
          </w:p>
        </w:tc>
      </w:tr>
    </w:tbl>
    <w:p w:rsidR="00A713E1" w:rsidRDefault="00A713E1" w:rsidP="00A713E1">
      <w:pPr>
        <w:spacing w:after="160" w:line="259" w:lineRule="auto"/>
        <w:rPr>
          <w:rFonts w:ascii="Times New Roman" w:hAnsi="Times New Roman"/>
          <w:i/>
          <w:sz w:val="24"/>
          <w:szCs w:val="24"/>
          <w:lang w:val="it-IT"/>
        </w:rPr>
      </w:pPr>
    </w:p>
    <w:p w:rsidR="00BA667E" w:rsidRPr="00BA667E" w:rsidRDefault="00BA667E" w:rsidP="00A713E1">
      <w:pPr>
        <w:spacing w:after="160" w:line="259" w:lineRule="auto"/>
        <w:rPr>
          <w:rFonts w:ascii="Times New Roman" w:hAnsi="Times New Roman"/>
          <w:i/>
          <w:sz w:val="24"/>
          <w:szCs w:val="24"/>
          <w:lang w:val="it-IT"/>
        </w:rPr>
      </w:pPr>
    </w:p>
    <w:p w:rsidR="00A713E1" w:rsidRPr="00BA667E" w:rsidRDefault="00A713E1" w:rsidP="00A713E1">
      <w:pPr>
        <w:spacing w:after="160" w:line="259" w:lineRule="auto"/>
        <w:rPr>
          <w:rFonts w:ascii="Times New Roman" w:hAnsi="Times New Roman"/>
          <w:i/>
          <w:sz w:val="24"/>
          <w:szCs w:val="24"/>
          <w:lang w:val="it-IT"/>
        </w:rPr>
      </w:pPr>
    </w:p>
    <w:p w:rsidR="00A713E1" w:rsidRPr="00BA667E" w:rsidRDefault="00A713E1" w:rsidP="00A713E1">
      <w:pPr>
        <w:spacing w:after="160" w:line="259" w:lineRule="auto"/>
        <w:rPr>
          <w:rFonts w:ascii="Times New Roman" w:hAnsi="Times New Roman"/>
          <w:i/>
          <w:sz w:val="24"/>
          <w:szCs w:val="24"/>
          <w:lang w:val="it-IT"/>
        </w:rPr>
      </w:pPr>
    </w:p>
    <w:p w:rsidR="00A713E1" w:rsidRPr="00BA667E" w:rsidRDefault="00A713E1" w:rsidP="00A713E1">
      <w:pPr>
        <w:spacing w:after="160" w:line="259" w:lineRule="auto"/>
        <w:rPr>
          <w:rFonts w:ascii="Times New Roman" w:hAnsi="Times New Roman"/>
          <w:i/>
          <w:sz w:val="24"/>
          <w:szCs w:val="24"/>
          <w:lang w:val="it-IT"/>
        </w:rPr>
      </w:pPr>
    </w:p>
    <w:p w:rsidR="00A713E1" w:rsidRPr="00BA667E" w:rsidRDefault="00A713E1" w:rsidP="00A713E1">
      <w:pPr>
        <w:spacing w:after="0" w:line="240" w:lineRule="auto"/>
        <w:rPr>
          <w:rFonts w:ascii="Times New Roman" w:eastAsia="Times New Roman" w:hAnsi="Times New Roman"/>
          <w:color w:val="FFFFFF" w:themeColor="background1"/>
          <w:sz w:val="24"/>
          <w:szCs w:val="24"/>
          <w:lang w:val="sv-SE"/>
        </w:rPr>
      </w:pPr>
      <w:r w:rsidRPr="00BA667E">
        <w:rPr>
          <w:rFonts w:ascii="Times New Roman" w:eastAsia="Times New Roman" w:hAnsi="Times New Roman"/>
          <w:b/>
          <w:color w:val="FF0000"/>
          <w:sz w:val="24"/>
          <w:szCs w:val="24"/>
        </w:rPr>
        <w:tab/>
      </w:r>
      <w:r w:rsidRPr="00BA667E">
        <w:rPr>
          <w:rFonts w:ascii="Times New Roman" w:eastAsia="Times New Roman" w:hAnsi="Times New Roman"/>
          <w:b/>
          <w:color w:val="FF0000"/>
          <w:sz w:val="24"/>
          <w:szCs w:val="24"/>
        </w:rPr>
        <w:tab/>
      </w:r>
      <w:r w:rsidRPr="00BA667E">
        <w:rPr>
          <w:rFonts w:ascii="Times New Roman" w:eastAsia="Times New Roman" w:hAnsi="Times New Roman"/>
          <w:b/>
          <w:color w:val="FF0000"/>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p>
    <w:p w:rsidR="00CF6565" w:rsidRPr="00BA667E" w:rsidRDefault="00CF6565" w:rsidP="00CF6565">
      <w:pPr>
        <w:pStyle w:val="NoSpacing"/>
        <w:jc w:val="both"/>
        <w:rPr>
          <w:rFonts w:eastAsia="Arial Unicode MS"/>
        </w:rPr>
      </w:pPr>
    </w:p>
    <w:sectPr w:rsidR="00CF6565" w:rsidRPr="00BA667E" w:rsidSect="00880EE9">
      <w:footerReference w:type="default" r:id="rId10"/>
      <w:pgSz w:w="12240" w:h="15840"/>
      <w:pgMar w:top="1134" w:right="1467"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68C" w:rsidRDefault="00AB368C">
      <w:pPr>
        <w:spacing w:after="0" w:line="240" w:lineRule="auto"/>
      </w:pPr>
      <w:r>
        <w:separator/>
      </w:r>
    </w:p>
  </w:endnote>
  <w:endnote w:type="continuationSeparator" w:id="0">
    <w:p w:rsidR="00AB368C" w:rsidRDefault="00AB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54A" w:rsidRDefault="00A713E1" w:rsidP="001D154A">
    <w:pPr>
      <w:jc w:val="center"/>
      <w:rPr>
        <w:rFonts w:ascii="Garamond" w:hAnsi="Garamond" w:cs="Arial"/>
      </w:rPr>
    </w:pPr>
    <w:r>
      <w:rPr>
        <w:rFonts w:ascii="Garamond" w:hAnsi="Garamond" w:cs="Arial"/>
        <w:noProof/>
      </w:rPr>
      <mc:AlternateContent>
        <mc:Choice Requires="wps">
          <w:drawing>
            <wp:anchor distT="0" distB="0" distL="114300" distR="114300" simplePos="0" relativeHeight="251659264" behindDoc="0" locked="0" layoutInCell="1" allowOverlap="1" wp14:anchorId="39E5BB24" wp14:editId="3D491EB5">
              <wp:simplePos x="0" y="0"/>
              <wp:positionH relativeFrom="column">
                <wp:posOffset>123825</wp:posOffset>
              </wp:positionH>
              <wp:positionV relativeFrom="paragraph">
                <wp:posOffset>278765</wp:posOffset>
              </wp:positionV>
              <wp:extent cx="5724525" cy="0"/>
              <wp:effectExtent l="9525" t="12065" r="9525" b="6985"/>
              <wp:wrapNone/>
              <wp:docPr id="1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78394" id="_x0000_t32" coordsize="21600,21600" o:spt="32" o:oned="t" path="m,l21600,21600e" filled="f">
              <v:path arrowok="t" fillok="f" o:connecttype="none"/>
              <o:lock v:ext="edit" shapetype="t"/>
            </v:shapetype>
            <v:shape id="AutoShape 1" o:spid="_x0000_s1026" type="#_x0000_t32" style="position:absolute;margin-left:9.75pt;margin-top:21.95pt;width:4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ZCHgIAADwEAAAOAAAAZHJzL2Uyb0RvYy54bWysU02P2yAQvVfqf0DcE9upk02sOKuVnfSy&#10;7Uba7Q8ggG1UDAhInKjqf+9APtq0l6qqDxiYmTdvZh7Lx2Mv0YFbJ7QqcTZOMeKKaiZUW+Ivb5vR&#10;HCPniWJEasVLfOIOP67ev1sOpuAT3WnJuEUAolwxmBJ33psiSRzteE/cWBuuwNho2xMPR9smzJIB&#10;0HuZTNJ0lgzaMmM15c7BbX024lXEbxpO/UvTOO6RLDFw83G1cd2FNVktSdFaYjpBLzTIP7DoiVCQ&#10;9AZVE0/Q3oo/oHpBrXa68WOq+0Q3jaA81gDVZOlv1bx2xPBYCzTHmVub3P+DpZ8PW4sEg9lNMVKk&#10;hxk97b2OqVEW+jMYV4BbpbY2VEiP6tU8a/rVIaWrjqiWR+e3k4HYGJHchYSDM5BlN3zSDHwI4Mdm&#10;HRvbB0hoAzrGmZxuM+FHjyhcTh8m+XQC3OjVlpDiGmis8x+57lHYlNh5S0Tb+UorBZPXNotpyOHZ&#10;eSgEAq8BIavSGyFlFIBUaCjxIuQJFqelYMEYD7bdVdKiAwkSil/oCoDduVm9VyyCdZyw9WXviZDn&#10;PfhLFfCgMKBz2Z018m2RLtbz9Twf5ZPZepSndT162lT5aLbJHqb1h7qq6ux7oJblRScY4yqwu+o1&#10;y/9OD5eXc1baTbG3NiT36LFEIHv9R9JxsmGYZ1nsNDttbehGGDJINDpfnlN4A7+eo9fPR7/6AQAA&#10;//8DAFBLAwQUAAYACAAAACEArKHHs9wAAAAIAQAADwAAAGRycy9kb3ducmV2LnhtbEyPzU7DMBCE&#10;70i8g7WVuCDqJFDUhDhVhcSBY38krm68TULjdRQ7TejTsxWHcpyd0ew3+WqyrThj7xtHCuJ5BAKp&#10;dKahSsF+9/G0BOGDJqNbR6jgBz2sivu7XGfGjbTB8zZUgkvIZ1pBHUKXSenLGq32c9chsXd0vdWB&#10;ZV9J0+uRy20rkyh6lVY3xB9q3eF7jeVpO1gF6IdFHK1TW+0/L+PjV3L5HrudUg+zaf0GIuAUbmG4&#10;4jM6FMx0cAMZL1rW6YKTCl6eUxDsp0nM2w5/B1nk8v+A4hcAAP//AwBQSwECLQAUAAYACAAAACEA&#10;toM4kv4AAADhAQAAEwAAAAAAAAAAAAAAAAAAAAAAW0NvbnRlbnRfVHlwZXNdLnhtbFBLAQItABQA&#10;BgAIAAAAIQA4/SH/1gAAAJQBAAALAAAAAAAAAAAAAAAAAC8BAABfcmVscy8ucmVsc1BLAQItABQA&#10;BgAIAAAAIQBXEbZCHgIAADwEAAAOAAAAAAAAAAAAAAAAAC4CAABkcnMvZTJvRG9jLnhtbFBLAQIt&#10;ABQABgAIAAAAIQCsocez3AAAAAgBAAAPAAAAAAAAAAAAAAAAAHgEAABkcnMvZG93bnJldi54bWxQ&#10;SwUGAAAAAAQABADzAAAAgQUAAAAA&#10;"/>
          </w:pict>
        </mc:Fallback>
      </mc:AlternateContent>
    </w:r>
  </w:p>
  <w:p w:rsidR="003C7428" w:rsidRPr="003C7428" w:rsidRDefault="00A713E1" w:rsidP="003C7428">
    <w:pPr>
      <w:tabs>
        <w:tab w:val="center" w:pos="4680"/>
        <w:tab w:val="right" w:pos="9360"/>
      </w:tabs>
      <w:spacing w:after="0" w:line="240" w:lineRule="auto"/>
      <w:rPr>
        <w:rFonts w:ascii="Times New Roman" w:eastAsiaTheme="minorEastAsia" w:hAnsi="Times New Roman"/>
        <w:sz w:val="16"/>
        <w:szCs w:val="16"/>
        <w:lang w:val="en-GB" w:eastAsia="en-GB"/>
      </w:rPr>
    </w:pPr>
    <w:r w:rsidRPr="003C7428">
      <w:rPr>
        <w:rFonts w:asciiTheme="minorHAnsi" w:eastAsiaTheme="minorEastAsia" w:hAnsiTheme="minorHAnsi" w:cstheme="minorBidi"/>
        <w:noProof/>
        <w:lang w:val="en-GB" w:eastAsia="en-GB"/>
      </w:rPr>
      <mc:AlternateContent>
        <mc:Choice Requires="wps">
          <w:drawing>
            <wp:anchor distT="0" distB="0" distL="114300" distR="114300" simplePos="0" relativeHeight="251660288" behindDoc="0" locked="0" layoutInCell="1" allowOverlap="1" wp14:anchorId="392BDC4C" wp14:editId="62AF2194">
              <wp:simplePos x="0" y="0"/>
              <wp:positionH relativeFrom="column">
                <wp:posOffset>-118110</wp:posOffset>
              </wp:positionH>
              <wp:positionV relativeFrom="paragraph">
                <wp:posOffset>-28575</wp:posOffset>
              </wp:positionV>
              <wp:extent cx="5613400" cy="0"/>
              <wp:effectExtent l="5715" t="9525" r="10160"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0F89A" id="AutoShape 1" o:spid="_x0000_s1026" type="#_x0000_t32" style="position:absolute;margin-left:-9.3pt;margin-top:-2.25pt;width:44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G9Hw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6Syb5CkwR6+6hBRXR2Od/8h1j4JQYuctEW3nK60UEK9tFsOQw7Pz&#10;UAg4Xh1CVKU3QsrIv1RoKPFiOp5GB6elYEEZzJxtd5W06EDCBMUvdAXA7sys3isWwTpO2PoieyLk&#10;WQZ7qQIeFAbpXKTziHxbpIv1fD3PR/l4th7laV2PnjZVPpptsg/TelJXVZ19D6lledEJxrgK2V3H&#10;Ncv/bhwui3MetNvA3tqQ3KPHEiHZ6z8mHZkNZJ7HYqfZaWtDNwLJMKHR+LJNYQV+vUernzu/+gEA&#10;AP//AwBQSwMEFAAGAAgAAAAhAJVGolbdAAAACQEAAA8AAABkcnMvZG93bnJldi54bWxMj01Pg0AQ&#10;hu8m/ofNmHgx7UJTCEWWpjHx4NG2Sa9bdgSUnSXsUrC/3jEe7G0+nrzzTLGdbScuOPjWkYJ4GYFA&#10;qpxpqVZwPLwuMhA+aDK6c4QKvtHDtry/K3Ru3ETveNmHWnAI+VwraELocyl91aDVful6JN59uMHq&#10;wO1QSzPoicNtJ1dRlEqrW+ILje7xpcHqaz9aBejHJI52G1sf367T02l1/Zz6g1KPD/PuGUTAOfzD&#10;8KvP6lCy09mNZLzoFCziLGWUi3UCgoEsTdYgzn8DWRby9oPyBwAA//8DAFBLAQItABQABgAIAAAA&#10;IQC2gziS/gAAAOEBAAATAAAAAAAAAAAAAAAAAAAAAABbQ29udGVudF9UeXBlc10ueG1sUEsBAi0A&#10;FAAGAAgAAAAhADj9If/WAAAAlAEAAAsAAAAAAAAAAAAAAAAALwEAAF9yZWxzLy5yZWxzUEsBAi0A&#10;FAAGAAgAAAAhADE1Yb0fAgAAOwQAAA4AAAAAAAAAAAAAAAAALgIAAGRycy9lMm9Eb2MueG1sUEsB&#10;Ai0AFAAGAAgAAAAhAJVGolbdAAAACQEAAA8AAAAAAAAAAAAAAAAAeQQAAGRycy9kb3ducmV2Lnht&#10;bFBLBQYAAAAABAAEAPMAAACDBQAAAAA=&#10;"/>
          </w:pict>
        </mc:Fallback>
      </mc:AlternateContent>
    </w:r>
    <w:proofErr w:type="spellStart"/>
    <w:r w:rsidRPr="003C7428">
      <w:rPr>
        <w:rFonts w:ascii="Times New Roman" w:eastAsiaTheme="minorEastAsia" w:hAnsi="Times New Roman"/>
        <w:sz w:val="16"/>
        <w:szCs w:val="16"/>
        <w:lang w:val="en-GB" w:eastAsia="en-GB"/>
      </w:rPr>
      <w:t>Bulevardi</w:t>
    </w:r>
    <w:proofErr w:type="spellEnd"/>
    <w:r w:rsidRPr="003C7428">
      <w:rPr>
        <w:rFonts w:ascii="Times New Roman" w:eastAsiaTheme="minorEastAsia" w:hAnsi="Times New Roman"/>
        <w:sz w:val="16"/>
        <w:szCs w:val="16"/>
        <w:lang w:val="en-GB" w:eastAsia="en-GB"/>
      </w:rPr>
      <w:t xml:space="preserve"> “</w:t>
    </w:r>
    <w:proofErr w:type="spellStart"/>
    <w:r w:rsidRPr="003C7428">
      <w:rPr>
        <w:rFonts w:ascii="Times New Roman" w:eastAsiaTheme="minorEastAsia" w:hAnsi="Times New Roman"/>
        <w:sz w:val="16"/>
        <w:szCs w:val="16"/>
        <w:lang w:val="en-GB" w:eastAsia="en-GB"/>
      </w:rPr>
      <w:t>Bajram</w:t>
    </w:r>
    <w:proofErr w:type="spellEnd"/>
    <w:r w:rsidRPr="003C7428">
      <w:rPr>
        <w:rFonts w:ascii="Times New Roman" w:eastAsiaTheme="minorEastAsia" w:hAnsi="Times New Roman"/>
        <w:sz w:val="16"/>
        <w:szCs w:val="16"/>
        <w:lang w:val="en-GB" w:eastAsia="en-GB"/>
      </w:rPr>
      <w:t xml:space="preserve"> </w:t>
    </w:r>
    <w:proofErr w:type="spellStart"/>
    <w:r w:rsidRPr="003C7428">
      <w:rPr>
        <w:rFonts w:ascii="Times New Roman" w:eastAsiaTheme="minorEastAsia" w:hAnsi="Times New Roman"/>
        <w:sz w:val="16"/>
        <w:szCs w:val="16"/>
        <w:lang w:val="en-GB" w:eastAsia="en-GB"/>
      </w:rPr>
      <w:t>Curri</w:t>
    </w:r>
    <w:proofErr w:type="spellEnd"/>
    <w:r w:rsidRPr="003C7428">
      <w:rPr>
        <w:rFonts w:ascii="Times New Roman" w:eastAsiaTheme="minorEastAsia" w:hAnsi="Times New Roman"/>
        <w:sz w:val="16"/>
        <w:szCs w:val="16"/>
        <w:lang w:val="en-GB" w:eastAsia="en-GB"/>
      </w:rPr>
      <w:t xml:space="preserve">” 1004 </w:t>
    </w:r>
    <w:proofErr w:type="spellStart"/>
    <w:r w:rsidRPr="003C7428">
      <w:rPr>
        <w:rFonts w:ascii="Times New Roman" w:eastAsiaTheme="minorEastAsia" w:hAnsi="Times New Roman"/>
        <w:sz w:val="16"/>
        <w:szCs w:val="16"/>
        <w:lang w:val="en-GB" w:eastAsia="en-GB"/>
      </w:rPr>
      <w:t>Tiranë</w:t>
    </w:r>
    <w:proofErr w:type="spellEnd"/>
    <w:r w:rsidRPr="003C7428">
      <w:rPr>
        <w:rFonts w:ascii="Times New Roman" w:eastAsiaTheme="minorEastAsia" w:hAnsi="Times New Roman"/>
        <w:sz w:val="16"/>
        <w:szCs w:val="16"/>
        <w:lang w:val="en-GB" w:eastAsia="en-GB"/>
      </w:rPr>
      <w:t>, Albania                      Tel/</w:t>
    </w:r>
    <w:r w:rsidRPr="003C7428">
      <w:rPr>
        <w:rFonts w:ascii="Times New Roman" w:eastAsiaTheme="minorEastAsia" w:hAnsi="Times New Roman"/>
        <w:sz w:val="16"/>
        <w:szCs w:val="16"/>
        <w:lang w:val="en-GB" w:eastAsia="en-GB"/>
      </w:rPr>
      <w:ptab w:relativeTo="margin" w:alignment="center" w:leader="none"/>
    </w:r>
    <w:r w:rsidRPr="003C7428">
      <w:rPr>
        <w:rFonts w:ascii="Times New Roman" w:eastAsiaTheme="minorEastAsia" w:hAnsi="Times New Roman"/>
        <w:sz w:val="16"/>
        <w:szCs w:val="16"/>
        <w:lang w:val="en-GB" w:eastAsia="en-GB"/>
      </w:rPr>
      <w:t>+35544538809</w:t>
    </w:r>
    <w:r w:rsidRPr="003C7428">
      <w:rPr>
        <w:rFonts w:ascii="Times New Roman" w:eastAsiaTheme="minorEastAsia" w:hAnsi="Times New Roman"/>
        <w:sz w:val="16"/>
        <w:szCs w:val="16"/>
        <w:lang w:val="en-GB" w:eastAsia="en-GB"/>
      </w:rPr>
      <w:ptab w:relativeTo="margin" w:alignment="right" w:leader="none"/>
    </w:r>
    <w:hyperlink r:id="rId1" w:history="1">
      <w:r w:rsidRPr="003C7428">
        <w:rPr>
          <w:rFonts w:ascii="Times New Roman" w:eastAsiaTheme="minorEastAsia" w:hAnsi="Times New Roman"/>
          <w:color w:val="0563C1" w:themeColor="hyperlink"/>
          <w:sz w:val="16"/>
          <w:szCs w:val="16"/>
          <w:u w:val="single"/>
          <w:lang w:val="en-GB" w:eastAsia="en-GB"/>
        </w:rPr>
        <w:t>www.akpa.gov.al/</w:t>
      </w:r>
    </w:hyperlink>
    <w:r w:rsidRPr="003C7428">
      <w:rPr>
        <w:rFonts w:ascii="Times New Roman" w:eastAsiaTheme="minorEastAsia" w:hAnsi="Times New Roman"/>
        <w:sz w:val="16"/>
        <w:szCs w:val="16"/>
        <w:lang w:val="en-GB" w:eastAsia="en-GB"/>
      </w:rPr>
      <w:t xml:space="preserve"> kontakt@akpa.gov.al</w:t>
    </w:r>
  </w:p>
  <w:p w:rsidR="001D154A" w:rsidRDefault="00AB368C">
    <w:pPr>
      <w:pStyle w:val="Footer"/>
    </w:pPr>
  </w:p>
  <w:p w:rsidR="001D154A" w:rsidRDefault="00AB3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68C" w:rsidRDefault="00AB368C">
      <w:pPr>
        <w:spacing w:after="0" w:line="240" w:lineRule="auto"/>
      </w:pPr>
      <w:r>
        <w:separator/>
      </w:r>
    </w:p>
  </w:footnote>
  <w:footnote w:type="continuationSeparator" w:id="0">
    <w:p w:rsidR="00AB368C" w:rsidRDefault="00AB3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7"/>
    <w:multiLevelType w:val="singleLevel"/>
    <w:tmpl w:val="00000057"/>
    <w:name w:val="WW8Num86"/>
    <w:lvl w:ilvl="0">
      <w:start w:val="3"/>
      <w:numFmt w:val="bullet"/>
      <w:lvlText w:val="-"/>
      <w:lvlJc w:val="left"/>
      <w:pPr>
        <w:tabs>
          <w:tab w:val="num" w:pos="0"/>
        </w:tabs>
        <w:ind w:left="720" w:hanging="360"/>
      </w:pPr>
      <w:rPr>
        <w:rFonts w:ascii="Tahoma" w:hAnsi="Tahoma" w:cs="Tahoma" w:hint="default"/>
        <w:color w:val="000000"/>
      </w:rPr>
    </w:lvl>
  </w:abstractNum>
  <w:abstractNum w:abstractNumId="1" w15:restartNumberingAfterBreak="0">
    <w:nsid w:val="01C6484B"/>
    <w:multiLevelType w:val="hybridMultilevel"/>
    <w:tmpl w:val="3DB6E924"/>
    <w:lvl w:ilvl="0" w:tplc="F224E276">
      <w:start w:val="1"/>
      <w:numFmt w:val="decimal"/>
      <w:lvlText w:val="%1."/>
      <w:lvlJc w:val="left"/>
      <w:pPr>
        <w:ind w:left="50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D0A7961"/>
    <w:multiLevelType w:val="hybridMultilevel"/>
    <w:tmpl w:val="55E6B096"/>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E6BB1"/>
    <w:multiLevelType w:val="multilevel"/>
    <w:tmpl w:val="D3BC8D04"/>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hint="default"/>
        <w:i/>
      </w:rPr>
    </w:lvl>
    <w:lvl w:ilvl="2">
      <w:start w:val="1"/>
      <w:numFmt w:val="decimal"/>
      <w:isLgl/>
      <w:lvlText w:val="%1.%2.%3"/>
      <w:lvlJc w:val="left"/>
      <w:pPr>
        <w:ind w:left="862" w:hanging="720"/>
      </w:pPr>
      <w:rPr>
        <w:rFonts w:hint="default"/>
        <w:i/>
      </w:rPr>
    </w:lvl>
    <w:lvl w:ilvl="3">
      <w:start w:val="1"/>
      <w:numFmt w:val="decimal"/>
      <w:isLgl/>
      <w:lvlText w:val="%1.%2.%3.%4"/>
      <w:lvlJc w:val="left"/>
      <w:pPr>
        <w:ind w:left="862" w:hanging="720"/>
      </w:pPr>
      <w:rPr>
        <w:rFonts w:hint="default"/>
        <w:i/>
      </w:rPr>
    </w:lvl>
    <w:lvl w:ilvl="4">
      <w:start w:val="1"/>
      <w:numFmt w:val="decimal"/>
      <w:isLgl/>
      <w:lvlText w:val="%1.%2.%3.%4.%5"/>
      <w:lvlJc w:val="left"/>
      <w:pPr>
        <w:ind w:left="1222" w:hanging="1080"/>
      </w:pPr>
      <w:rPr>
        <w:rFonts w:hint="default"/>
        <w:i/>
      </w:rPr>
    </w:lvl>
    <w:lvl w:ilvl="5">
      <w:start w:val="1"/>
      <w:numFmt w:val="decimal"/>
      <w:isLgl/>
      <w:lvlText w:val="%1.%2.%3.%4.%5.%6"/>
      <w:lvlJc w:val="left"/>
      <w:pPr>
        <w:ind w:left="1222" w:hanging="1080"/>
      </w:pPr>
      <w:rPr>
        <w:rFonts w:hint="default"/>
        <w:i/>
      </w:rPr>
    </w:lvl>
    <w:lvl w:ilvl="6">
      <w:start w:val="1"/>
      <w:numFmt w:val="decimal"/>
      <w:isLgl/>
      <w:lvlText w:val="%1.%2.%3.%4.%5.%6.%7"/>
      <w:lvlJc w:val="left"/>
      <w:pPr>
        <w:ind w:left="1582" w:hanging="1440"/>
      </w:pPr>
      <w:rPr>
        <w:rFonts w:hint="default"/>
        <w:i/>
      </w:rPr>
    </w:lvl>
    <w:lvl w:ilvl="7">
      <w:start w:val="1"/>
      <w:numFmt w:val="decimal"/>
      <w:isLgl/>
      <w:lvlText w:val="%1.%2.%3.%4.%5.%6.%7.%8"/>
      <w:lvlJc w:val="left"/>
      <w:pPr>
        <w:ind w:left="1582" w:hanging="1440"/>
      </w:pPr>
      <w:rPr>
        <w:rFonts w:hint="default"/>
        <w:i/>
      </w:rPr>
    </w:lvl>
    <w:lvl w:ilvl="8">
      <w:start w:val="1"/>
      <w:numFmt w:val="decimal"/>
      <w:isLgl/>
      <w:lvlText w:val="%1.%2.%3.%4.%5.%6.%7.%8.%9"/>
      <w:lvlJc w:val="left"/>
      <w:pPr>
        <w:ind w:left="1942" w:hanging="1800"/>
      </w:pPr>
      <w:rPr>
        <w:rFonts w:hint="default"/>
        <w:i/>
      </w:rPr>
    </w:lvl>
  </w:abstractNum>
  <w:abstractNum w:abstractNumId="4" w15:restartNumberingAfterBreak="0">
    <w:nsid w:val="11A63037"/>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13B42658"/>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6" w15:restartNumberingAfterBreak="0">
    <w:nsid w:val="151334D8"/>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7" w15:restartNumberingAfterBreak="0">
    <w:nsid w:val="20482B7E"/>
    <w:multiLevelType w:val="hybridMultilevel"/>
    <w:tmpl w:val="5FFE0CE4"/>
    <w:lvl w:ilvl="0" w:tplc="6C7C4D06">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36D4B6C"/>
    <w:multiLevelType w:val="hybridMultilevel"/>
    <w:tmpl w:val="5660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51E0C"/>
    <w:multiLevelType w:val="hybridMultilevel"/>
    <w:tmpl w:val="06E04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8B572A"/>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1" w15:restartNumberingAfterBreak="0">
    <w:nsid w:val="628E287C"/>
    <w:multiLevelType w:val="hybridMultilevel"/>
    <w:tmpl w:val="B9300026"/>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690B0FAE"/>
    <w:multiLevelType w:val="hybridMultilevel"/>
    <w:tmpl w:val="9C642F7C"/>
    <w:lvl w:ilvl="0" w:tplc="E8602F80">
      <w:start w:val="2"/>
      <w:numFmt w:val="upp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6A3F4BA2"/>
    <w:multiLevelType w:val="hybridMultilevel"/>
    <w:tmpl w:val="931C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854499"/>
    <w:multiLevelType w:val="hybridMultilevel"/>
    <w:tmpl w:val="E264B5D4"/>
    <w:lvl w:ilvl="0" w:tplc="B8EA5B8E">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5" w15:restartNumberingAfterBreak="0">
    <w:nsid w:val="6DDF62EF"/>
    <w:multiLevelType w:val="multilevel"/>
    <w:tmpl w:val="7D6AB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33572C"/>
    <w:multiLevelType w:val="hybridMultilevel"/>
    <w:tmpl w:val="F99ED0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68B0727"/>
    <w:multiLevelType w:val="hybridMultilevel"/>
    <w:tmpl w:val="6BD2E5FE"/>
    <w:lvl w:ilvl="0" w:tplc="F224E2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EE02DC5"/>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num w:numId="1">
    <w:abstractNumId w:val="11"/>
  </w:num>
  <w:num w:numId="2">
    <w:abstractNumId w:val="13"/>
  </w:num>
  <w:num w:numId="3">
    <w:abstractNumId w:val="9"/>
  </w:num>
  <w:num w:numId="4">
    <w:abstractNumId w:val="8"/>
  </w:num>
  <w:num w:numId="5">
    <w:abstractNumId w:val="0"/>
  </w:num>
  <w:num w:numId="6">
    <w:abstractNumId w:val="2"/>
  </w:num>
  <w:num w:numId="7">
    <w:abstractNumId w:val="3"/>
  </w:num>
  <w:num w:numId="8">
    <w:abstractNumId w:val="14"/>
  </w:num>
  <w:num w:numId="9">
    <w:abstractNumId w:val="10"/>
  </w:num>
  <w:num w:numId="10">
    <w:abstractNumId w:val="5"/>
  </w:num>
  <w:num w:numId="11">
    <w:abstractNumId w:val="6"/>
  </w:num>
  <w:num w:numId="12">
    <w:abstractNumId w:val="4"/>
  </w:num>
  <w:num w:numId="13">
    <w:abstractNumId w:val="18"/>
  </w:num>
  <w:num w:numId="14">
    <w:abstractNumId w:val="16"/>
  </w:num>
  <w:num w:numId="15">
    <w:abstractNumId w:val="17"/>
  </w:num>
  <w:num w:numId="16">
    <w:abstractNumId w:val="1"/>
  </w:num>
  <w:num w:numId="17">
    <w:abstractNumId w:val="7"/>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E1"/>
    <w:rsid w:val="000253D1"/>
    <w:rsid w:val="000C24B8"/>
    <w:rsid w:val="000D5509"/>
    <w:rsid w:val="001147AC"/>
    <w:rsid w:val="00197AD9"/>
    <w:rsid w:val="001D6A1B"/>
    <w:rsid w:val="001F131F"/>
    <w:rsid w:val="001F1E73"/>
    <w:rsid w:val="001F4A06"/>
    <w:rsid w:val="00206041"/>
    <w:rsid w:val="00243B6E"/>
    <w:rsid w:val="002C26B4"/>
    <w:rsid w:val="002E70DF"/>
    <w:rsid w:val="0031750B"/>
    <w:rsid w:val="00353128"/>
    <w:rsid w:val="00372B29"/>
    <w:rsid w:val="00373702"/>
    <w:rsid w:val="00373A6C"/>
    <w:rsid w:val="00393784"/>
    <w:rsid w:val="003D4041"/>
    <w:rsid w:val="003D4AEA"/>
    <w:rsid w:val="003D5CFA"/>
    <w:rsid w:val="003E69EC"/>
    <w:rsid w:val="00466DBC"/>
    <w:rsid w:val="00481296"/>
    <w:rsid w:val="004A0412"/>
    <w:rsid w:val="004B73AE"/>
    <w:rsid w:val="004C05B2"/>
    <w:rsid w:val="004D2B25"/>
    <w:rsid w:val="00530ADE"/>
    <w:rsid w:val="00574E37"/>
    <w:rsid w:val="005A30DF"/>
    <w:rsid w:val="005D6FB9"/>
    <w:rsid w:val="005E3493"/>
    <w:rsid w:val="00604CD9"/>
    <w:rsid w:val="0060690F"/>
    <w:rsid w:val="00677D13"/>
    <w:rsid w:val="006B3233"/>
    <w:rsid w:val="006B463E"/>
    <w:rsid w:val="006C3962"/>
    <w:rsid w:val="00712746"/>
    <w:rsid w:val="0073707B"/>
    <w:rsid w:val="00750C09"/>
    <w:rsid w:val="0076526E"/>
    <w:rsid w:val="007C4F6D"/>
    <w:rsid w:val="008675DD"/>
    <w:rsid w:val="00880EE9"/>
    <w:rsid w:val="008D4E87"/>
    <w:rsid w:val="008E27AE"/>
    <w:rsid w:val="008E7840"/>
    <w:rsid w:val="008F26E4"/>
    <w:rsid w:val="00902324"/>
    <w:rsid w:val="009129B3"/>
    <w:rsid w:val="009430D1"/>
    <w:rsid w:val="00A0069F"/>
    <w:rsid w:val="00A0681E"/>
    <w:rsid w:val="00A2558D"/>
    <w:rsid w:val="00A44D64"/>
    <w:rsid w:val="00A66325"/>
    <w:rsid w:val="00A713E1"/>
    <w:rsid w:val="00AB368C"/>
    <w:rsid w:val="00AF37B9"/>
    <w:rsid w:val="00B108BE"/>
    <w:rsid w:val="00B77FBD"/>
    <w:rsid w:val="00BA667E"/>
    <w:rsid w:val="00BC2A93"/>
    <w:rsid w:val="00BF53A6"/>
    <w:rsid w:val="00C91ABA"/>
    <w:rsid w:val="00C974AE"/>
    <w:rsid w:val="00CA2B41"/>
    <w:rsid w:val="00CB1625"/>
    <w:rsid w:val="00CD633C"/>
    <w:rsid w:val="00CF4499"/>
    <w:rsid w:val="00CF6565"/>
    <w:rsid w:val="00DB6A41"/>
    <w:rsid w:val="00E23207"/>
    <w:rsid w:val="00E828D1"/>
    <w:rsid w:val="00EE1D7E"/>
    <w:rsid w:val="00F0211F"/>
    <w:rsid w:val="00F042D4"/>
    <w:rsid w:val="00F12B67"/>
    <w:rsid w:val="00F40526"/>
    <w:rsid w:val="00F73FF3"/>
    <w:rsid w:val="00F76A04"/>
    <w:rsid w:val="00F81797"/>
    <w:rsid w:val="00FD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EA81"/>
  <w15:chartTrackingRefBased/>
  <w15:docId w15:val="{8264A31D-7EE5-49B3-9DEB-44EA55AA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3E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3E1"/>
    <w:rPr>
      <w:rFonts w:ascii="Calibri" w:eastAsia="Calibri" w:hAnsi="Calibri" w:cs="Times New Roman"/>
    </w:rPr>
  </w:style>
  <w:style w:type="paragraph" w:styleId="Footer">
    <w:name w:val="footer"/>
    <w:basedOn w:val="Normal"/>
    <w:link w:val="FooterChar"/>
    <w:uiPriority w:val="99"/>
    <w:unhideWhenUsed/>
    <w:rsid w:val="00A7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E1"/>
    <w:rPr>
      <w:rFonts w:ascii="Calibri" w:eastAsia="Calibri" w:hAnsi="Calibri" w:cs="Times New Roman"/>
    </w:rPr>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Annex"/>
    <w:basedOn w:val="Normal"/>
    <w:link w:val="ListParagraphChar"/>
    <w:uiPriority w:val="34"/>
    <w:qFormat/>
    <w:rsid w:val="00A713E1"/>
    <w:pPr>
      <w:ind w:left="720"/>
      <w:contextualSpacing/>
    </w:pPr>
  </w:style>
  <w:style w:type="table" w:styleId="TableGrid">
    <w:name w:val="Table Grid"/>
    <w:aliases w:val="Table Format 1,Row header,Vialto,TabelEcorys,bordertable,foundation3,PRIDA"/>
    <w:basedOn w:val="TableNormal"/>
    <w:uiPriority w:val="39"/>
    <w:unhideWhenUsed/>
    <w:rsid w:val="00A713E1"/>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nhideWhenUsed/>
    <w:rsid w:val="00A7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4B8"/>
    <w:pPr>
      <w:spacing w:after="0" w:line="240" w:lineRule="auto"/>
    </w:pPr>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0C24B8"/>
    <w:rPr>
      <w:color w:val="0563C1" w:themeColor="hyperlink"/>
      <w:u w:val="single"/>
    </w:rPr>
  </w:style>
  <w:style w:type="paragraph" w:styleId="NormalWeb">
    <w:name w:val="Normal (Web)"/>
    <w:aliases w:val="Normal (Web) Char,Normal (Web) Char Char Char Char,Char,Normal (Web) Char Char Char Char Char Char,Normal (Web) Char Char Char Char Char Char Char Char,Normal (Web) Char Char Char Char Char Char Char Char Char Char Char, Char,Normal (Web)1"/>
    <w:basedOn w:val="Normal"/>
    <w:link w:val="NormalWebChar1"/>
    <w:unhideWhenUsed/>
    <w:qFormat/>
    <w:rsid w:val="00F12B67"/>
    <w:pPr>
      <w:spacing w:before="100" w:beforeAutospacing="1" w:after="100" w:afterAutospacing="1" w:line="240" w:lineRule="auto"/>
    </w:pPr>
    <w:rPr>
      <w:rFonts w:ascii="Times New Roman" w:eastAsia="Times New Roman" w:hAnsi="Times New Roman"/>
      <w:sz w:val="24"/>
      <w:szCs w:val="24"/>
    </w:rPr>
  </w:style>
  <w:style w:type="character" w:customStyle="1" w:styleId="NormalWebChar1">
    <w:name w:val="Normal (Web) Char1"/>
    <w:aliases w:val="Normal (Web) Char Char,Normal (Web) Char Char Char Char Char,Char Char,Normal (Web) Char Char Char Char Char Char Char,Normal (Web) Char Char Char Char Char Char Char Char Char, Char Char,Normal (Web)1 Char"/>
    <w:basedOn w:val="DefaultParagraphFont"/>
    <w:link w:val="NormalWeb"/>
    <w:locked/>
    <w:rsid w:val="00F12B67"/>
    <w:rPr>
      <w:rFonts w:ascii="Times New Roman" w:eastAsia="Times New Roman" w:hAnsi="Times New Roman" w:cs="Times New Roman"/>
      <w:sz w:val="24"/>
      <w:szCs w:val="24"/>
    </w:r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rsid w:val="00F12B67"/>
    <w:rPr>
      <w:rFonts w:ascii="Calibri" w:eastAsia="Calibri" w:hAnsi="Calibri" w:cs="Times New Roman"/>
    </w:rPr>
  </w:style>
  <w:style w:type="character" w:styleId="UnresolvedMention">
    <w:name w:val="Unresolved Mention"/>
    <w:basedOn w:val="DefaultParagraphFont"/>
    <w:uiPriority w:val="99"/>
    <w:semiHidden/>
    <w:unhideWhenUsed/>
    <w:rsid w:val="00A0069F"/>
    <w:rPr>
      <w:color w:val="605E5C"/>
      <w:shd w:val="clear" w:color="auto" w:fill="E1DFDD"/>
    </w:rPr>
  </w:style>
  <w:style w:type="paragraph" w:styleId="BalloonText">
    <w:name w:val="Balloon Text"/>
    <w:basedOn w:val="Normal"/>
    <w:link w:val="BalloonTextChar"/>
    <w:uiPriority w:val="99"/>
    <w:semiHidden/>
    <w:unhideWhenUsed/>
    <w:rsid w:val="00880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EE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pa.gov.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kpa.gov.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Mucobega</dc:creator>
  <cp:keywords/>
  <dc:description/>
  <cp:lastModifiedBy>Alma Malaj</cp:lastModifiedBy>
  <cp:revision>41</cp:revision>
  <cp:lastPrinted>2026-04-17T08:41:00Z</cp:lastPrinted>
  <dcterms:created xsi:type="dcterms:W3CDTF">2026-04-13T11:55:00Z</dcterms:created>
  <dcterms:modified xsi:type="dcterms:W3CDTF">2026-04-27T12:59:00Z</dcterms:modified>
</cp:coreProperties>
</file>