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C6" w:rsidRPr="00E6435E" w:rsidRDefault="00982AC6" w:rsidP="00982AC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E6435E">
        <w:rPr>
          <w:rFonts w:ascii="Times New Roman" w:eastAsia="Calibri" w:hAnsi="Times New Roman" w:cs="Times New Roman"/>
          <w:color w:val="FF0000"/>
          <w:sz w:val="24"/>
          <w:szCs w:val="24"/>
          <w:u w:val="thick"/>
          <w:lang w:val="sq-AL"/>
        </w:rPr>
        <w:t xml:space="preserve">____________________ _____    </w:t>
      </w:r>
      <w:r w:rsidRPr="00E6435E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99E6546" wp14:editId="3CA005F2">
            <wp:extent cx="695325" cy="819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5E">
        <w:rPr>
          <w:rFonts w:ascii="Times New Roman" w:eastAsia="Calibri" w:hAnsi="Times New Roman" w:cs="Times New Roman"/>
          <w:b/>
          <w:color w:val="FF0000"/>
          <w:sz w:val="24"/>
          <w:szCs w:val="24"/>
          <w:u w:val="thick"/>
          <w:lang w:val="sq-AL"/>
        </w:rPr>
        <w:t>_______ _____________________</w:t>
      </w:r>
    </w:p>
    <w:p w:rsidR="00982AC6" w:rsidRPr="00E6435E" w:rsidRDefault="00982AC6" w:rsidP="00982AC6">
      <w:pPr>
        <w:tabs>
          <w:tab w:val="left" w:pos="1845"/>
          <w:tab w:val="center" w:pos="377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E6435E">
        <w:rPr>
          <w:rFonts w:ascii="Times New Roman" w:eastAsia="Calibri" w:hAnsi="Times New Roman" w:cs="Times New Roman"/>
          <w:sz w:val="24"/>
          <w:szCs w:val="24"/>
          <w:lang w:val="sq-AL"/>
        </w:rPr>
        <w:t>R E P U B L I K A   E  S H Q I P Ë R I S Ë</w:t>
      </w:r>
    </w:p>
    <w:p w:rsidR="00982AC6" w:rsidRPr="001A5287" w:rsidRDefault="00982AC6" w:rsidP="00982AC6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sq-AL"/>
        </w:rPr>
      </w:pPr>
      <w:r w:rsidRPr="001A5287">
        <w:rPr>
          <w:rFonts w:ascii="Times New Roman" w:eastAsia="Calibri" w:hAnsi="Times New Roman" w:cs="Times New Roman"/>
          <w:b/>
          <w:szCs w:val="24"/>
          <w:lang w:val="sq-AL"/>
        </w:rPr>
        <w:t>BASHKIA PEQIN</w:t>
      </w:r>
    </w:p>
    <w:p w:rsidR="00982AC6" w:rsidRDefault="00982AC6" w:rsidP="00982AC6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sq-AL"/>
        </w:rPr>
      </w:pPr>
      <w:r w:rsidRPr="001A5287">
        <w:rPr>
          <w:rFonts w:ascii="Times New Roman" w:eastAsia="Calibri" w:hAnsi="Times New Roman" w:cs="Times New Roman"/>
          <w:b/>
          <w:szCs w:val="24"/>
          <w:lang w:val="sq-AL"/>
        </w:rPr>
        <w:t>DREJTORIA JURIDIKE BURIMEVE NJERËZORE DHE TIK</w:t>
      </w:r>
    </w:p>
    <w:p w:rsidR="00982AC6" w:rsidRDefault="00982AC6" w:rsidP="00982AC6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sq-AL"/>
        </w:rPr>
      </w:pPr>
    </w:p>
    <w:p w:rsidR="00982AC6" w:rsidRPr="001A5287" w:rsidRDefault="00982AC6" w:rsidP="00982AC6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sq-AL"/>
        </w:rPr>
      </w:pPr>
    </w:p>
    <w:p w:rsidR="004A485B" w:rsidRDefault="00982AC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34E33">
        <w:rPr>
          <w:rFonts w:ascii="Times New Roman" w:hAnsi="Times New Roman" w:cs="Times New Roman"/>
          <w:sz w:val="24"/>
          <w:szCs w:val="24"/>
          <w:lang w:val="sq-AL"/>
        </w:rPr>
        <w:t xml:space="preserve">Nr.______.prot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Peqin,më ___.___.2026</w:t>
      </w:r>
    </w:p>
    <w:p w:rsidR="00982AC6" w:rsidRDefault="00982AC6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82AC6" w:rsidRDefault="00982AC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12A24">
        <w:rPr>
          <w:rFonts w:ascii="Times New Roman" w:hAnsi="Times New Roman" w:cs="Times New Roman"/>
          <w:b/>
          <w:sz w:val="24"/>
          <w:szCs w:val="24"/>
          <w:lang w:val="sq-AL"/>
        </w:rPr>
        <w:t>Lënda</w:t>
      </w:r>
      <w:r>
        <w:rPr>
          <w:rFonts w:ascii="Times New Roman" w:hAnsi="Times New Roman" w:cs="Times New Roman"/>
          <w:sz w:val="24"/>
          <w:szCs w:val="24"/>
          <w:lang w:val="sq-AL"/>
        </w:rPr>
        <w:t>:Shkresë përcjellëse</w:t>
      </w:r>
    </w:p>
    <w:p w:rsidR="00982AC6" w:rsidRDefault="00982AC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12A24">
        <w:rPr>
          <w:rFonts w:ascii="Times New Roman" w:hAnsi="Times New Roman" w:cs="Times New Roman"/>
          <w:b/>
          <w:sz w:val="24"/>
          <w:szCs w:val="24"/>
          <w:lang w:val="sq-AL"/>
        </w:rPr>
        <w:t>Drejtuar</w:t>
      </w:r>
      <w:r>
        <w:rPr>
          <w:rFonts w:ascii="Times New Roman" w:hAnsi="Times New Roman" w:cs="Times New Roman"/>
          <w:sz w:val="24"/>
          <w:szCs w:val="24"/>
          <w:lang w:val="sq-AL"/>
        </w:rPr>
        <w:t>:Agjencia Kombëtare e Punësimit dhe Aftësive (AKPA)</w:t>
      </w:r>
    </w:p>
    <w:p w:rsidR="00982AC6" w:rsidRDefault="00982AC6" w:rsidP="00982AC6">
      <w:pPr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Tiranë</w:t>
      </w:r>
    </w:p>
    <w:p w:rsidR="00982AC6" w:rsidRDefault="00982AC6" w:rsidP="00982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82AC6" w:rsidRDefault="00982AC6" w:rsidP="00982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Mbështetur në Ligjin nr.139/2015,datë 17.12.2015”</w:t>
      </w:r>
      <w:r w:rsidRPr="000A2ED6">
        <w:rPr>
          <w:rFonts w:ascii="Times New Roman" w:hAnsi="Times New Roman" w:cs="Times New Roman"/>
          <w:i/>
          <w:sz w:val="24"/>
          <w:szCs w:val="24"/>
          <w:lang w:val="sq-AL"/>
        </w:rPr>
        <w:t>Për vetëqeverisjen vendore</w:t>
      </w:r>
      <w:r>
        <w:rPr>
          <w:rFonts w:ascii="Times New Roman" w:hAnsi="Times New Roman" w:cs="Times New Roman"/>
          <w:sz w:val="24"/>
          <w:szCs w:val="24"/>
          <w:lang w:val="sq-AL"/>
        </w:rPr>
        <w:t>”,neni 64 të Ligjit nr.152/2013”</w:t>
      </w:r>
      <w:r w:rsidRPr="000A2ED6">
        <w:rPr>
          <w:rFonts w:ascii="Times New Roman" w:hAnsi="Times New Roman" w:cs="Times New Roman"/>
          <w:i/>
          <w:sz w:val="24"/>
          <w:szCs w:val="24"/>
          <w:lang w:val="sq-AL"/>
        </w:rPr>
        <w:t>Për nëpunësin civil</w:t>
      </w:r>
      <w:r>
        <w:rPr>
          <w:rFonts w:ascii="Times New Roman" w:hAnsi="Times New Roman" w:cs="Times New Roman"/>
          <w:sz w:val="24"/>
          <w:szCs w:val="24"/>
          <w:lang w:val="sq-AL"/>
        </w:rPr>
        <w:t>” të ndryshuar,neni 18,19,Vendimit të Këshillit të Ministrave nr.108,datë26.02.2014”</w:t>
      </w:r>
      <w:r w:rsidRPr="000A2ED6">
        <w:rPr>
          <w:rFonts w:ascii="Times New Roman" w:hAnsi="Times New Roman" w:cs="Times New Roman"/>
          <w:i/>
          <w:sz w:val="24"/>
          <w:szCs w:val="24"/>
          <w:lang w:val="sq-AL"/>
        </w:rPr>
        <w:t>Për planin vjetor të pranimit në shërbimin civil</w:t>
      </w:r>
      <w:r>
        <w:rPr>
          <w:rFonts w:ascii="Times New Roman" w:hAnsi="Times New Roman" w:cs="Times New Roman"/>
          <w:sz w:val="24"/>
          <w:szCs w:val="24"/>
          <w:lang w:val="sq-AL"/>
        </w:rPr>
        <w:t>”,pika 11,Vendimin e Këshillit Bashkiak nr.59 datë 19.12.2025”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Mbi miratimin e nivelit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pagave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funksionar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ve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zgjedhur ose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em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ruar,n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pun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sve civil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dhe punonj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sve administrativ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ë 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Bashkis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dhe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institucioneve n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var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si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Bashkis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 Peqin”,</w:t>
      </w:r>
      <w:r w:rsidRPr="00982AC6">
        <w:rPr>
          <w:rFonts w:ascii="Times New Roman" w:hAnsi="Times New Roman" w:cs="Times New Roman"/>
          <w:sz w:val="24"/>
          <w:szCs w:val="24"/>
          <w:lang w:val="sq-AL"/>
        </w:rPr>
        <w:t>po ju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dërgojmë për botim në formë të shkruar dhe elektronike planin vjetor të pranimeve në shërbimin civil për vitin 2026,në bashkinë Peqin sipas lidhjes 1 bashkëngjitur kësaj shkrese.</w:t>
      </w:r>
      <w:r w:rsidRPr="00982A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982AC6" w:rsidRDefault="00982AC6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</w:t>
      </w:r>
    </w:p>
    <w:p w:rsidR="00982AC6" w:rsidRDefault="00982AC6" w:rsidP="00982AC6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312A24" w:rsidRDefault="00312A24" w:rsidP="00982AC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982AC6" w:rsidRPr="00A14221" w:rsidRDefault="00982AC6" w:rsidP="00982AC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A142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I BASHKISË</w:t>
      </w:r>
    </w:p>
    <w:p w:rsidR="00982AC6" w:rsidRPr="00CE4098" w:rsidRDefault="00982AC6" w:rsidP="00982AC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/ Bukurosh MAÇI</w:t>
      </w:r>
      <w:r w:rsidRPr="00A142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/</w:t>
      </w:r>
    </w:p>
    <w:p w:rsidR="00982AC6" w:rsidRDefault="00982AC6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</w:p>
    <w:p w:rsidR="00982AC6" w:rsidRPr="00E6435E" w:rsidRDefault="00982AC6" w:rsidP="00982AC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E6435E">
        <w:rPr>
          <w:rFonts w:ascii="Times New Roman" w:eastAsia="Calibri" w:hAnsi="Times New Roman" w:cs="Times New Roman"/>
          <w:color w:val="FF0000"/>
          <w:sz w:val="24"/>
          <w:szCs w:val="24"/>
          <w:u w:val="thick"/>
          <w:lang w:val="sq-AL"/>
        </w:rPr>
        <w:lastRenderedPageBreak/>
        <w:t xml:space="preserve">____________________ _____    </w:t>
      </w:r>
      <w:r w:rsidRPr="00E6435E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369BD6B" wp14:editId="2A9477EE">
            <wp:extent cx="69532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5E">
        <w:rPr>
          <w:rFonts w:ascii="Times New Roman" w:eastAsia="Calibri" w:hAnsi="Times New Roman" w:cs="Times New Roman"/>
          <w:b/>
          <w:color w:val="FF0000"/>
          <w:sz w:val="24"/>
          <w:szCs w:val="24"/>
          <w:u w:val="thick"/>
          <w:lang w:val="sq-AL"/>
        </w:rPr>
        <w:t>_______ _____________________</w:t>
      </w:r>
    </w:p>
    <w:p w:rsidR="00982AC6" w:rsidRPr="00E6435E" w:rsidRDefault="00982AC6" w:rsidP="00982AC6">
      <w:pPr>
        <w:tabs>
          <w:tab w:val="left" w:pos="1845"/>
          <w:tab w:val="center" w:pos="377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E6435E">
        <w:rPr>
          <w:rFonts w:ascii="Times New Roman" w:eastAsia="Calibri" w:hAnsi="Times New Roman" w:cs="Times New Roman"/>
          <w:sz w:val="24"/>
          <w:szCs w:val="24"/>
          <w:lang w:val="sq-AL"/>
        </w:rPr>
        <w:t>R E P U B L I K A   E  S H Q I P Ë R I S Ë</w:t>
      </w:r>
    </w:p>
    <w:p w:rsidR="00982AC6" w:rsidRPr="001A5287" w:rsidRDefault="00982AC6" w:rsidP="00982AC6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sq-AL"/>
        </w:rPr>
      </w:pPr>
      <w:r w:rsidRPr="001A5287">
        <w:rPr>
          <w:rFonts w:ascii="Times New Roman" w:eastAsia="Calibri" w:hAnsi="Times New Roman" w:cs="Times New Roman"/>
          <w:b/>
          <w:szCs w:val="24"/>
          <w:lang w:val="sq-AL"/>
        </w:rPr>
        <w:t>BASHKIA PEQIN</w:t>
      </w:r>
    </w:p>
    <w:p w:rsidR="00982AC6" w:rsidRPr="001A5287" w:rsidRDefault="00982AC6" w:rsidP="00982AC6">
      <w:pPr>
        <w:spacing w:after="0"/>
        <w:jc w:val="center"/>
        <w:rPr>
          <w:rFonts w:ascii="Times New Roman" w:eastAsia="Calibri" w:hAnsi="Times New Roman" w:cs="Times New Roman"/>
          <w:b/>
          <w:szCs w:val="24"/>
          <w:lang w:val="sq-AL"/>
        </w:rPr>
      </w:pPr>
      <w:r w:rsidRPr="001A5287">
        <w:rPr>
          <w:rFonts w:ascii="Times New Roman" w:eastAsia="Calibri" w:hAnsi="Times New Roman" w:cs="Times New Roman"/>
          <w:b/>
          <w:szCs w:val="24"/>
          <w:lang w:val="sq-AL"/>
        </w:rPr>
        <w:t>DREJTORIA JURIDIKE BURIMEVE NJERËZORE DHE TIK</w:t>
      </w:r>
    </w:p>
    <w:p w:rsidR="00982AC6" w:rsidRPr="00034E33" w:rsidRDefault="00982AC6" w:rsidP="00982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82AC6" w:rsidRDefault="00982AC6" w:rsidP="00982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34E33">
        <w:rPr>
          <w:rFonts w:ascii="Times New Roman" w:hAnsi="Times New Roman" w:cs="Times New Roman"/>
          <w:sz w:val="24"/>
          <w:szCs w:val="24"/>
          <w:lang w:val="sq-AL"/>
        </w:rPr>
        <w:t xml:space="preserve">Nr.______.prot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Peqin,më ___.___.2026</w:t>
      </w:r>
    </w:p>
    <w:p w:rsidR="00982AC6" w:rsidRDefault="00982AC6" w:rsidP="00982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82AC6" w:rsidRDefault="00982AC6" w:rsidP="00982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82AC6" w:rsidRPr="007168E6" w:rsidRDefault="00982AC6" w:rsidP="00982A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>VENDIM</w:t>
      </w:r>
    </w:p>
    <w:p w:rsidR="00982AC6" w:rsidRPr="007168E6" w:rsidRDefault="00982AC6" w:rsidP="00982A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>Nr.____ dat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___.___.2026</w:t>
      </w:r>
    </w:p>
    <w:p w:rsidR="00982AC6" w:rsidRDefault="00982AC6" w:rsidP="00982A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>“P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>R MIRATIMIN E PLANIT VJETOR 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PRANIMEVE N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>RBIMIN CIVIL N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BASHKIN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PEQIN P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>R VITIN 2026”</w:t>
      </w:r>
    </w:p>
    <w:p w:rsidR="00982AC6" w:rsidRDefault="00982AC6" w:rsidP="00982A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982AC6" w:rsidRDefault="00982AC6" w:rsidP="00982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zbatim të Ligjit nr.139/2015,datë 17.12.2015”</w:t>
      </w:r>
      <w:r w:rsidRPr="000A2ED6">
        <w:rPr>
          <w:rFonts w:ascii="Times New Roman" w:hAnsi="Times New Roman" w:cs="Times New Roman"/>
          <w:i/>
          <w:sz w:val="24"/>
          <w:szCs w:val="24"/>
          <w:lang w:val="sq-AL"/>
        </w:rPr>
        <w:t>Për vetëqeverisjen vendore</w:t>
      </w:r>
      <w:r>
        <w:rPr>
          <w:rFonts w:ascii="Times New Roman" w:hAnsi="Times New Roman" w:cs="Times New Roman"/>
          <w:sz w:val="24"/>
          <w:szCs w:val="24"/>
          <w:lang w:val="sq-AL"/>
        </w:rPr>
        <w:t>”,neni 64 të Ligjit nr.152/2013”</w:t>
      </w:r>
      <w:r w:rsidRPr="000A2ED6">
        <w:rPr>
          <w:rFonts w:ascii="Times New Roman" w:hAnsi="Times New Roman" w:cs="Times New Roman"/>
          <w:i/>
          <w:sz w:val="24"/>
          <w:szCs w:val="24"/>
          <w:lang w:val="sq-AL"/>
        </w:rPr>
        <w:t>Për nëpunësin civil</w:t>
      </w:r>
      <w:r>
        <w:rPr>
          <w:rFonts w:ascii="Times New Roman" w:hAnsi="Times New Roman" w:cs="Times New Roman"/>
          <w:sz w:val="24"/>
          <w:szCs w:val="24"/>
          <w:lang w:val="sq-AL"/>
        </w:rPr>
        <w:t>” të ndryshuar,neni 18,19,Vendimit të Këshillit të Ministrave nr.108,datë26.02.2014”</w:t>
      </w:r>
      <w:r w:rsidRPr="000A2ED6">
        <w:rPr>
          <w:rFonts w:ascii="Times New Roman" w:hAnsi="Times New Roman" w:cs="Times New Roman"/>
          <w:i/>
          <w:sz w:val="24"/>
          <w:szCs w:val="24"/>
          <w:lang w:val="sq-AL"/>
        </w:rPr>
        <w:t>Për planin vjetor të pranimit në shërbimin civil</w:t>
      </w:r>
      <w:r>
        <w:rPr>
          <w:rFonts w:ascii="Times New Roman" w:hAnsi="Times New Roman" w:cs="Times New Roman"/>
          <w:sz w:val="24"/>
          <w:szCs w:val="24"/>
          <w:lang w:val="sq-AL"/>
        </w:rPr>
        <w:t>”,pika 11,Vendimin e Këshillit Bashkiak nr.59 datë 19.12.2025”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Mbi miratimin e nivelit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pagave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funksionar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ve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bookmarkStart w:id="0" w:name="_GoBack"/>
      <w:bookmarkEnd w:id="0"/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zgjedhur ose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em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ruar,n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pun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sve civil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dhe punonj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sve administrativ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ë 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Bashkis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dhe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institucioneve n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var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>si t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</w:t>
      </w:r>
      <w:r w:rsidRPr="00643347">
        <w:rPr>
          <w:rFonts w:ascii="Times New Roman" w:hAnsi="Times New Roman" w:cs="Times New Roman"/>
          <w:i/>
          <w:sz w:val="24"/>
          <w:szCs w:val="24"/>
          <w:lang w:val="sq-AL"/>
        </w:rPr>
        <w:t xml:space="preserve"> Bashkis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ë Peqin”;</w:t>
      </w:r>
    </w:p>
    <w:p w:rsidR="00982AC6" w:rsidRPr="007168E6" w:rsidRDefault="00982AC6" w:rsidP="00982A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168E6">
        <w:rPr>
          <w:rFonts w:ascii="Times New Roman" w:hAnsi="Times New Roman" w:cs="Times New Roman"/>
          <w:b/>
          <w:sz w:val="24"/>
          <w:szCs w:val="24"/>
          <w:lang w:val="sq-AL"/>
        </w:rPr>
        <w:t>VENDOSA</w:t>
      </w:r>
    </w:p>
    <w:p w:rsidR="00982AC6" w:rsidRDefault="00982AC6" w:rsidP="00982A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Miratimin e planit vjetor të pranimit në Shërbimin Civil në Bashkinë Peqin për vitin kalendarik 2026.</w:t>
      </w:r>
    </w:p>
    <w:p w:rsidR="00982AC6" w:rsidRDefault="00982AC6" w:rsidP="00982AC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Numri i vendeve vakante për të cilat do të shpallet konkurrimi të jetë 18 të ndara sipas tabelës së mëposhtme: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345"/>
        <w:gridCol w:w="2459"/>
        <w:gridCol w:w="2041"/>
        <w:gridCol w:w="1583"/>
        <w:gridCol w:w="2017"/>
      </w:tblGrid>
      <w:tr w:rsidR="00982AC6" w:rsidTr="00AE6D89">
        <w:tc>
          <w:tcPr>
            <w:tcW w:w="1345" w:type="dxa"/>
          </w:tcPr>
          <w:p w:rsidR="00982AC6" w:rsidRPr="00412DAD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12DA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 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412DA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ndor</w:t>
            </w:r>
          </w:p>
        </w:tc>
        <w:tc>
          <w:tcPr>
            <w:tcW w:w="2459" w:type="dxa"/>
          </w:tcPr>
          <w:p w:rsidR="00982AC6" w:rsidRPr="00412DAD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12DA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Pozicioni</w:t>
            </w:r>
          </w:p>
        </w:tc>
        <w:tc>
          <w:tcPr>
            <w:tcW w:w="2041" w:type="dxa"/>
          </w:tcPr>
          <w:p w:rsidR="00982AC6" w:rsidRPr="00412DAD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12DA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Kategoria</w:t>
            </w:r>
          </w:p>
        </w:tc>
        <w:tc>
          <w:tcPr>
            <w:tcW w:w="1583" w:type="dxa"/>
          </w:tcPr>
          <w:p w:rsidR="00982AC6" w:rsidRPr="00412DAD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12DA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Vende Vakante</w:t>
            </w:r>
          </w:p>
        </w:tc>
        <w:tc>
          <w:tcPr>
            <w:tcW w:w="2017" w:type="dxa"/>
          </w:tcPr>
          <w:p w:rsidR="00982AC6" w:rsidRPr="00412DAD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412DA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Kategoria e pag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412DA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</w:t>
            </w:r>
          </w:p>
        </w:tc>
      </w:tr>
      <w:tr w:rsidR="00982AC6" w:rsidTr="00AE6D89">
        <w:tc>
          <w:tcPr>
            <w:tcW w:w="1345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459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Drejtor</w:t>
            </w:r>
          </w:p>
        </w:tc>
        <w:tc>
          <w:tcPr>
            <w:tcW w:w="2041" w:type="dxa"/>
          </w:tcPr>
          <w:p w:rsidR="00982AC6" w:rsidRDefault="00982AC6" w:rsidP="00AE6D8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r w:rsidR="00AE6D8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mesme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drejtuese</w:t>
            </w:r>
          </w:p>
        </w:tc>
        <w:tc>
          <w:tcPr>
            <w:tcW w:w="1583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017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ll-2</w:t>
            </w:r>
          </w:p>
        </w:tc>
      </w:tr>
      <w:tr w:rsidR="00982AC6" w:rsidTr="00AE6D89">
        <w:tc>
          <w:tcPr>
            <w:tcW w:w="1345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459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Përgjegjës</w:t>
            </w:r>
          </w:p>
        </w:tc>
        <w:tc>
          <w:tcPr>
            <w:tcW w:w="2041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ulët drejtuese</w:t>
            </w:r>
          </w:p>
        </w:tc>
        <w:tc>
          <w:tcPr>
            <w:tcW w:w="1583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017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lll-3</w:t>
            </w:r>
          </w:p>
        </w:tc>
      </w:tr>
      <w:tr w:rsidR="00982AC6" w:rsidTr="00AE6D89">
        <w:tc>
          <w:tcPr>
            <w:tcW w:w="1345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2459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Inspektor/Specialistë</w:t>
            </w:r>
          </w:p>
        </w:tc>
        <w:tc>
          <w:tcPr>
            <w:tcW w:w="2041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Ekzekutive</w:t>
            </w:r>
          </w:p>
        </w:tc>
        <w:tc>
          <w:tcPr>
            <w:tcW w:w="1583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017" w:type="dxa"/>
          </w:tcPr>
          <w:p w:rsidR="00982AC6" w:rsidRDefault="00982AC6" w:rsidP="00BF62D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IV-3,IV-4</w:t>
            </w:r>
          </w:p>
        </w:tc>
      </w:tr>
    </w:tbl>
    <w:p w:rsidR="00982AC6" w:rsidRDefault="00982AC6" w:rsidP="00982A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Vendet vakante të nëpunësve civilë janë si më poshtë: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3564">
        <w:rPr>
          <w:rFonts w:ascii="Times New Roman" w:hAnsi="Times New Roman" w:cs="Times New Roman"/>
          <w:sz w:val="24"/>
          <w:szCs w:val="24"/>
          <w:lang w:val="sq-AL"/>
        </w:rPr>
        <w:t>1(nj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>) Drejtor,Drejtoria e menaxhimit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 xml:space="preserve"> kontratave,ndjekjes s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 xml:space="preserve"> investimeve e integrimit                  europian,projekteve,performanc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>s,diaspora;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3564">
        <w:rPr>
          <w:rFonts w:ascii="Times New Roman" w:hAnsi="Times New Roman" w:cs="Times New Roman"/>
          <w:sz w:val="24"/>
          <w:szCs w:val="24"/>
          <w:lang w:val="sq-AL"/>
        </w:rPr>
        <w:t>1(nj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>) Drejtor,Drejtoria e Financ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>s;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1(një) Përgjegjës,Sektori Performancës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3564">
        <w:rPr>
          <w:rFonts w:ascii="Times New Roman" w:hAnsi="Times New Roman" w:cs="Times New Roman"/>
          <w:sz w:val="24"/>
          <w:szCs w:val="24"/>
          <w:lang w:val="sq-AL"/>
        </w:rPr>
        <w:t>1(nj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>) Specialist Auditi,Sektori i Auditi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 xml:space="preserve"> Brendsh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23564">
        <w:rPr>
          <w:rFonts w:ascii="Times New Roman" w:hAnsi="Times New Roman" w:cs="Times New Roman"/>
          <w:sz w:val="24"/>
          <w:szCs w:val="24"/>
          <w:lang w:val="sq-AL"/>
        </w:rPr>
        <w:t>m;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3(tre)Inspektor i të Ardhurave Vendore,Drejtoria e Zhvillimit Ekonomik të Ardhurave,Bujqësisë.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3(tre) Specialistë i të Ardhurave Vendore,Drejtoria e Zhvillimit Ekonomik të Ardhurave,Bujqësisë.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1(një) Inspektor menaxhimi pyjeve dhe kullota,Drejtoria e Zhvillimit Ekonomik të Ardhurave,Bujqësisë.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1(një)Specialist bujqësie pyjeve dhe kullota,Drejtoria e Zhvillimit Ekonomik të Ardhurave,Bujqësisë.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3(tre)Specialistë,Drejtoria e Planifikimit dhe Kontrollit të Territorit,mjedisit &amp;pronës.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1(një)Specialist buxheti,Drejtoria e Financës.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1(një) Specialist Statistike,Drejtoria e Financës.</w:t>
      </w:r>
    </w:p>
    <w:p w:rsidR="00982AC6" w:rsidRDefault="00982AC6" w:rsidP="00982AC6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1(një) Specialist magaziner,Drejtoria e Financës.</w:t>
      </w:r>
    </w:p>
    <w:p w:rsidR="00982AC6" w:rsidRDefault="00982AC6" w:rsidP="00982AC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Vendet vakante të nëpunsve të nivelit të lartë drejtues,të mesem drejues,të ulët drejtues të plotësohen konform parashikimeve të Ligjit nr.152/2013”Për nëpunësin civil” të ndryshuar dhe akteve ligjore dhe nëligjore të dala në bazë dhe për zbatim të tij.</w:t>
      </w:r>
    </w:p>
    <w:p w:rsidR="00982AC6" w:rsidRDefault="00982AC6" w:rsidP="00982AC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Vëndet vakante të nëpunësve civilë të nivelit ekzekutiv të plotësohen përmes proçedurës së lëvizjes paralele ose pranimit nga jashtë shërbimit civil.</w:t>
      </w:r>
    </w:p>
    <w:p w:rsidR="00982AC6" w:rsidRPr="00B23564" w:rsidRDefault="00982AC6" w:rsidP="00982AC6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Institucioni ku janë planifikuar vendet vakante përfshijnë Bashkinë Peqin.</w:t>
      </w:r>
    </w:p>
    <w:p w:rsidR="00982AC6" w:rsidRPr="00712D1F" w:rsidRDefault="00982AC6" w:rsidP="00982AC6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AC6" w:rsidRPr="00712D1F" w:rsidRDefault="00982AC6" w:rsidP="00982AC6">
      <w:pPr>
        <w:rPr>
          <w:rFonts w:ascii="Times New Roman" w:hAnsi="Times New Roman" w:cs="Times New Roman"/>
          <w:b/>
          <w:sz w:val="24"/>
        </w:rPr>
      </w:pPr>
      <w:r w:rsidRPr="00712D1F">
        <w:rPr>
          <w:rFonts w:ascii="Times New Roman" w:hAnsi="Times New Roman" w:cs="Times New Roman"/>
          <w:b/>
          <w:sz w:val="24"/>
        </w:rPr>
        <w:t>SEKRETAR I PËRGJITHSHËM</w:t>
      </w:r>
    </w:p>
    <w:p w:rsidR="00982AC6" w:rsidRPr="00712D1F" w:rsidRDefault="00982AC6" w:rsidP="00982AC6">
      <w:pPr>
        <w:rPr>
          <w:rFonts w:ascii="Times New Roman" w:hAnsi="Times New Roman" w:cs="Times New Roman"/>
          <w:sz w:val="24"/>
        </w:rPr>
      </w:pPr>
      <w:r w:rsidRPr="00712D1F">
        <w:rPr>
          <w:rFonts w:ascii="Times New Roman" w:hAnsi="Times New Roman" w:cs="Times New Roman"/>
          <w:sz w:val="24"/>
        </w:rPr>
        <w:t xml:space="preserve">/Julian MANAHASA/ </w:t>
      </w:r>
      <w:r w:rsidRPr="00712D1F">
        <w:rPr>
          <w:rFonts w:ascii="Times New Roman" w:hAnsi="Times New Roman" w:cs="Times New Roman"/>
          <w:sz w:val="24"/>
          <w:lang w:val="it-IT"/>
        </w:rPr>
        <w:t xml:space="preserve">                             </w:t>
      </w:r>
    </w:p>
    <w:p w:rsidR="00982AC6" w:rsidRPr="00A14221" w:rsidRDefault="00982AC6" w:rsidP="00982AC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A142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</w:t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 I BASHKISË</w:t>
      </w:r>
    </w:p>
    <w:p w:rsidR="00982AC6" w:rsidRPr="00982AC6" w:rsidRDefault="00982AC6" w:rsidP="00982AC6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/ Bukurosh MAÇI</w:t>
      </w:r>
      <w:r w:rsidRPr="00A142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/</w:t>
      </w:r>
    </w:p>
    <w:sectPr w:rsidR="00982AC6" w:rsidRPr="00982A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39" w:rsidRDefault="005E4E39" w:rsidP="00982AC6">
      <w:pPr>
        <w:spacing w:after="0" w:line="240" w:lineRule="auto"/>
      </w:pPr>
      <w:r>
        <w:separator/>
      </w:r>
    </w:p>
  </w:endnote>
  <w:endnote w:type="continuationSeparator" w:id="0">
    <w:p w:rsidR="005E4E39" w:rsidRDefault="005E4E39" w:rsidP="0098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C6" w:rsidRPr="00EE51EE" w:rsidRDefault="00982AC6" w:rsidP="00982AC6">
    <w:pPr>
      <w:pStyle w:val="Footer"/>
      <w:jc w:val="center"/>
      <w:rPr>
        <w:rFonts w:ascii="Times New Roman" w:hAnsi="Times New Roman" w:cs="Times New Roman"/>
        <w:sz w:val="20"/>
      </w:rPr>
    </w:pPr>
    <w:r w:rsidRPr="00EE51EE">
      <w:rPr>
        <w:rFonts w:ascii="Times New Roman" w:hAnsi="Times New Roman" w:cs="Times New Roman"/>
        <w:sz w:val="20"/>
      </w:rPr>
      <w:t>__________________________________________________________</w:t>
    </w:r>
  </w:p>
  <w:p w:rsidR="00982AC6" w:rsidRPr="00EE51EE" w:rsidRDefault="00982AC6" w:rsidP="00982AC6">
    <w:pPr>
      <w:pStyle w:val="Footer"/>
      <w:jc w:val="center"/>
      <w:rPr>
        <w:sz w:val="20"/>
      </w:rPr>
    </w:pPr>
    <w:proofErr w:type="spellStart"/>
    <w:r w:rsidRPr="00EE51EE">
      <w:rPr>
        <w:rFonts w:ascii="Times New Roman" w:hAnsi="Times New Roman" w:cs="Times New Roman"/>
        <w:sz w:val="20"/>
      </w:rPr>
      <w:t>Bashkia</w:t>
    </w:r>
    <w:proofErr w:type="spellEnd"/>
    <w:r w:rsidRPr="00EE51EE">
      <w:rPr>
        <w:rFonts w:ascii="Times New Roman" w:hAnsi="Times New Roman" w:cs="Times New Roman"/>
        <w:sz w:val="20"/>
      </w:rPr>
      <w:t xml:space="preserve"> </w:t>
    </w:r>
    <w:proofErr w:type="spellStart"/>
    <w:r w:rsidRPr="00EE51EE">
      <w:rPr>
        <w:rFonts w:ascii="Times New Roman" w:hAnsi="Times New Roman" w:cs="Times New Roman"/>
        <w:sz w:val="20"/>
      </w:rPr>
      <w:t>Peqin</w:t>
    </w:r>
    <w:proofErr w:type="gramStart"/>
    <w:r w:rsidRPr="00EE51EE">
      <w:rPr>
        <w:rFonts w:ascii="Times New Roman" w:hAnsi="Times New Roman" w:cs="Times New Roman"/>
        <w:sz w:val="20"/>
      </w:rPr>
      <w:t>,Bulevardi</w:t>
    </w:r>
    <w:proofErr w:type="spellEnd"/>
    <w:proofErr w:type="gramEnd"/>
    <w:r w:rsidRPr="00EE51EE">
      <w:rPr>
        <w:rFonts w:ascii="Times New Roman" w:hAnsi="Times New Roman" w:cs="Times New Roman"/>
        <w:sz w:val="20"/>
      </w:rPr>
      <w:t xml:space="preserve"> “Mustafa </w:t>
    </w:r>
    <w:proofErr w:type="spellStart"/>
    <w:r w:rsidRPr="00EE51EE">
      <w:rPr>
        <w:rFonts w:ascii="Times New Roman" w:hAnsi="Times New Roman" w:cs="Times New Roman"/>
        <w:sz w:val="20"/>
      </w:rPr>
      <w:t>Gjinishi</w:t>
    </w:r>
    <w:proofErr w:type="spellEnd"/>
    <w:r w:rsidRPr="00EE51EE">
      <w:rPr>
        <w:rFonts w:ascii="Times New Roman" w:hAnsi="Times New Roman" w:cs="Times New Roman"/>
        <w:sz w:val="20"/>
      </w:rPr>
      <w:t>”,</w:t>
    </w:r>
    <w:proofErr w:type="spellStart"/>
    <w:r w:rsidRPr="00EE51EE">
      <w:rPr>
        <w:rFonts w:ascii="Times New Roman" w:hAnsi="Times New Roman" w:cs="Times New Roman"/>
        <w:sz w:val="20"/>
      </w:rPr>
      <w:t>Peqin,e-mail:info@peqini.gov.al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39" w:rsidRDefault="005E4E39" w:rsidP="00982AC6">
      <w:pPr>
        <w:spacing w:after="0" w:line="240" w:lineRule="auto"/>
      </w:pPr>
      <w:r>
        <w:separator/>
      </w:r>
    </w:p>
  </w:footnote>
  <w:footnote w:type="continuationSeparator" w:id="0">
    <w:p w:rsidR="005E4E39" w:rsidRDefault="005E4E39" w:rsidP="0098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31064"/>
    <w:multiLevelType w:val="hybridMultilevel"/>
    <w:tmpl w:val="5F02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473DD"/>
    <w:multiLevelType w:val="hybridMultilevel"/>
    <w:tmpl w:val="76146B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F0"/>
    <w:rsid w:val="00312A24"/>
    <w:rsid w:val="0049231A"/>
    <w:rsid w:val="004A485B"/>
    <w:rsid w:val="005E4E39"/>
    <w:rsid w:val="00982AC6"/>
    <w:rsid w:val="00AE6D89"/>
    <w:rsid w:val="00C65BF0"/>
    <w:rsid w:val="00E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2B74C-BBA3-4263-B552-09AD3E87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AC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AC6"/>
    <w:pPr>
      <w:ind w:left="720"/>
      <w:contextualSpacing/>
    </w:pPr>
  </w:style>
  <w:style w:type="table" w:styleId="TableGrid">
    <w:name w:val="Table Grid"/>
    <w:basedOn w:val="TableNormal"/>
    <w:uiPriority w:val="39"/>
    <w:rsid w:val="00982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2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AC6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982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AC6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A2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2026-01-29T11:19:00Z</cp:lastPrinted>
  <dcterms:created xsi:type="dcterms:W3CDTF">2026-01-28T12:30:00Z</dcterms:created>
  <dcterms:modified xsi:type="dcterms:W3CDTF">2026-01-29T11:28:00Z</dcterms:modified>
</cp:coreProperties>
</file>