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58579" w14:textId="77777777" w:rsidR="00AD2B14" w:rsidRPr="008A0A28" w:rsidRDefault="00CA663E" w:rsidP="0038483A">
      <w:pPr>
        <w:ind w:left="-360" w:right="-511"/>
        <w:rPr>
          <w:noProof/>
          <w:lang w:val="sq-AL"/>
        </w:rPr>
      </w:pPr>
      <w:bookmarkStart w:id="0" w:name="_GoBack"/>
      <w:bookmarkEnd w:id="0"/>
      <w:r w:rsidRPr="008A0A28">
        <w:rPr>
          <w:noProof/>
          <w:lang w:eastAsia="en-GB"/>
        </w:rPr>
        <w:drawing>
          <wp:anchor distT="0" distB="0" distL="114300" distR="114300" simplePos="0" relativeHeight="251658240" behindDoc="0" locked="0" layoutInCell="1" allowOverlap="1" wp14:anchorId="725CC518" wp14:editId="6C0226EC">
            <wp:simplePos x="0" y="0"/>
            <wp:positionH relativeFrom="margin">
              <wp:posOffset>-466090</wp:posOffset>
            </wp:positionH>
            <wp:positionV relativeFrom="paragraph">
              <wp:posOffset>-400327</wp:posOffset>
            </wp:positionV>
            <wp:extent cx="7086600" cy="1095375"/>
            <wp:effectExtent l="0" t="0" r="0" b="9525"/>
            <wp:wrapNone/>
            <wp:docPr id="3" name="Picture 2" descr="7-ministria-zhvillimit-urban-Grey-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ministria-zhvillimit-urban-Grey-01"/>
                    <pic:cNvPicPr>
                      <a:picLocks noChangeAspect="1" noChangeArrowheads="1"/>
                    </pic:cNvPicPr>
                  </pic:nvPicPr>
                  <pic:blipFill>
                    <a:blip r:embed="rId8" cstate="print">
                      <a:extLst>
                        <a:ext uri="{28A0092B-C50C-407E-A947-70E740481C1C}">
                          <a14:useLocalDpi xmlns:a14="http://schemas.microsoft.com/office/drawing/2010/main" val="0"/>
                        </a:ext>
                      </a:extLst>
                    </a:blip>
                    <a:srcRect b="24146"/>
                    <a:stretch>
                      <a:fillRect/>
                    </a:stretch>
                  </pic:blipFill>
                  <pic:spPr bwMode="auto">
                    <a:xfrm>
                      <a:off x="0" y="0"/>
                      <a:ext cx="7086600" cy="1095375"/>
                    </a:xfrm>
                    <a:prstGeom prst="rect">
                      <a:avLst/>
                    </a:prstGeom>
                    <a:noFill/>
                    <a:ln>
                      <a:noFill/>
                    </a:ln>
                  </pic:spPr>
                </pic:pic>
              </a:graphicData>
            </a:graphic>
          </wp:anchor>
        </w:drawing>
      </w:r>
    </w:p>
    <w:p w14:paraId="4AAE5BC8" w14:textId="77777777" w:rsidR="00CA663E" w:rsidRPr="008A0A28" w:rsidRDefault="00CA663E" w:rsidP="0038483A">
      <w:pPr>
        <w:ind w:left="-360" w:right="-511"/>
        <w:rPr>
          <w:noProof/>
          <w:lang w:val="sq-AL"/>
        </w:rPr>
      </w:pPr>
    </w:p>
    <w:p w14:paraId="1E03E5FE" w14:textId="77777777" w:rsidR="00CA663E" w:rsidRPr="008A0A28" w:rsidRDefault="00CA663E" w:rsidP="0038483A">
      <w:pPr>
        <w:ind w:left="-360" w:right="-511"/>
        <w:rPr>
          <w:noProof/>
          <w:lang w:val="sq-AL"/>
        </w:rPr>
      </w:pPr>
    </w:p>
    <w:p w14:paraId="169B0F0D" w14:textId="77777777" w:rsidR="00CA663E" w:rsidRPr="008A0A28" w:rsidRDefault="00CA663E" w:rsidP="0038483A">
      <w:pPr>
        <w:ind w:left="-360" w:right="-511"/>
        <w:rPr>
          <w:lang w:val="sq-AL"/>
        </w:rPr>
      </w:pPr>
    </w:p>
    <w:p w14:paraId="559D2E07" w14:textId="77777777" w:rsidR="0061362F" w:rsidRPr="008A0A28" w:rsidRDefault="00AD2B14" w:rsidP="0038483A">
      <w:pPr>
        <w:pStyle w:val="BodyTextIndent"/>
        <w:ind w:firstLine="0"/>
        <w:jc w:val="center"/>
        <w:rPr>
          <w:b/>
          <w:sz w:val="24"/>
          <w:szCs w:val="24"/>
          <w:lang w:val="sq-AL"/>
        </w:rPr>
      </w:pPr>
      <w:r w:rsidRPr="008A0A28">
        <w:rPr>
          <w:b/>
          <w:sz w:val="24"/>
          <w:szCs w:val="24"/>
          <w:lang w:val="sq-AL"/>
        </w:rPr>
        <w:t>KONTROLLI I LARTË I SHTETIT</w:t>
      </w:r>
    </w:p>
    <w:p w14:paraId="09FBA740" w14:textId="77777777" w:rsidR="00862831" w:rsidRPr="008A0A28" w:rsidRDefault="00862831" w:rsidP="0038483A">
      <w:pPr>
        <w:pStyle w:val="BodyTextIndent"/>
        <w:ind w:firstLine="0"/>
        <w:rPr>
          <w:b/>
          <w:sz w:val="24"/>
          <w:szCs w:val="24"/>
          <w:u w:val="single"/>
          <w:lang w:val="sq-AL"/>
        </w:rPr>
      </w:pPr>
    </w:p>
    <w:p w14:paraId="164BFA86" w14:textId="77777777" w:rsidR="00A1369F" w:rsidRPr="008A0A28" w:rsidRDefault="00A1369F" w:rsidP="0038483A">
      <w:pPr>
        <w:pStyle w:val="BodyTextIndent"/>
        <w:ind w:firstLine="0"/>
        <w:rPr>
          <w:b/>
          <w:sz w:val="24"/>
          <w:szCs w:val="24"/>
          <w:u w:val="single"/>
          <w:lang w:val="sq-AL"/>
        </w:rPr>
      </w:pPr>
    </w:p>
    <w:p w14:paraId="7BD6A9F6" w14:textId="77777777" w:rsidR="0061362F" w:rsidRPr="008A0A28" w:rsidRDefault="00625FB4" w:rsidP="0038483A">
      <w:pPr>
        <w:pStyle w:val="BodyTextIndent"/>
        <w:shd w:val="clear" w:color="auto" w:fill="DDD9C3" w:themeFill="background2" w:themeFillShade="E6"/>
        <w:ind w:firstLine="0"/>
        <w:jc w:val="center"/>
        <w:rPr>
          <w:b/>
          <w:sz w:val="24"/>
          <w:szCs w:val="24"/>
          <w:lang w:val="sq-AL"/>
        </w:rPr>
      </w:pPr>
      <w:r w:rsidRPr="008A0A28">
        <w:rPr>
          <w:b/>
          <w:sz w:val="24"/>
          <w:szCs w:val="24"/>
          <w:lang w:val="sq-AL"/>
        </w:rPr>
        <w:t xml:space="preserve">SHPALLJE </w:t>
      </w:r>
      <w:r w:rsidR="00AD2B14" w:rsidRPr="008A0A28">
        <w:rPr>
          <w:b/>
          <w:sz w:val="24"/>
          <w:szCs w:val="24"/>
          <w:lang w:val="sq-AL"/>
        </w:rPr>
        <w:t>PËR VENDE TË LIRA PUNE</w:t>
      </w:r>
    </w:p>
    <w:p w14:paraId="754346EA" w14:textId="77777777" w:rsidR="00625FB4" w:rsidRPr="008A0A28" w:rsidRDefault="00625FB4" w:rsidP="0038483A">
      <w:pPr>
        <w:pStyle w:val="BodyTextIndent"/>
        <w:ind w:firstLine="0"/>
        <w:jc w:val="both"/>
        <w:rPr>
          <w:sz w:val="24"/>
          <w:szCs w:val="24"/>
          <w:lang w:val="sq-AL"/>
        </w:rPr>
      </w:pPr>
    </w:p>
    <w:p w14:paraId="10AE791D" w14:textId="3C6D7BAB" w:rsidR="005358F3" w:rsidRDefault="005358F3" w:rsidP="004425CA">
      <w:pPr>
        <w:pStyle w:val="BodyTextIndent"/>
        <w:ind w:firstLine="0"/>
        <w:jc w:val="both"/>
        <w:rPr>
          <w:sz w:val="24"/>
          <w:szCs w:val="24"/>
          <w:lang w:val="sq-AL"/>
        </w:rPr>
      </w:pPr>
      <w:r w:rsidRPr="000C0C6B">
        <w:rPr>
          <w:sz w:val="24"/>
          <w:szCs w:val="24"/>
          <w:lang w:val="sq-AL"/>
        </w:rPr>
        <w:t xml:space="preserve">Kontrolli i Lartë i Shtetit </w:t>
      </w:r>
      <w:r w:rsidR="001B3ACD">
        <w:rPr>
          <w:sz w:val="24"/>
          <w:szCs w:val="24"/>
          <w:lang w:val="sq-AL"/>
        </w:rPr>
        <w:t>shpall</w:t>
      </w:r>
      <w:r w:rsidRPr="000C0C6B">
        <w:rPr>
          <w:sz w:val="24"/>
          <w:szCs w:val="24"/>
          <w:lang w:val="sq-AL"/>
        </w:rPr>
        <w:t xml:space="preserve"> procedurat për plotësimin e </w:t>
      </w:r>
      <w:r w:rsidR="001B3ACD">
        <w:rPr>
          <w:b/>
          <w:sz w:val="24"/>
          <w:szCs w:val="24"/>
          <w:lang w:val="sq-AL"/>
        </w:rPr>
        <w:t>6</w:t>
      </w:r>
      <w:r w:rsidRPr="000C0C6B">
        <w:rPr>
          <w:b/>
          <w:sz w:val="24"/>
          <w:szCs w:val="24"/>
          <w:lang w:val="sq-AL"/>
        </w:rPr>
        <w:t xml:space="preserve"> (</w:t>
      </w:r>
      <w:r w:rsidR="001B3ACD">
        <w:rPr>
          <w:b/>
          <w:sz w:val="24"/>
          <w:szCs w:val="24"/>
          <w:lang w:val="sq-AL"/>
        </w:rPr>
        <w:t>gjashtë</w:t>
      </w:r>
      <w:r w:rsidRPr="000C0C6B">
        <w:rPr>
          <w:b/>
          <w:sz w:val="24"/>
          <w:szCs w:val="24"/>
          <w:lang w:val="sq-AL"/>
        </w:rPr>
        <w:t>)</w:t>
      </w:r>
      <w:r w:rsidRPr="000C0C6B">
        <w:rPr>
          <w:sz w:val="24"/>
          <w:szCs w:val="24"/>
          <w:lang w:val="sq-AL"/>
        </w:rPr>
        <w:t xml:space="preserve"> vend</w:t>
      </w:r>
      <w:r w:rsidR="001B3ACD">
        <w:rPr>
          <w:sz w:val="24"/>
          <w:szCs w:val="24"/>
          <w:lang w:val="sq-AL"/>
        </w:rPr>
        <w:t>eve</w:t>
      </w:r>
      <w:r w:rsidRPr="000C0C6B">
        <w:rPr>
          <w:sz w:val="24"/>
          <w:szCs w:val="24"/>
          <w:lang w:val="sq-AL"/>
        </w:rPr>
        <w:t xml:space="preserve"> vakant</w:t>
      </w:r>
      <w:r w:rsidR="001B3ACD">
        <w:rPr>
          <w:sz w:val="24"/>
          <w:szCs w:val="24"/>
          <w:lang w:val="sq-AL"/>
        </w:rPr>
        <w:t>e</w:t>
      </w:r>
      <w:r w:rsidRPr="000C0C6B">
        <w:rPr>
          <w:sz w:val="24"/>
          <w:szCs w:val="24"/>
          <w:lang w:val="sq-AL"/>
        </w:rPr>
        <w:t xml:space="preserve"> në pozicion</w:t>
      </w:r>
      <w:r w:rsidR="001B3ACD">
        <w:rPr>
          <w:sz w:val="24"/>
          <w:szCs w:val="24"/>
          <w:lang w:val="sq-AL"/>
        </w:rPr>
        <w:t>et:</w:t>
      </w:r>
      <w:r w:rsidRPr="000C0C6B">
        <w:rPr>
          <w:b/>
          <w:sz w:val="24"/>
          <w:szCs w:val="24"/>
          <w:lang w:val="sq-AL"/>
        </w:rPr>
        <w:t xml:space="preserve"> </w:t>
      </w:r>
    </w:p>
    <w:p w14:paraId="135DF432" w14:textId="00C3A2C8" w:rsidR="001B3ACD" w:rsidRDefault="001B3ACD" w:rsidP="001B3ACD">
      <w:pPr>
        <w:jc w:val="both"/>
        <w:rPr>
          <w:i/>
          <w:lang w:val="sq-AL"/>
        </w:rPr>
      </w:pPr>
      <w:r>
        <w:rPr>
          <w:b/>
          <w:lang w:val="sq-AL"/>
        </w:rPr>
        <w:t>a. 2 (dy)</w:t>
      </w:r>
      <w:r w:rsidR="00DB5211">
        <w:rPr>
          <w:b/>
          <w:lang w:val="sq-AL"/>
        </w:rPr>
        <w:t xml:space="preserve"> </w:t>
      </w:r>
      <w:r>
        <w:rPr>
          <w:b/>
          <w:lang w:val="sq-AL"/>
        </w:rPr>
        <w:t>“</w:t>
      </w:r>
      <w:r w:rsidRPr="00467ACB">
        <w:rPr>
          <w:b/>
          <w:lang w:val="sq-AL"/>
        </w:rPr>
        <w:t xml:space="preserve">Auditues i </w:t>
      </w:r>
      <w:r>
        <w:rPr>
          <w:b/>
          <w:lang w:val="sq-AL"/>
        </w:rPr>
        <w:t xml:space="preserve">Parë” </w:t>
      </w:r>
      <w:r w:rsidRPr="00467ACB">
        <w:rPr>
          <w:b/>
          <w:lang w:val="sq-AL"/>
        </w:rPr>
        <w:t xml:space="preserve">në </w:t>
      </w:r>
      <w:r>
        <w:rPr>
          <w:b/>
          <w:lang w:val="sq-AL"/>
        </w:rPr>
        <w:t xml:space="preserve">Departamentin e Auditimit të Buxhetit të Shtetit </w:t>
      </w:r>
      <w:r w:rsidRPr="00467ACB">
        <w:rPr>
          <w:b/>
          <w:lang w:val="sq-AL"/>
        </w:rPr>
        <w:t xml:space="preserve">– </w:t>
      </w:r>
      <w:r w:rsidRPr="00467ACB">
        <w:rPr>
          <w:i/>
          <w:lang w:val="sq-AL"/>
        </w:rPr>
        <w:t xml:space="preserve">diplomuar </w:t>
      </w:r>
      <w:r>
        <w:rPr>
          <w:i/>
          <w:lang w:val="sq-AL"/>
        </w:rPr>
        <w:t xml:space="preserve">minimumi në Master </w:t>
      </w:r>
      <w:r w:rsidRPr="00BC3090">
        <w:rPr>
          <w:i/>
          <w:lang w:val="sq-AL"/>
        </w:rPr>
        <w:t>Profesional në Shkenca Ekonomike</w:t>
      </w:r>
      <w:r>
        <w:rPr>
          <w:i/>
          <w:lang w:val="sq-AL"/>
        </w:rPr>
        <w:t>;</w:t>
      </w:r>
    </w:p>
    <w:p w14:paraId="166DE6BA" w14:textId="18D560FD" w:rsidR="001B3ACD" w:rsidRDefault="001B3ACD" w:rsidP="001B3ACD">
      <w:pPr>
        <w:jc w:val="both"/>
        <w:rPr>
          <w:i/>
          <w:lang w:val="sq-AL"/>
        </w:rPr>
      </w:pPr>
      <w:r>
        <w:rPr>
          <w:b/>
          <w:lang w:val="sq-AL"/>
        </w:rPr>
        <w:t>b. 1 (një)</w:t>
      </w:r>
      <w:r w:rsidR="00DB5211">
        <w:rPr>
          <w:b/>
          <w:lang w:val="sq-AL"/>
        </w:rPr>
        <w:t xml:space="preserve"> </w:t>
      </w:r>
      <w:r>
        <w:rPr>
          <w:b/>
          <w:lang w:val="sq-AL"/>
        </w:rPr>
        <w:t>“</w:t>
      </w:r>
      <w:r w:rsidRPr="00467ACB">
        <w:rPr>
          <w:b/>
          <w:lang w:val="sq-AL"/>
        </w:rPr>
        <w:t xml:space="preserve">Auditues i </w:t>
      </w:r>
      <w:r>
        <w:rPr>
          <w:b/>
          <w:lang w:val="sq-AL"/>
        </w:rPr>
        <w:t xml:space="preserve">Parë” </w:t>
      </w:r>
      <w:r w:rsidRPr="00467ACB">
        <w:rPr>
          <w:b/>
          <w:lang w:val="sq-AL"/>
        </w:rPr>
        <w:t xml:space="preserve">në </w:t>
      </w:r>
      <w:r>
        <w:rPr>
          <w:b/>
          <w:lang w:val="sq-AL"/>
        </w:rPr>
        <w:t xml:space="preserve">Departamentin e Auditimit të Teknologjisë së Informacionit </w:t>
      </w:r>
      <w:r w:rsidRPr="00467ACB">
        <w:rPr>
          <w:b/>
          <w:lang w:val="sq-AL"/>
        </w:rPr>
        <w:t xml:space="preserve">– </w:t>
      </w:r>
      <w:r w:rsidRPr="00467ACB">
        <w:rPr>
          <w:i/>
          <w:lang w:val="sq-AL"/>
        </w:rPr>
        <w:t xml:space="preserve">diplomuar </w:t>
      </w:r>
      <w:r>
        <w:rPr>
          <w:i/>
          <w:lang w:val="sq-AL"/>
        </w:rPr>
        <w:t xml:space="preserve">minimumi në Master </w:t>
      </w:r>
      <w:r w:rsidRPr="00BC3090">
        <w:rPr>
          <w:i/>
          <w:lang w:val="sq-AL"/>
        </w:rPr>
        <w:t xml:space="preserve">Profesional </w:t>
      </w:r>
      <w:r w:rsidRPr="00460FDD">
        <w:rPr>
          <w:i/>
          <w:lang w:val="sq-AL"/>
        </w:rPr>
        <w:t>në Inxhinieri Elektrike / Inxhinieri Elektronike;</w:t>
      </w:r>
    </w:p>
    <w:p w14:paraId="113928C4" w14:textId="77777777" w:rsidR="001B3ACD" w:rsidRPr="001B3ACD" w:rsidRDefault="001B3ACD" w:rsidP="001B3ACD">
      <w:pPr>
        <w:jc w:val="both"/>
        <w:rPr>
          <w:i/>
          <w:lang w:val="sq-AL"/>
        </w:rPr>
      </w:pPr>
      <w:r>
        <w:rPr>
          <w:b/>
          <w:lang w:val="sq-AL"/>
        </w:rPr>
        <w:t>c. 1 (</w:t>
      </w:r>
      <w:r w:rsidRPr="001B3ACD">
        <w:rPr>
          <w:b/>
          <w:lang w:val="sq-AL"/>
        </w:rPr>
        <w:t xml:space="preserve">një) “Auditues i Parë” në Departamentin e Auditimit të Vetëqeverisjes Vendore dhe Pronës Publike – </w:t>
      </w:r>
      <w:r w:rsidRPr="001B3ACD">
        <w:rPr>
          <w:i/>
          <w:lang w:val="sq-AL"/>
        </w:rPr>
        <w:t>diplomuar minimumi në Master Profesional në Inxhinieri Mjedisi;</w:t>
      </w:r>
    </w:p>
    <w:p w14:paraId="58DDADB6" w14:textId="77777777" w:rsidR="001B3ACD" w:rsidRPr="001B3ACD" w:rsidRDefault="001B3ACD" w:rsidP="001B3ACD">
      <w:pPr>
        <w:jc w:val="both"/>
        <w:rPr>
          <w:i/>
          <w:lang w:val="sq-AL"/>
        </w:rPr>
      </w:pPr>
      <w:r w:rsidRPr="001B3ACD">
        <w:rPr>
          <w:b/>
          <w:lang w:val="sq-AL"/>
        </w:rPr>
        <w:t xml:space="preserve">d. 1 (një) “Auditues i Parë” në Departamentin e Auditimit të Performancës – </w:t>
      </w:r>
      <w:r w:rsidRPr="001B3ACD">
        <w:rPr>
          <w:i/>
          <w:lang w:val="sq-AL"/>
        </w:rPr>
        <w:t>diplomuar minimumi në Master Profesional në Shkenca Juridike;</w:t>
      </w:r>
    </w:p>
    <w:p w14:paraId="38E9C217" w14:textId="0EF40754" w:rsidR="001B3ACD" w:rsidRDefault="001B3ACD" w:rsidP="001B3ACD">
      <w:pPr>
        <w:pStyle w:val="BodyTextIndent"/>
        <w:ind w:firstLine="0"/>
        <w:jc w:val="both"/>
        <w:rPr>
          <w:i/>
          <w:sz w:val="24"/>
          <w:szCs w:val="24"/>
          <w:lang w:val="sq-AL"/>
        </w:rPr>
      </w:pPr>
      <w:r w:rsidRPr="001B3ACD">
        <w:rPr>
          <w:b/>
          <w:sz w:val="24"/>
          <w:szCs w:val="24"/>
          <w:lang w:val="sq-AL"/>
        </w:rPr>
        <w:t xml:space="preserve">e. 1 (një) “Auditues i Dytë” në Departamentin e Auditimit të Institucioneve të Sigurisë, Shoqërive Publike dhe Investimeve të Huaja – </w:t>
      </w:r>
      <w:r w:rsidRPr="001B3ACD">
        <w:rPr>
          <w:i/>
          <w:sz w:val="24"/>
          <w:szCs w:val="24"/>
          <w:lang w:val="sq-AL"/>
        </w:rPr>
        <w:t>diplomuar minimumi në Master Profesional në</w:t>
      </w:r>
      <w:r>
        <w:rPr>
          <w:i/>
          <w:sz w:val="24"/>
          <w:szCs w:val="24"/>
          <w:lang w:val="sq-AL"/>
        </w:rPr>
        <w:t xml:space="preserve"> Shkenca Juridike.</w:t>
      </w:r>
    </w:p>
    <w:p w14:paraId="42C9D90A" w14:textId="77777777" w:rsidR="001B3ACD" w:rsidRPr="001B3ACD" w:rsidRDefault="001B3ACD" w:rsidP="001B3ACD">
      <w:pPr>
        <w:pStyle w:val="BodyTextIndent"/>
        <w:ind w:firstLine="0"/>
        <w:jc w:val="both"/>
        <w:rPr>
          <w:sz w:val="24"/>
          <w:szCs w:val="24"/>
          <w:lang w:val="sq-AL"/>
        </w:rPr>
      </w:pPr>
    </w:p>
    <w:p w14:paraId="10690DFA" w14:textId="77777777" w:rsidR="00282F8C" w:rsidRPr="008A0A28" w:rsidRDefault="00B640EC" w:rsidP="0038483A">
      <w:pPr>
        <w:pStyle w:val="BodyTextIndent"/>
        <w:shd w:val="clear" w:color="auto" w:fill="DDD9C3" w:themeFill="background2" w:themeFillShade="E6"/>
        <w:ind w:firstLine="0"/>
        <w:jc w:val="both"/>
        <w:rPr>
          <w:b/>
          <w:sz w:val="24"/>
          <w:szCs w:val="24"/>
          <w:lang w:val="sq-AL"/>
        </w:rPr>
      </w:pPr>
      <w:r w:rsidRPr="008A0A28">
        <w:rPr>
          <w:b/>
          <w:sz w:val="24"/>
          <w:szCs w:val="24"/>
          <w:lang w:val="sq-AL"/>
        </w:rPr>
        <w:t>I</w:t>
      </w:r>
      <w:r w:rsidR="00282F8C" w:rsidRPr="008A0A28">
        <w:rPr>
          <w:b/>
          <w:sz w:val="24"/>
          <w:szCs w:val="24"/>
          <w:lang w:val="sq-AL"/>
        </w:rPr>
        <w:t>.</w:t>
      </w:r>
      <w:r w:rsidR="00091E27" w:rsidRPr="008A0A28">
        <w:rPr>
          <w:b/>
          <w:sz w:val="24"/>
          <w:szCs w:val="24"/>
          <w:lang w:val="sq-AL"/>
        </w:rPr>
        <w:t xml:space="preserve"> Kërkesat e përgjithshme</w:t>
      </w:r>
    </w:p>
    <w:p w14:paraId="2949EB64" w14:textId="77777777" w:rsidR="00091E27" w:rsidRPr="008A0A28" w:rsidRDefault="00091E27" w:rsidP="0038483A">
      <w:pPr>
        <w:pStyle w:val="BodyTextIndent"/>
        <w:ind w:firstLine="0"/>
        <w:jc w:val="both"/>
        <w:rPr>
          <w:sz w:val="24"/>
          <w:szCs w:val="24"/>
          <w:lang w:val="sq-AL"/>
        </w:rPr>
      </w:pPr>
      <w:r w:rsidRPr="008A0A28">
        <w:rPr>
          <w:sz w:val="24"/>
          <w:szCs w:val="24"/>
          <w:lang w:val="sq-AL"/>
        </w:rPr>
        <w:t xml:space="preserve">Kandidatët duhet të plotësojë kërkesat e përgjithshme si më poshtë: </w:t>
      </w:r>
    </w:p>
    <w:p w14:paraId="13D81E51" w14:textId="77777777" w:rsidR="00282F8C" w:rsidRPr="008A0A28" w:rsidRDefault="00282F8C" w:rsidP="0038483A">
      <w:pPr>
        <w:pStyle w:val="BodyTextIndent"/>
        <w:ind w:firstLine="0"/>
        <w:jc w:val="both"/>
        <w:rPr>
          <w:sz w:val="24"/>
          <w:szCs w:val="24"/>
          <w:lang w:val="sq-AL"/>
        </w:rPr>
      </w:pPr>
      <w:r w:rsidRPr="008A0A28">
        <w:rPr>
          <w:sz w:val="24"/>
          <w:szCs w:val="24"/>
          <w:lang w:val="sq-AL"/>
        </w:rPr>
        <w:t>- të je</w:t>
      </w:r>
      <w:r w:rsidR="00091E27" w:rsidRPr="008A0A28">
        <w:rPr>
          <w:sz w:val="24"/>
          <w:szCs w:val="24"/>
          <w:lang w:val="sq-AL"/>
        </w:rPr>
        <w:t>n</w:t>
      </w:r>
      <w:r w:rsidRPr="008A0A28">
        <w:rPr>
          <w:sz w:val="24"/>
          <w:szCs w:val="24"/>
          <w:lang w:val="sq-AL"/>
        </w:rPr>
        <w:t xml:space="preserve">ë shtetas shqiptar; </w:t>
      </w:r>
    </w:p>
    <w:p w14:paraId="650FCBBC" w14:textId="77777777" w:rsidR="00282F8C" w:rsidRPr="008A0A28" w:rsidRDefault="00282F8C" w:rsidP="0038483A">
      <w:pPr>
        <w:pStyle w:val="BodyTextIndent"/>
        <w:ind w:firstLine="0"/>
        <w:jc w:val="both"/>
        <w:rPr>
          <w:sz w:val="24"/>
          <w:szCs w:val="24"/>
          <w:lang w:val="sq-AL"/>
        </w:rPr>
      </w:pPr>
      <w:r w:rsidRPr="008A0A28">
        <w:rPr>
          <w:sz w:val="24"/>
          <w:szCs w:val="24"/>
          <w:lang w:val="sq-AL"/>
        </w:rPr>
        <w:t>- të ke</w:t>
      </w:r>
      <w:r w:rsidR="00091E27" w:rsidRPr="008A0A28">
        <w:rPr>
          <w:sz w:val="24"/>
          <w:szCs w:val="24"/>
          <w:lang w:val="sq-AL"/>
        </w:rPr>
        <w:t>n</w:t>
      </w:r>
      <w:r w:rsidRPr="008A0A28">
        <w:rPr>
          <w:sz w:val="24"/>
          <w:szCs w:val="24"/>
          <w:lang w:val="sq-AL"/>
        </w:rPr>
        <w:t xml:space="preserve">ë zotësi të plotë për të vepruar; </w:t>
      </w:r>
    </w:p>
    <w:p w14:paraId="2A07E1FC" w14:textId="77777777" w:rsidR="00282F8C" w:rsidRPr="008A0A28" w:rsidRDefault="00282F8C" w:rsidP="0038483A">
      <w:pPr>
        <w:pStyle w:val="BodyTextIndent"/>
        <w:ind w:firstLine="0"/>
        <w:jc w:val="both"/>
        <w:rPr>
          <w:sz w:val="24"/>
          <w:szCs w:val="24"/>
          <w:lang w:val="sq-AL"/>
        </w:rPr>
      </w:pPr>
      <w:r w:rsidRPr="008A0A28">
        <w:rPr>
          <w:sz w:val="24"/>
          <w:szCs w:val="24"/>
          <w:lang w:val="sq-AL"/>
        </w:rPr>
        <w:t xml:space="preserve">- të zotërojë gjuhën shqipe, të shkruar dhe të folur; </w:t>
      </w:r>
    </w:p>
    <w:p w14:paraId="0B754F9A" w14:textId="77777777" w:rsidR="00282F8C" w:rsidRPr="008A0A28" w:rsidRDefault="00282F8C" w:rsidP="0038483A">
      <w:pPr>
        <w:pStyle w:val="BodyTextIndent"/>
        <w:ind w:firstLine="0"/>
        <w:jc w:val="both"/>
        <w:rPr>
          <w:sz w:val="24"/>
          <w:szCs w:val="24"/>
          <w:lang w:val="sq-AL"/>
        </w:rPr>
      </w:pPr>
      <w:r w:rsidRPr="008A0A28">
        <w:rPr>
          <w:sz w:val="24"/>
          <w:szCs w:val="24"/>
          <w:lang w:val="sq-AL"/>
        </w:rPr>
        <w:t>- të je</w:t>
      </w:r>
      <w:r w:rsidR="00091E27" w:rsidRPr="008A0A28">
        <w:rPr>
          <w:sz w:val="24"/>
          <w:szCs w:val="24"/>
          <w:lang w:val="sq-AL"/>
        </w:rPr>
        <w:t>n</w:t>
      </w:r>
      <w:r w:rsidRPr="008A0A28">
        <w:rPr>
          <w:sz w:val="24"/>
          <w:szCs w:val="24"/>
          <w:lang w:val="sq-AL"/>
        </w:rPr>
        <w:t xml:space="preserve">ë në kushte shëndetësore që e lejojnë të kryejë detyrën përkatëse; </w:t>
      </w:r>
    </w:p>
    <w:p w14:paraId="2E7B6C43" w14:textId="77777777" w:rsidR="00091E27" w:rsidRPr="008A0A28" w:rsidRDefault="00282F8C" w:rsidP="0038483A">
      <w:pPr>
        <w:pStyle w:val="BodyTextIndent"/>
        <w:ind w:firstLine="0"/>
        <w:jc w:val="both"/>
        <w:rPr>
          <w:sz w:val="24"/>
          <w:szCs w:val="24"/>
          <w:lang w:val="sq-AL"/>
        </w:rPr>
      </w:pPr>
      <w:r w:rsidRPr="008A0A28">
        <w:rPr>
          <w:sz w:val="24"/>
          <w:szCs w:val="24"/>
          <w:lang w:val="sq-AL"/>
        </w:rPr>
        <w:t>- të mos je</w:t>
      </w:r>
      <w:r w:rsidR="00091E27" w:rsidRPr="008A0A28">
        <w:rPr>
          <w:sz w:val="24"/>
          <w:szCs w:val="24"/>
          <w:lang w:val="sq-AL"/>
        </w:rPr>
        <w:t>n</w:t>
      </w:r>
      <w:r w:rsidRPr="008A0A28">
        <w:rPr>
          <w:sz w:val="24"/>
          <w:szCs w:val="24"/>
          <w:lang w:val="sq-AL"/>
        </w:rPr>
        <w:t xml:space="preserve">ë </w:t>
      </w:r>
      <w:r w:rsidR="00091E27" w:rsidRPr="008A0A28">
        <w:rPr>
          <w:sz w:val="24"/>
          <w:szCs w:val="24"/>
          <w:lang w:val="sq-AL"/>
        </w:rPr>
        <w:t>të</w:t>
      </w:r>
      <w:r w:rsidRPr="008A0A28">
        <w:rPr>
          <w:sz w:val="24"/>
          <w:szCs w:val="24"/>
          <w:lang w:val="sq-AL"/>
        </w:rPr>
        <w:t xml:space="preserve"> dënuar me vendim të formës së prerë për kryerjen e një krimi apo për kryerjen e një </w:t>
      </w:r>
      <w:r w:rsidR="00016385" w:rsidRPr="008A0A28">
        <w:rPr>
          <w:sz w:val="24"/>
          <w:szCs w:val="24"/>
          <w:lang w:val="sq-AL"/>
        </w:rPr>
        <w:t xml:space="preserve"> </w:t>
      </w:r>
      <w:r w:rsidRPr="008A0A28">
        <w:rPr>
          <w:sz w:val="24"/>
          <w:szCs w:val="24"/>
          <w:lang w:val="sq-AL"/>
        </w:rPr>
        <w:t xml:space="preserve">kundërvajtjeje penale me dashje; </w:t>
      </w:r>
    </w:p>
    <w:p w14:paraId="4FF50B59" w14:textId="77777777" w:rsidR="001D3412" w:rsidRPr="008A0A28" w:rsidRDefault="001D3412" w:rsidP="0038483A">
      <w:pPr>
        <w:pStyle w:val="BodyTextIndent"/>
        <w:ind w:firstLine="0"/>
        <w:jc w:val="both"/>
        <w:rPr>
          <w:sz w:val="24"/>
          <w:szCs w:val="24"/>
          <w:lang w:val="sq-AL"/>
        </w:rPr>
      </w:pPr>
      <w:r w:rsidRPr="008A0A28">
        <w:rPr>
          <w:sz w:val="24"/>
          <w:szCs w:val="24"/>
          <w:lang w:val="sq-AL"/>
        </w:rPr>
        <w:t>- të mos ketë masë disiplinore në fuqi;</w:t>
      </w:r>
    </w:p>
    <w:p w14:paraId="06C13A57" w14:textId="77777777" w:rsidR="00282F8C" w:rsidRDefault="00091E27" w:rsidP="0038483A">
      <w:pPr>
        <w:pStyle w:val="BodyTextIndent"/>
        <w:ind w:firstLine="0"/>
        <w:jc w:val="both"/>
        <w:rPr>
          <w:sz w:val="24"/>
          <w:szCs w:val="24"/>
          <w:lang w:val="sq-AL"/>
        </w:rPr>
      </w:pPr>
      <w:r w:rsidRPr="008A0A28">
        <w:rPr>
          <w:sz w:val="24"/>
          <w:szCs w:val="24"/>
          <w:lang w:val="sq-AL"/>
        </w:rPr>
        <w:t>- ndaj tij/saj</w:t>
      </w:r>
      <w:r w:rsidR="00282F8C" w:rsidRPr="008A0A28">
        <w:rPr>
          <w:sz w:val="24"/>
          <w:szCs w:val="24"/>
          <w:lang w:val="sq-AL"/>
        </w:rPr>
        <w:t xml:space="preserve"> të mos jetë marrë masa disiplinore e largimit nga shërbimi civil, që nuk është shuar sipas </w:t>
      </w:r>
      <w:r w:rsidRPr="008A0A28">
        <w:rPr>
          <w:sz w:val="24"/>
          <w:szCs w:val="24"/>
          <w:lang w:val="sq-AL"/>
        </w:rPr>
        <w:t>ligjit.</w:t>
      </w:r>
    </w:p>
    <w:p w14:paraId="3DE7C963" w14:textId="77777777" w:rsidR="00172F29" w:rsidRPr="008A0A28" w:rsidRDefault="00172F29" w:rsidP="0038483A">
      <w:pPr>
        <w:pStyle w:val="BodyTextIndent"/>
        <w:ind w:firstLine="0"/>
        <w:jc w:val="both"/>
        <w:rPr>
          <w:sz w:val="24"/>
          <w:szCs w:val="24"/>
          <w:lang w:val="sq-AL"/>
        </w:rPr>
      </w:pPr>
    </w:p>
    <w:p w14:paraId="0025B422" w14:textId="77777777" w:rsidR="00091E27" w:rsidRPr="008A0A28" w:rsidRDefault="00B640EC" w:rsidP="0038483A">
      <w:pPr>
        <w:pStyle w:val="BodyTextIndent"/>
        <w:shd w:val="clear" w:color="auto" w:fill="DDD9C3" w:themeFill="background2" w:themeFillShade="E6"/>
        <w:ind w:firstLine="0"/>
        <w:rPr>
          <w:b/>
          <w:sz w:val="24"/>
          <w:szCs w:val="24"/>
          <w:lang w:val="sq-AL"/>
        </w:rPr>
      </w:pPr>
      <w:r w:rsidRPr="008A0A28">
        <w:rPr>
          <w:b/>
          <w:sz w:val="24"/>
          <w:szCs w:val="24"/>
          <w:lang w:val="sq-AL"/>
        </w:rPr>
        <w:t>II</w:t>
      </w:r>
      <w:r w:rsidR="00091E27" w:rsidRPr="008A0A28">
        <w:rPr>
          <w:b/>
          <w:sz w:val="24"/>
          <w:szCs w:val="24"/>
          <w:lang w:val="sq-AL"/>
        </w:rPr>
        <w:t xml:space="preserve">. Kërkesat e veçanta </w:t>
      </w:r>
    </w:p>
    <w:p w14:paraId="417C35AC" w14:textId="0AAE7FF2" w:rsidR="004519C5" w:rsidRPr="00511369" w:rsidRDefault="002F1266" w:rsidP="004519C5">
      <w:pPr>
        <w:pStyle w:val="BodyTextIndent"/>
        <w:ind w:firstLine="0"/>
        <w:jc w:val="both"/>
        <w:rPr>
          <w:b/>
          <w:bCs/>
          <w:sz w:val="24"/>
          <w:szCs w:val="24"/>
          <w:lang w:val="sq-AL"/>
        </w:rPr>
      </w:pPr>
      <w:r>
        <w:rPr>
          <w:b/>
          <w:sz w:val="24"/>
          <w:szCs w:val="24"/>
          <w:lang w:val="sq-AL"/>
        </w:rPr>
        <w:t>a.</w:t>
      </w:r>
      <w:r w:rsidR="00BB799D">
        <w:rPr>
          <w:b/>
          <w:sz w:val="24"/>
          <w:szCs w:val="24"/>
          <w:lang w:val="sq-AL"/>
        </w:rPr>
        <w:t xml:space="preserve"> </w:t>
      </w:r>
      <w:r w:rsidR="00BB799D" w:rsidRPr="00BB799D">
        <w:rPr>
          <w:b/>
          <w:sz w:val="24"/>
          <w:szCs w:val="24"/>
          <w:lang w:val="sq-AL"/>
        </w:rPr>
        <w:t xml:space="preserve">Për </w:t>
      </w:r>
      <w:r>
        <w:rPr>
          <w:b/>
          <w:sz w:val="24"/>
          <w:szCs w:val="24"/>
          <w:lang w:val="sq-AL"/>
        </w:rPr>
        <w:t>2</w:t>
      </w:r>
      <w:r w:rsidR="004519C5" w:rsidRPr="00467ACB">
        <w:rPr>
          <w:b/>
          <w:sz w:val="24"/>
          <w:szCs w:val="24"/>
          <w:lang w:val="sq-AL"/>
        </w:rPr>
        <w:t xml:space="preserve"> (</w:t>
      </w:r>
      <w:r>
        <w:rPr>
          <w:b/>
          <w:sz w:val="24"/>
          <w:szCs w:val="24"/>
          <w:lang w:val="sq-AL"/>
        </w:rPr>
        <w:t>dy</w:t>
      </w:r>
      <w:r w:rsidR="004519C5" w:rsidRPr="00467ACB">
        <w:rPr>
          <w:b/>
          <w:sz w:val="24"/>
          <w:szCs w:val="24"/>
          <w:lang w:val="sq-AL"/>
        </w:rPr>
        <w:t>) vend</w:t>
      </w:r>
      <w:r>
        <w:rPr>
          <w:b/>
          <w:sz w:val="24"/>
          <w:szCs w:val="24"/>
          <w:lang w:val="sq-AL"/>
        </w:rPr>
        <w:t>e</w:t>
      </w:r>
      <w:r w:rsidR="004519C5" w:rsidRPr="00467ACB">
        <w:rPr>
          <w:b/>
          <w:sz w:val="24"/>
          <w:szCs w:val="24"/>
          <w:lang w:val="sq-AL"/>
        </w:rPr>
        <w:t xml:space="preserve"> në pozicionin </w:t>
      </w:r>
      <w:r w:rsidR="004519C5">
        <w:rPr>
          <w:b/>
          <w:sz w:val="24"/>
          <w:szCs w:val="24"/>
          <w:lang w:val="sq-AL"/>
        </w:rPr>
        <w:t>“</w:t>
      </w:r>
      <w:r w:rsidR="004519C5" w:rsidRPr="00467ACB">
        <w:rPr>
          <w:b/>
          <w:sz w:val="24"/>
          <w:szCs w:val="24"/>
          <w:lang w:val="sq-AL"/>
        </w:rPr>
        <w:t xml:space="preserve">Auditues i </w:t>
      </w:r>
      <w:r w:rsidR="004519C5">
        <w:rPr>
          <w:b/>
          <w:sz w:val="24"/>
          <w:szCs w:val="24"/>
          <w:lang w:val="sq-AL"/>
        </w:rPr>
        <w:t xml:space="preserve">Parë” </w:t>
      </w:r>
      <w:r w:rsidR="004519C5" w:rsidRPr="00467ACB">
        <w:rPr>
          <w:b/>
          <w:sz w:val="24"/>
          <w:szCs w:val="24"/>
          <w:lang w:val="sq-AL"/>
        </w:rPr>
        <w:t xml:space="preserve">në </w:t>
      </w:r>
      <w:r w:rsidR="004519C5">
        <w:rPr>
          <w:b/>
          <w:sz w:val="24"/>
          <w:szCs w:val="24"/>
          <w:lang w:val="sq-AL"/>
        </w:rPr>
        <w:t xml:space="preserve">Departamentin e Auditimit të </w:t>
      </w:r>
      <w:r w:rsidR="005358F3">
        <w:rPr>
          <w:b/>
          <w:sz w:val="24"/>
          <w:szCs w:val="24"/>
          <w:lang w:val="sq-AL"/>
        </w:rPr>
        <w:t>Buxhetit të Shtetit</w:t>
      </w:r>
      <w:r w:rsidR="004519C5">
        <w:rPr>
          <w:b/>
          <w:sz w:val="24"/>
          <w:szCs w:val="24"/>
          <w:lang w:val="sq-AL"/>
        </w:rPr>
        <w:t xml:space="preserve"> </w:t>
      </w:r>
      <w:r w:rsidR="004519C5" w:rsidRPr="00467ACB">
        <w:rPr>
          <w:b/>
          <w:sz w:val="24"/>
          <w:szCs w:val="24"/>
          <w:lang w:val="sq-AL"/>
        </w:rPr>
        <w:t xml:space="preserve">– </w:t>
      </w:r>
      <w:r w:rsidR="004519C5" w:rsidRPr="00467ACB">
        <w:rPr>
          <w:i/>
          <w:sz w:val="24"/>
          <w:szCs w:val="24"/>
          <w:lang w:val="sq-AL"/>
        </w:rPr>
        <w:t xml:space="preserve">diplomuar </w:t>
      </w:r>
      <w:r w:rsidR="00D77EE0" w:rsidRPr="00511369">
        <w:rPr>
          <w:i/>
          <w:sz w:val="24"/>
          <w:szCs w:val="24"/>
          <w:lang w:val="sq-AL"/>
        </w:rPr>
        <w:t>minimumi në Master Profesional</w:t>
      </w:r>
      <w:r w:rsidR="004519C5" w:rsidRPr="00511369">
        <w:rPr>
          <w:i/>
          <w:sz w:val="24"/>
          <w:szCs w:val="24"/>
          <w:lang w:val="sq-AL"/>
        </w:rPr>
        <w:t xml:space="preserve"> në Shkenca Ekonomike.</w:t>
      </w:r>
    </w:p>
    <w:p w14:paraId="5523DF9A" w14:textId="77777777" w:rsidR="00BB799D" w:rsidRPr="00511369" w:rsidRDefault="00BB799D" w:rsidP="00BB799D">
      <w:pPr>
        <w:pStyle w:val="BodyTextIndent"/>
        <w:ind w:firstLine="0"/>
        <w:jc w:val="both"/>
        <w:rPr>
          <w:sz w:val="24"/>
          <w:szCs w:val="24"/>
          <w:u w:val="single"/>
          <w:lang w:val="sq-AL"/>
        </w:rPr>
      </w:pPr>
      <w:r w:rsidRPr="00511369">
        <w:rPr>
          <w:sz w:val="24"/>
          <w:szCs w:val="24"/>
          <w:lang w:val="sq-AL"/>
        </w:rPr>
        <w:t xml:space="preserve">Kërkesat për kandidatët që aplikojnë për këtë vend pune janë: </w:t>
      </w:r>
    </w:p>
    <w:p w14:paraId="5C45F02F" w14:textId="77777777" w:rsidR="00BB799D" w:rsidRPr="00511369" w:rsidRDefault="00BB799D" w:rsidP="00BB799D">
      <w:pPr>
        <w:jc w:val="both"/>
        <w:rPr>
          <w:lang w:val="sq-AL"/>
        </w:rPr>
      </w:pPr>
      <w:r w:rsidRPr="00511369">
        <w:rPr>
          <w:lang w:val="sq-AL"/>
        </w:rPr>
        <w:t xml:space="preserve">- Të kenë diplomë </w:t>
      </w:r>
      <w:r w:rsidR="00D77EE0" w:rsidRPr="00511369">
        <w:rPr>
          <w:lang w:val="sq-AL"/>
        </w:rPr>
        <w:t>minimumi në nivelin Master Profesional në Shkenca Ekonomike</w:t>
      </w:r>
      <w:r w:rsidRPr="00511369">
        <w:rPr>
          <w:lang w:val="sq-AL"/>
        </w:rPr>
        <w:t xml:space="preserve">; </w:t>
      </w:r>
    </w:p>
    <w:p w14:paraId="021C21BB" w14:textId="77777777" w:rsidR="00BB799D" w:rsidRPr="00511369" w:rsidRDefault="00BB799D" w:rsidP="00BB799D">
      <w:pPr>
        <w:jc w:val="both"/>
        <w:rPr>
          <w:lang w:val="sq-AL"/>
        </w:rPr>
      </w:pPr>
      <w:r w:rsidRPr="00511369">
        <w:rPr>
          <w:lang w:val="sq-AL"/>
        </w:rPr>
        <w:t xml:space="preserve">- </w:t>
      </w:r>
      <w:r w:rsidR="004519C5" w:rsidRPr="00511369">
        <w:rPr>
          <w:lang w:val="sq-AL"/>
        </w:rPr>
        <w:t>T</w:t>
      </w:r>
      <w:r w:rsidRPr="00511369">
        <w:rPr>
          <w:lang w:val="sq-AL"/>
        </w:rPr>
        <w:t>ë kenë eksperiencë pune në fushën e diplomimit</w:t>
      </w:r>
      <w:r w:rsidR="004519C5" w:rsidRPr="00511369">
        <w:rPr>
          <w:lang w:val="sq-AL"/>
        </w:rPr>
        <w:t xml:space="preserve"> mbi 3 vjet</w:t>
      </w:r>
      <w:r w:rsidR="00842EB5" w:rsidRPr="00511369">
        <w:rPr>
          <w:lang w:val="sq-AL"/>
        </w:rPr>
        <w:t>;</w:t>
      </w:r>
    </w:p>
    <w:p w14:paraId="0C46B092" w14:textId="77777777" w:rsidR="00BB799D" w:rsidRPr="00511369" w:rsidRDefault="00BB799D" w:rsidP="00BB799D">
      <w:pPr>
        <w:jc w:val="both"/>
        <w:rPr>
          <w:lang w:val="sq-AL"/>
        </w:rPr>
      </w:pPr>
      <w:r w:rsidRPr="00511369">
        <w:rPr>
          <w:lang w:val="sq-AL"/>
        </w:rPr>
        <w:t xml:space="preserve">- Të kenë njohuri të gjuhës angleze;  </w:t>
      </w:r>
      <w:r w:rsidR="002162E0" w:rsidRPr="00511369">
        <w:rPr>
          <w:lang w:val="sq-AL"/>
        </w:rPr>
        <w:t xml:space="preserve"> </w:t>
      </w:r>
    </w:p>
    <w:p w14:paraId="0EF075E9" w14:textId="77777777" w:rsidR="00BB799D" w:rsidRPr="0094712C" w:rsidRDefault="00BB799D" w:rsidP="00BB799D">
      <w:pPr>
        <w:jc w:val="both"/>
        <w:rPr>
          <w:lang w:val="sq-AL"/>
        </w:rPr>
      </w:pPr>
      <w:r w:rsidRPr="00511369">
        <w:rPr>
          <w:lang w:val="sq-AL"/>
        </w:rPr>
        <w:t>- Të kenë kualifikime dhe trajnime që lidhen</w:t>
      </w:r>
      <w:r w:rsidRPr="0094712C">
        <w:rPr>
          <w:lang w:val="sq-AL"/>
        </w:rPr>
        <w:t xml:space="preserve"> me fushën profesionale;</w:t>
      </w:r>
    </w:p>
    <w:p w14:paraId="39E81DD6" w14:textId="77777777" w:rsidR="00BB799D" w:rsidRPr="0094712C" w:rsidRDefault="00BB799D" w:rsidP="00BB799D">
      <w:pPr>
        <w:jc w:val="both"/>
        <w:rPr>
          <w:lang w:val="sq-AL"/>
        </w:rPr>
      </w:pPr>
      <w:r w:rsidRPr="0094712C">
        <w:rPr>
          <w:lang w:val="sq-AL"/>
        </w:rPr>
        <w:t>- Të kenë aftësi të mira komunikuese dhe bashkëpunuese për të punuar në grup.</w:t>
      </w:r>
    </w:p>
    <w:p w14:paraId="18CD8029" w14:textId="139744AD" w:rsidR="00BB799D" w:rsidRDefault="00BB799D" w:rsidP="00BB799D">
      <w:pPr>
        <w:jc w:val="both"/>
        <w:rPr>
          <w:lang w:val="sq-AL"/>
        </w:rPr>
      </w:pPr>
      <w:r w:rsidRPr="002F1266">
        <w:rPr>
          <w:lang w:val="sq-AL"/>
        </w:rPr>
        <w:t>Kategoria e pagës për këtë vend pune është III-</w:t>
      </w:r>
      <w:r w:rsidR="004519C5" w:rsidRPr="002F1266">
        <w:rPr>
          <w:lang w:val="sq-AL"/>
        </w:rPr>
        <w:t>1</w:t>
      </w:r>
      <w:r w:rsidRPr="002F1266">
        <w:rPr>
          <w:lang w:val="sq-AL"/>
        </w:rPr>
        <w:t>.</w:t>
      </w:r>
    </w:p>
    <w:p w14:paraId="2D32591F" w14:textId="77777777" w:rsidR="002F1266" w:rsidRPr="002F1266" w:rsidRDefault="002F1266" w:rsidP="00BB799D">
      <w:pPr>
        <w:jc w:val="both"/>
        <w:rPr>
          <w:lang w:val="sq-AL"/>
        </w:rPr>
      </w:pPr>
    </w:p>
    <w:p w14:paraId="6E1DDFB4" w14:textId="7E65B9FB" w:rsidR="002F1266" w:rsidRPr="002F1266" w:rsidRDefault="002F1266" w:rsidP="002F1266">
      <w:pPr>
        <w:pStyle w:val="BodyTextIndent"/>
        <w:ind w:firstLine="0"/>
        <w:jc w:val="both"/>
        <w:rPr>
          <w:b/>
          <w:bCs/>
          <w:sz w:val="24"/>
          <w:szCs w:val="24"/>
          <w:lang w:val="sq-AL"/>
        </w:rPr>
      </w:pPr>
      <w:r>
        <w:rPr>
          <w:b/>
          <w:sz w:val="24"/>
          <w:szCs w:val="24"/>
          <w:lang w:val="sq-AL"/>
        </w:rPr>
        <w:t>b.</w:t>
      </w:r>
      <w:r w:rsidRPr="002F1266">
        <w:rPr>
          <w:b/>
          <w:sz w:val="24"/>
          <w:szCs w:val="24"/>
          <w:lang w:val="sq-AL"/>
        </w:rPr>
        <w:t xml:space="preserve"> Për 1 (një)</w:t>
      </w:r>
      <w:r>
        <w:rPr>
          <w:b/>
          <w:sz w:val="24"/>
          <w:szCs w:val="24"/>
          <w:lang w:val="sq-AL"/>
        </w:rPr>
        <w:t xml:space="preserve"> </w:t>
      </w:r>
      <w:r w:rsidRPr="00467ACB">
        <w:rPr>
          <w:b/>
          <w:sz w:val="24"/>
          <w:szCs w:val="24"/>
          <w:lang w:val="sq-AL"/>
        </w:rPr>
        <w:t>vend në pozicionin</w:t>
      </w:r>
      <w:r w:rsidRPr="002F1266">
        <w:rPr>
          <w:b/>
          <w:sz w:val="24"/>
          <w:szCs w:val="24"/>
          <w:lang w:val="sq-AL"/>
        </w:rPr>
        <w:t xml:space="preserve"> “Auditues i Parë” në Departamentin e Auditimit të Teknologjisë së Informacionit – </w:t>
      </w:r>
      <w:r w:rsidRPr="002F1266">
        <w:rPr>
          <w:i/>
          <w:sz w:val="24"/>
          <w:szCs w:val="24"/>
          <w:lang w:val="sq-AL"/>
        </w:rPr>
        <w:t>diplomuar minimumi në Master Profesional në Inxhinieri Elektrike / Inxhinieri Elektronike.</w:t>
      </w:r>
    </w:p>
    <w:p w14:paraId="0B1BEE49" w14:textId="77777777" w:rsidR="002F1266" w:rsidRPr="00511369" w:rsidRDefault="002F1266" w:rsidP="002F1266">
      <w:pPr>
        <w:pStyle w:val="BodyTextIndent"/>
        <w:ind w:firstLine="0"/>
        <w:jc w:val="both"/>
        <w:rPr>
          <w:sz w:val="24"/>
          <w:szCs w:val="24"/>
          <w:u w:val="single"/>
          <w:lang w:val="sq-AL"/>
        </w:rPr>
      </w:pPr>
      <w:r w:rsidRPr="00511369">
        <w:rPr>
          <w:sz w:val="24"/>
          <w:szCs w:val="24"/>
          <w:lang w:val="sq-AL"/>
        </w:rPr>
        <w:t xml:space="preserve">Kërkesat për kandidatët që aplikojnë për këtë vend pune janë: </w:t>
      </w:r>
    </w:p>
    <w:p w14:paraId="49911D97" w14:textId="33005C15" w:rsidR="002F1266" w:rsidRPr="00511369" w:rsidRDefault="002F1266" w:rsidP="002F1266">
      <w:pPr>
        <w:jc w:val="both"/>
        <w:rPr>
          <w:lang w:val="sq-AL"/>
        </w:rPr>
      </w:pPr>
      <w:r w:rsidRPr="00511369">
        <w:rPr>
          <w:lang w:val="sq-AL"/>
        </w:rPr>
        <w:t xml:space="preserve">- Të kenë </w:t>
      </w:r>
      <w:r w:rsidRPr="002F1266">
        <w:rPr>
          <w:lang w:val="sq-AL"/>
        </w:rPr>
        <w:t>diplomë minimumi në nivelin Master Profesional në Inxhinieri Elektrike / Inxhinieri Elektronike;</w:t>
      </w:r>
      <w:r w:rsidRPr="00511369">
        <w:rPr>
          <w:lang w:val="sq-AL"/>
        </w:rPr>
        <w:t xml:space="preserve"> </w:t>
      </w:r>
    </w:p>
    <w:p w14:paraId="5F291719" w14:textId="77777777" w:rsidR="002F1266" w:rsidRPr="00511369" w:rsidRDefault="002F1266" w:rsidP="002F1266">
      <w:pPr>
        <w:jc w:val="both"/>
        <w:rPr>
          <w:lang w:val="sq-AL"/>
        </w:rPr>
      </w:pPr>
      <w:r w:rsidRPr="00511369">
        <w:rPr>
          <w:lang w:val="sq-AL"/>
        </w:rPr>
        <w:lastRenderedPageBreak/>
        <w:t>- Të kenë eksperiencë pune në fushën e diplomimit mbi 3 vjet;</w:t>
      </w:r>
    </w:p>
    <w:p w14:paraId="466813D7" w14:textId="77777777" w:rsidR="002F1266" w:rsidRPr="00511369" w:rsidRDefault="002F1266" w:rsidP="002F1266">
      <w:pPr>
        <w:jc w:val="both"/>
        <w:rPr>
          <w:lang w:val="sq-AL"/>
        </w:rPr>
      </w:pPr>
      <w:r w:rsidRPr="00511369">
        <w:rPr>
          <w:lang w:val="sq-AL"/>
        </w:rPr>
        <w:t xml:space="preserve">- Të kenë njohuri të gjuhës angleze;   </w:t>
      </w:r>
    </w:p>
    <w:p w14:paraId="21CDFF51" w14:textId="77777777" w:rsidR="002F1266" w:rsidRPr="0094712C" w:rsidRDefault="002F1266" w:rsidP="002F1266">
      <w:pPr>
        <w:jc w:val="both"/>
        <w:rPr>
          <w:lang w:val="sq-AL"/>
        </w:rPr>
      </w:pPr>
      <w:r w:rsidRPr="00511369">
        <w:rPr>
          <w:lang w:val="sq-AL"/>
        </w:rPr>
        <w:t>- Të kenë kualifikime dhe trajnime që lidhen</w:t>
      </w:r>
      <w:r w:rsidRPr="0094712C">
        <w:rPr>
          <w:lang w:val="sq-AL"/>
        </w:rPr>
        <w:t xml:space="preserve"> me fushën profesionale;</w:t>
      </w:r>
    </w:p>
    <w:p w14:paraId="76C88297" w14:textId="77777777" w:rsidR="002F1266" w:rsidRPr="0094712C" w:rsidRDefault="002F1266" w:rsidP="002F1266">
      <w:pPr>
        <w:jc w:val="both"/>
        <w:rPr>
          <w:lang w:val="sq-AL"/>
        </w:rPr>
      </w:pPr>
      <w:r w:rsidRPr="0094712C">
        <w:rPr>
          <w:lang w:val="sq-AL"/>
        </w:rPr>
        <w:t>- Të kenë aftësi të mira komunikuese dhe bashkëpunuese për të punuar në grup.</w:t>
      </w:r>
    </w:p>
    <w:p w14:paraId="0546D598" w14:textId="77777777" w:rsidR="002F1266" w:rsidRDefault="002F1266" w:rsidP="002F1266">
      <w:pPr>
        <w:jc w:val="both"/>
        <w:rPr>
          <w:lang w:val="sq-AL"/>
        </w:rPr>
      </w:pPr>
      <w:r w:rsidRPr="0094712C">
        <w:rPr>
          <w:lang w:val="sq-AL"/>
        </w:rPr>
        <w:t>Kategoria e pagës për këtë vend pune është III-</w:t>
      </w:r>
      <w:r>
        <w:rPr>
          <w:lang w:val="sq-AL"/>
        </w:rPr>
        <w:t>1</w:t>
      </w:r>
      <w:r w:rsidRPr="0094712C">
        <w:rPr>
          <w:lang w:val="sq-AL"/>
        </w:rPr>
        <w:t>.</w:t>
      </w:r>
    </w:p>
    <w:p w14:paraId="1EBA65C9" w14:textId="55722496" w:rsidR="00842EB5" w:rsidRDefault="00842EB5" w:rsidP="00BB799D">
      <w:pPr>
        <w:jc w:val="both"/>
        <w:rPr>
          <w:lang w:val="sq-AL"/>
        </w:rPr>
      </w:pPr>
    </w:p>
    <w:p w14:paraId="6B49A40E" w14:textId="371CC764" w:rsidR="002F1266" w:rsidRDefault="002F1266" w:rsidP="002F1266">
      <w:pPr>
        <w:jc w:val="both"/>
        <w:rPr>
          <w:i/>
          <w:lang w:val="sq-AL"/>
        </w:rPr>
      </w:pPr>
      <w:r>
        <w:rPr>
          <w:b/>
          <w:lang w:val="sq-AL"/>
        </w:rPr>
        <w:t xml:space="preserve">c. </w:t>
      </w:r>
      <w:r w:rsidRPr="002F1266">
        <w:rPr>
          <w:b/>
          <w:lang w:val="sq-AL"/>
        </w:rPr>
        <w:t>Për 1 (një)</w:t>
      </w:r>
      <w:r>
        <w:rPr>
          <w:b/>
          <w:lang w:val="sq-AL"/>
        </w:rPr>
        <w:t xml:space="preserve"> </w:t>
      </w:r>
      <w:r w:rsidRPr="00467ACB">
        <w:rPr>
          <w:b/>
          <w:lang w:val="sq-AL"/>
        </w:rPr>
        <w:t>vend në pozicionin</w:t>
      </w:r>
      <w:r w:rsidRPr="002F1266">
        <w:rPr>
          <w:b/>
          <w:lang w:val="sq-AL"/>
        </w:rPr>
        <w:t xml:space="preserve"> </w:t>
      </w:r>
      <w:r w:rsidRPr="001B3ACD">
        <w:rPr>
          <w:b/>
          <w:lang w:val="sq-AL"/>
        </w:rPr>
        <w:t xml:space="preserve">“Auditues i Parë” në Departamentin e Auditimit të Vetëqeverisjes Vendore dhe Pronës Publike – </w:t>
      </w:r>
      <w:r w:rsidRPr="001B3ACD">
        <w:rPr>
          <w:i/>
          <w:lang w:val="sq-AL"/>
        </w:rPr>
        <w:t>diplomuar minimumi në Master Profesional në Inxhinieri Mjedisi;</w:t>
      </w:r>
    </w:p>
    <w:p w14:paraId="2633AA61" w14:textId="77777777" w:rsidR="002F1266" w:rsidRPr="00511369" w:rsidRDefault="002F1266" w:rsidP="002F1266">
      <w:pPr>
        <w:pStyle w:val="BodyTextIndent"/>
        <w:ind w:firstLine="0"/>
        <w:jc w:val="both"/>
        <w:rPr>
          <w:sz w:val="24"/>
          <w:szCs w:val="24"/>
          <w:u w:val="single"/>
          <w:lang w:val="sq-AL"/>
        </w:rPr>
      </w:pPr>
      <w:r w:rsidRPr="00511369">
        <w:rPr>
          <w:sz w:val="24"/>
          <w:szCs w:val="24"/>
          <w:lang w:val="sq-AL"/>
        </w:rPr>
        <w:t xml:space="preserve">Kërkesat për kandidatët që aplikojnë për këtë vend pune janë: </w:t>
      </w:r>
    </w:p>
    <w:p w14:paraId="271C0935" w14:textId="7FB62733" w:rsidR="002F1266" w:rsidRPr="00511369" w:rsidRDefault="002F1266" w:rsidP="002F1266">
      <w:pPr>
        <w:jc w:val="both"/>
        <w:rPr>
          <w:lang w:val="sq-AL"/>
        </w:rPr>
      </w:pPr>
      <w:r w:rsidRPr="00511369">
        <w:rPr>
          <w:lang w:val="sq-AL"/>
        </w:rPr>
        <w:t xml:space="preserve">- Të kenë </w:t>
      </w:r>
      <w:r w:rsidRPr="002F1266">
        <w:rPr>
          <w:lang w:val="sq-AL"/>
        </w:rPr>
        <w:t xml:space="preserve">diplomë minimumi në nivelin Master Profesional në Inxhinieri </w:t>
      </w:r>
      <w:r>
        <w:rPr>
          <w:lang w:val="sq-AL"/>
        </w:rPr>
        <w:t>Mjedisi</w:t>
      </w:r>
      <w:r w:rsidRPr="002F1266">
        <w:rPr>
          <w:lang w:val="sq-AL"/>
        </w:rPr>
        <w:t>;</w:t>
      </w:r>
      <w:r w:rsidRPr="00511369">
        <w:rPr>
          <w:lang w:val="sq-AL"/>
        </w:rPr>
        <w:t xml:space="preserve"> </w:t>
      </w:r>
    </w:p>
    <w:p w14:paraId="7999F20B" w14:textId="77777777" w:rsidR="002F1266" w:rsidRPr="00511369" w:rsidRDefault="002F1266" w:rsidP="002F1266">
      <w:pPr>
        <w:jc w:val="both"/>
        <w:rPr>
          <w:lang w:val="sq-AL"/>
        </w:rPr>
      </w:pPr>
      <w:r w:rsidRPr="00511369">
        <w:rPr>
          <w:lang w:val="sq-AL"/>
        </w:rPr>
        <w:t>- Të kenë eksperiencë pune në fushën e diplomimit mbi 3 vjet;</w:t>
      </w:r>
    </w:p>
    <w:p w14:paraId="21E78E41" w14:textId="77777777" w:rsidR="002F1266" w:rsidRPr="00511369" w:rsidRDefault="002F1266" w:rsidP="002F1266">
      <w:pPr>
        <w:jc w:val="both"/>
        <w:rPr>
          <w:lang w:val="sq-AL"/>
        </w:rPr>
      </w:pPr>
      <w:r w:rsidRPr="00511369">
        <w:rPr>
          <w:lang w:val="sq-AL"/>
        </w:rPr>
        <w:t xml:space="preserve">- Të kenë njohuri të gjuhës angleze;   </w:t>
      </w:r>
    </w:p>
    <w:p w14:paraId="4B4909A3" w14:textId="77777777" w:rsidR="002F1266" w:rsidRPr="0094712C" w:rsidRDefault="002F1266" w:rsidP="002F1266">
      <w:pPr>
        <w:jc w:val="both"/>
        <w:rPr>
          <w:lang w:val="sq-AL"/>
        </w:rPr>
      </w:pPr>
      <w:r w:rsidRPr="00511369">
        <w:rPr>
          <w:lang w:val="sq-AL"/>
        </w:rPr>
        <w:t>- Të kenë kualifikime dhe trajnime që lidhen</w:t>
      </w:r>
      <w:r w:rsidRPr="0094712C">
        <w:rPr>
          <w:lang w:val="sq-AL"/>
        </w:rPr>
        <w:t xml:space="preserve"> me fushën profesionale;</w:t>
      </w:r>
    </w:p>
    <w:p w14:paraId="4C038AA1" w14:textId="77777777" w:rsidR="002F1266" w:rsidRPr="0094712C" w:rsidRDefault="002F1266" w:rsidP="002F1266">
      <w:pPr>
        <w:jc w:val="both"/>
        <w:rPr>
          <w:lang w:val="sq-AL"/>
        </w:rPr>
      </w:pPr>
      <w:r w:rsidRPr="0094712C">
        <w:rPr>
          <w:lang w:val="sq-AL"/>
        </w:rPr>
        <w:t>- Të kenë aftësi të mira komunikuese dhe bashkëpunuese për të punuar në grup.</w:t>
      </w:r>
    </w:p>
    <w:p w14:paraId="661A1FD1" w14:textId="5E7A7DDC" w:rsidR="002F1266" w:rsidRDefault="002F1266" w:rsidP="002F1266">
      <w:pPr>
        <w:jc w:val="both"/>
        <w:rPr>
          <w:lang w:val="sq-AL"/>
        </w:rPr>
      </w:pPr>
      <w:r w:rsidRPr="0094712C">
        <w:rPr>
          <w:lang w:val="sq-AL"/>
        </w:rPr>
        <w:t>Kategoria e pagës për këtë vend pune është III-</w:t>
      </w:r>
      <w:r>
        <w:rPr>
          <w:lang w:val="sq-AL"/>
        </w:rPr>
        <w:t>1</w:t>
      </w:r>
      <w:r w:rsidRPr="0094712C">
        <w:rPr>
          <w:lang w:val="sq-AL"/>
        </w:rPr>
        <w:t>.</w:t>
      </w:r>
    </w:p>
    <w:p w14:paraId="1C3B3CC9" w14:textId="77777777" w:rsidR="002F1266" w:rsidRPr="001B3ACD" w:rsidRDefault="002F1266" w:rsidP="002F1266">
      <w:pPr>
        <w:jc w:val="both"/>
        <w:rPr>
          <w:i/>
          <w:lang w:val="sq-AL"/>
        </w:rPr>
      </w:pPr>
    </w:p>
    <w:p w14:paraId="0327946B" w14:textId="286A3AA4" w:rsidR="002F1266" w:rsidRDefault="002F1266" w:rsidP="002F1266">
      <w:pPr>
        <w:jc w:val="both"/>
        <w:rPr>
          <w:i/>
          <w:lang w:val="sq-AL"/>
        </w:rPr>
      </w:pPr>
      <w:r w:rsidRPr="001B3ACD">
        <w:rPr>
          <w:b/>
          <w:lang w:val="sq-AL"/>
        </w:rPr>
        <w:t xml:space="preserve">d. </w:t>
      </w:r>
      <w:r w:rsidRPr="002F1266">
        <w:rPr>
          <w:b/>
          <w:lang w:val="sq-AL"/>
        </w:rPr>
        <w:t>Për 1 (një)</w:t>
      </w:r>
      <w:r>
        <w:rPr>
          <w:b/>
          <w:lang w:val="sq-AL"/>
        </w:rPr>
        <w:t xml:space="preserve"> </w:t>
      </w:r>
      <w:r w:rsidRPr="00467ACB">
        <w:rPr>
          <w:b/>
          <w:lang w:val="sq-AL"/>
        </w:rPr>
        <w:t>vend në pozicionin</w:t>
      </w:r>
      <w:r w:rsidRPr="002F1266">
        <w:rPr>
          <w:b/>
          <w:lang w:val="sq-AL"/>
        </w:rPr>
        <w:t xml:space="preserve"> </w:t>
      </w:r>
      <w:r w:rsidRPr="001B3ACD">
        <w:rPr>
          <w:b/>
          <w:lang w:val="sq-AL"/>
        </w:rPr>
        <w:t xml:space="preserve">“Auditues i Parë” në Departamentin e Auditimit të Performancës – </w:t>
      </w:r>
      <w:r w:rsidRPr="001B3ACD">
        <w:rPr>
          <w:i/>
          <w:lang w:val="sq-AL"/>
        </w:rPr>
        <w:t>diplomuar minimumi në Master Profesional në Shkenca Juridike;</w:t>
      </w:r>
    </w:p>
    <w:p w14:paraId="77DABEB0" w14:textId="77777777" w:rsidR="002F1266" w:rsidRPr="00511369" w:rsidRDefault="002F1266" w:rsidP="002F1266">
      <w:pPr>
        <w:pStyle w:val="BodyTextIndent"/>
        <w:ind w:firstLine="0"/>
        <w:jc w:val="both"/>
        <w:rPr>
          <w:sz w:val="24"/>
          <w:szCs w:val="24"/>
          <w:u w:val="single"/>
          <w:lang w:val="sq-AL"/>
        </w:rPr>
      </w:pPr>
      <w:r w:rsidRPr="00511369">
        <w:rPr>
          <w:sz w:val="24"/>
          <w:szCs w:val="24"/>
          <w:lang w:val="sq-AL"/>
        </w:rPr>
        <w:t xml:space="preserve">Kërkesat për kandidatët që aplikojnë për këtë vend pune janë: </w:t>
      </w:r>
    </w:p>
    <w:p w14:paraId="1DD26FF5" w14:textId="43F39526" w:rsidR="002F1266" w:rsidRPr="00511369" w:rsidRDefault="002F1266" w:rsidP="002F1266">
      <w:pPr>
        <w:jc w:val="both"/>
        <w:rPr>
          <w:lang w:val="sq-AL"/>
        </w:rPr>
      </w:pPr>
      <w:r w:rsidRPr="00511369">
        <w:rPr>
          <w:lang w:val="sq-AL"/>
        </w:rPr>
        <w:t xml:space="preserve">- Të kenë </w:t>
      </w:r>
      <w:r w:rsidRPr="002F1266">
        <w:rPr>
          <w:lang w:val="sq-AL"/>
        </w:rPr>
        <w:t>diplomë minimumi në nivelin Master Profesional në Shkenca Juridike;</w:t>
      </w:r>
      <w:r w:rsidRPr="00511369">
        <w:rPr>
          <w:lang w:val="sq-AL"/>
        </w:rPr>
        <w:t xml:space="preserve"> </w:t>
      </w:r>
    </w:p>
    <w:p w14:paraId="2D1DD3F6" w14:textId="77777777" w:rsidR="002F1266" w:rsidRPr="00511369" w:rsidRDefault="002F1266" w:rsidP="002F1266">
      <w:pPr>
        <w:jc w:val="both"/>
        <w:rPr>
          <w:lang w:val="sq-AL"/>
        </w:rPr>
      </w:pPr>
      <w:r w:rsidRPr="00511369">
        <w:rPr>
          <w:lang w:val="sq-AL"/>
        </w:rPr>
        <w:t>- Të kenë eksperiencë pune në fushën e diplomimit mbi 3 vjet;</w:t>
      </w:r>
    </w:p>
    <w:p w14:paraId="6C59428E" w14:textId="77777777" w:rsidR="002F1266" w:rsidRPr="00511369" w:rsidRDefault="002F1266" w:rsidP="002F1266">
      <w:pPr>
        <w:jc w:val="both"/>
        <w:rPr>
          <w:lang w:val="sq-AL"/>
        </w:rPr>
      </w:pPr>
      <w:r w:rsidRPr="00511369">
        <w:rPr>
          <w:lang w:val="sq-AL"/>
        </w:rPr>
        <w:t xml:space="preserve">- Të kenë njohuri të gjuhës angleze;   </w:t>
      </w:r>
    </w:p>
    <w:p w14:paraId="375B38A6" w14:textId="77777777" w:rsidR="002F1266" w:rsidRPr="0094712C" w:rsidRDefault="002F1266" w:rsidP="002F1266">
      <w:pPr>
        <w:jc w:val="both"/>
        <w:rPr>
          <w:lang w:val="sq-AL"/>
        </w:rPr>
      </w:pPr>
      <w:r w:rsidRPr="00511369">
        <w:rPr>
          <w:lang w:val="sq-AL"/>
        </w:rPr>
        <w:t>- Të kenë kualifikime dhe trajnime që lidhen</w:t>
      </w:r>
      <w:r w:rsidRPr="0094712C">
        <w:rPr>
          <w:lang w:val="sq-AL"/>
        </w:rPr>
        <w:t xml:space="preserve"> me fushën profesionale;</w:t>
      </w:r>
    </w:p>
    <w:p w14:paraId="419903E8" w14:textId="77777777" w:rsidR="002F1266" w:rsidRPr="0094712C" w:rsidRDefault="002F1266" w:rsidP="002F1266">
      <w:pPr>
        <w:jc w:val="both"/>
        <w:rPr>
          <w:lang w:val="sq-AL"/>
        </w:rPr>
      </w:pPr>
      <w:r w:rsidRPr="0094712C">
        <w:rPr>
          <w:lang w:val="sq-AL"/>
        </w:rPr>
        <w:t>- Të kenë aftësi të mira komunikuese dhe bashkëpunuese për të punuar në grup.</w:t>
      </w:r>
    </w:p>
    <w:p w14:paraId="0E587647" w14:textId="4E4ACB82" w:rsidR="002F1266" w:rsidRDefault="002F1266" w:rsidP="002F1266">
      <w:pPr>
        <w:jc w:val="both"/>
        <w:rPr>
          <w:lang w:val="sq-AL"/>
        </w:rPr>
      </w:pPr>
      <w:r w:rsidRPr="0094712C">
        <w:rPr>
          <w:lang w:val="sq-AL"/>
        </w:rPr>
        <w:t>Kategoria e pagës për këtë vend pune është III-</w:t>
      </w:r>
      <w:r>
        <w:rPr>
          <w:lang w:val="sq-AL"/>
        </w:rPr>
        <w:t>1</w:t>
      </w:r>
      <w:r w:rsidRPr="0094712C">
        <w:rPr>
          <w:lang w:val="sq-AL"/>
        </w:rPr>
        <w:t>.</w:t>
      </w:r>
    </w:p>
    <w:p w14:paraId="266E1BDC" w14:textId="77777777" w:rsidR="002F1266" w:rsidRPr="001B3ACD" w:rsidRDefault="002F1266" w:rsidP="002F1266">
      <w:pPr>
        <w:jc w:val="both"/>
        <w:rPr>
          <w:i/>
          <w:lang w:val="sq-AL"/>
        </w:rPr>
      </w:pPr>
    </w:p>
    <w:p w14:paraId="16F2718D" w14:textId="04CB2130" w:rsidR="002F1266" w:rsidRDefault="002F1266" w:rsidP="002F1266">
      <w:pPr>
        <w:jc w:val="both"/>
        <w:rPr>
          <w:i/>
          <w:lang w:val="sq-AL"/>
        </w:rPr>
      </w:pPr>
      <w:r w:rsidRPr="001B3ACD">
        <w:rPr>
          <w:b/>
          <w:lang w:val="sq-AL"/>
        </w:rPr>
        <w:t xml:space="preserve">e. </w:t>
      </w:r>
      <w:r w:rsidRPr="002F1266">
        <w:rPr>
          <w:b/>
          <w:lang w:val="sq-AL"/>
        </w:rPr>
        <w:t>Për 1 (një)</w:t>
      </w:r>
      <w:r>
        <w:rPr>
          <w:b/>
          <w:lang w:val="sq-AL"/>
        </w:rPr>
        <w:t xml:space="preserve"> </w:t>
      </w:r>
      <w:r w:rsidRPr="00467ACB">
        <w:rPr>
          <w:b/>
          <w:lang w:val="sq-AL"/>
        </w:rPr>
        <w:t>vend në pozicionin</w:t>
      </w:r>
      <w:r w:rsidRPr="002F1266">
        <w:rPr>
          <w:b/>
          <w:lang w:val="sq-AL"/>
        </w:rPr>
        <w:t xml:space="preserve"> </w:t>
      </w:r>
      <w:r w:rsidRPr="001B3ACD">
        <w:rPr>
          <w:b/>
          <w:lang w:val="sq-AL"/>
        </w:rPr>
        <w:t xml:space="preserve">“Auditues i Dytë” në Departamentin e Auditimit të Institucioneve të Sigurisë, Shoqërive Publike dhe Investimeve të Huaja – </w:t>
      </w:r>
      <w:r w:rsidRPr="001B3ACD">
        <w:rPr>
          <w:i/>
          <w:lang w:val="sq-AL"/>
        </w:rPr>
        <w:t>diplomuar minimumi në Master Profesional në</w:t>
      </w:r>
      <w:r>
        <w:rPr>
          <w:i/>
          <w:lang w:val="sq-AL"/>
        </w:rPr>
        <w:t xml:space="preserve"> Shkenca Juridike.</w:t>
      </w:r>
    </w:p>
    <w:p w14:paraId="4B10068C" w14:textId="77777777" w:rsidR="002F1266" w:rsidRPr="00511369" w:rsidRDefault="002F1266" w:rsidP="002F1266">
      <w:pPr>
        <w:pStyle w:val="BodyTextIndent"/>
        <w:ind w:firstLine="0"/>
        <w:jc w:val="both"/>
        <w:rPr>
          <w:sz w:val="24"/>
          <w:szCs w:val="24"/>
          <w:u w:val="single"/>
          <w:lang w:val="sq-AL"/>
        </w:rPr>
      </w:pPr>
      <w:r w:rsidRPr="00511369">
        <w:rPr>
          <w:sz w:val="24"/>
          <w:szCs w:val="24"/>
          <w:lang w:val="sq-AL"/>
        </w:rPr>
        <w:t xml:space="preserve">Kërkesat për kandidatët që aplikojnë për këtë vend pune janë: </w:t>
      </w:r>
    </w:p>
    <w:p w14:paraId="40D808B1" w14:textId="078EF93D" w:rsidR="002F1266" w:rsidRPr="00511369" w:rsidRDefault="002F1266" w:rsidP="002F1266">
      <w:pPr>
        <w:jc w:val="both"/>
        <w:rPr>
          <w:lang w:val="sq-AL"/>
        </w:rPr>
      </w:pPr>
      <w:r w:rsidRPr="00511369">
        <w:rPr>
          <w:lang w:val="sq-AL"/>
        </w:rPr>
        <w:t xml:space="preserve">- Të kenë </w:t>
      </w:r>
      <w:r w:rsidRPr="002F1266">
        <w:rPr>
          <w:lang w:val="sq-AL"/>
        </w:rPr>
        <w:t>diplomë minimumi në nivelin Master Profesional në Shkenca Juridike;</w:t>
      </w:r>
      <w:r w:rsidRPr="00511369">
        <w:rPr>
          <w:lang w:val="sq-AL"/>
        </w:rPr>
        <w:t xml:space="preserve"> </w:t>
      </w:r>
    </w:p>
    <w:p w14:paraId="3AD2545B" w14:textId="1E33C47E" w:rsidR="002F1266" w:rsidRPr="00511369" w:rsidRDefault="002F1266" w:rsidP="002F1266">
      <w:pPr>
        <w:jc w:val="both"/>
        <w:rPr>
          <w:lang w:val="sq-AL"/>
        </w:rPr>
      </w:pPr>
      <w:r w:rsidRPr="00511369">
        <w:rPr>
          <w:lang w:val="sq-AL"/>
        </w:rPr>
        <w:t>- Të kenë eksperiencë pune në fushën e diplomimit;</w:t>
      </w:r>
    </w:p>
    <w:p w14:paraId="31FAE9AC" w14:textId="77777777" w:rsidR="002F1266" w:rsidRPr="00511369" w:rsidRDefault="002F1266" w:rsidP="002F1266">
      <w:pPr>
        <w:jc w:val="both"/>
        <w:rPr>
          <w:lang w:val="sq-AL"/>
        </w:rPr>
      </w:pPr>
      <w:r w:rsidRPr="00511369">
        <w:rPr>
          <w:lang w:val="sq-AL"/>
        </w:rPr>
        <w:t xml:space="preserve">- Të kenë njohuri të gjuhës angleze;   </w:t>
      </w:r>
    </w:p>
    <w:p w14:paraId="01E33152" w14:textId="77777777" w:rsidR="002F1266" w:rsidRPr="0094712C" w:rsidRDefault="002F1266" w:rsidP="002F1266">
      <w:pPr>
        <w:jc w:val="both"/>
        <w:rPr>
          <w:lang w:val="sq-AL"/>
        </w:rPr>
      </w:pPr>
      <w:r w:rsidRPr="00511369">
        <w:rPr>
          <w:lang w:val="sq-AL"/>
        </w:rPr>
        <w:t>- Të kenë kualifikime dhe trajnime që lidhen</w:t>
      </w:r>
      <w:r w:rsidRPr="0094712C">
        <w:rPr>
          <w:lang w:val="sq-AL"/>
        </w:rPr>
        <w:t xml:space="preserve"> me fushën profesionale;</w:t>
      </w:r>
    </w:p>
    <w:p w14:paraId="03E7D55C" w14:textId="77777777" w:rsidR="002F1266" w:rsidRPr="0094712C" w:rsidRDefault="002F1266" w:rsidP="002F1266">
      <w:pPr>
        <w:jc w:val="both"/>
        <w:rPr>
          <w:lang w:val="sq-AL"/>
        </w:rPr>
      </w:pPr>
      <w:r w:rsidRPr="0094712C">
        <w:rPr>
          <w:lang w:val="sq-AL"/>
        </w:rPr>
        <w:t>- Të kenë aftësi të mira komunikuese dhe bashkëpunuese për të punuar në grup.</w:t>
      </w:r>
    </w:p>
    <w:p w14:paraId="7FC4E7D4" w14:textId="4D171F01" w:rsidR="002F1266" w:rsidRDefault="002F1266" w:rsidP="002F1266">
      <w:pPr>
        <w:jc w:val="both"/>
        <w:rPr>
          <w:lang w:val="sq-AL"/>
        </w:rPr>
      </w:pPr>
      <w:r w:rsidRPr="0094712C">
        <w:rPr>
          <w:lang w:val="sq-AL"/>
        </w:rPr>
        <w:t>Kategoria e pagës për këtë vend pune është III-</w:t>
      </w:r>
      <w:r>
        <w:rPr>
          <w:lang w:val="sq-AL"/>
        </w:rPr>
        <w:t>2</w:t>
      </w:r>
      <w:r w:rsidRPr="0094712C">
        <w:rPr>
          <w:lang w:val="sq-AL"/>
        </w:rPr>
        <w:t>.</w:t>
      </w:r>
    </w:p>
    <w:p w14:paraId="1ED29B2D" w14:textId="77777777" w:rsidR="002F1266" w:rsidRDefault="002F1266" w:rsidP="002F1266">
      <w:pPr>
        <w:jc w:val="both"/>
        <w:rPr>
          <w:lang w:val="sq-AL"/>
        </w:rPr>
      </w:pPr>
    </w:p>
    <w:p w14:paraId="6FDF8F08" w14:textId="50B44DF3" w:rsidR="00625FB4" w:rsidRPr="008A0A28" w:rsidRDefault="00B640EC" w:rsidP="0038483A">
      <w:pPr>
        <w:pStyle w:val="BodyTextIndent"/>
        <w:shd w:val="clear" w:color="auto" w:fill="DDD9C3" w:themeFill="background2" w:themeFillShade="E6"/>
        <w:ind w:firstLine="0"/>
        <w:jc w:val="both"/>
        <w:rPr>
          <w:b/>
          <w:sz w:val="24"/>
          <w:szCs w:val="24"/>
          <w:lang w:val="sq-AL"/>
        </w:rPr>
      </w:pPr>
      <w:r w:rsidRPr="008A0A28">
        <w:rPr>
          <w:b/>
          <w:sz w:val="24"/>
          <w:szCs w:val="24"/>
          <w:lang w:val="sq-AL"/>
        </w:rPr>
        <w:t>III</w:t>
      </w:r>
      <w:r w:rsidR="00091E27" w:rsidRPr="008A0A28">
        <w:rPr>
          <w:b/>
          <w:sz w:val="24"/>
          <w:szCs w:val="24"/>
          <w:lang w:val="sq-AL"/>
        </w:rPr>
        <w:t xml:space="preserve">. </w:t>
      </w:r>
      <w:r w:rsidR="00AD2B14" w:rsidRPr="008A0A28">
        <w:rPr>
          <w:b/>
          <w:sz w:val="24"/>
          <w:szCs w:val="24"/>
          <w:lang w:val="sq-AL"/>
        </w:rPr>
        <w:t>Përshkrimi i punës</w:t>
      </w:r>
      <w:r w:rsidR="00AB23A3" w:rsidRPr="008A0A28">
        <w:rPr>
          <w:b/>
          <w:sz w:val="24"/>
          <w:szCs w:val="24"/>
          <w:lang w:val="sq-AL"/>
        </w:rPr>
        <w:t xml:space="preserve"> për pozicion</w:t>
      </w:r>
      <w:r w:rsidR="002F1266">
        <w:rPr>
          <w:b/>
          <w:sz w:val="24"/>
          <w:szCs w:val="24"/>
          <w:lang w:val="sq-AL"/>
        </w:rPr>
        <w:t>et</w:t>
      </w:r>
      <w:r w:rsidR="00314B56" w:rsidRPr="008A0A28">
        <w:rPr>
          <w:b/>
          <w:sz w:val="24"/>
          <w:szCs w:val="24"/>
          <w:lang w:val="sq-AL"/>
        </w:rPr>
        <w:t xml:space="preserve"> </w:t>
      </w:r>
      <w:r w:rsidR="00884A45" w:rsidRPr="008A0A28">
        <w:rPr>
          <w:b/>
          <w:sz w:val="24"/>
          <w:szCs w:val="24"/>
          <w:lang w:val="sq-AL"/>
        </w:rPr>
        <w:t>“</w:t>
      </w:r>
      <w:r w:rsidR="008A0A28" w:rsidRPr="008A0A28">
        <w:rPr>
          <w:b/>
          <w:sz w:val="24"/>
          <w:szCs w:val="24"/>
          <w:lang w:val="sq-AL"/>
        </w:rPr>
        <w:t>Auditues në Departament</w:t>
      </w:r>
      <w:r w:rsidR="00842EB5">
        <w:rPr>
          <w:b/>
          <w:sz w:val="24"/>
          <w:szCs w:val="24"/>
          <w:lang w:val="sq-AL"/>
        </w:rPr>
        <w:t>et e</w:t>
      </w:r>
      <w:r w:rsidR="008A0A28" w:rsidRPr="008A0A28">
        <w:rPr>
          <w:b/>
          <w:sz w:val="24"/>
          <w:szCs w:val="24"/>
          <w:lang w:val="sq-AL"/>
        </w:rPr>
        <w:t xml:space="preserve"> Auditimi</w:t>
      </w:r>
      <w:r w:rsidR="00842EB5">
        <w:rPr>
          <w:b/>
          <w:sz w:val="24"/>
          <w:szCs w:val="24"/>
          <w:lang w:val="sq-AL"/>
        </w:rPr>
        <w:t>t</w:t>
      </w:r>
      <w:r w:rsidR="00884A45" w:rsidRPr="008A0A28">
        <w:rPr>
          <w:b/>
          <w:sz w:val="24"/>
          <w:szCs w:val="24"/>
          <w:lang w:val="sq-AL"/>
        </w:rPr>
        <w:t>”</w:t>
      </w:r>
      <w:r w:rsidR="008619A3" w:rsidRPr="008A0A28">
        <w:rPr>
          <w:b/>
          <w:sz w:val="24"/>
          <w:szCs w:val="24"/>
          <w:lang w:val="sq-AL"/>
        </w:rPr>
        <w:t xml:space="preserve"> </w:t>
      </w:r>
      <w:r w:rsidR="002F1266">
        <w:rPr>
          <w:b/>
          <w:sz w:val="24"/>
          <w:szCs w:val="24"/>
          <w:lang w:val="sq-AL"/>
        </w:rPr>
        <w:t>(a</w:t>
      </w:r>
      <w:r w:rsidR="00B8209E">
        <w:rPr>
          <w:b/>
          <w:sz w:val="24"/>
          <w:szCs w:val="24"/>
          <w:lang w:val="sq-AL"/>
        </w:rPr>
        <w:t>-b-c-d-e</w:t>
      </w:r>
      <w:r w:rsidR="002F1266">
        <w:rPr>
          <w:b/>
          <w:sz w:val="24"/>
          <w:szCs w:val="24"/>
          <w:lang w:val="sq-AL"/>
        </w:rPr>
        <w:t>)</w:t>
      </w:r>
    </w:p>
    <w:p w14:paraId="6E7F1CE4" w14:textId="77777777" w:rsidR="00091E27" w:rsidRPr="008A0A28" w:rsidRDefault="00091E27" w:rsidP="0038483A">
      <w:pPr>
        <w:pStyle w:val="BodyTextIndent"/>
        <w:ind w:firstLine="0"/>
        <w:jc w:val="both"/>
        <w:rPr>
          <w:sz w:val="24"/>
          <w:szCs w:val="24"/>
          <w:lang w:val="sq-AL"/>
        </w:rPr>
      </w:pPr>
      <w:r w:rsidRPr="008A0A28">
        <w:rPr>
          <w:sz w:val="24"/>
          <w:szCs w:val="24"/>
          <w:lang w:val="sq-AL"/>
        </w:rPr>
        <w:t>Audituesi në Departamentet e Auditimit në KLSH</w:t>
      </w:r>
      <w:r w:rsidR="00AA7453" w:rsidRPr="008A0A28">
        <w:rPr>
          <w:sz w:val="24"/>
          <w:szCs w:val="24"/>
          <w:lang w:val="sq-AL"/>
        </w:rPr>
        <w:t xml:space="preserve"> kryen këto detyra kryesore:</w:t>
      </w:r>
    </w:p>
    <w:p w14:paraId="1D8441C1"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Kryen të gjitha detyrat audituese të ngarkuara bazuar në dispozitat ligjore, standardet profesionale dhe etike brenda afateve të miratuara;</w:t>
      </w:r>
    </w:p>
    <w:p w14:paraId="75DB4461"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 xml:space="preserve">Zbaton programin e auditimit, për të cilin raporton periodikisht sipas përcaktimeve të </w:t>
      </w:r>
      <w:r w:rsidR="008A0A28">
        <w:rPr>
          <w:color w:val="000000"/>
          <w:bdr w:val="none" w:sz="0" w:space="0" w:color="auto" w:frame="1"/>
          <w:lang w:val="sq-AL"/>
        </w:rPr>
        <w:t>r</w:t>
      </w:r>
      <w:r w:rsidR="00AB23A3" w:rsidRPr="008A0A28">
        <w:rPr>
          <w:color w:val="000000"/>
          <w:bdr w:val="none" w:sz="0" w:space="0" w:color="auto" w:frame="1"/>
          <w:lang w:val="sq-AL"/>
        </w:rPr>
        <w:t>regullores së institucionit;</w:t>
      </w:r>
    </w:p>
    <w:p w14:paraId="77DB3113"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Në bashkëpunim me përgjegjësin e grupit të auditimit harton programin e auditimit, projekt-raportet, raportet përfundimtare të auditimit;</w:t>
      </w:r>
    </w:p>
    <w:p w14:paraId="2EF69F36"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Plotëson të gjithë dokumentacionin e auditimit si dhe evidencat statistikore të auditimit të miratuara;</w:t>
      </w:r>
    </w:p>
    <w:p w14:paraId="4646B774"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Harton materialet e auditimit duke dhënë një vlerësim të pavarur, objektiv dhe profesional;</w:t>
      </w:r>
    </w:p>
    <w:p w14:paraId="21F8B901"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Në ushtrimin e funksionit auditues zbaton urdhrat e Drejtorit të Departamentit për thellimin e auditimit në çështje të caktuara;</w:t>
      </w:r>
    </w:p>
    <w:p w14:paraId="5DDE295D"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Në përgatitjen e materialeve të auditimit zbaton Rregulloren e Procedurave të Auditimit, manualet dhe udhëzuesit e auditimit të KLSH-së si dhe mban përgjegjësi për afatet kohore të miratuara;</w:t>
      </w:r>
    </w:p>
    <w:p w14:paraId="2EE5B1FF"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lastRenderedPageBreak/>
        <w:t xml:space="preserve">- </w:t>
      </w:r>
      <w:r w:rsidR="00AB23A3" w:rsidRPr="008A0A28">
        <w:rPr>
          <w:color w:val="000000"/>
          <w:bdr w:val="none" w:sz="0" w:space="0" w:color="auto" w:frame="1"/>
          <w:lang w:val="sq-AL"/>
        </w:rPr>
        <w:t>Mban përgjegjësi ligjore për çdo lloj shtrembërimi apo falsifikimi të të dhënave të evidentuara dhe të rezultateve të auditimit si dhe për ruajtjen e sekretit shtetëror e tregtar;</w:t>
      </w:r>
    </w:p>
    <w:p w14:paraId="3CEA5BFA" w14:textId="77777777" w:rsidR="00AB23A3" w:rsidRPr="008A0A28" w:rsidRDefault="00E407C8" w:rsidP="0038483A">
      <w:pPr>
        <w:shd w:val="clear" w:color="auto" w:fill="FFFFFF"/>
        <w:jc w:val="both"/>
        <w:rPr>
          <w:b/>
          <w:bCs/>
          <w:i/>
          <w:iCs/>
          <w:color w:val="000000"/>
          <w:u w:val="single"/>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Merr pjesë në të gjitha takimet/ballafaqimet që kryhen me subjektet e audituara ku ka qenë anëtar i grupit të auditimit;</w:t>
      </w:r>
    </w:p>
    <w:p w14:paraId="05D76595" w14:textId="77777777" w:rsidR="00842EB5" w:rsidRDefault="00E407C8" w:rsidP="0038483A">
      <w:pPr>
        <w:shd w:val="clear" w:color="auto" w:fill="FFFFFF"/>
        <w:jc w:val="both"/>
        <w:rPr>
          <w:color w:val="000000"/>
          <w:bdr w:val="none" w:sz="0" w:space="0" w:color="auto" w:frame="1"/>
          <w:lang w:val="sq-AL"/>
        </w:rPr>
      </w:pPr>
      <w:r w:rsidRPr="008A0A28">
        <w:rPr>
          <w:color w:val="000000"/>
          <w:bdr w:val="none" w:sz="0" w:space="0" w:color="auto" w:frame="1"/>
          <w:lang w:val="sq-AL"/>
        </w:rPr>
        <w:t xml:space="preserve">- </w:t>
      </w:r>
      <w:r w:rsidR="00AB23A3" w:rsidRPr="008A0A28">
        <w:rPr>
          <w:color w:val="000000"/>
          <w:bdr w:val="none" w:sz="0" w:space="0" w:color="auto" w:frame="1"/>
          <w:lang w:val="sq-AL"/>
        </w:rPr>
        <w:t xml:space="preserve">Jep mendime për përmirësimin e punës së departamentit e të institucionit si dhe për ndryshimin e akteve ligjore e nënligjore, </w:t>
      </w:r>
      <w:r w:rsidR="008A0A28">
        <w:rPr>
          <w:color w:val="000000"/>
          <w:bdr w:val="none" w:sz="0" w:space="0" w:color="auto" w:frame="1"/>
          <w:lang w:val="sq-AL"/>
        </w:rPr>
        <w:t>të cilët ai i çmon të arsyeshme;</w:t>
      </w:r>
    </w:p>
    <w:p w14:paraId="3360BDDA" w14:textId="77777777" w:rsidR="008A0A28" w:rsidRPr="008A0A28" w:rsidRDefault="008A0A28" w:rsidP="0038483A">
      <w:pPr>
        <w:shd w:val="clear" w:color="auto" w:fill="FFFFFF"/>
        <w:jc w:val="both"/>
        <w:rPr>
          <w:color w:val="000000"/>
          <w:bdr w:val="none" w:sz="0" w:space="0" w:color="auto" w:frame="1"/>
          <w:lang w:val="sq-AL"/>
        </w:rPr>
      </w:pPr>
      <w:r>
        <w:rPr>
          <w:color w:val="000000"/>
          <w:bdr w:val="none" w:sz="0" w:space="0" w:color="auto" w:frame="1"/>
          <w:lang w:val="sq-AL"/>
        </w:rPr>
        <w:t>- Etj.</w:t>
      </w:r>
    </w:p>
    <w:p w14:paraId="21601AEE" w14:textId="77777777" w:rsidR="009E1B45" w:rsidRDefault="009E1B45" w:rsidP="009E1B45">
      <w:pPr>
        <w:shd w:val="clear" w:color="auto" w:fill="FFFFFF"/>
        <w:jc w:val="both"/>
        <w:rPr>
          <w:color w:val="000000"/>
          <w:bdr w:val="none" w:sz="0" w:space="0" w:color="auto" w:frame="1"/>
          <w:lang w:val="sq-AL"/>
        </w:rPr>
      </w:pPr>
    </w:p>
    <w:p w14:paraId="7EF5E1EA" w14:textId="77777777" w:rsidR="00AD2B14" w:rsidRPr="008A0A28" w:rsidRDefault="00B640EC" w:rsidP="0038483A">
      <w:pPr>
        <w:shd w:val="clear" w:color="auto" w:fill="DDD9C3" w:themeFill="background2" w:themeFillShade="E6"/>
        <w:jc w:val="both"/>
        <w:rPr>
          <w:b/>
          <w:lang w:val="sq-AL"/>
        </w:rPr>
      </w:pPr>
      <w:r w:rsidRPr="008A0A28">
        <w:rPr>
          <w:b/>
          <w:lang w:val="sq-AL"/>
        </w:rPr>
        <w:t>IV</w:t>
      </w:r>
      <w:r w:rsidR="00AA7453" w:rsidRPr="008A0A28">
        <w:rPr>
          <w:b/>
          <w:lang w:val="sq-AL"/>
        </w:rPr>
        <w:t xml:space="preserve">. </w:t>
      </w:r>
      <w:r w:rsidR="00AD2B14" w:rsidRPr="008A0A28">
        <w:rPr>
          <w:b/>
          <w:lang w:val="sq-AL"/>
        </w:rPr>
        <w:t>Paraqitja e dokumenteve</w:t>
      </w:r>
    </w:p>
    <w:p w14:paraId="39E8DCD2" w14:textId="77777777" w:rsidR="00EB0B8F" w:rsidRPr="008A0A28" w:rsidRDefault="00AD2B14" w:rsidP="0038483A">
      <w:pPr>
        <w:jc w:val="both"/>
        <w:rPr>
          <w:lang w:val="sq-AL"/>
        </w:rPr>
      </w:pPr>
      <w:r w:rsidRPr="008A0A28">
        <w:rPr>
          <w:lang w:val="sq-AL"/>
        </w:rPr>
        <w:t xml:space="preserve">Kandidatët </w:t>
      </w:r>
      <w:r w:rsidR="00594E1A" w:rsidRPr="008A0A28">
        <w:rPr>
          <w:lang w:val="sq-AL"/>
        </w:rPr>
        <w:t xml:space="preserve">që shprehin interesin për të aplikuar </w:t>
      </w:r>
      <w:r w:rsidRPr="008A0A28">
        <w:rPr>
          <w:lang w:val="sq-AL"/>
        </w:rPr>
        <w:t xml:space="preserve">duhet të </w:t>
      </w:r>
      <w:r w:rsidR="00594E1A" w:rsidRPr="008A0A28">
        <w:rPr>
          <w:lang w:val="sq-AL"/>
        </w:rPr>
        <w:t>dorëzojnë</w:t>
      </w:r>
      <w:r w:rsidRPr="008A0A28">
        <w:rPr>
          <w:lang w:val="sq-AL"/>
        </w:rPr>
        <w:t xml:space="preserve"> këto dokumente:</w:t>
      </w:r>
      <w:r w:rsidR="007B5F69" w:rsidRPr="008A0A28">
        <w:rPr>
          <w:lang w:val="sq-AL"/>
        </w:rPr>
        <w:t xml:space="preserve"> </w:t>
      </w:r>
    </w:p>
    <w:p w14:paraId="356C4639" w14:textId="5B7DE228" w:rsidR="005358F3" w:rsidRPr="008A0A28" w:rsidRDefault="005358F3" w:rsidP="005358F3">
      <w:pPr>
        <w:jc w:val="both"/>
        <w:rPr>
          <w:lang w:val="sq-AL"/>
        </w:rPr>
      </w:pPr>
      <w:r w:rsidRPr="008A0A28">
        <w:rPr>
          <w:lang w:val="sq-AL"/>
        </w:rPr>
        <w:t>- Kërkesë</w:t>
      </w:r>
      <w:r w:rsidR="00B8209E">
        <w:rPr>
          <w:lang w:val="sq-AL"/>
        </w:rPr>
        <w:t xml:space="preserve"> ku të jetë specifikuar pozicioni për të cilin aplikojnë</w:t>
      </w:r>
      <w:r w:rsidRPr="008A0A28">
        <w:rPr>
          <w:lang w:val="sq-AL"/>
        </w:rPr>
        <w:t>;</w:t>
      </w:r>
    </w:p>
    <w:p w14:paraId="15CEBBB2" w14:textId="77777777" w:rsidR="005358F3" w:rsidRPr="008A0A28" w:rsidRDefault="005358F3" w:rsidP="005358F3">
      <w:pPr>
        <w:jc w:val="both"/>
        <w:rPr>
          <w:lang w:val="sq-AL"/>
        </w:rPr>
      </w:pPr>
      <w:r w:rsidRPr="008A0A28">
        <w:rPr>
          <w:lang w:val="sq-AL"/>
        </w:rPr>
        <w:t>- Jetëshkrimin e përditësuar me të dhëna të plota</w:t>
      </w:r>
      <w:r>
        <w:rPr>
          <w:lang w:val="sq-AL"/>
        </w:rPr>
        <w:t xml:space="preserve"> në Gjuhën Shqipe</w:t>
      </w:r>
      <w:r w:rsidRPr="008A0A28">
        <w:rPr>
          <w:lang w:val="sq-AL"/>
        </w:rPr>
        <w:t>;</w:t>
      </w:r>
    </w:p>
    <w:p w14:paraId="37035DFA" w14:textId="77777777" w:rsidR="005358F3" w:rsidRPr="008A0A28" w:rsidRDefault="005358F3" w:rsidP="005358F3">
      <w:pPr>
        <w:jc w:val="both"/>
        <w:rPr>
          <w:lang w:val="sq-AL"/>
        </w:rPr>
      </w:pPr>
      <w:r w:rsidRPr="008A0A28">
        <w:rPr>
          <w:lang w:val="sq-AL"/>
        </w:rPr>
        <w:t>- Fotokopje të noterizuar të diplomës së nivelit Bachelor dhe Master së bashku me listën e notave;</w:t>
      </w:r>
    </w:p>
    <w:p w14:paraId="17391025" w14:textId="77777777" w:rsidR="005358F3" w:rsidRPr="008A0A28" w:rsidRDefault="005358F3" w:rsidP="005358F3">
      <w:pPr>
        <w:jc w:val="both"/>
        <w:rPr>
          <w:lang w:val="sq-AL"/>
        </w:rPr>
      </w:pPr>
      <w:r w:rsidRPr="008A0A28">
        <w:rPr>
          <w:lang w:val="sq-AL"/>
        </w:rPr>
        <w:t xml:space="preserve">- </w:t>
      </w:r>
      <w:r w:rsidRPr="008A0A28">
        <w:rPr>
          <w:color w:val="000000" w:themeColor="text1"/>
          <w:lang w:val="sq-AL"/>
        </w:rPr>
        <w:t>Diplomat që janë marrë jashtë vendit, duhet të jenë njohur paraprakisht sipas legjislacionit në fuqi për njehsimin e diplomave;</w:t>
      </w:r>
    </w:p>
    <w:p w14:paraId="032D2A7F" w14:textId="77777777" w:rsidR="005358F3" w:rsidRPr="008A0A28" w:rsidRDefault="005358F3" w:rsidP="005358F3">
      <w:pPr>
        <w:jc w:val="both"/>
        <w:rPr>
          <w:lang w:val="sq-AL"/>
        </w:rPr>
      </w:pPr>
      <w:r w:rsidRPr="008A0A28">
        <w:rPr>
          <w:lang w:val="sq-AL"/>
        </w:rPr>
        <w:t>- Fotokopje e librezës së punës ose vërtetim për bazën e vlerësuar;</w:t>
      </w:r>
    </w:p>
    <w:p w14:paraId="76C3EF73" w14:textId="77777777" w:rsidR="005358F3" w:rsidRPr="008A0A28" w:rsidRDefault="005358F3" w:rsidP="005358F3">
      <w:pPr>
        <w:jc w:val="both"/>
        <w:rPr>
          <w:lang w:val="sq-AL"/>
        </w:rPr>
      </w:pPr>
      <w:r w:rsidRPr="008A0A28">
        <w:rPr>
          <w:lang w:val="sq-AL"/>
        </w:rPr>
        <w:t>- Fotokopje të letërnjoftimit;</w:t>
      </w:r>
    </w:p>
    <w:p w14:paraId="55C5FA27" w14:textId="77777777" w:rsidR="005358F3" w:rsidRPr="008A0A28" w:rsidRDefault="005358F3" w:rsidP="005358F3">
      <w:pPr>
        <w:jc w:val="both"/>
        <w:rPr>
          <w:lang w:val="sq-AL"/>
        </w:rPr>
      </w:pPr>
      <w:r w:rsidRPr="008A0A28">
        <w:rPr>
          <w:lang w:val="sq-AL"/>
        </w:rPr>
        <w:t>- Vërtetim të gjendjes shëndetësore;</w:t>
      </w:r>
    </w:p>
    <w:p w14:paraId="271A7FD0" w14:textId="77777777" w:rsidR="005358F3" w:rsidRDefault="005358F3" w:rsidP="005358F3">
      <w:pPr>
        <w:jc w:val="both"/>
        <w:rPr>
          <w:lang w:val="sq-AL"/>
        </w:rPr>
      </w:pPr>
      <w:r w:rsidRPr="008A0A28">
        <w:rPr>
          <w:lang w:val="sq-AL"/>
        </w:rPr>
        <w:t>- Vërtetim të gjendjes gjyqësore;</w:t>
      </w:r>
    </w:p>
    <w:p w14:paraId="3EA619A4" w14:textId="77777777" w:rsidR="005358F3" w:rsidRDefault="005358F3" w:rsidP="005358F3">
      <w:pPr>
        <w:jc w:val="both"/>
        <w:rPr>
          <w:lang w:val="sq-AL"/>
        </w:rPr>
      </w:pPr>
      <w:r>
        <w:rPr>
          <w:lang w:val="sq-AL"/>
        </w:rPr>
        <w:t xml:space="preserve">- </w:t>
      </w:r>
      <w:r w:rsidRPr="00723CAE">
        <w:rPr>
          <w:lang w:val="sq-AL"/>
        </w:rPr>
        <w:t xml:space="preserve">Dokument që vërteton </w:t>
      </w:r>
      <w:r>
        <w:rPr>
          <w:lang w:val="sq-AL"/>
        </w:rPr>
        <w:t>se</w:t>
      </w:r>
      <w:r w:rsidRPr="00723CAE">
        <w:rPr>
          <w:lang w:val="sq-AL"/>
        </w:rPr>
        <w:t xml:space="preserve"> nuk ka çështje gjyqësore në ngarkim</w:t>
      </w:r>
      <w:r>
        <w:rPr>
          <w:lang w:val="sq-AL"/>
        </w:rPr>
        <w:t>;</w:t>
      </w:r>
    </w:p>
    <w:p w14:paraId="05328292" w14:textId="77777777" w:rsidR="005358F3" w:rsidRDefault="005358F3" w:rsidP="005358F3">
      <w:pPr>
        <w:jc w:val="both"/>
        <w:rPr>
          <w:lang w:val="sq-AL"/>
        </w:rPr>
      </w:pPr>
      <w:r>
        <w:rPr>
          <w:lang w:val="sq-AL"/>
        </w:rPr>
        <w:t xml:space="preserve">- </w:t>
      </w:r>
      <w:r w:rsidRPr="00723CAE">
        <w:rPr>
          <w:lang w:val="sq-AL"/>
        </w:rPr>
        <w:t>Dokument që vërteton se në ngarkim të tij nuk është regjistruar një procedim penal</w:t>
      </w:r>
      <w:r>
        <w:rPr>
          <w:lang w:val="sq-AL"/>
        </w:rPr>
        <w:t>;</w:t>
      </w:r>
    </w:p>
    <w:p w14:paraId="7DC7D448" w14:textId="4C41ACAC" w:rsidR="005358F3" w:rsidRPr="00075D20" w:rsidRDefault="005358F3" w:rsidP="005358F3">
      <w:pPr>
        <w:jc w:val="both"/>
        <w:rPr>
          <w:lang w:val="sq-AL"/>
        </w:rPr>
      </w:pPr>
      <w:r w:rsidRPr="00075D20">
        <w:rPr>
          <w:lang w:val="sq-AL"/>
        </w:rPr>
        <w:t xml:space="preserve">- Referenca nga punëdhënës </w:t>
      </w:r>
      <w:r w:rsidR="00B8209E">
        <w:rPr>
          <w:lang w:val="sq-AL"/>
        </w:rPr>
        <w:t xml:space="preserve">aktuale apo </w:t>
      </w:r>
      <w:r w:rsidRPr="00075D20">
        <w:rPr>
          <w:lang w:val="sq-AL"/>
        </w:rPr>
        <w:t>të mëparshëm;</w:t>
      </w:r>
    </w:p>
    <w:p w14:paraId="7627C5AA" w14:textId="43A798DD" w:rsidR="005358F3" w:rsidRDefault="005358F3" w:rsidP="005358F3">
      <w:pPr>
        <w:jc w:val="both"/>
        <w:rPr>
          <w:lang w:val="sq-AL"/>
        </w:rPr>
      </w:pPr>
      <w:r w:rsidRPr="00075D20">
        <w:rPr>
          <w:lang w:val="sq-AL"/>
        </w:rPr>
        <w:t>- Vërtetim që nuk kanë mas</w:t>
      </w:r>
      <w:r w:rsidR="00B8209E">
        <w:rPr>
          <w:lang w:val="sq-AL"/>
        </w:rPr>
        <w:t>ë</w:t>
      </w:r>
      <w:r w:rsidRPr="00075D20">
        <w:rPr>
          <w:lang w:val="sq-AL"/>
        </w:rPr>
        <w:t xml:space="preserve"> disiplinore</w:t>
      </w:r>
      <w:r w:rsidR="00B8209E">
        <w:rPr>
          <w:lang w:val="sq-AL"/>
        </w:rPr>
        <w:t xml:space="preserve"> në fuqi</w:t>
      </w:r>
      <w:r w:rsidRPr="00075D20">
        <w:rPr>
          <w:lang w:val="sq-AL"/>
        </w:rPr>
        <w:t>;</w:t>
      </w:r>
    </w:p>
    <w:p w14:paraId="6ED7002B" w14:textId="77777777" w:rsidR="005358F3" w:rsidRPr="008A0A28" w:rsidRDefault="005358F3" w:rsidP="005358F3">
      <w:pPr>
        <w:jc w:val="both"/>
        <w:rPr>
          <w:lang w:val="sq-AL"/>
        </w:rPr>
      </w:pPr>
      <w:r w:rsidRPr="008A0A28">
        <w:rPr>
          <w:lang w:val="sq-AL"/>
        </w:rPr>
        <w:t>- Për kandidatët që gëzojnë statusin e Nëpunësit Civil:</w:t>
      </w:r>
    </w:p>
    <w:p w14:paraId="492E63BD" w14:textId="77777777" w:rsidR="005358F3" w:rsidRDefault="005358F3" w:rsidP="005358F3">
      <w:pPr>
        <w:ind w:firstLine="720"/>
        <w:jc w:val="both"/>
        <w:rPr>
          <w:lang w:val="sq-AL"/>
        </w:rPr>
      </w:pPr>
      <w:r>
        <w:rPr>
          <w:lang w:val="sq-AL"/>
        </w:rPr>
        <w:t xml:space="preserve">- Vërtetim për kategorinë që mbajnë në shërbimin civil; </w:t>
      </w:r>
    </w:p>
    <w:p w14:paraId="250ECEF8" w14:textId="77777777" w:rsidR="005358F3" w:rsidRPr="008A0A28" w:rsidRDefault="005358F3" w:rsidP="005358F3">
      <w:pPr>
        <w:jc w:val="both"/>
        <w:rPr>
          <w:lang w:val="sq-AL"/>
        </w:rPr>
      </w:pPr>
      <w:r w:rsidRPr="008A0A28">
        <w:rPr>
          <w:lang w:val="sq-AL"/>
        </w:rPr>
        <w:tab/>
        <w:t>- Vlerësimin e fundit të performancës në punë;</w:t>
      </w:r>
    </w:p>
    <w:p w14:paraId="4426D07E" w14:textId="59D2FE21" w:rsidR="005D46F7" w:rsidRPr="008A0A28" w:rsidRDefault="005358F3" w:rsidP="005358F3">
      <w:pPr>
        <w:jc w:val="both"/>
        <w:rPr>
          <w:lang w:val="sq-AL"/>
        </w:rPr>
      </w:pPr>
      <w:r w:rsidRPr="008A0A28">
        <w:rPr>
          <w:lang w:val="sq-AL"/>
        </w:rPr>
        <w:t xml:space="preserve">- Çdo dokument tjetër që vërteton </w:t>
      </w:r>
      <w:r>
        <w:rPr>
          <w:lang w:val="sq-AL"/>
        </w:rPr>
        <w:t xml:space="preserve">plotësimin e </w:t>
      </w:r>
      <w:r w:rsidR="002F4C8F">
        <w:rPr>
          <w:lang w:val="sq-AL"/>
        </w:rPr>
        <w:t>kritereve</w:t>
      </w:r>
      <w:r>
        <w:rPr>
          <w:lang w:val="sq-AL"/>
        </w:rPr>
        <w:t xml:space="preserve"> të sipërcituara, si </w:t>
      </w:r>
      <w:r w:rsidRPr="008A0A28">
        <w:rPr>
          <w:lang w:val="sq-AL"/>
        </w:rPr>
        <w:t>njohuritë e gjuhës së huaj, trajnimeve, kualifikimeve</w:t>
      </w:r>
      <w:r>
        <w:rPr>
          <w:lang w:val="sq-AL"/>
        </w:rPr>
        <w:t>,</w:t>
      </w:r>
      <w:r w:rsidRPr="008A0A28">
        <w:rPr>
          <w:lang w:val="sq-AL"/>
        </w:rPr>
        <w:t xml:space="preserve"> arsim shtesë si dhe vlerësime pozitive të përmendura në jetëshkrim.</w:t>
      </w:r>
    </w:p>
    <w:p w14:paraId="201947CB" w14:textId="77777777" w:rsidR="005D46F7" w:rsidRPr="008A0A28" w:rsidRDefault="005D46F7" w:rsidP="0038483A">
      <w:pPr>
        <w:jc w:val="both"/>
        <w:rPr>
          <w:i/>
          <w:lang w:val="sq-AL"/>
        </w:rPr>
      </w:pPr>
    </w:p>
    <w:p w14:paraId="04E3FE4E" w14:textId="3119F4F3" w:rsidR="00EB0B8F" w:rsidRPr="008A0A28" w:rsidRDefault="005D46F7" w:rsidP="0038483A">
      <w:pPr>
        <w:jc w:val="center"/>
        <w:rPr>
          <w:b/>
          <w:i/>
          <w:lang w:val="sq-AL"/>
        </w:rPr>
      </w:pPr>
      <w:r w:rsidRPr="008A0A28">
        <w:rPr>
          <w:b/>
          <w:i/>
          <w:lang w:val="sq-AL"/>
        </w:rPr>
        <w:t xml:space="preserve">Dokumentet duhet të dorëzohen drejtpërsëdrejti në </w:t>
      </w:r>
      <w:r w:rsidR="00E578A0" w:rsidRPr="008A0A28">
        <w:rPr>
          <w:b/>
          <w:i/>
          <w:lang w:val="sq-AL"/>
        </w:rPr>
        <w:t>KLSH</w:t>
      </w:r>
      <w:r w:rsidRPr="008A0A28">
        <w:rPr>
          <w:b/>
          <w:i/>
          <w:lang w:val="sq-AL"/>
        </w:rPr>
        <w:t xml:space="preserve">, brenda datës </w:t>
      </w:r>
      <w:r w:rsidR="002F4C8F">
        <w:rPr>
          <w:b/>
          <w:i/>
          <w:u w:val="single"/>
          <w:lang w:val="sq-AL"/>
        </w:rPr>
        <w:t>31</w:t>
      </w:r>
      <w:r w:rsidR="00E578A0" w:rsidRPr="008A0A28">
        <w:rPr>
          <w:b/>
          <w:i/>
          <w:u w:val="single"/>
          <w:lang w:val="sq-AL"/>
        </w:rPr>
        <w:t>.</w:t>
      </w:r>
      <w:r w:rsidR="002F4C8F">
        <w:rPr>
          <w:b/>
          <w:i/>
          <w:u w:val="single"/>
          <w:lang w:val="sq-AL"/>
        </w:rPr>
        <w:t>12</w:t>
      </w:r>
      <w:r w:rsidR="00D2251B" w:rsidRPr="008A0A28">
        <w:rPr>
          <w:b/>
          <w:i/>
          <w:u w:val="single"/>
          <w:lang w:val="sq-AL"/>
        </w:rPr>
        <w:t>.202</w:t>
      </w:r>
      <w:r w:rsidR="00E81652">
        <w:rPr>
          <w:b/>
          <w:i/>
          <w:u w:val="single"/>
          <w:lang w:val="sq-AL"/>
        </w:rPr>
        <w:t>5</w:t>
      </w:r>
      <w:r w:rsidR="00D2251B" w:rsidRPr="008A0A28">
        <w:rPr>
          <w:b/>
          <w:i/>
          <w:u w:val="single"/>
          <w:lang w:val="sq-AL"/>
        </w:rPr>
        <w:t>.</w:t>
      </w:r>
    </w:p>
    <w:p w14:paraId="493B8CE6" w14:textId="77777777" w:rsidR="00DD641D" w:rsidRDefault="00DD641D" w:rsidP="0038483A">
      <w:pPr>
        <w:jc w:val="center"/>
        <w:rPr>
          <w:b/>
          <w:i/>
          <w:lang w:val="sq-AL"/>
        </w:rPr>
      </w:pPr>
    </w:p>
    <w:p w14:paraId="399FBBB8" w14:textId="2DEBC6EF" w:rsidR="005D46F7" w:rsidRDefault="005D46F7" w:rsidP="0038483A">
      <w:pPr>
        <w:jc w:val="center"/>
        <w:rPr>
          <w:b/>
          <w:i/>
          <w:lang w:val="sq-AL"/>
        </w:rPr>
      </w:pPr>
      <w:r w:rsidRPr="008A0A28">
        <w:rPr>
          <w:b/>
          <w:i/>
          <w:lang w:val="sq-AL"/>
        </w:rPr>
        <w:t xml:space="preserve">Mosparaqitja e </w:t>
      </w:r>
      <w:r w:rsidR="005D035C" w:rsidRPr="008A0A28">
        <w:rPr>
          <w:b/>
          <w:i/>
          <w:lang w:val="sq-AL"/>
        </w:rPr>
        <w:t xml:space="preserve">të gjithë </w:t>
      </w:r>
      <w:r w:rsidRPr="008A0A28">
        <w:rPr>
          <w:b/>
          <w:i/>
          <w:lang w:val="sq-AL"/>
        </w:rPr>
        <w:t>dokumenteve të kërkuara</w:t>
      </w:r>
      <w:r w:rsidR="00625FB4" w:rsidRPr="008A0A28">
        <w:rPr>
          <w:b/>
          <w:i/>
          <w:lang w:val="sq-AL"/>
        </w:rPr>
        <w:t xml:space="preserve"> përbën shkak për skualifikim të kandidatit.</w:t>
      </w:r>
    </w:p>
    <w:p w14:paraId="3FF16353" w14:textId="77777777" w:rsidR="0094712C" w:rsidRDefault="0094712C" w:rsidP="0038483A">
      <w:pPr>
        <w:jc w:val="center"/>
        <w:rPr>
          <w:b/>
          <w:i/>
          <w:lang w:val="sq-AL"/>
        </w:rPr>
      </w:pPr>
    </w:p>
    <w:p w14:paraId="2A7C4D0E" w14:textId="77777777" w:rsidR="0094712C" w:rsidRPr="006C2401" w:rsidRDefault="0094712C" w:rsidP="0094712C">
      <w:pPr>
        <w:shd w:val="clear" w:color="auto" w:fill="DDD9C3" w:themeFill="background2" w:themeFillShade="E6"/>
        <w:jc w:val="both"/>
        <w:rPr>
          <w:b/>
          <w:lang w:val="sq-AL"/>
        </w:rPr>
      </w:pPr>
      <w:r w:rsidRPr="006C2401">
        <w:rPr>
          <w:b/>
          <w:lang w:val="sq-AL"/>
        </w:rPr>
        <w:t>V. Faza e verifikimit paraprak</w:t>
      </w:r>
    </w:p>
    <w:p w14:paraId="7DA4ED1F" w14:textId="4726C694" w:rsidR="0094712C" w:rsidRPr="006C2401" w:rsidRDefault="0094712C" w:rsidP="0094712C">
      <w:pPr>
        <w:jc w:val="both"/>
        <w:rPr>
          <w:lang w:val="sq-AL"/>
        </w:rPr>
      </w:pPr>
      <w:r w:rsidRPr="006C2401">
        <w:rPr>
          <w:lang w:val="sq-AL"/>
        </w:rPr>
        <w:t xml:space="preserve">Në faqen zyrtare të KLSH-së </w:t>
      </w:r>
      <w:hyperlink r:id="rId9" w:history="1">
        <w:r w:rsidRPr="006C2401">
          <w:rPr>
            <w:i/>
            <w:color w:val="0000FF"/>
            <w:u w:val="single"/>
            <w:lang w:val="sq-AL"/>
          </w:rPr>
          <w:t>www.klsh.org.al</w:t>
        </w:r>
      </w:hyperlink>
      <w:r w:rsidRPr="006C2401">
        <w:rPr>
          <w:lang w:val="sq-AL"/>
        </w:rPr>
        <w:t xml:space="preserve"> më datë </w:t>
      </w:r>
      <w:r w:rsidR="002F4C8F">
        <w:rPr>
          <w:b/>
          <w:u w:val="single"/>
          <w:lang w:val="sq-AL"/>
        </w:rPr>
        <w:t>07</w:t>
      </w:r>
      <w:r w:rsidRPr="006C2401">
        <w:rPr>
          <w:b/>
          <w:u w:val="single"/>
          <w:lang w:val="sq-AL"/>
        </w:rPr>
        <w:t>.</w:t>
      </w:r>
      <w:r w:rsidR="002F4C8F">
        <w:rPr>
          <w:b/>
          <w:u w:val="single"/>
          <w:lang w:val="sq-AL"/>
        </w:rPr>
        <w:t>01</w:t>
      </w:r>
      <w:r w:rsidRPr="006C2401">
        <w:rPr>
          <w:b/>
          <w:u w:val="single"/>
          <w:lang w:val="sq-AL"/>
        </w:rPr>
        <w:t>.202</w:t>
      </w:r>
      <w:r w:rsidR="002F4C8F">
        <w:rPr>
          <w:b/>
          <w:u w:val="single"/>
          <w:lang w:val="sq-AL"/>
        </w:rPr>
        <w:t>6</w:t>
      </w:r>
      <w:r w:rsidRPr="006C2401">
        <w:rPr>
          <w:lang w:val="sq-AL"/>
        </w:rPr>
        <w:t xml:space="preserve"> do të bëhet shpallja e listës së verifikimit paraprak për kandidatët që plotësojnë kriteret e shpallura të vendit të punës. Kandidatët që nuk do të kualifikohen do të njoftohen me email po në të njëjtën ditë. Njoftimi do të dërgohet për publikim edhe në portalin Shërbimi Kombëtar i Punësimit.</w:t>
      </w:r>
    </w:p>
    <w:p w14:paraId="3B29B2B3" w14:textId="77777777" w:rsidR="00A1369F" w:rsidRPr="008A0A28" w:rsidRDefault="00A1369F" w:rsidP="0038483A">
      <w:pPr>
        <w:jc w:val="center"/>
        <w:rPr>
          <w:b/>
          <w:i/>
          <w:lang w:val="sq-AL"/>
        </w:rPr>
      </w:pPr>
    </w:p>
    <w:p w14:paraId="49B9615B" w14:textId="77777777" w:rsidR="00AD2B14" w:rsidRPr="008A0A28" w:rsidRDefault="00B640EC" w:rsidP="0038483A">
      <w:pPr>
        <w:shd w:val="clear" w:color="auto" w:fill="DDD9C3" w:themeFill="background2" w:themeFillShade="E6"/>
        <w:jc w:val="both"/>
        <w:rPr>
          <w:b/>
          <w:lang w:val="sq-AL"/>
        </w:rPr>
      </w:pPr>
      <w:r w:rsidRPr="008A0A28">
        <w:rPr>
          <w:b/>
          <w:lang w:val="sq-AL"/>
        </w:rPr>
        <w:t>V</w:t>
      </w:r>
      <w:r w:rsidR="0094712C">
        <w:rPr>
          <w:b/>
          <w:lang w:val="sq-AL"/>
        </w:rPr>
        <w:t>I</w:t>
      </w:r>
      <w:r w:rsidR="00AA7453" w:rsidRPr="008A0A28">
        <w:rPr>
          <w:b/>
          <w:lang w:val="sq-AL"/>
        </w:rPr>
        <w:t xml:space="preserve">. </w:t>
      </w:r>
      <w:r w:rsidR="00AD2B14" w:rsidRPr="008A0A28">
        <w:rPr>
          <w:b/>
          <w:lang w:val="sq-AL"/>
        </w:rPr>
        <w:t>Konkurrimi</w:t>
      </w:r>
    </w:p>
    <w:p w14:paraId="67D8C236" w14:textId="77777777" w:rsidR="001E37B1" w:rsidRPr="008A0A28" w:rsidRDefault="0051350D" w:rsidP="008A0A28">
      <w:pPr>
        <w:pStyle w:val="BodyText"/>
        <w:spacing w:after="0"/>
        <w:jc w:val="both"/>
        <w:rPr>
          <w:lang w:val="sq-AL"/>
        </w:rPr>
      </w:pPr>
      <w:r w:rsidRPr="008A0A28">
        <w:rPr>
          <w:i/>
          <w:lang w:val="sq-AL"/>
        </w:rPr>
        <w:t>Kandidatët do të vlerësohen me shkrim mbi njohuritë në lidhje me</w:t>
      </w:r>
      <w:r w:rsidR="001E37B1" w:rsidRPr="008A0A28">
        <w:rPr>
          <w:lang w:val="sq-AL"/>
        </w:rPr>
        <w:t>:</w:t>
      </w:r>
    </w:p>
    <w:p w14:paraId="019F8FE0" w14:textId="77777777" w:rsidR="001E37B1" w:rsidRPr="008A0A28" w:rsidRDefault="001574E6" w:rsidP="0038483A">
      <w:pPr>
        <w:pStyle w:val="BodyText"/>
        <w:spacing w:after="0"/>
        <w:rPr>
          <w:lang w:val="sq-AL"/>
        </w:rPr>
      </w:pPr>
      <w:r w:rsidRPr="008A0A28">
        <w:rPr>
          <w:lang w:val="sq-AL"/>
        </w:rPr>
        <w:t xml:space="preserve">- </w:t>
      </w:r>
      <w:r w:rsidR="001E37B1" w:rsidRPr="008A0A28">
        <w:rPr>
          <w:lang w:val="sq-AL"/>
        </w:rPr>
        <w:t>Kushtetutën e Republikës së Shqipërisë;</w:t>
      </w:r>
      <w:r w:rsidR="005358F3">
        <w:rPr>
          <w:lang w:val="sq-AL"/>
        </w:rPr>
        <w:t xml:space="preserve"> </w:t>
      </w:r>
    </w:p>
    <w:p w14:paraId="615F3A52" w14:textId="77777777" w:rsidR="001E37B1" w:rsidRPr="008A0A28" w:rsidRDefault="001E37B1" w:rsidP="003067DF">
      <w:pPr>
        <w:pStyle w:val="BodyText"/>
        <w:spacing w:after="0"/>
        <w:jc w:val="both"/>
        <w:rPr>
          <w:lang w:val="sq-AL"/>
        </w:rPr>
      </w:pPr>
      <w:r w:rsidRPr="008A0A28">
        <w:rPr>
          <w:lang w:val="sq-AL"/>
        </w:rPr>
        <w:t>- Ligjin nr. 154/2014 datë 27.11.2014 “</w:t>
      </w:r>
      <w:r w:rsidRPr="008A0A28">
        <w:rPr>
          <w:i/>
          <w:lang w:val="sq-AL"/>
        </w:rPr>
        <w:t>Për organizimin dhe funksionimin e Kontrollit të Lartë të Shtetit</w:t>
      </w:r>
      <w:r w:rsidRPr="008A0A28">
        <w:rPr>
          <w:lang w:val="sq-AL"/>
        </w:rPr>
        <w:t>”;</w:t>
      </w:r>
    </w:p>
    <w:p w14:paraId="1D4D539A" w14:textId="77777777" w:rsidR="001E37B1" w:rsidRPr="008A0A28" w:rsidRDefault="001E37B1" w:rsidP="0038483A">
      <w:pPr>
        <w:pStyle w:val="BodyText"/>
        <w:spacing w:after="0"/>
        <w:rPr>
          <w:lang w:val="sq-AL"/>
        </w:rPr>
      </w:pPr>
      <w:r w:rsidRPr="008A0A28">
        <w:rPr>
          <w:i/>
          <w:lang w:val="sq-AL"/>
        </w:rPr>
        <w:t xml:space="preserve">- </w:t>
      </w:r>
      <w:r w:rsidRPr="008A0A28">
        <w:rPr>
          <w:lang w:val="sq-AL"/>
        </w:rPr>
        <w:t>Ligjin nr. 152/2013, “</w:t>
      </w:r>
      <w:r w:rsidRPr="008A0A28">
        <w:rPr>
          <w:i/>
          <w:lang w:val="sq-AL"/>
        </w:rPr>
        <w:t>Për Nëpunësin Civil</w:t>
      </w:r>
      <w:r w:rsidRPr="008A0A28">
        <w:rPr>
          <w:lang w:val="sq-AL"/>
        </w:rPr>
        <w:t>”, i ndryshuar dhe aktet nënligjore në zbatim të tij;</w:t>
      </w:r>
    </w:p>
    <w:p w14:paraId="3A8D0AE5" w14:textId="77777777" w:rsidR="001E37B1" w:rsidRPr="008A0A28" w:rsidRDefault="001E37B1" w:rsidP="0038483A">
      <w:pPr>
        <w:pStyle w:val="BodyText"/>
        <w:spacing w:after="0"/>
        <w:rPr>
          <w:lang w:val="sq-AL"/>
        </w:rPr>
      </w:pPr>
      <w:r w:rsidRPr="008A0A28">
        <w:rPr>
          <w:lang w:val="sq-AL"/>
        </w:rPr>
        <w:t>- Ligjin nr. 9131, datë 08.09.2003, “</w:t>
      </w:r>
      <w:r w:rsidRPr="008A0A28">
        <w:rPr>
          <w:i/>
          <w:lang w:val="sq-AL"/>
        </w:rPr>
        <w:t>Për rregullat e etikës në administratën publike</w:t>
      </w:r>
      <w:r w:rsidRPr="008A0A28">
        <w:rPr>
          <w:lang w:val="sq-AL"/>
        </w:rPr>
        <w:t>”;</w:t>
      </w:r>
    </w:p>
    <w:p w14:paraId="4FE7C5C3" w14:textId="77777777" w:rsidR="001E37B1" w:rsidRPr="008A0A28" w:rsidRDefault="001E37B1" w:rsidP="0038483A">
      <w:pPr>
        <w:pStyle w:val="BodyText"/>
        <w:spacing w:after="0"/>
        <w:rPr>
          <w:lang w:val="sq-AL"/>
        </w:rPr>
      </w:pPr>
      <w:r w:rsidRPr="008A0A28">
        <w:rPr>
          <w:lang w:val="sq-AL"/>
        </w:rPr>
        <w:t xml:space="preserve">- </w:t>
      </w:r>
      <w:r w:rsidR="00B77BEA" w:rsidRPr="008A0A28">
        <w:rPr>
          <w:lang w:val="sq-AL"/>
        </w:rPr>
        <w:t xml:space="preserve">Rregulloren e </w:t>
      </w:r>
      <w:r w:rsidRPr="008A0A28">
        <w:rPr>
          <w:lang w:val="sq-AL"/>
        </w:rPr>
        <w:t>B</w:t>
      </w:r>
      <w:r w:rsidR="00B77BEA" w:rsidRPr="008A0A28">
        <w:rPr>
          <w:lang w:val="sq-AL"/>
        </w:rPr>
        <w:t xml:space="preserve">rendshme të </w:t>
      </w:r>
      <w:r w:rsidRPr="008A0A28">
        <w:rPr>
          <w:lang w:val="sq-AL"/>
        </w:rPr>
        <w:t>O</w:t>
      </w:r>
      <w:r w:rsidR="00B77BEA" w:rsidRPr="008A0A28">
        <w:rPr>
          <w:lang w:val="sq-AL"/>
        </w:rPr>
        <w:t>rgan</w:t>
      </w:r>
      <w:r w:rsidRPr="008A0A28">
        <w:rPr>
          <w:lang w:val="sq-AL"/>
        </w:rPr>
        <w:t>izimit dhe Funksionimit të KLSH-së;</w:t>
      </w:r>
    </w:p>
    <w:p w14:paraId="099AAA20" w14:textId="77777777" w:rsidR="001E37B1" w:rsidRPr="008A0A28" w:rsidRDefault="001E37B1" w:rsidP="0038483A">
      <w:pPr>
        <w:pStyle w:val="BodyText"/>
        <w:spacing w:after="0"/>
        <w:rPr>
          <w:lang w:val="sq-AL"/>
        </w:rPr>
      </w:pPr>
      <w:r w:rsidRPr="008A0A28">
        <w:rPr>
          <w:lang w:val="sq-AL"/>
        </w:rPr>
        <w:t xml:space="preserve">- </w:t>
      </w:r>
      <w:r w:rsidR="00B77BEA" w:rsidRPr="008A0A28">
        <w:rPr>
          <w:lang w:val="sq-AL"/>
        </w:rPr>
        <w:t>Rregulloren e Procedurave të Auditimit të KLSH</w:t>
      </w:r>
      <w:r w:rsidRPr="008A0A28">
        <w:rPr>
          <w:lang w:val="sq-AL"/>
        </w:rPr>
        <w:t>-së;</w:t>
      </w:r>
    </w:p>
    <w:p w14:paraId="0D7D50C4" w14:textId="77777777" w:rsidR="001E37B1" w:rsidRPr="008A0A28" w:rsidRDefault="001E37B1" w:rsidP="0038483A">
      <w:pPr>
        <w:pStyle w:val="BodyText"/>
        <w:spacing w:after="0"/>
        <w:rPr>
          <w:lang w:val="sq-AL"/>
        </w:rPr>
      </w:pPr>
      <w:r w:rsidRPr="008A0A28">
        <w:rPr>
          <w:lang w:val="sq-AL"/>
        </w:rPr>
        <w:t xml:space="preserve">- </w:t>
      </w:r>
      <w:r w:rsidR="00B77BEA" w:rsidRPr="008A0A28">
        <w:rPr>
          <w:lang w:val="sq-AL"/>
        </w:rPr>
        <w:t xml:space="preserve">Standardet ndërkombëtare </w:t>
      </w:r>
      <w:r w:rsidRPr="008A0A28">
        <w:rPr>
          <w:lang w:val="sq-AL"/>
        </w:rPr>
        <w:t>të auditimit INTOSAI;</w:t>
      </w:r>
    </w:p>
    <w:p w14:paraId="1B901917" w14:textId="77777777" w:rsidR="001E37B1" w:rsidRDefault="001E37B1" w:rsidP="0038483A">
      <w:pPr>
        <w:pStyle w:val="BodyText"/>
        <w:spacing w:after="0"/>
        <w:rPr>
          <w:lang w:val="sq-AL"/>
        </w:rPr>
      </w:pPr>
      <w:r w:rsidRPr="008A0A28">
        <w:rPr>
          <w:lang w:val="sq-AL"/>
        </w:rPr>
        <w:t>- Manualet e auditimit që zbaton KLSH</w:t>
      </w:r>
      <w:r w:rsidR="00172F29">
        <w:rPr>
          <w:lang w:val="sq-AL"/>
        </w:rPr>
        <w:t>;</w:t>
      </w:r>
    </w:p>
    <w:p w14:paraId="021F4F71" w14:textId="77777777" w:rsidR="00E81652" w:rsidRPr="008A0A28" w:rsidRDefault="00E81652" w:rsidP="0038483A">
      <w:pPr>
        <w:pStyle w:val="BodyText"/>
        <w:spacing w:after="0"/>
        <w:rPr>
          <w:i/>
          <w:lang w:val="sq-AL"/>
        </w:rPr>
      </w:pPr>
      <w:r>
        <w:rPr>
          <w:lang w:val="sq-AL"/>
        </w:rPr>
        <w:t>- Kodin Etik të KLSH-së.</w:t>
      </w:r>
    </w:p>
    <w:p w14:paraId="06E7931D" w14:textId="77777777" w:rsidR="00610BEC" w:rsidRDefault="00610BEC" w:rsidP="0038483A">
      <w:pPr>
        <w:rPr>
          <w:i/>
          <w:lang w:val="sq-AL"/>
        </w:rPr>
      </w:pPr>
    </w:p>
    <w:p w14:paraId="06374B7D" w14:textId="5AEE66B8" w:rsidR="0051350D" w:rsidRPr="008A0A28" w:rsidRDefault="0051350D" w:rsidP="0038483A">
      <w:pPr>
        <w:rPr>
          <w:i/>
          <w:lang w:val="sq-AL"/>
        </w:rPr>
      </w:pPr>
      <w:r w:rsidRPr="008A0A28">
        <w:rPr>
          <w:i/>
          <w:lang w:val="sq-AL"/>
        </w:rPr>
        <w:lastRenderedPageBreak/>
        <w:t>Kandidatët gjatë intervistës së strukturuar me gojë do të vlerësohen lidhur me:</w:t>
      </w:r>
    </w:p>
    <w:p w14:paraId="1257BF0D" w14:textId="77777777" w:rsidR="0051350D" w:rsidRPr="008A0A28" w:rsidRDefault="0051350D" w:rsidP="0038483A">
      <w:pPr>
        <w:rPr>
          <w:lang w:val="sq-AL"/>
        </w:rPr>
      </w:pPr>
      <w:r w:rsidRPr="008A0A28">
        <w:rPr>
          <w:lang w:val="sq-AL"/>
        </w:rPr>
        <w:t>- Njohuritë, aftësitë dhe kompetencën lidhur me përshkrimin e pozicionit të punës;</w:t>
      </w:r>
    </w:p>
    <w:p w14:paraId="4B490884" w14:textId="77777777" w:rsidR="00F73976" w:rsidRPr="008A0A28" w:rsidRDefault="00F73976" w:rsidP="00945A10">
      <w:pPr>
        <w:jc w:val="both"/>
        <w:rPr>
          <w:lang w:val="sq-AL"/>
        </w:rPr>
      </w:pPr>
      <w:r w:rsidRPr="008A0A28">
        <w:rPr>
          <w:lang w:val="sq-AL"/>
        </w:rPr>
        <w:t>- Kuptueshmërinë e rregullave dhe procedurave të punës në KLSH referuar rregulloreve të sipër cituara;</w:t>
      </w:r>
    </w:p>
    <w:p w14:paraId="4BD88063" w14:textId="77777777" w:rsidR="00F73976" w:rsidRPr="008A0A28" w:rsidRDefault="00F73976" w:rsidP="0038483A">
      <w:pPr>
        <w:jc w:val="both"/>
        <w:rPr>
          <w:lang w:val="sq-AL"/>
        </w:rPr>
      </w:pPr>
      <w:r w:rsidRPr="008A0A28">
        <w:rPr>
          <w:lang w:val="sq-AL"/>
        </w:rPr>
        <w:t>- Kuptueshmërinë teorike të standardeve ndërkombëtare të auditimit INTOSAI, apo manualeve të auditimit të KLSH-së;</w:t>
      </w:r>
    </w:p>
    <w:p w14:paraId="4BC2429C" w14:textId="77777777" w:rsidR="0051350D" w:rsidRPr="008A0A28" w:rsidRDefault="0051350D" w:rsidP="0038483A">
      <w:pPr>
        <w:rPr>
          <w:lang w:val="sq-AL"/>
        </w:rPr>
      </w:pPr>
      <w:r w:rsidRPr="008A0A28">
        <w:rPr>
          <w:lang w:val="sq-AL"/>
        </w:rPr>
        <w:t>- Eksperiencat e tyre të mëparshme lidhur me pozicionin e punës;</w:t>
      </w:r>
    </w:p>
    <w:p w14:paraId="7682430B" w14:textId="77777777" w:rsidR="001E37B1" w:rsidRPr="008A0A28" w:rsidRDefault="0051350D" w:rsidP="0038483A">
      <w:pPr>
        <w:pStyle w:val="BodyText"/>
        <w:spacing w:after="0"/>
        <w:rPr>
          <w:lang w:val="sq-AL"/>
        </w:rPr>
      </w:pPr>
      <w:r w:rsidRPr="008A0A28">
        <w:rPr>
          <w:lang w:val="sq-AL"/>
        </w:rPr>
        <w:t>- Motivimi dhe pritshmëritë e tyre për karrierën.</w:t>
      </w:r>
    </w:p>
    <w:p w14:paraId="7E52FE2B" w14:textId="77777777" w:rsidR="006F14F6" w:rsidRPr="008A0A28" w:rsidRDefault="006F14F6" w:rsidP="0038483A">
      <w:pPr>
        <w:pStyle w:val="BodyText"/>
        <w:spacing w:after="0"/>
        <w:rPr>
          <w:lang w:val="sq-AL"/>
        </w:rPr>
      </w:pPr>
    </w:p>
    <w:p w14:paraId="50EDBD84" w14:textId="77777777" w:rsidR="001864FC" w:rsidRPr="008A0A28" w:rsidRDefault="00B640EC" w:rsidP="0038483A">
      <w:pPr>
        <w:shd w:val="clear" w:color="auto" w:fill="DDD9C3" w:themeFill="background2" w:themeFillShade="E6"/>
        <w:jc w:val="both"/>
        <w:rPr>
          <w:b/>
          <w:lang w:val="sq-AL"/>
        </w:rPr>
      </w:pPr>
      <w:r w:rsidRPr="008A0A28">
        <w:rPr>
          <w:b/>
          <w:lang w:val="sq-AL"/>
        </w:rPr>
        <w:t>VI</w:t>
      </w:r>
      <w:r w:rsidR="0094712C">
        <w:rPr>
          <w:b/>
          <w:lang w:val="sq-AL"/>
        </w:rPr>
        <w:t>I</w:t>
      </w:r>
      <w:r w:rsidR="00AA7453" w:rsidRPr="008A0A28">
        <w:rPr>
          <w:b/>
          <w:lang w:val="sq-AL"/>
        </w:rPr>
        <w:t xml:space="preserve">. </w:t>
      </w:r>
      <w:r w:rsidR="001574E6" w:rsidRPr="008A0A28">
        <w:rPr>
          <w:b/>
          <w:lang w:val="sq-AL"/>
        </w:rPr>
        <w:t>Fazat dhe m</w:t>
      </w:r>
      <w:r w:rsidR="001864FC" w:rsidRPr="008A0A28">
        <w:rPr>
          <w:b/>
          <w:lang w:val="sq-AL"/>
        </w:rPr>
        <w:t>ënyra e vlerësimit të kandidatëve</w:t>
      </w:r>
    </w:p>
    <w:p w14:paraId="4B8C6192" w14:textId="77777777" w:rsidR="00A50582" w:rsidRPr="008A0A28" w:rsidRDefault="00A50582" w:rsidP="0038483A">
      <w:pPr>
        <w:pStyle w:val="BodyText"/>
        <w:spacing w:after="0"/>
        <w:jc w:val="both"/>
        <w:rPr>
          <w:lang w:val="sq-AL"/>
        </w:rPr>
      </w:pPr>
      <w:r w:rsidRPr="008A0A28">
        <w:rPr>
          <w:lang w:val="sq-AL"/>
        </w:rPr>
        <w:t xml:space="preserve">Kandidatët do t’i nënshtrohen fazave të vlerësimit si, verifikimi paraprak dhe vlerësimi i kandidatëve. </w:t>
      </w:r>
    </w:p>
    <w:p w14:paraId="6387F81A" w14:textId="77777777" w:rsidR="00A50582" w:rsidRPr="008A0A28" w:rsidRDefault="00A50582" w:rsidP="0038483A">
      <w:pPr>
        <w:pStyle w:val="BodyText"/>
        <w:spacing w:after="0"/>
        <w:jc w:val="both"/>
        <w:rPr>
          <w:lang w:val="sq-AL"/>
        </w:rPr>
      </w:pPr>
      <w:r w:rsidRPr="008A0A28">
        <w:rPr>
          <w:lang w:val="sq-AL"/>
        </w:rPr>
        <w:t>Verifikimi paraprak, ka për qëllim të verifikojë nëse kandidatët plotësojnë kriteret e përcaktuara në shpalljen për konkurrim.</w:t>
      </w:r>
    </w:p>
    <w:p w14:paraId="7245E405" w14:textId="77777777" w:rsidR="00A50582" w:rsidRPr="008A0A28" w:rsidRDefault="00A50582" w:rsidP="0038483A">
      <w:pPr>
        <w:pStyle w:val="BodyText"/>
        <w:spacing w:after="0"/>
        <w:rPr>
          <w:lang w:val="sq-AL"/>
        </w:rPr>
      </w:pPr>
      <w:r w:rsidRPr="008A0A28">
        <w:rPr>
          <w:lang w:val="sq-AL"/>
        </w:rPr>
        <w:t xml:space="preserve">Vlerësimi i kandidatëve, përfshin: </w:t>
      </w:r>
    </w:p>
    <w:p w14:paraId="7E498734" w14:textId="77777777" w:rsidR="00A50582" w:rsidRPr="008A0A28" w:rsidRDefault="00A50582" w:rsidP="0038483A">
      <w:pPr>
        <w:pStyle w:val="BodyText"/>
        <w:spacing w:after="0"/>
        <w:rPr>
          <w:lang w:val="sq-AL"/>
        </w:rPr>
      </w:pPr>
      <w:r w:rsidRPr="008A0A28">
        <w:rPr>
          <w:lang w:val="sq-AL"/>
        </w:rPr>
        <w:t>a) vlerësimi i jetëshkrimit (arsimimi, përvoja, trajnime të lidhura me fushën</w:t>
      </w:r>
      <w:r w:rsidR="00811271" w:rsidRPr="008A0A28">
        <w:rPr>
          <w:lang w:val="sq-AL"/>
        </w:rPr>
        <w:t>)</w:t>
      </w:r>
      <w:r w:rsidRPr="008A0A28">
        <w:rPr>
          <w:lang w:val="sq-AL"/>
        </w:rPr>
        <w:t xml:space="preserve">; </w:t>
      </w:r>
    </w:p>
    <w:p w14:paraId="65D4CB9A" w14:textId="77777777" w:rsidR="00A50582" w:rsidRPr="008A0A28" w:rsidRDefault="00A50582" w:rsidP="0038483A">
      <w:pPr>
        <w:pStyle w:val="BodyText"/>
        <w:spacing w:after="0"/>
        <w:rPr>
          <w:lang w:val="sq-AL"/>
        </w:rPr>
      </w:pPr>
      <w:r w:rsidRPr="008A0A28">
        <w:rPr>
          <w:lang w:val="sq-AL"/>
        </w:rPr>
        <w:t xml:space="preserve">b) vlerësimi me shkrim; </w:t>
      </w:r>
    </w:p>
    <w:p w14:paraId="2F93BA93" w14:textId="77777777" w:rsidR="00A50582" w:rsidRPr="008A0A28" w:rsidRDefault="00A50582" w:rsidP="0038483A">
      <w:pPr>
        <w:pStyle w:val="BodyText"/>
        <w:spacing w:after="0"/>
        <w:rPr>
          <w:lang w:val="sq-AL"/>
        </w:rPr>
      </w:pPr>
      <w:r w:rsidRPr="008A0A28">
        <w:rPr>
          <w:lang w:val="sq-AL"/>
        </w:rPr>
        <w:t>c) intervista e strukturuar me gojë.</w:t>
      </w:r>
    </w:p>
    <w:p w14:paraId="516954E5" w14:textId="77777777" w:rsidR="00A50582" w:rsidRPr="008A0A28" w:rsidRDefault="00A50582" w:rsidP="0038483A">
      <w:pPr>
        <w:pStyle w:val="BodyText"/>
        <w:spacing w:after="0"/>
        <w:jc w:val="both"/>
        <w:rPr>
          <w:lang w:val="sq-AL"/>
        </w:rPr>
      </w:pPr>
      <w:r w:rsidRPr="008A0A28">
        <w:rPr>
          <w:lang w:val="sq-AL"/>
        </w:rPr>
        <w:t xml:space="preserve">Kandidatët duhet të grumbullojnë mbi 50% të pikëve të testit me shkrim me qëllim që të kualifikohen për </w:t>
      </w:r>
      <w:r w:rsidR="006A7C67" w:rsidRPr="008A0A28">
        <w:rPr>
          <w:lang w:val="sq-AL"/>
        </w:rPr>
        <w:t>procesin e vlerësimit të jetëshkrimit. Pas vlerësimit edhe të jetëshkrimit</w:t>
      </w:r>
      <w:r w:rsidR="00E578A0" w:rsidRPr="008A0A28">
        <w:rPr>
          <w:lang w:val="sq-AL"/>
        </w:rPr>
        <w:t>,</w:t>
      </w:r>
      <w:r w:rsidR="006A7C67" w:rsidRPr="008A0A28">
        <w:rPr>
          <w:lang w:val="sq-AL"/>
        </w:rPr>
        <w:t xml:space="preserve"> vetëm kandidatët që kanë grumbulluar mbi 60% të pikëve nga vlerësimi me shkrim dhe vle</w:t>
      </w:r>
      <w:r w:rsidR="00E578A0" w:rsidRPr="008A0A28">
        <w:rPr>
          <w:lang w:val="sq-AL"/>
        </w:rPr>
        <w:t xml:space="preserve">rësimi i jetëshkrimit së bashku, </w:t>
      </w:r>
      <w:r w:rsidR="006A7C67" w:rsidRPr="008A0A28">
        <w:rPr>
          <w:lang w:val="sq-AL"/>
        </w:rPr>
        <w:t>kualifikohen për intervistën e strukturuar me gojë.</w:t>
      </w:r>
    </w:p>
    <w:p w14:paraId="50EAB792" w14:textId="77777777" w:rsidR="001864FC" w:rsidRPr="008A0A28" w:rsidRDefault="006A7C67" w:rsidP="0038483A">
      <w:pPr>
        <w:pStyle w:val="BodyText"/>
        <w:spacing w:after="0"/>
        <w:jc w:val="both"/>
        <w:rPr>
          <w:lang w:val="sq-AL"/>
        </w:rPr>
      </w:pPr>
      <w:r w:rsidRPr="008A0A28">
        <w:rPr>
          <w:lang w:val="sq-AL"/>
        </w:rPr>
        <w:t xml:space="preserve">Në përfundim të procesit të vlerësimit vetëm kandidatët që do të grumbullojnë mbi 70% të pikëve </w:t>
      </w:r>
      <w:r w:rsidR="001574E6" w:rsidRPr="008A0A28">
        <w:rPr>
          <w:lang w:val="sq-AL"/>
        </w:rPr>
        <w:t xml:space="preserve">totale </w:t>
      </w:r>
      <w:r w:rsidRPr="008A0A28">
        <w:rPr>
          <w:lang w:val="sq-AL"/>
        </w:rPr>
        <w:t>do të shpallen fitues.</w:t>
      </w:r>
    </w:p>
    <w:p w14:paraId="579148D5" w14:textId="77777777" w:rsidR="006F14F6" w:rsidRPr="008A0A28" w:rsidRDefault="006F14F6" w:rsidP="0038483A">
      <w:pPr>
        <w:pStyle w:val="BodyText"/>
        <w:spacing w:after="0"/>
        <w:jc w:val="both"/>
        <w:rPr>
          <w:lang w:val="sq-AL"/>
        </w:rPr>
      </w:pPr>
    </w:p>
    <w:p w14:paraId="7BA409B0" w14:textId="77777777" w:rsidR="00AA7453" w:rsidRPr="008A0A28" w:rsidRDefault="00B640EC" w:rsidP="0038483A">
      <w:pPr>
        <w:pStyle w:val="BodyText"/>
        <w:shd w:val="clear" w:color="auto" w:fill="DDD9C3" w:themeFill="background2" w:themeFillShade="E6"/>
        <w:spacing w:after="0"/>
        <w:rPr>
          <w:b/>
          <w:lang w:val="sq-AL"/>
        </w:rPr>
      </w:pPr>
      <w:r w:rsidRPr="008A0A28">
        <w:rPr>
          <w:b/>
          <w:lang w:val="sq-AL"/>
        </w:rPr>
        <w:t>VII</w:t>
      </w:r>
      <w:r w:rsidR="00D303A3">
        <w:rPr>
          <w:b/>
          <w:lang w:val="sq-AL"/>
        </w:rPr>
        <w:t>I</w:t>
      </w:r>
      <w:r w:rsidR="00AA7453" w:rsidRPr="008A0A28">
        <w:rPr>
          <w:b/>
          <w:lang w:val="sq-AL"/>
        </w:rPr>
        <w:t>. Njoftimi i kandidatëve</w:t>
      </w:r>
    </w:p>
    <w:p w14:paraId="5F149DDF" w14:textId="3830D9C5" w:rsidR="006A7C67" w:rsidRPr="008A0A28" w:rsidRDefault="00DD7990" w:rsidP="008A0A28">
      <w:pPr>
        <w:pStyle w:val="BodyText"/>
        <w:spacing w:after="0"/>
        <w:jc w:val="both"/>
        <w:rPr>
          <w:lang w:val="sq-AL"/>
        </w:rPr>
      </w:pPr>
      <w:r w:rsidRPr="008A0A28">
        <w:rPr>
          <w:lang w:val="sq-AL"/>
        </w:rPr>
        <w:t xml:space="preserve">Në faqen zyrtare </w:t>
      </w:r>
      <w:r w:rsidR="0051350D" w:rsidRPr="008A0A28">
        <w:rPr>
          <w:lang w:val="sq-AL"/>
        </w:rPr>
        <w:t xml:space="preserve">të KLSH-së, </w:t>
      </w:r>
      <w:hyperlink r:id="rId10" w:history="1">
        <w:r w:rsidRPr="008A0A28">
          <w:rPr>
            <w:rStyle w:val="Hyperlink"/>
            <w:i/>
            <w:lang w:val="sq-AL"/>
          </w:rPr>
          <w:t>www.klsh.org.al</w:t>
        </w:r>
      </w:hyperlink>
      <w:r w:rsidRPr="008A0A28">
        <w:rPr>
          <w:lang w:val="sq-AL"/>
        </w:rPr>
        <w:t xml:space="preserve"> </w:t>
      </w:r>
      <w:r w:rsidR="006A7C67" w:rsidRPr="008A0A28">
        <w:rPr>
          <w:lang w:val="sq-AL"/>
        </w:rPr>
        <w:t xml:space="preserve">më datë </w:t>
      </w:r>
      <w:r w:rsidR="002F4C8F">
        <w:rPr>
          <w:b/>
          <w:u w:val="single"/>
          <w:lang w:val="sq-AL"/>
        </w:rPr>
        <w:t>07</w:t>
      </w:r>
      <w:r w:rsidR="00E578A0" w:rsidRPr="008A0A28">
        <w:rPr>
          <w:b/>
          <w:u w:val="single"/>
          <w:lang w:val="sq-AL"/>
        </w:rPr>
        <w:t>.</w:t>
      </w:r>
      <w:r w:rsidR="002F4C8F">
        <w:rPr>
          <w:b/>
          <w:u w:val="single"/>
          <w:lang w:val="sq-AL"/>
        </w:rPr>
        <w:t>01</w:t>
      </w:r>
      <w:r w:rsidR="00D2251B" w:rsidRPr="008A0A28">
        <w:rPr>
          <w:b/>
          <w:u w:val="single"/>
          <w:lang w:val="sq-AL"/>
        </w:rPr>
        <w:t>.</w:t>
      </w:r>
      <w:r w:rsidR="006A7C67" w:rsidRPr="008A0A28">
        <w:rPr>
          <w:b/>
          <w:u w:val="single"/>
          <w:lang w:val="sq-AL"/>
        </w:rPr>
        <w:t>202</w:t>
      </w:r>
      <w:r w:rsidR="002F4C8F">
        <w:rPr>
          <w:b/>
          <w:u w:val="single"/>
          <w:lang w:val="sq-AL"/>
        </w:rPr>
        <w:t>6</w:t>
      </w:r>
      <w:r w:rsidR="006A7C67" w:rsidRPr="008A0A28">
        <w:rPr>
          <w:lang w:val="sq-AL"/>
        </w:rPr>
        <w:t xml:space="preserve"> do të bëhet shpallja e listë</w:t>
      </w:r>
      <w:r w:rsidR="00D2251B" w:rsidRPr="008A0A28">
        <w:rPr>
          <w:lang w:val="sq-AL"/>
        </w:rPr>
        <w:t>s</w:t>
      </w:r>
      <w:r w:rsidR="006A7C67" w:rsidRPr="008A0A28">
        <w:rPr>
          <w:lang w:val="sq-AL"/>
        </w:rPr>
        <w:t xml:space="preserve"> së verifikimit </w:t>
      </w:r>
      <w:r w:rsidR="009623F4" w:rsidRPr="008A0A28">
        <w:rPr>
          <w:lang w:val="sq-AL"/>
        </w:rPr>
        <w:t>paraprak</w:t>
      </w:r>
      <w:r w:rsidR="003067DF" w:rsidRPr="008A0A28">
        <w:rPr>
          <w:lang w:val="sq-AL"/>
        </w:rPr>
        <w:t xml:space="preserve">, data mbi zhvillimin e testimit me shkrim, ndërsa </w:t>
      </w:r>
      <w:r w:rsidR="006A7C67" w:rsidRPr="008A0A28">
        <w:rPr>
          <w:lang w:val="sq-AL"/>
        </w:rPr>
        <w:t>në vijimësi duke respektuar afatet e</w:t>
      </w:r>
      <w:r w:rsidRPr="008A0A28">
        <w:rPr>
          <w:lang w:val="sq-AL"/>
        </w:rPr>
        <w:t xml:space="preserve"> përcaktuara në </w:t>
      </w:r>
      <w:r w:rsidR="006A7C67" w:rsidRPr="008A0A28">
        <w:rPr>
          <w:lang w:val="sq-AL"/>
        </w:rPr>
        <w:t>kuadrin ligjor për nëpunësin civil</w:t>
      </w:r>
      <w:r w:rsidRPr="008A0A28">
        <w:rPr>
          <w:lang w:val="sq-AL"/>
        </w:rPr>
        <w:t xml:space="preserve">, </w:t>
      </w:r>
      <w:r w:rsidR="006A7C67" w:rsidRPr="008A0A28">
        <w:rPr>
          <w:lang w:val="sq-AL"/>
        </w:rPr>
        <w:t xml:space="preserve">do të shpallen datat e zhvillimit </w:t>
      </w:r>
      <w:r w:rsidR="00D303A3">
        <w:rPr>
          <w:lang w:val="sq-AL"/>
        </w:rPr>
        <w:t>të intervistës së strukturuar</w:t>
      </w:r>
      <w:r w:rsidR="006A7C67" w:rsidRPr="008A0A28">
        <w:rPr>
          <w:lang w:val="sq-AL"/>
        </w:rPr>
        <w:t>.</w:t>
      </w:r>
      <w:r w:rsidR="0051350D" w:rsidRPr="008A0A28">
        <w:rPr>
          <w:lang w:val="sq-AL"/>
        </w:rPr>
        <w:t xml:space="preserve"> </w:t>
      </w:r>
      <w:r w:rsidR="006A7C67" w:rsidRPr="008A0A28">
        <w:rPr>
          <w:lang w:val="sq-AL"/>
        </w:rPr>
        <w:t>Kandidatët që nuk do të kualifikohen do të njoftohen me email në çdo fazë të procesit.</w:t>
      </w:r>
      <w:r w:rsidR="008A0A28">
        <w:rPr>
          <w:lang w:val="sq-AL"/>
        </w:rPr>
        <w:t xml:space="preserve"> </w:t>
      </w:r>
      <w:r w:rsidR="0051350D" w:rsidRPr="008A0A28">
        <w:rPr>
          <w:lang w:val="sq-AL"/>
        </w:rPr>
        <w:t>Njoftimi do të dërgohet për publikim edhe në portalin Shërbimi Kombëtar i Punësimit.</w:t>
      </w:r>
    </w:p>
    <w:p w14:paraId="34F95472" w14:textId="77777777" w:rsidR="0051350D" w:rsidRDefault="0051350D" w:rsidP="0038483A">
      <w:pPr>
        <w:jc w:val="both"/>
        <w:rPr>
          <w:b/>
          <w:lang w:val="sq-AL"/>
        </w:rPr>
      </w:pPr>
    </w:p>
    <w:p w14:paraId="5C296A7C" w14:textId="77777777" w:rsidR="005358F3" w:rsidRDefault="005358F3" w:rsidP="0038483A">
      <w:pPr>
        <w:jc w:val="both"/>
        <w:rPr>
          <w:b/>
          <w:lang w:val="sq-AL"/>
        </w:rPr>
      </w:pPr>
    </w:p>
    <w:p w14:paraId="3BE7056B" w14:textId="77777777" w:rsidR="005358F3" w:rsidRPr="008A0A28" w:rsidRDefault="005358F3" w:rsidP="0038483A">
      <w:pPr>
        <w:jc w:val="both"/>
        <w:rPr>
          <w:b/>
          <w:lang w:val="sq-AL"/>
        </w:rPr>
      </w:pPr>
    </w:p>
    <w:p w14:paraId="28C7A2B4" w14:textId="77777777" w:rsidR="00594E1A" w:rsidRPr="008A0A28" w:rsidRDefault="00594E1A" w:rsidP="0038483A">
      <w:pPr>
        <w:jc w:val="center"/>
        <w:rPr>
          <w:b/>
          <w:lang w:val="sq-AL"/>
        </w:rPr>
      </w:pPr>
      <w:r w:rsidRPr="008A0A28">
        <w:rPr>
          <w:b/>
          <w:lang w:val="sq-AL"/>
        </w:rPr>
        <w:t xml:space="preserve">Konkurrimi është i hapur </w:t>
      </w:r>
      <w:r w:rsidR="00E578A0" w:rsidRPr="008A0A28">
        <w:rPr>
          <w:b/>
          <w:lang w:val="sq-AL"/>
        </w:rPr>
        <w:t xml:space="preserve">për </w:t>
      </w:r>
      <w:r w:rsidR="001D3412" w:rsidRPr="008A0A28">
        <w:rPr>
          <w:b/>
          <w:lang w:val="sq-AL"/>
        </w:rPr>
        <w:t>nëpunës civil</w:t>
      </w:r>
      <w:r w:rsidR="00E578A0" w:rsidRPr="008A0A28">
        <w:rPr>
          <w:b/>
          <w:lang w:val="sq-AL"/>
        </w:rPr>
        <w:t xml:space="preserve"> dhe </w:t>
      </w:r>
      <w:r w:rsidRPr="008A0A28">
        <w:rPr>
          <w:b/>
          <w:lang w:val="sq-AL"/>
        </w:rPr>
        <w:t>për kandidatë jashtë shërbimit civil</w:t>
      </w:r>
      <w:r w:rsidR="00B640EC" w:rsidRPr="008A0A28">
        <w:rPr>
          <w:b/>
          <w:lang w:val="sq-AL"/>
        </w:rPr>
        <w:t xml:space="preserve">. </w:t>
      </w:r>
      <w:r w:rsidR="001574E6" w:rsidRPr="008A0A28">
        <w:rPr>
          <w:b/>
          <w:lang w:val="sq-AL"/>
        </w:rPr>
        <w:t xml:space="preserve">Të gjithë kandidatët </w:t>
      </w:r>
      <w:r w:rsidRPr="008A0A28">
        <w:rPr>
          <w:b/>
          <w:lang w:val="sq-AL"/>
        </w:rPr>
        <w:t xml:space="preserve">do t’i nënshtrohen procedurave të konkurrimit të </w:t>
      </w:r>
      <w:r w:rsidR="001574E6" w:rsidRPr="008A0A28">
        <w:rPr>
          <w:b/>
          <w:lang w:val="sq-AL"/>
        </w:rPr>
        <w:t xml:space="preserve">Kontrollit të </w:t>
      </w:r>
      <w:r w:rsidR="006F3844" w:rsidRPr="008A0A28">
        <w:rPr>
          <w:b/>
          <w:lang w:val="sq-AL"/>
        </w:rPr>
        <w:t>L</w:t>
      </w:r>
      <w:r w:rsidR="001574E6" w:rsidRPr="008A0A28">
        <w:rPr>
          <w:b/>
          <w:lang w:val="sq-AL"/>
        </w:rPr>
        <w:t>artë të Shtetit</w:t>
      </w:r>
      <w:r w:rsidRPr="008A0A28">
        <w:rPr>
          <w:b/>
          <w:lang w:val="sq-AL"/>
        </w:rPr>
        <w:t>.</w:t>
      </w:r>
      <w:r w:rsidR="00E578A0" w:rsidRPr="008A0A28">
        <w:rPr>
          <w:b/>
          <w:lang w:val="sq-AL"/>
        </w:rPr>
        <w:t xml:space="preserve"> </w:t>
      </w:r>
    </w:p>
    <w:p w14:paraId="0DB99C26" w14:textId="77777777" w:rsidR="00594E1A" w:rsidRPr="008A0A28" w:rsidRDefault="00594E1A" w:rsidP="0038483A">
      <w:pPr>
        <w:jc w:val="both"/>
        <w:rPr>
          <w:b/>
          <w:i/>
          <w:lang w:val="sq-AL"/>
        </w:rPr>
      </w:pPr>
    </w:p>
    <w:p w14:paraId="24A81F98" w14:textId="77777777" w:rsidR="006A7C67" w:rsidRDefault="006A7C67" w:rsidP="0038483A">
      <w:pPr>
        <w:jc w:val="center"/>
        <w:rPr>
          <w:b/>
          <w:i/>
          <w:lang w:val="sq-AL"/>
        </w:rPr>
      </w:pPr>
    </w:p>
    <w:p w14:paraId="60D0D020" w14:textId="77777777" w:rsidR="00325611" w:rsidRPr="008A0A28" w:rsidRDefault="00325611" w:rsidP="0038483A">
      <w:pPr>
        <w:jc w:val="center"/>
        <w:rPr>
          <w:b/>
          <w:i/>
          <w:lang w:val="sq-AL"/>
        </w:rPr>
      </w:pPr>
    </w:p>
    <w:p w14:paraId="45CD4786" w14:textId="77777777" w:rsidR="00F81B20" w:rsidRPr="008A0A28" w:rsidRDefault="00B51C36" w:rsidP="001A16C0">
      <w:pPr>
        <w:jc w:val="center"/>
        <w:rPr>
          <w:b/>
          <w:lang w:val="sq-AL"/>
        </w:rPr>
      </w:pPr>
      <w:r w:rsidRPr="008A0A28">
        <w:rPr>
          <w:b/>
          <w:lang w:val="sq-AL"/>
        </w:rPr>
        <w:t>KONTROLLI I LARTË I SHTETIT</w:t>
      </w:r>
    </w:p>
    <w:sectPr w:rsidR="00F81B20" w:rsidRPr="008A0A28" w:rsidSect="008A0A28">
      <w:footerReference w:type="default" r:id="rId11"/>
      <w:pgSz w:w="11906" w:h="16838" w:code="9"/>
      <w:pgMar w:top="1276" w:right="1080" w:bottom="993" w:left="1134" w:header="720" w:footer="27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E91130" w14:textId="77777777" w:rsidR="00AF28F7" w:rsidRDefault="00AF28F7" w:rsidP="00282F8C">
      <w:r>
        <w:separator/>
      </w:r>
    </w:p>
  </w:endnote>
  <w:endnote w:type="continuationSeparator" w:id="0">
    <w:p w14:paraId="7EF7AB35" w14:textId="77777777" w:rsidR="00AF28F7" w:rsidRDefault="00AF28F7" w:rsidP="0028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699893"/>
      <w:docPartObj>
        <w:docPartGallery w:val="Page Numbers (Bottom of Page)"/>
        <w:docPartUnique/>
      </w:docPartObj>
    </w:sdtPr>
    <w:sdtEndPr>
      <w:rPr>
        <w:noProof/>
      </w:rPr>
    </w:sdtEndPr>
    <w:sdtContent>
      <w:p w14:paraId="2B7F11F5" w14:textId="7EADD097" w:rsidR="00282F8C" w:rsidRDefault="00282F8C">
        <w:pPr>
          <w:pStyle w:val="Footer"/>
          <w:jc w:val="center"/>
        </w:pPr>
        <w:r>
          <w:fldChar w:fldCharType="begin"/>
        </w:r>
        <w:r>
          <w:instrText xml:space="preserve"> PAGE   \* MERGEFORMAT </w:instrText>
        </w:r>
        <w:r>
          <w:fldChar w:fldCharType="separate"/>
        </w:r>
        <w:r w:rsidR="00094E90">
          <w:rPr>
            <w:noProof/>
          </w:rPr>
          <w:t>2</w:t>
        </w:r>
        <w:r>
          <w:rPr>
            <w:noProof/>
          </w:rPr>
          <w:fldChar w:fldCharType="end"/>
        </w:r>
      </w:p>
    </w:sdtContent>
  </w:sdt>
  <w:p w14:paraId="44E0BFF1" w14:textId="77777777" w:rsidR="00282F8C" w:rsidRDefault="00282F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E2FC4A" w14:textId="77777777" w:rsidR="00AF28F7" w:rsidRDefault="00AF28F7" w:rsidP="00282F8C">
      <w:r>
        <w:separator/>
      </w:r>
    </w:p>
  </w:footnote>
  <w:footnote w:type="continuationSeparator" w:id="0">
    <w:p w14:paraId="30A1D82C" w14:textId="77777777" w:rsidR="00AF28F7" w:rsidRDefault="00AF28F7" w:rsidP="0028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47920"/>
    <w:multiLevelType w:val="hybridMultilevel"/>
    <w:tmpl w:val="22CC5FB6"/>
    <w:lvl w:ilvl="0" w:tplc="0409000F">
      <w:start w:val="1"/>
      <w:numFmt w:val="decimal"/>
      <w:lvlText w:val="%1."/>
      <w:lvlJc w:val="left"/>
      <w:pPr>
        <w:ind w:left="720" w:hanging="360"/>
      </w:pPr>
    </w:lvl>
    <w:lvl w:ilvl="1" w:tplc="2B687AE4">
      <w:start w:val="1"/>
      <w:numFmt w:val="decimal"/>
      <w:lvlText w:val="%2."/>
      <w:lvlJc w:val="left"/>
      <w:pPr>
        <w:ind w:left="1440" w:hanging="360"/>
      </w:pPr>
      <w:rPr>
        <w:rFonts w:ascii="Times New Roman" w:eastAsiaTheme="minorEastAsia" w:hAnsi="Times New Roman" w:cs="Times New Roman"/>
        <w:b w:val="0"/>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4E1637"/>
    <w:multiLevelType w:val="hybridMultilevel"/>
    <w:tmpl w:val="E1FC3390"/>
    <w:lvl w:ilvl="0" w:tplc="EC44A59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01BD7"/>
    <w:multiLevelType w:val="multilevel"/>
    <w:tmpl w:val="7B68E4AA"/>
    <w:lvl w:ilvl="0">
      <w:start w:val="1"/>
      <w:numFmt w:val="decimal"/>
      <w:lvlText w:val="%1."/>
      <w:lvlJc w:val="left"/>
      <w:pPr>
        <w:tabs>
          <w:tab w:val="num" w:pos="720"/>
        </w:tabs>
        <w:ind w:left="720" w:hanging="360"/>
      </w:pPr>
      <w:rPr>
        <w:rFonts w:ascii="Times New Roman" w:eastAsiaTheme="minorEastAsia" w:hAnsi="Times New Roman" w:cs="Times New Roman"/>
        <w:sz w:val="24"/>
        <w:szCs w:val="20"/>
      </w:rPr>
    </w:lvl>
    <w:lvl w:ilvl="1">
      <w:start w:val="1"/>
      <w:numFmt w:val="decimal"/>
      <w:lvlText w:val="%2."/>
      <w:lvlJc w:val="left"/>
      <w:pPr>
        <w:tabs>
          <w:tab w:val="num" w:pos="630"/>
        </w:tabs>
        <w:ind w:left="630" w:hanging="360"/>
      </w:pPr>
      <w:rPr>
        <w:rFonts w:ascii="Times New Roman" w:eastAsiaTheme="minorEastAsia" w:hAnsi="Times New Roman" w:cs="Times New Roman"/>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43D2571"/>
    <w:multiLevelType w:val="hybridMultilevel"/>
    <w:tmpl w:val="4608EDA4"/>
    <w:lvl w:ilvl="0" w:tplc="D154003A">
      <w:start w:val="2"/>
      <w:numFmt w:val="bullet"/>
      <w:lvlText w:val="-"/>
      <w:lvlJc w:val="left"/>
      <w:pPr>
        <w:ind w:left="54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F803CB"/>
    <w:multiLevelType w:val="hybridMultilevel"/>
    <w:tmpl w:val="7C6A7D38"/>
    <w:lvl w:ilvl="0" w:tplc="F5A446C6">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4F40BF"/>
    <w:multiLevelType w:val="multilevel"/>
    <w:tmpl w:val="2B8035A4"/>
    <w:lvl w:ilvl="0">
      <w:start w:val="1"/>
      <w:numFmt w:val="decimal"/>
      <w:lvlText w:val="%1."/>
      <w:lvlJc w:val="left"/>
      <w:pPr>
        <w:tabs>
          <w:tab w:val="num" w:pos="720"/>
        </w:tabs>
        <w:ind w:left="720" w:hanging="360"/>
      </w:pPr>
      <w:rPr>
        <w:rFonts w:ascii="Times New Roman" w:eastAsia="Times New Roman" w:hAnsi="Times New Roman" w:cs="Times New Roman"/>
        <w:b w:val="0"/>
        <w:i w:val="0"/>
        <w:sz w:val="24"/>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5FE7705"/>
    <w:multiLevelType w:val="multilevel"/>
    <w:tmpl w:val="6A162858"/>
    <w:lvl w:ilvl="0">
      <w:start w:val="1"/>
      <w:numFmt w:val="decimal"/>
      <w:lvlText w:val="%1."/>
      <w:lvlJc w:val="left"/>
      <w:pPr>
        <w:tabs>
          <w:tab w:val="num" w:pos="720"/>
        </w:tabs>
        <w:ind w:left="720" w:hanging="360"/>
      </w:pPr>
      <w:rPr>
        <w:rFonts w:ascii="Times New Roman" w:eastAsia="Times New Roman" w:hAnsi="Times New Roman" w:cs="Times New Roman"/>
        <w:b w:val="0"/>
        <w:i w:val="0"/>
        <w:sz w:val="24"/>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6D6F0E89"/>
    <w:multiLevelType w:val="multilevel"/>
    <w:tmpl w:val="D93A2060"/>
    <w:lvl w:ilvl="0">
      <w:start w:val="1"/>
      <w:numFmt w:val="decimal"/>
      <w:lvlText w:val="%1."/>
      <w:lvlJc w:val="left"/>
      <w:pPr>
        <w:tabs>
          <w:tab w:val="num" w:pos="360"/>
        </w:tabs>
        <w:ind w:left="360" w:hanging="360"/>
      </w:pPr>
      <w:rPr>
        <w:rFonts w:ascii="Times New Roman" w:eastAsia="Calibri" w:hAnsi="Times New Roman" w:cs="Times New Roman"/>
        <w:sz w:val="24"/>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78360151"/>
    <w:multiLevelType w:val="hybridMultilevel"/>
    <w:tmpl w:val="16761002"/>
    <w:lvl w:ilvl="0" w:tplc="DBB4457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 w:numId="6">
    <w:abstractNumId w:val="6"/>
  </w:num>
  <w:num w:numId="7">
    <w:abstractNumId w:val="2"/>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B14"/>
    <w:rsid w:val="00002070"/>
    <w:rsid w:val="000138A5"/>
    <w:rsid w:val="00016385"/>
    <w:rsid w:val="00017B7B"/>
    <w:rsid w:val="0002314E"/>
    <w:rsid w:val="000338FB"/>
    <w:rsid w:val="000562AD"/>
    <w:rsid w:val="00066760"/>
    <w:rsid w:val="00081767"/>
    <w:rsid w:val="00081CE9"/>
    <w:rsid w:val="00091B91"/>
    <w:rsid w:val="00091E27"/>
    <w:rsid w:val="00094E90"/>
    <w:rsid w:val="000A0011"/>
    <w:rsid w:val="000A0631"/>
    <w:rsid w:val="000B38FE"/>
    <w:rsid w:val="000B7F08"/>
    <w:rsid w:val="000C118A"/>
    <w:rsid w:val="000C5604"/>
    <w:rsid w:val="000C745F"/>
    <w:rsid w:val="000E2E59"/>
    <w:rsid w:val="000E51BC"/>
    <w:rsid w:val="001062A8"/>
    <w:rsid w:val="00147ED8"/>
    <w:rsid w:val="001574E6"/>
    <w:rsid w:val="00172F29"/>
    <w:rsid w:val="001864FC"/>
    <w:rsid w:val="00191720"/>
    <w:rsid w:val="001A16C0"/>
    <w:rsid w:val="001B1901"/>
    <w:rsid w:val="001B3140"/>
    <w:rsid w:val="001B3ACD"/>
    <w:rsid w:val="001D3412"/>
    <w:rsid w:val="001D710E"/>
    <w:rsid w:val="001E37B1"/>
    <w:rsid w:val="00200732"/>
    <w:rsid w:val="00214338"/>
    <w:rsid w:val="002162E0"/>
    <w:rsid w:val="00217F0A"/>
    <w:rsid w:val="0022377C"/>
    <w:rsid w:val="00231E21"/>
    <w:rsid w:val="00241612"/>
    <w:rsid w:val="00246AE7"/>
    <w:rsid w:val="00263267"/>
    <w:rsid w:val="00277341"/>
    <w:rsid w:val="00277984"/>
    <w:rsid w:val="00281377"/>
    <w:rsid w:val="00282F8C"/>
    <w:rsid w:val="002B66B6"/>
    <w:rsid w:val="002C67D2"/>
    <w:rsid w:val="002E573C"/>
    <w:rsid w:val="002F1266"/>
    <w:rsid w:val="002F4C8F"/>
    <w:rsid w:val="003067DF"/>
    <w:rsid w:val="00314B56"/>
    <w:rsid w:val="00325611"/>
    <w:rsid w:val="00330D84"/>
    <w:rsid w:val="00344657"/>
    <w:rsid w:val="0034559A"/>
    <w:rsid w:val="0038483A"/>
    <w:rsid w:val="00393AF2"/>
    <w:rsid w:val="003A05CD"/>
    <w:rsid w:val="003A578F"/>
    <w:rsid w:val="003C2328"/>
    <w:rsid w:val="003C378D"/>
    <w:rsid w:val="003C6401"/>
    <w:rsid w:val="003C64B7"/>
    <w:rsid w:val="003E2365"/>
    <w:rsid w:val="00402A07"/>
    <w:rsid w:val="0040438D"/>
    <w:rsid w:val="00404A65"/>
    <w:rsid w:val="00406527"/>
    <w:rsid w:val="00406A38"/>
    <w:rsid w:val="00420037"/>
    <w:rsid w:val="004425CA"/>
    <w:rsid w:val="00444EF8"/>
    <w:rsid w:val="00447C3F"/>
    <w:rsid w:val="004519C5"/>
    <w:rsid w:val="00467B54"/>
    <w:rsid w:val="00475549"/>
    <w:rsid w:val="00485C8E"/>
    <w:rsid w:val="00494572"/>
    <w:rsid w:val="00494820"/>
    <w:rsid w:val="004A540C"/>
    <w:rsid w:val="004A7639"/>
    <w:rsid w:val="004A770C"/>
    <w:rsid w:val="004B1592"/>
    <w:rsid w:val="004C3C5D"/>
    <w:rsid w:val="004C4BCD"/>
    <w:rsid w:val="004C6BC9"/>
    <w:rsid w:val="004D175E"/>
    <w:rsid w:val="004D3D7F"/>
    <w:rsid w:val="004D5C85"/>
    <w:rsid w:val="004D6630"/>
    <w:rsid w:val="004F72CB"/>
    <w:rsid w:val="00502C95"/>
    <w:rsid w:val="00511369"/>
    <w:rsid w:val="0051350D"/>
    <w:rsid w:val="00524A2A"/>
    <w:rsid w:val="005358F3"/>
    <w:rsid w:val="005472BA"/>
    <w:rsid w:val="00556000"/>
    <w:rsid w:val="00556A58"/>
    <w:rsid w:val="00557DB9"/>
    <w:rsid w:val="0056053F"/>
    <w:rsid w:val="00571F55"/>
    <w:rsid w:val="00594E1A"/>
    <w:rsid w:val="00596CA0"/>
    <w:rsid w:val="005C1C17"/>
    <w:rsid w:val="005C2909"/>
    <w:rsid w:val="005C6742"/>
    <w:rsid w:val="005D035C"/>
    <w:rsid w:val="005D1FA2"/>
    <w:rsid w:val="005D2A2C"/>
    <w:rsid w:val="005D46F7"/>
    <w:rsid w:val="005D578B"/>
    <w:rsid w:val="005D6CF6"/>
    <w:rsid w:val="005D7377"/>
    <w:rsid w:val="005E5721"/>
    <w:rsid w:val="005F5557"/>
    <w:rsid w:val="005F5694"/>
    <w:rsid w:val="00607FAD"/>
    <w:rsid w:val="00610BEC"/>
    <w:rsid w:val="00610C89"/>
    <w:rsid w:val="0061362F"/>
    <w:rsid w:val="00617503"/>
    <w:rsid w:val="00617FD3"/>
    <w:rsid w:val="00622CEE"/>
    <w:rsid w:val="00625FB4"/>
    <w:rsid w:val="006534DE"/>
    <w:rsid w:val="006537B5"/>
    <w:rsid w:val="006544A9"/>
    <w:rsid w:val="00664DBB"/>
    <w:rsid w:val="00680D17"/>
    <w:rsid w:val="00685C6A"/>
    <w:rsid w:val="006861D9"/>
    <w:rsid w:val="006A7C67"/>
    <w:rsid w:val="006C23E8"/>
    <w:rsid w:val="006D2C8B"/>
    <w:rsid w:val="006D3AF9"/>
    <w:rsid w:val="006D573B"/>
    <w:rsid w:val="006D5D9A"/>
    <w:rsid w:val="006E6BA2"/>
    <w:rsid w:val="006F14F6"/>
    <w:rsid w:val="006F3844"/>
    <w:rsid w:val="006F7871"/>
    <w:rsid w:val="007174D9"/>
    <w:rsid w:val="0072023A"/>
    <w:rsid w:val="00723168"/>
    <w:rsid w:val="00735A34"/>
    <w:rsid w:val="00763753"/>
    <w:rsid w:val="00765942"/>
    <w:rsid w:val="007750CF"/>
    <w:rsid w:val="007A75B8"/>
    <w:rsid w:val="007B5E24"/>
    <w:rsid w:val="007B5F69"/>
    <w:rsid w:val="007D01D2"/>
    <w:rsid w:val="007D0456"/>
    <w:rsid w:val="007E0EAB"/>
    <w:rsid w:val="00803879"/>
    <w:rsid w:val="00805535"/>
    <w:rsid w:val="00806FF3"/>
    <w:rsid w:val="0081056C"/>
    <w:rsid w:val="00811271"/>
    <w:rsid w:val="0081618F"/>
    <w:rsid w:val="0081642C"/>
    <w:rsid w:val="0082576D"/>
    <w:rsid w:val="00825E4F"/>
    <w:rsid w:val="00830D10"/>
    <w:rsid w:val="008406F6"/>
    <w:rsid w:val="008422E6"/>
    <w:rsid w:val="00842EB5"/>
    <w:rsid w:val="00854636"/>
    <w:rsid w:val="008619A3"/>
    <w:rsid w:val="00862831"/>
    <w:rsid w:val="00877F5B"/>
    <w:rsid w:val="008807DF"/>
    <w:rsid w:val="00884A45"/>
    <w:rsid w:val="008A0A28"/>
    <w:rsid w:val="008A1F72"/>
    <w:rsid w:val="008A51EC"/>
    <w:rsid w:val="008B6171"/>
    <w:rsid w:val="008C06DA"/>
    <w:rsid w:val="008C53F2"/>
    <w:rsid w:val="008D380A"/>
    <w:rsid w:val="008D3880"/>
    <w:rsid w:val="008D4CBC"/>
    <w:rsid w:val="008D5D73"/>
    <w:rsid w:val="008E5DC3"/>
    <w:rsid w:val="008F4259"/>
    <w:rsid w:val="00901244"/>
    <w:rsid w:val="009049A6"/>
    <w:rsid w:val="00910EDF"/>
    <w:rsid w:val="009110F1"/>
    <w:rsid w:val="009161B9"/>
    <w:rsid w:val="0092138E"/>
    <w:rsid w:val="00945A10"/>
    <w:rsid w:val="0094712C"/>
    <w:rsid w:val="009556B3"/>
    <w:rsid w:val="009623F4"/>
    <w:rsid w:val="00974BAA"/>
    <w:rsid w:val="009B4E30"/>
    <w:rsid w:val="009C0FA5"/>
    <w:rsid w:val="009D5A74"/>
    <w:rsid w:val="009E1B45"/>
    <w:rsid w:val="009E4837"/>
    <w:rsid w:val="009F0411"/>
    <w:rsid w:val="00A1369F"/>
    <w:rsid w:val="00A246FE"/>
    <w:rsid w:val="00A41178"/>
    <w:rsid w:val="00A50582"/>
    <w:rsid w:val="00A53FBF"/>
    <w:rsid w:val="00A716CB"/>
    <w:rsid w:val="00A740E0"/>
    <w:rsid w:val="00A75968"/>
    <w:rsid w:val="00A77D23"/>
    <w:rsid w:val="00A9237B"/>
    <w:rsid w:val="00AA259F"/>
    <w:rsid w:val="00AA7453"/>
    <w:rsid w:val="00AB23A3"/>
    <w:rsid w:val="00AD1166"/>
    <w:rsid w:val="00AD15D2"/>
    <w:rsid w:val="00AD2B14"/>
    <w:rsid w:val="00AD2FD6"/>
    <w:rsid w:val="00AD5211"/>
    <w:rsid w:val="00AE1219"/>
    <w:rsid w:val="00AE1731"/>
    <w:rsid w:val="00AF1968"/>
    <w:rsid w:val="00AF28F7"/>
    <w:rsid w:val="00AF712B"/>
    <w:rsid w:val="00B00F46"/>
    <w:rsid w:val="00B01A12"/>
    <w:rsid w:val="00B1237F"/>
    <w:rsid w:val="00B256B3"/>
    <w:rsid w:val="00B2691F"/>
    <w:rsid w:val="00B51C36"/>
    <w:rsid w:val="00B55BA3"/>
    <w:rsid w:val="00B57F7A"/>
    <w:rsid w:val="00B640EC"/>
    <w:rsid w:val="00B75B58"/>
    <w:rsid w:val="00B77BEA"/>
    <w:rsid w:val="00B8209E"/>
    <w:rsid w:val="00B90883"/>
    <w:rsid w:val="00B952E8"/>
    <w:rsid w:val="00BA3F04"/>
    <w:rsid w:val="00BB1FCB"/>
    <w:rsid w:val="00BB799D"/>
    <w:rsid w:val="00BC6412"/>
    <w:rsid w:val="00BE1A59"/>
    <w:rsid w:val="00BF6EA3"/>
    <w:rsid w:val="00C03D0E"/>
    <w:rsid w:val="00C108CD"/>
    <w:rsid w:val="00C31ED6"/>
    <w:rsid w:val="00C32228"/>
    <w:rsid w:val="00C355E0"/>
    <w:rsid w:val="00C45042"/>
    <w:rsid w:val="00C6335A"/>
    <w:rsid w:val="00C63F5D"/>
    <w:rsid w:val="00C664A4"/>
    <w:rsid w:val="00C741CE"/>
    <w:rsid w:val="00C818AE"/>
    <w:rsid w:val="00C82B84"/>
    <w:rsid w:val="00C972CC"/>
    <w:rsid w:val="00C97494"/>
    <w:rsid w:val="00CA663E"/>
    <w:rsid w:val="00CD3352"/>
    <w:rsid w:val="00CE7CE9"/>
    <w:rsid w:val="00D04360"/>
    <w:rsid w:val="00D21CEC"/>
    <w:rsid w:val="00D2251B"/>
    <w:rsid w:val="00D23BE9"/>
    <w:rsid w:val="00D27749"/>
    <w:rsid w:val="00D303A3"/>
    <w:rsid w:val="00D33963"/>
    <w:rsid w:val="00D34365"/>
    <w:rsid w:val="00D40658"/>
    <w:rsid w:val="00D54A0D"/>
    <w:rsid w:val="00D6001F"/>
    <w:rsid w:val="00D74464"/>
    <w:rsid w:val="00D77EE0"/>
    <w:rsid w:val="00D847E5"/>
    <w:rsid w:val="00D94394"/>
    <w:rsid w:val="00D95ED7"/>
    <w:rsid w:val="00DA5142"/>
    <w:rsid w:val="00DB5211"/>
    <w:rsid w:val="00DC720D"/>
    <w:rsid w:val="00DD44F5"/>
    <w:rsid w:val="00DD641D"/>
    <w:rsid w:val="00DD7990"/>
    <w:rsid w:val="00DE02D8"/>
    <w:rsid w:val="00DE6458"/>
    <w:rsid w:val="00DF2E5B"/>
    <w:rsid w:val="00DF478F"/>
    <w:rsid w:val="00DF511A"/>
    <w:rsid w:val="00E00D5B"/>
    <w:rsid w:val="00E02265"/>
    <w:rsid w:val="00E2095E"/>
    <w:rsid w:val="00E20B31"/>
    <w:rsid w:val="00E33FB9"/>
    <w:rsid w:val="00E36F98"/>
    <w:rsid w:val="00E407C8"/>
    <w:rsid w:val="00E42C76"/>
    <w:rsid w:val="00E46C91"/>
    <w:rsid w:val="00E50812"/>
    <w:rsid w:val="00E5276E"/>
    <w:rsid w:val="00E578A0"/>
    <w:rsid w:val="00E6787A"/>
    <w:rsid w:val="00E73A46"/>
    <w:rsid w:val="00E76705"/>
    <w:rsid w:val="00E81652"/>
    <w:rsid w:val="00E9334F"/>
    <w:rsid w:val="00E93C5C"/>
    <w:rsid w:val="00EA5625"/>
    <w:rsid w:val="00EA7B61"/>
    <w:rsid w:val="00EB0B8F"/>
    <w:rsid w:val="00EB35DE"/>
    <w:rsid w:val="00EC0A52"/>
    <w:rsid w:val="00ED523A"/>
    <w:rsid w:val="00EF0AF8"/>
    <w:rsid w:val="00EF4BFD"/>
    <w:rsid w:val="00F00E13"/>
    <w:rsid w:val="00F07774"/>
    <w:rsid w:val="00F170F4"/>
    <w:rsid w:val="00F176DA"/>
    <w:rsid w:val="00F3439C"/>
    <w:rsid w:val="00F650E0"/>
    <w:rsid w:val="00F73976"/>
    <w:rsid w:val="00F745D4"/>
    <w:rsid w:val="00F75F14"/>
    <w:rsid w:val="00F81B20"/>
    <w:rsid w:val="00F91346"/>
    <w:rsid w:val="00FC1AE2"/>
    <w:rsid w:val="00FD0B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B7971"/>
  <w15:docId w15:val="{365EC1A4-CD9C-499B-88FC-3AC2AC36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B14"/>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qFormat/>
    <w:rsid w:val="00862831"/>
    <w:pPr>
      <w:keepNext/>
      <w:jc w:val="center"/>
      <w:outlineLvl w:val="0"/>
    </w:pPr>
    <w:rPr>
      <w:b/>
      <w:sz w:val="32"/>
      <w:szCs w:val="28"/>
      <w:lang w:val="pt-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AD2B14"/>
    <w:pPr>
      <w:ind w:firstLine="1701"/>
    </w:pPr>
    <w:rPr>
      <w:sz w:val="28"/>
      <w:szCs w:val="20"/>
      <w:lang w:val="it-IT"/>
    </w:rPr>
  </w:style>
  <w:style w:type="character" w:customStyle="1" w:styleId="BodyTextIndentChar">
    <w:name w:val="Body Text Indent Char"/>
    <w:basedOn w:val="DefaultParagraphFont"/>
    <w:link w:val="BodyTextIndent"/>
    <w:rsid w:val="00AD2B14"/>
    <w:rPr>
      <w:rFonts w:ascii="Times New Roman" w:eastAsia="Times New Roman" w:hAnsi="Times New Roman" w:cs="Times New Roman"/>
      <w:sz w:val="28"/>
      <w:szCs w:val="20"/>
      <w:lang w:val="it-IT"/>
    </w:rPr>
  </w:style>
  <w:style w:type="character" w:styleId="Hyperlink">
    <w:name w:val="Hyperlink"/>
    <w:basedOn w:val="DefaultParagraphFont"/>
    <w:uiPriority w:val="99"/>
    <w:unhideWhenUsed/>
    <w:rsid w:val="00091B91"/>
    <w:rPr>
      <w:color w:val="0000FF" w:themeColor="hyperlink"/>
      <w:u w:val="single"/>
    </w:rPr>
  </w:style>
  <w:style w:type="paragraph" w:styleId="BalloonText">
    <w:name w:val="Balloon Text"/>
    <w:basedOn w:val="Normal"/>
    <w:link w:val="BalloonTextChar"/>
    <w:uiPriority w:val="99"/>
    <w:semiHidden/>
    <w:unhideWhenUsed/>
    <w:rsid w:val="00DD7990"/>
    <w:rPr>
      <w:rFonts w:ascii="Tahoma" w:hAnsi="Tahoma" w:cs="Tahoma"/>
      <w:sz w:val="16"/>
      <w:szCs w:val="16"/>
    </w:rPr>
  </w:style>
  <w:style w:type="character" w:customStyle="1" w:styleId="BalloonTextChar">
    <w:name w:val="Balloon Text Char"/>
    <w:basedOn w:val="DefaultParagraphFont"/>
    <w:link w:val="BalloonText"/>
    <w:uiPriority w:val="99"/>
    <w:semiHidden/>
    <w:rsid w:val="00DD7990"/>
    <w:rPr>
      <w:rFonts w:ascii="Tahoma" w:eastAsia="Times New Roman" w:hAnsi="Tahoma" w:cs="Tahoma"/>
      <w:sz w:val="16"/>
      <w:szCs w:val="16"/>
      <w:lang w:val="en-GB"/>
    </w:rPr>
  </w:style>
  <w:style w:type="character" w:customStyle="1" w:styleId="Heading1Char">
    <w:name w:val="Heading 1 Char"/>
    <w:basedOn w:val="DefaultParagraphFont"/>
    <w:link w:val="Heading1"/>
    <w:rsid w:val="00862831"/>
    <w:rPr>
      <w:rFonts w:ascii="Times New Roman" w:eastAsia="Times New Roman" w:hAnsi="Times New Roman" w:cs="Times New Roman"/>
      <w:b/>
      <w:sz w:val="32"/>
      <w:szCs w:val="28"/>
      <w:lang w:val="pt-PT"/>
    </w:rPr>
  </w:style>
  <w:style w:type="paragraph" w:styleId="ListParagraph">
    <w:name w:val="List Paragraph"/>
    <w:basedOn w:val="Normal"/>
    <w:uiPriority w:val="34"/>
    <w:qFormat/>
    <w:rsid w:val="00A716CB"/>
    <w:pPr>
      <w:widowControl w:val="0"/>
      <w:autoSpaceDE w:val="0"/>
      <w:autoSpaceDN w:val="0"/>
      <w:ind w:left="900" w:hanging="360"/>
    </w:pPr>
    <w:rPr>
      <w:sz w:val="22"/>
      <w:szCs w:val="22"/>
      <w:lang w:val="sq-AL"/>
    </w:rPr>
  </w:style>
  <w:style w:type="paragraph" w:styleId="BodyText">
    <w:name w:val="Body Text"/>
    <w:basedOn w:val="Normal"/>
    <w:link w:val="BodyTextChar"/>
    <w:uiPriority w:val="99"/>
    <w:unhideWhenUsed/>
    <w:rsid w:val="001E37B1"/>
    <w:pPr>
      <w:spacing w:after="120"/>
    </w:pPr>
  </w:style>
  <w:style w:type="character" w:customStyle="1" w:styleId="BodyTextChar">
    <w:name w:val="Body Text Char"/>
    <w:basedOn w:val="DefaultParagraphFont"/>
    <w:link w:val="BodyText"/>
    <w:uiPriority w:val="99"/>
    <w:rsid w:val="001E37B1"/>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282F8C"/>
    <w:pPr>
      <w:tabs>
        <w:tab w:val="center" w:pos="4513"/>
        <w:tab w:val="right" w:pos="9026"/>
      </w:tabs>
    </w:pPr>
  </w:style>
  <w:style w:type="character" w:customStyle="1" w:styleId="HeaderChar">
    <w:name w:val="Header Char"/>
    <w:basedOn w:val="DefaultParagraphFont"/>
    <w:link w:val="Header"/>
    <w:uiPriority w:val="99"/>
    <w:rsid w:val="00282F8C"/>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282F8C"/>
    <w:pPr>
      <w:tabs>
        <w:tab w:val="center" w:pos="4513"/>
        <w:tab w:val="right" w:pos="9026"/>
      </w:tabs>
    </w:pPr>
  </w:style>
  <w:style w:type="character" w:customStyle="1" w:styleId="FooterChar">
    <w:name w:val="Footer Char"/>
    <w:basedOn w:val="DefaultParagraphFont"/>
    <w:link w:val="Footer"/>
    <w:uiPriority w:val="99"/>
    <w:rsid w:val="00282F8C"/>
    <w:rPr>
      <w:rFonts w:ascii="Times New Roman" w:eastAsia="Times New Roman" w:hAnsi="Times New Roman" w:cs="Times New Roman"/>
      <w:sz w:val="24"/>
      <w:szCs w:val="24"/>
      <w:lang w:val="en-GB"/>
    </w:rPr>
  </w:style>
  <w:style w:type="paragraph" w:customStyle="1" w:styleId="xxmsonormal">
    <w:name w:val="x_x_msonormal"/>
    <w:basedOn w:val="Normal"/>
    <w:uiPriority w:val="99"/>
    <w:semiHidden/>
    <w:rsid w:val="006F7871"/>
    <w:pPr>
      <w:spacing w:before="100" w:beforeAutospacing="1" w:after="100" w:afterAutospacing="1"/>
    </w:pPr>
    <w:rPr>
      <w:rFonts w:asciiTheme="minorHAnsi" w:eastAsiaTheme="minorEastAsia" w:hAnsiTheme="minorHAnsi"/>
      <w:lang w:val="en-US" w:eastAsia="ja-JP"/>
    </w:rPr>
  </w:style>
  <w:style w:type="paragraph" w:customStyle="1" w:styleId="xxdefault">
    <w:name w:val="x_x_default"/>
    <w:basedOn w:val="Normal"/>
    <w:uiPriority w:val="99"/>
    <w:semiHidden/>
    <w:rsid w:val="00884A45"/>
    <w:pPr>
      <w:spacing w:before="100" w:beforeAutospacing="1" w:after="100" w:afterAutospacing="1"/>
    </w:pPr>
    <w:rPr>
      <w:rFonts w:asciiTheme="minorHAnsi" w:eastAsiaTheme="minorEastAsia" w:hAnsiTheme="minorHAnsi"/>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532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lsh.org.al" TargetMode="External"/><Relationship Id="rId4" Type="http://schemas.openxmlformats.org/officeDocument/2006/relationships/settings" Target="settings.xml"/><Relationship Id="rId9" Type="http://schemas.openxmlformats.org/officeDocument/2006/relationships/hyperlink" Target="http://www.klsh.or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2B059-BB29-426E-A61F-455989F4B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1657</Words>
  <Characters>9445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Ermira Vojka</dc:creator>
  <cp:lastModifiedBy>Edlira Sako</cp:lastModifiedBy>
  <cp:revision>2</cp:revision>
  <cp:lastPrinted>2025-08-08T10:13:00Z</cp:lastPrinted>
  <dcterms:created xsi:type="dcterms:W3CDTF">2025-12-02T15:13:00Z</dcterms:created>
  <dcterms:modified xsi:type="dcterms:W3CDTF">2025-12-02T15:13:00Z</dcterms:modified>
</cp:coreProperties>
</file>