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67D" w14:textId="77777777" w:rsidR="0018499C" w:rsidRDefault="006264FB" w:rsidP="0018499C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3B25B5" wp14:editId="0D2261FB">
            <wp:simplePos x="0" y="0"/>
            <wp:positionH relativeFrom="column">
              <wp:posOffset>-545896</wp:posOffset>
            </wp:positionH>
            <wp:positionV relativeFrom="paragraph">
              <wp:posOffset>-262880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991DC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290D86B4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06F582E2" w14:textId="77777777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3AAC343" w14:textId="77777777" w:rsidR="006264FB" w:rsidRPr="007F7378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1911ACCC" w14:textId="2D2B6D5C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</w:t>
      </w:r>
      <w:r w:rsidR="00770F89">
        <w:rPr>
          <w:rFonts w:ascii="Times New Roman" w:eastAsiaTheme="minorEastAsia" w:hAnsi="Times New Roman"/>
          <w:b/>
          <w:sz w:val="24"/>
          <w:szCs w:val="24"/>
        </w:rPr>
        <w:t>, JURIDIKE DHE ARKIVIT</w:t>
      </w:r>
    </w:p>
    <w:p w14:paraId="561EBE36" w14:textId="77777777" w:rsidR="006264FB" w:rsidRDefault="006264FB" w:rsidP="006264FB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74740EFB" w14:textId="77777777" w:rsidR="00A97E29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LËVIZJE PARALELE </w:t>
      </w:r>
    </w:p>
    <w:p w14:paraId="236FAC92" w14:textId="77777777" w:rsidR="00545956" w:rsidRPr="00B27DFE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DHE </w:t>
      </w:r>
      <w:r w:rsidR="008C2501">
        <w:rPr>
          <w:rFonts w:ascii="Times New Roman" w:eastAsia="MS Mincho" w:hAnsi="Times New Roman"/>
          <w:b/>
          <w:color w:val="FFFF00"/>
          <w:sz w:val="24"/>
          <w:szCs w:val="24"/>
        </w:rPr>
        <w:t>PRANIM NË SHËRBIMIN CIVIL</w:t>
      </w:r>
    </w:p>
    <w:p w14:paraId="0E3C1A69" w14:textId="77777777" w:rsidR="009A00AF" w:rsidRPr="00B27DFE" w:rsidRDefault="009A00AF" w:rsidP="003B37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32CDD88E" w14:textId="391A0643" w:rsidR="007064EC" w:rsidRPr="00A97E29" w:rsidRDefault="001D2F5C" w:rsidP="00A97E29">
      <w:pPr>
        <w:spacing w:after="240"/>
        <w:jc w:val="center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6B4C4A">
        <w:rPr>
          <w:rFonts w:ascii="Times New Roman" w:hAnsi="Times New Roman"/>
          <w:b/>
          <w:sz w:val="24"/>
          <w:szCs w:val="24"/>
          <w:lang w:val="it-IT"/>
        </w:rPr>
        <w:t>PËR PROKURIMET PUBLIKE</w:t>
      </w:r>
    </w:p>
    <w:p w14:paraId="1DF99216" w14:textId="313CD980" w:rsidR="00533164" w:rsidRPr="00B27DFE" w:rsidRDefault="00EA79C4" w:rsidP="000F77DD">
      <w:pPr>
        <w:spacing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nr.243 </w:t>
      </w:r>
      <w:proofErr w:type="spellStart"/>
      <w:r w:rsidRPr="0021362A">
        <w:rPr>
          <w:rFonts w:ascii="Times New Roman" w:hAnsi="Times New Roman"/>
          <w:sz w:val="24"/>
          <w:szCs w:val="24"/>
        </w:rPr>
        <w:t>dat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shillit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Ministrave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pranimin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l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vizjen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paralele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peri</w:t>
      </w:r>
      <w:r w:rsidR="00AF7E1B">
        <w:rPr>
          <w:rFonts w:ascii="Times New Roman" w:hAnsi="Times New Roman"/>
          <w:sz w:val="24"/>
          <w:szCs w:val="24"/>
        </w:rPr>
        <w:t>u</w:t>
      </w:r>
      <w:r w:rsidRPr="0021362A">
        <w:rPr>
          <w:rFonts w:ascii="Times New Roman" w:hAnsi="Times New Roman"/>
          <w:sz w:val="24"/>
          <w:szCs w:val="24"/>
        </w:rPr>
        <w:t>dh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prov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em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kategorin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6264FB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6264FB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r w:rsidR="007064EC"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A6608F2" w14:textId="5F8F82EE" w:rsidR="006B3FDB" w:rsidRDefault="006B4C4A" w:rsidP="001D2F5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Dy</w:t>
      </w:r>
      <w:r w:rsidR="0074175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>vend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pune</w:t>
      </w:r>
      <w:r w:rsidR="00734F2A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734F2A" w:rsidRPr="001D2F5C">
        <w:rPr>
          <w:rFonts w:ascii="Times New Roman" w:hAnsi="Times New Roman" w:cs="Times New Roman"/>
          <w:sz w:val="24"/>
          <w:szCs w:val="24"/>
          <w:lang w:val="it-IT"/>
        </w:rPr>
        <w:t xml:space="preserve">në pozicionin </w:t>
      </w:r>
      <w:r w:rsidR="006B3FDB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Specialist</w:t>
      </w:r>
      <w:r w:rsidR="00415EBC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Prokurimet Publike</w:t>
      </w:r>
      <w:r w:rsidR="00A2336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A15B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15EBC" w:rsidRPr="00DA06F2">
        <w:rPr>
          <w:rFonts w:ascii="Times New Roman" w:hAnsi="Times New Roman"/>
          <w:sz w:val="24"/>
          <w:szCs w:val="24"/>
        </w:rPr>
        <w:t>Drejtorinë</w:t>
      </w:r>
      <w:proofErr w:type="spellEnd"/>
      <w:r w:rsidR="00415EBC" w:rsidRPr="00DA06F2">
        <w:rPr>
          <w:rFonts w:ascii="Times New Roman" w:hAnsi="Times New Roman"/>
          <w:sz w:val="24"/>
          <w:szCs w:val="24"/>
        </w:rPr>
        <w:t xml:space="preserve"> </w:t>
      </w:r>
      <w:r w:rsidR="00697F24">
        <w:rPr>
          <w:rFonts w:ascii="Times New Roman" w:hAnsi="Times New Roman"/>
          <w:sz w:val="24"/>
          <w:szCs w:val="24"/>
        </w:rPr>
        <w:t>Ekonomike</w:t>
      </w:r>
      <w:r w:rsidR="00415EBC" w:rsidRPr="00DA06F2">
        <w:rPr>
          <w:rFonts w:ascii="Times New Roman" w:hAnsi="Times New Roman"/>
          <w:sz w:val="24"/>
          <w:szCs w:val="24"/>
        </w:rPr>
        <w:t>,</w:t>
      </w:r>
    </w:p>
    <w:p w14:paraId="0771F32D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398AAEDC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1862F987" w14:textId="52089F59" w:rsidR="00533164" w:rsidRDefault="00EA79C4" w:rsidP="001D2F5C">
      <w:pPr>
        <w:pStyle w:val="NoSpacing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Kategoria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pagës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53C4B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V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-</w:t>
      </w:r>
      <w:r w:rsidR="00E41033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80B6E16" w14:textId="77777777" w:rsidR="001D2F5C" w:rsidRPr="001D2F5C" w:rsidRDefault="001D2F5C" w:rsidP="001D2F5C">
      <w:pPr>
        <w:pStyle w:val="NoSpacing"/>
        <w:rPr>
          <w:rFonts w:ascii="Times New Roman" w:eastAsia="MS Mincho" w:hAnsi="Times New Roman" w:cs="Times New Roman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454233E2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98B04C1" w14:textId="77777777" w:rsidR="00533164" w:rsidRPr="00566615" w:rsidRDefault="00734F2A" w:rsidP="00EA79C4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Pozicioni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më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sipër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u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ofrohen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fillimisht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nëpunësve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civilë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njëjtës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kategori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!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Vetëm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rast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se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</w:t>
            </w:r>
            <w:r>
              <w:rPr>
                <w:rFonts w:ascii="Times New Roman" w:hAnsi="Times New Roman"/>
                <w:color w:val="FF0000"/>
                <w:sz w:val="24"/>
              </w:rPr>
              <w:t>y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pozicion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përfundim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rezulton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ende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vakant</w:t>
            </w:r>
            <w:proofErr w:type="spellEnd"/>
            <w:r w:rsidR="00DD5905">
              <w:rPr>
                <w:rFonts w:ascii="Times New Roman" w:hAnsi="Times New Roman"/>
                <w:color w:val="FF0000"/>
                <w:sz w:val="24"/>
              </w:rPr>
              <w:t>, ai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r w:rsidR="00DD5905">
              <w:rPr>
                <w:rFonts w:ascii="Times New Roman" w:hAnsi="Times New Roman"/>
                <w:color w:val="FF0000"/>
                <w:sz w:val="24"/>
              </w:rPr>
              <w:t>shtë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vlefshme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konkurrimin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nëpërmjet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pranimit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n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Shërbimin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Civil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</w:tbl>
    <w:p w14:paraId="17CD41CA" w14:textId="77777777" w:rsidR="00C8174A" w:rsidRPr="00C8174A" w:rsidRDefault="00C8174A" w:rsidP="000F77DD">
      <w:pPr>
        <w:jc w:val="center"/>
        <w:rPr>
          <w:rFonts w:ascii="Times New Roman" w:eastAsia="MS Mincho" w:hAnsi="Times New Roman"/>
          <w:b/>
          <w:sz w:val="8"/>
          <w:szCs w:val="8"/>
        </w:rPr>
      </w:pPr>
    </w:p>
    <w:p w14:paraId="3861B04F" w14:textId="77777777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pranimin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16B59CF2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052A603" w14:textId="7ACB9E10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561B9A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694B07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EA79C4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694B07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E41033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0DB7A07A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8942490" w14:textId="45E4926A" w:rsidR="00A97E29" w:rsidRPr="00A97E29" w:rsidRDefault="003466C4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PRANIM N</w:t>
      </w:r>
      <w:r w:rsidR="00BA4856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Ë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SHËRBIMIN CIVIL</w:t>
      </w:r>
      <w:r w:rsidR="00DD75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</w:t>
      </w:r>
      <w:r w:rsidR="00694B07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17</w:t>
      </w:r>
      <w:r w:rsidR="00A97E29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E939BE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</w:t>
      </w:r>
      <w:r w:rsidR="00694B07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E41033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464B83A6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5A066141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41CDCE4F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0F70826C" w14:textId="77777777" w:rsidR="004C119B" w:rsidRDefault="004C119B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7BC0F445" w14:textId="77777777" w:rsidR="00D138B4" w:rsidRPr="00B27DFE" w:rsidRDefault="00D138B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A57513D" w14:textId="77777777" w:rsidTr="000E615D">
        <w:tc>
          <w:tcPr>
            <w:tcW w:w="9855" w:type="dxa"/>
            <w:shd w:val="clear" w:color="auto" w:fill="C00000"/>
          </w:tcPr>
          <w:p w14:paraId="6A4814EA" w14:textId="6FE3F399" w:rsidR="00896FFB" w:rsidRPr="00896FFB" w:rsidRDefault="00533164" w:rsidP="00896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EA79C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Specialist</w:t>
            </w:r>
            <w:r w:rsidR="004B5E1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9C32CB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="009C32CB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6B4C4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Prokurimet</w:t>
            </w:r>
            <w:proofErr w:type="spellEnd"/>
            <w:r w:rsidR="006B4C4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Publike</w:t>
            </w:r>
            <w:r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  <w:r w:rsidR="001E67E6"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</w:p>
        </w:tc>
      </w:tr>
    </w:tbl>
    <w:p w14:paraId="04E7D570" w14:textId="77777777" w:rsidR="00896FFB" w:rsidRDefault="00896FFB" w:rsidP="00896FF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2B6DCF0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Përmbush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gjitha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detyrat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që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ngarkohen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Drejtori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zbatim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legjislacioni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fuqi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3C469E75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Relaton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pranë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përgjegjësit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sektorit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mënyrë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periodike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përmbushjen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detyrave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caktuara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7C39BBFB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kontakte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rregullta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anëtarët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komisionit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propozuar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Kryetari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Entit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Prokurues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dijeni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datën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vendin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orën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cilën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do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mblidhet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Komisioni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Vlerësimit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Ofertave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4DED75FB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Harton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dokumentacionin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bashku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komisionin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përkatës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zbatimin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procedurave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sipas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kërkesave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parashikuara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29D40A4F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kontrollon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çdo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kohë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projektet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preventivat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që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kanë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bëjnë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infrastrukturës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ndërtimeve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shërbimeve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blerjeve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469C304C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azhornuar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listë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shoqërish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specializuara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projekte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infrastrukturës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procedura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ndryshme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mbështetje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legjislacionit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përkatës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70F5A4E7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azhornuar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listë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teknikësh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supervizorësh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studiosh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projektimi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specializuar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infrastrukturë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1AC43532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azhornuar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listën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çmimeve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zëra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preventivave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duke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bashkëpunuar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organe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specializuara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projektet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infrastrukturës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74397BA1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dispozicion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kandidatëve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miratuara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Komisioni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brenda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afateve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parashikuar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5C48BFBB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Sqaron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kandidatët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që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kanë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tërhequr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dokumentacionin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tender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çdo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paqartësi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që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mund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kenë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gjatë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hartimit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ofertave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lidhje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dokumentacionin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vënë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dispozicion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Enti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Prokurues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6DF046AB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I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komunikon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kandidatëve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që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kanë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tërhequr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dokumentacionin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brenda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afatit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parashikuar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çdo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ndryshim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miratuara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Komisioni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Vlerësimit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Ofertave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35D3F0E1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Ka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detyrë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ruajë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fshehtësinë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shqyrtimit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dokumentacionit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paraqitur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shoqëritë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pjesëmarrëse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ne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tënder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deri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momentin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komunikimit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zyrtar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fituesit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Kryetari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Entit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Prokurues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nënshkrimit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kontratës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1ECCAACD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përgjegjësi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respektimin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afateve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kohore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procedurave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njoftimin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buletin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specifikimet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teknike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sigurimin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materialeve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plotësimin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pergatitjen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bazë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formularëve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përkatës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parashikuar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</w:t>
      </w:r>
      <w:proofErr w:type="spellEnd"/>
    </w:p>
    <w:p w14:paraId="2CC143C1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proçesverbalet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mbledhjeve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komisionit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duke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pasqyruar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transparencë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çdo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vendim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marrë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mbledhjet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përkatëse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0D510F52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Mban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përgjegjësi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firmosjen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proçesverbaleve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nga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gjithë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anëtarët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komisonit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vlerësimit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ofertave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Njësisë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Plotëson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dosjet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përkatëse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proçedurave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duke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organizuar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gjithë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dokumentacionin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(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urdhër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njoftime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vendime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komisionit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etj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).</w:t>
      </w:r>
    </w:p>
    <w:p w14:paraId="79C565D9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lidhjen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kontratës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bën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dorëzimet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dosjeve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procesverbal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pranë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drejtorive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përkatëse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. </w:t>
      </w:r>
    </w:p>
    <w:p w14:paraId="24E1245A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Bën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inventarin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dosjes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proçedurave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kujdeset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për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dorëzimin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tyre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arkivin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Bashkisë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Roskovec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mënyrë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brenda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afatit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parashikuar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në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14:paraId="6C3C6789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Ne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bashkepunim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njesite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tjera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harton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kushtet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kryesore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teknike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thirrjes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se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tenderave</w:t>
      </w:r>
      <w:proofErr w:type="spellEnd"/>
    </w:p>
    <w:p w14:paraId="645CE09D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Merret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procedurat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</w:p>
    <w:p w14:paraId="5A21CBF6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Organizon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procesin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shqyrtimit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analizimit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ofertave</w:t>
      </w:r>
      <w:proofErr w:type="spellEnd"/>
    </w:p>
    <w:p w14:paraId="5D9A8FE8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Harton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kriteret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ligjore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kontrates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perfundimtare</w:t>
      </w:r>
      <w:proofErr w:type="spellEnd"/>
    </w:p>
    <w:p w14:paraId="0D8F9492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Komunikon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fituesin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tenderit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monitoron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realizimin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kontrates</w:t>
      </w:r>
      <w:proofErr w:type="spellEnd"/>
    </w:p>
    <w:p w14:paraId="58435DFC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Pergjegjes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per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dhenien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keshillave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udhezimeve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pergatitjen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akteve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ligjore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nenligjore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ne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fushen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public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qellim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zbatimin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saktesi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dispozitave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ligjore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ne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fuqi</w:t>
      </w:r>
      <w:proofErr w:type="spellEnd"/>
    </w:p>
    <w:p w14:paraId="2B796830" w14:textId="77777777" w:rsidR="006B4C4A" w:rsidRPr="006B4C4A" w:rsidRDefault="006B4C4A" w:rsidP="006B4C4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Pergjegjes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per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kryerjen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ne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kohe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cilesi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inspektimit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dosjeve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dhe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raportimin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per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monitorimin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procedurave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te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prokurimit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ne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perputhje</w:t>
      </w:r>
      <w:proofErr w:type="spellEnd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 xml:space="preserve"> me </w:t>
      </w:r>
      <w:proofErr w:type="spellStart"/>
      <w:r w:rsidRPr="006B4C4A">
        <w:rPr>
          <w:rFonts w:ascii="Times New Roman" w:eastAsia="Times New Roman" w:hAnsi="Times New Roman"/>
          <w:color w:val="0D0D0D"/>
          <w:sz w:val="24"/>
          <w:szCs w:val="24"/>
        </w:rPr>
        <w:t>legjislacionin</w:t>
      </w:r>
      <w:proofErr w:type="spellEnd"/>
    </w:p>
    <w:p w14:paraId="74C612A8" w14:textId="77777777" w:rsidR="00533164" w:rsidRPr="00B27DFE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6DC6B056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lastRenderedPageBreak/>
        <w:t>I-Lëvizja paralele</w:t>
      </w:r>
    </w:p>
    <w:p w14:paraId="7A67D670" w14:textId="77777777" w:rsidR="00533164" w:rsidRPr="00DF40C6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68913EC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C9A88F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626F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7220D7E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</w:p>
    <w:p w14:paraId="606C7343" w14:textId="77777777" w:rsidR="00591F25" w:rsidRP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3B8EBF09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6E43931C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16F8705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1E9B8962" w14:textId="77777777" w:rsidR="00591F25" w:rsidRP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46FD3F56" w14:textId="77777777" w:rsidR="00C0767C" w:rsidRPr="00F529DE" w:rsidRDefault="00C0767C" w:rsidP="005A1A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sq-AL"/>
        </w:rPr>
      </w:pPr>
      <w:bookmarkStart w:id="0" w:name="_Hlk161927206"/>
      <w:r w:rsidRPr="0054380B">
        <w:rPr>
          <w:rFonts w:ascii="Times New Roman" w:hAnsi="Times New Roman"/>
          <w:sz w:val="24"/>
          <w:szCs w:val="24"/>
          <w:lang w:val="sq-AL"/>
        </w:rPr>
        <w:t>Të zotërojë Diplomë Universitare të nivelit  minimal “Bachelor” në Shkenca Juridike/Ekonomike/Inxhinierike</w:t>
      </w:r>
      <w:r w:rsidRPr="0054380B">
        <w:rPr>
          <w:rFonts w:ascii="Times New Roman" w:eastAsia="Times New Roman" w:hAnsi="Times New Roman"/>
          <w:sz w:val="28"/>
          <w:szCs w:val="28"/>
          <w:lang w:val="sq-AL"/>
        </w:rPr>
        <w:t>.</w:t>
      </w:r>
      <w:r w:rsidRPr="00F529DE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bookmarkEnd w:id="0"/>
      <w:r w:rsidRPr="00F529DE">
        <w:rPr>
          <w:rFonts w:ascii="Times New Roman" w:hAnsi="Times New Roman"/>
          <w:sz w:val="24"/>
          <w:szCs w:val="24"/>
          <w:lang w:val="it-IT" w:eastAsia="ru-RU"/>
        </w:rPr>
        <w:t>(</w:t>
      </w:r>
      <w:r w:rsidRPr="00F529DE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Pr="00F529DE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F529DE">
        <w:rPr>
          <w:rFonts w:ascii="Times New Roman" w:hAnsi="Times New Roman"/>
          <w:color w:val="000000"/>
          <w:sz w:val="24"/>
          <w:szCs w:val="24"/>
        </w:rPr>
        <w:t>.</w:t>
      </w:r>
    </w:p>
    <w:p w14:paraId="7C73ADDD" w14:textId="77777777" w:rsidR="00C0767C" w:rsidRDefault="00C0767C" w:rsidP="005A1A5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B27DFE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</w:p>
    <w:p w14:paraId="7CE1FF80" w14:textId="77777777" w:rsidR="00C0767C" w:rsidRPr="0068687C" w:rsidRDefault="00C0767C" w:rsidP="005A1A5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13DA66" w14:textId="77777777" w:rsidR="00C0767C" w:rsidRPr="00610964" w:rsidRDefault="00C0767C" w:rsidP="00C0767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5483F0F0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27A2A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9844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4BF0DC3" w14:textId="77777777" w:rsidR="00533164" w:rsidRPr="00610964" w:rsidRDefault="00533164" w:rsidP="0061096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56FB83" w14:textId="23763E29" w:rsidR="00896FFB" w:rsidRDefault="00C9481C" w:rsidP="00415E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Kandidati duhet të dërgojë dorazi në një zarf të mbyllur, në zyrën e </w:t>
      </w:r>
      <w:r w:rsidR="00E231B5">
        <w:rPr>
          <w:rFonts w:ascii="Times New Roman" w:hAnsi="Times New Roman"/>
          <w:sz w:val="24"/>
          <w:szCs w:val="24"/>
          <w:lang w:val="sq-AL"/>
        </w:rPr>
        <w:t>Drejtorisë së Burimeve Nje</w:t>
      </w:r>
      <w:r w:rsidR="004C119B">
        <w:rPr>
          <w:rFonts w:ascii="Times New Roman" w:hAnsi="Times New Roman"/>
          <w:sz w:val="24"/>
          <w:szCs w:val="24"/>
          <w:lang w:val="sq-AL"/>
        </w:rPr>
        <w:t>rëzor</w:t>
      </w:r>
      <w:r w:rsidR="00E41033">
        <w:rPr>
          <w:rFonts w:ascii="Times New Roman" w:hAnsi="Times New Roman"/>
          <w:sz w:val="24"/>
          <w:szCs w:val="24"/>
          <w:lang w:val="sq-AL"/>
        </w:rPr>
        <w:t>e, Juridike dhe Arkivit</w:t>
      </w:r>
      <w:r w:rsidR="004C119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C119B">
        <w:rPr>
          <w:rFonts w:ascii="Times New Roman" w:hAnsi="Times New Roman"/>
          <w:sz w:val="24"/>
          <w:szCs w:val="24"/>
          <w:lang w:val="sq-AL"/>
        </w:rPr>
        <w:t>:</w:t>
      </w:r>
    </w:p>
    <w:p w14:paraId="1589D7C9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Letër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motivimi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aplikim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vakant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6427FB3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kopje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jetëshkrimit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.  </w:t>
      </w:r>
    </w:p>
    <w:p w14:paraId="6CDCFB2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numër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kontakti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adresën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plotë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vendbanimit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49B7A9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disponon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universiteti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huaj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njesuar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pranë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Ministrisë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Arsimit.</w:t>
      </w:r>
    </w:p>
    <w:p w14:paraId="0BBA6C31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listë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notash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14588">
        <w:rPr>
          <w:rFonts w:ascii="Times New Roman" w:hAnsi="Times New Roman"/>
          <w:sz w:val="24"/>
          <w:szCs w:val="24"/>
        </w:rPr>
        <w:t>vlerësimin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njohur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Shtetin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Shqiptar,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konvertuar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9D540FC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vleresimi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ACB54" w14:textId="6AB6054C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5C72FCD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librezës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2581C6F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Çertifikata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ose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dëshmi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kualifikimeve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4588">
        <w:rPr>
          <w:rFonts w:ascii="Times New Roman" w:hAnsi="Times New Roman"/>
          <w:sz w:val="24"/>
          <w:szCs w:val="24"/>
        </w:rPr>
        <w:t>trajnimeve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EBA65AA" w14:textId="77777777" w:rsidR="003F7746" w:rsidRDefault="00C9481C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 w:rsidR="003F7746">
        <w:rPr>
          <w:rFonts w:ascii="Times New Roman" w:hAnsi="Times New Roman"/>
          <w:sz w:val="24"/>
          <w:szCs w:val="24"/>
        </w:rPr>
        <w:t>.</w:t>
      </w:r>
    </w:p>
    <w:p w14:paraId="4FDB2198" w14:textId="77777777" w:rsidR="003F7746" w:rsidRPr="003F7746" w:rsidRDefault="003F7746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Vetëdeklarim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gjendjes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gjyqësore</w:t>
      </w:r>
      <w:proofErr w:type="spellEnd"/>
    </w:p>
    <w:p w14:paraId="24A4A15B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CEF16E" w14:textId="76B69E47" w:rsidR="006C307B" w:rsidRPr="00B27DFE" w:rsidRDefault="00533164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694B07">
        <w:rPr>
          <w:rFonts w:ascii="Times New Roman" w:hAnsi="Times New Roman"/>
          <w:b/>
          <w:i/>
          <w:sz w:val="24"/>
          <w:szCs w:val="24"/>
        </w:rPr>
        <w:t>12</w:t>
      </w:r>
      <w:r w:rsidR="00421F9F">
        <w:rPr>
          <w:rFonts w:ascii="Times New Roman" w:hAnsi="Times New Roman"/>
          <w:b/>
          <w:i/>
          <w:sz w:val="24"/>
          <w:szCs w:val="24"/>
        </w:rPr>
        <w:t>/</w:t>
      </w:r>
      <w:r w:rsidR="00694B07">
        <w:rPr>
          <w:rFonts w:ascii="Times New Roman" w:hAnsi="Times New Roman"/>
          <w:b/>
          <w:i/>
          <w:sz w:val="24"/>
          <w:szCs w:val="24"/>
        </w:rPr>
        <w:t>12</w:t>
      </w:r>
      <w:r w:rsidR="00421F9F">
        <w:rPr>
          <w:rFonts w:ascii="Times New Roman" w:hAnsi="Times New Roman"/>
          <w:b/>
          <w:i/>
          <w:sz w:val="24"/>
          <w:szCs w:val="24"/>
        </w:rPr>
        <w:t>/</w:t>
      </w:r>
      <w:r w:rsidR="00415EBC">
        <w:rPr>
          <w:rFonts w:ascii="Times New Roman" w:hAnsi="Times New Roman"/>
          <w:b/>
          <w:i/>
          <w:sz w:val="24"/>
          <w:szCs w:val="24"/>
        </w:rPr>
        <w:t>202</w:t>
      </w:r>
      <w:r w:rsidR="00E41033">
        <w:rPr>
          <w:rFonts w:ascii="Times New Roman" w:hAnsi="Times New Roman"/>
          <w:b/>
          <w:i/>
          <w:sz w:val="24"/>
          <w:szCs w:val="24"/>
        </w:rPr>
        <w:t>5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B56662F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010ECD7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AD2D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C9ACCC6" w14:textId="77777777" w:rsidR="00C9481C" w:rsidRDefault="00C9481C" w:rsidP="000F77DD">
      <w:pPr>
        <w:jc w:val="both"/>
        <w:rPr>
          <w:rFonts w:ascii="Times New Roman" w:hAnsi="Times New Roman"/>
          <w:sz w:val="24"/>
          <w:szCs w:val="24"/>
        </w:rPr>
      </w:pPr>
    </w:p>
    <w:p w14:paraId="39AEAE82" w14:textId="1029DCBA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94B07">
        <w:rPr>
          <w:rFonts w:ascii="Times New Roman" w:hAnsi="Times New Roman"/>
          <w:b/>
          <w:sz w:val="24"/>
          <w:szCs w:val="24"/>
        </w:rPr>
        <w:t>15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E939BE">
        <w:rPr>
          <w:rFonts w:ascii="Times New Roman" w:hAnsi="Times New Roman"/>
          <w:b/>
          <w:sz w:val="24"/>
          <w:szCs w:val="24"/>
        </w:rPr>
        <w:t>1</w:t>
      </w:r>
      <w:r w:rsidR="00694B07">
        <w:rPr>
          <w:rFonts w:ascii="Times New Roman" w:hAnsi="Times New Roman"/>
          <w:b/>
          <w:sz w:val="24"/>
          <w:szCs w:val="24"/>
        </w:rPr>
        <w:t>2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415EBC" w:rsidRPr="005463BD">
        <w:rPr>
          <w:rFonts w:ascii="Times New Roman" w:hAnsi="Times New Roman"/>
          <w:b/>
          <w:sz w:val="24"/>
          <w:szCs w:val="24"/>
        </w:rPr>
        <w:t>202</w:t>
      </w:r>
      <w:r w:rsidR="00E41033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561B9A">
        <w:rPr>
          <w:rFonts w:ascii="Times New Roman" w:hAnsi="Times New Roman"/>
          <w:sz w:val="24"/>
          <w:szCs w:val="24"/>
          <w:lang w:val="sq-AL"/>
        </w:rPr>
        <w:t>Drejtoria e Burimeve Nje</w:t>
      </w:r>
      <w:r w:rsidR="00F83E12">
        <w:rPr>
          <w:rFonts w:ascii="Times New Roman" w:hAnsi="Times New Roman"/>
          <w:sz w:val="24"/>
          <w:szCs w:val="24"/>
          <w:lang w:val="sq-AL"/>
        </w:rPr>
        <w:t>rëzore</w:t>
      </w:r>
      <w:r w:rsidR="00E4103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D697E40" w14:textId="57392365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Drejtoria e Burimeve N</w:t>
      </w:r>
      <w:r w:rsidR="00415EBC">
        <w:rPr>
          <w:rFonts w:ascii="Times New Roman" w:hAnsi="Times New Roman"/>
          <w:sz w:val="24"/>
          <w:szCs w:val="24"/>
          <w:lang w:val="sq-AL"/>
        </w:rPr>
        <w:t>je</w:t>
      </w:r>
      <w:r w:rsidR="00E24F91">
        <w:rPr>
          <w:rFonts w:ascii="Times New Roman" w:hAnsi="Times New Roman"/>
          <w:sz w:val="24"/>
          <w:szCs w:val="24"/>
          <w:lang w:val="sq-AL"/>
        </w:rPr>
        <w:t>rëzore</w:t>
      </w:r>
      <w:r w:rsidR="00E4103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531D52F6" w14:textId="2ACB52CD" w:rsidR="0074616D" w:rsidRPr="00B27DFE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3 (tri)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</w:t>
      </w:r>
      <w:r w:rsidR="00383DB0">
        <w:rPr>
          <w:rFonts w:ascii="Times New Roman" w:hAnsi="Times New Roman"/>
          <w:sz w:val="24"/>
          <w:szCs w:val="24"/>
          <w:lang w:val="sq-AL"/>
        </w:rPr>
        <w:t>i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Burimeve Nj</w:t>
      </w:r>
      <w:r w:rsidR="00415EBC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rëzore të Bashkisë </w:t>
      </w:r>
      <w:r w:rsidR="005463BD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DE93C5E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7048E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E8820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2E04EDA7" w14:textId="77777777" w:rsidR="00463875" w:rsidRDefault="00463875" w:rsidP="005A1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366373"/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0E1DD9E4" w14:textId="77777777" w:rsidR="00463875" w:rsidRPr="00721B5D" w:rsidRDefault="00463875" w:rsidP="005A1A5F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B87A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1652834"/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organizimin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funksionimin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qeverisjes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67DE015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139/2015; </w:t>
      </w:r>
    </w:p>
    <w:p w14:paraId="560A7592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Nr.152/2013 “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nëpunësin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civil”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aktet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nënligjore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zbatim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4D4A43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Nr.9131,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08.09.2003 “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rregullat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etikës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administratën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14:paraId="3226DF95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Nr.119/2014 “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drejtën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</w:p>
    <w:p w14:paraId="185C188B" w14:textId="77777777" w:rsidR="00463875" w:rsidRPr="00F529DE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Nr.44/2015 “Kodi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procedurave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Shqipëris</w:t>
      </w:r>
      <w:bookmarkEnd w:id="2"/>
      <w:proofErr w:type="spellEnd"/>
      <w:r w:rsidRPr="00212778">
        <w:rPr>
          <w:rFonts w:ascii="Times New Roman" w:eastAsiaTheme="minorHAnsi" w:hAnsi="Times New Roman"/>
          <w:color w:val="000000"/>
          <w:sz w:val="24"/>
          <w:szCs w:val="24"/>
          <w:lang w:val="it-IT"/>
        </w:rPr>
        <w:t>;</w:t>
      </w:r>
      <w:bookmarkStart w:id="3" w:name="_Hlk161923972"/>
    </w:p>
    <w:p w14:paraId="202655EE" w14:textId="77777777" w:rsidR="00463875" w:rsidRPr="00F529DE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  <w:lang w:val="it-IT"/>
        </w:rPr>
        <w:t xml:space="preserve">Ligji nr. 162 datë </w:t>
      </w: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23.12.2020 “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Për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prokurimin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publik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”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i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ndryshuar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, </w:t>
      </w:r>
    </w:p>
    <w:p w14:paraId="79BB3F3C" w14:textId="77777777" w:rsidR="00463875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VKM nr. 285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datë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19.05.2021“Për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miratimin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rregullave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të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prokurimit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publik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”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i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ndryshuar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si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dhe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udhëzimet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Agjencisë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së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  <w:lang w:val="it-IT"/>
        </w:rPr>
        <w:t>Prokurimit Publik.</w:t>
      </w:r>
    </w:p>
    <w:p w14:paraId="1F75CE58" w14:textId="77777777" w:rsidR="00463875" w:rsidRPr="00F529DE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529DE">
        <w:rPr>
          <w:rFonts w:ascii="Times New Roman" w:eastAsia="Calibri" w:hAnsi="Times New Roman" w:cs="Times New Roman"/>
          <w:color w:val="0D0D0D"/>
          <w:sz w:val="24"/>
          <w:szCs w:val="24"/>
          <w:lang w:val="it-IT"/>
          <w14:ligatures w14:val="standardContextual"/>
        </w:rPr>
        <w:t>i dhe çdo akt ligjor dhe nënligjor në fushën e prokurimeve publike.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46BBC32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bookmarkEnd w:id="1"/>
          <w:bookmarkEnd w:id="3"/>
          <w:p w14:paraId="6DE47AF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D8A33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0C8BF148" w14:textId="77777777" w:rsidR="00C73C12" w:rsidRDefault="00C73C12" w:rsidP="0054604A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FA9D1" w14:textId="204B8722" w:rsidR="0054604A" w:rsidRDefault="0054604A" w:rsidP="0054604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4B329569" w14:textId="77777777" w:rsidR="0054604A" w:rsidRPr="00B27DF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6E9AB8DB" w14:textId="77777777" w:rsidR="0054604A" w:rsidRPr="008F783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40B28FFC" w14:textId="77777777" w:rsidR="00A544B3" w:rsidRPr="00415EBC" w:rsidRDefault="0054604A" w:rsidP="0005758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3DBE888C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D4A9C1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526376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24F891A" w14:textId="77777777" w:rsidR="00C73C12" w:rsidRDefault="00A544B3" w:rsidP="00C73C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1A2F4217" w14:textId="3816EB59" w:rsidR="00BE1514" w:rsidRDefault="0063056F" w:rsidP="00C73C1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50165">
        <w:rPr>
          <w:rFonts w:ascii="Times New Roman" w:hAnsi="Times New Roman"/>
          <w:sz w:val="24"/>
          <w:szCs w:val="24"/>
        </w:rPr>
        <w:t>onkurimi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Njerezore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dhe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Çështjeve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Juridike</w:t>
      </w:r>
      <w:proofErr w:type="spellEnd"/>
      <w:r w:rsidR="00BE1514" w:rsidRPr="000C06DE">
        <w:rPr>
          <w:rFonts w:ascii="Times New Roman" w:hAnsi="Times New Roman"/>
          <w:sz w:val="24"/>
          <w:szCs w:val="24"/>
        </w:rPr>
        <w:t>.</w:t>
      </w:r>
    </w:p>
    <w:p w14:paraId="22071A10" w14:textId="77777777" w:rsidR="004635CD" w:rsidRDefault="004635CD" w:rsidP="00BE1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FAA03" w14:textId="77777777" w:rsidR="0061047B" w:rsidRDefault="004635CD" w:rsidP="004635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r w:rsidR="00A23360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A23360">
        <w:rPr>
          <w:rFonts w:ascii="Times New Roman" w:hAnsi="Times New Roman"/>
          <w:sz w:val="24"/>
          <w:szCs w:val="24"/>
        </w:rPr>
        <w:t>Roskovec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Faqen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Zyrtare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të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Bashkisë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DA9F289" w14:textId="77777777" w:rsidR="00533164" w:rsidRPr="00B27DFE" w:rsidRDefault="006E01BC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</w:t>
      </w:r>
      <w:r w:rsidR="00D54952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Shërbimin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33164" w:rsidRPr="00566615" w14:paraId="24B3372F" w14:textId="77777777" w:rsidTr="00057460">
        <w:trPr>
          <w:trHeight w:val="1178"/>
        </w:trPr>
        <w:tc>
          <w:tcPr>
            <w:tcW w:w="9315" w:type="dxa"/>
            <w:shd w:val="clear" w:color="auto" w:fill="FFFFCC"/>
            <w:vAlign w:val="center"/>
          </w:tcPr>
          <w:p w14:paraId="4BCA2326" w14:textId="77777777" w:rsidR="00533164" w:rsidRPr="00566615" w:rsidRDefault="00533164" w:rsidP="00A544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publikuar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do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</w:t>
            </w:r>
            <w:r w:rsidR="00D5495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A58B967" w14:textId="77777777" w:rsidR="007C2C2F" w:rsidRDefault="007C2C2F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8CD6828" w14:textId="77777777" w:rsidR="00415EBC" w:rsidRDefault="00533164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këtë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procedurë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kanë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drejtë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aplikojnë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gjithë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personat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janë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jashtë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10964">
        <w:rPr>
          <w:rFonts w:ascii="Times New Roman" w:hAnsi="Times New Roman"/>
          <w:b/>
          <w:i/>
          <w:sz w:val="24"/>
          <w:szCs w:val="24"/>
        </w:rPr>
        <w:t>shërbimit</w:t>
      </w:r>
      <w:proofErr w:type="spellEnd"/>
      <w:r w:rsidR="00610964">
        <w:rPr>
          <w:rFonts w:ascii="Times New Roman" w:hAnsi="Times New Roman"/>
          <w:b/>
          <w:i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49D712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2181C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7D62F2" w14:textId="77777777" w:rsidR="00533164" w:rsidRPr="00566615" w:rsidRDefault="00533164" w:rsidP="00CC0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PRANIMIT NË SHËRBIMIN CIVIL </w:t>
            </w:r>
          </w:p>
        </w:tc>
      </w:tr>
    </w:tbl>
    <w:p w14:paraId="115736B6" w14:textId="77777777" w:rsidR="00533164" w:rsidRPr="00B27DFE" w:rsidRDefault="00533164" w:rsidP="00B25B2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Pranimi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59DA8F33" w14:textId="296270CC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shtetas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shqiptar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30B48260" w14:textId="1E22F98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plot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vepruar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17FA7777" w14:textId="7B5B35E4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roj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gjuh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shkruar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folur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7EC5DADB" w14:textId="39FF4A1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kushte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ndet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lejojn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detyr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rkat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se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076A0078" w14:textId="7B8F0417" w:rsidR="007C2C2F" w:rsidRPr="007C2C2F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form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prer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kund</w:t>
      </w:r>
      <w:r w:rsidR="00AA6101">
        <w:rPr>
          <w:rFonts w:ascii="Times New Roman" w:hAnsi="Times New Roman"/>
          <w:sz w:val="24"/>
          <w:szCs w:val="24"/>
        </w:rPr>
        <w:t>ë</w:t>
      </w:r>
      <w:r w:rsidRPr="007C2C2F">
        <w:rPr>
          <w:rFonts w:ascii="Times New Roman" w:hAnsi="Times New Roman"/>
          <w:sz w:val="24"/>
          <w:szCs w:val="24"/>
        </w:rPr>
        <w:t>rvajtjeje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penale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C2C2F">
        <w:rPr>
          <w:rFonts w:ascii="Times New Roman" w:hAnsi="Times New Roman"/>
          <w:sz w:val="24"/>
          <w:szCs w:val="24"/>
        </w:rPr>
        <w:t>dashje</w:t>
      </w:r>
      <w:proofErr w:type="spellEnd"/>
      <w:r w:rsidRPr="007C2C2F">
        <w:rPr>
          <w:rFonts w:ascii="Times New Roman" w:hAnsi="Times New Roman"/>
          <w:sz w:val="24"/>
          <w:szCs w:val="24"/>
        </w:rPr>
        <w:t>;</w:t>
      </w:r>
    </w:p>
    <w:p w14:paraId="08A0A748" w14:textId="33CA901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Ndaj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tij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marr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21362A">
        <w:rPr>
          <w:rFonts w:ascii="Times New Roman" w:hAnsi="Times New Roman"/>
          <w:sz w:val="24"/>
          <w:szCs w:val="24"/>
        </w:rPr>
        <w:t>disiplinore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largimit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nga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rbimi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nuk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sipas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ligjit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 152/2013.</w:t>
      </w:r>
    </w:p>
    <w:p w14:paraId="163E24AA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114760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4AC45D39" w14:textId="77777777" w:rsidR="00463875" w:rsidRPr="00F529DE" w:rsidRDefault="00463875" w:rsidP="0046387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54380B">
        <w:rPr>
          <w:rFonts w:ascii="Times New Roman" w:hAnsi="Times New Roman"/>
          <w:sz w:val="24"/>
          <w:szCs w:val="24"/>
          <w:lang w:val="sq-AL"/>
        </w:rPr>
        <w:t>Të zotërojë Diplomë Universitare të nivelit  minimal “Bachelor” në Shkenca Juridike/Ekonomike/Inxhinierike</w:t>
      </w:r>
      <w:r w:rsidRPr="0054380B">
        <w:rPr>
          <w:rFonts w:ascii="Times New Roman" w:eastAsia="Times New Roman" w:hAnsi="Times New Roman"/>
          <w:sz w:val="28"/>
          <w:szCs w:val="28"/>
          <w:lang w:val="sq-AL"/>
        </w:rPr>
        <w:t>.</w:t>
      </w:r>
      <w:r w:rsidRPr="00F529DE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F529DE">
        <w:rPr>
          <w:rFonts w:ascii="Times New Roman" w:hAnsi="Times New Roman"/>
          <w:sz w:val="24"/>
          <w:szCs w:val="24"/>
          <w:lang w:val="it-IT" w:eastAsia="ru-RU"/>
        </w:rPr>
        <w:t>(</w:t>
      </w:r>
      <w:r w:rsidRPr="00F529DE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F529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DE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Pr="00F529DE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F529DE">
        <w:rPr>
          <w:rFonts w:ascii="Times New Roman" w:hAnsi="Times New Roman"/>
          <w:color w:val="000000"/>
          <w:sz w:val="24"/>
          <w:szCs w:val="24"/>
        </w:rPr>
        <w:t>.</w:t>
      </w:r>
    </w:p>
    <w:p w14:paraId="6A394106" w14:textId="141A3A5F" w:rsidR="00463875" w:rsidRDefault="00463875" w:rsidP="00463875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05229">
        <w:rPr>
          <w:rFonts w:ascii="Times New Roman" w:hAnsi="Times New Roman"/>
          <w:color w:val="000000"/>
          <w:sz w:val="24"/>
          <w:szCs w:val="24"/>
        </w:rPr>
        <w:t>deri</w:t>
      </w:r>
      <w:proofErr w:type="spellEnd"/>
      <w:r w:rsidR="00105229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B27DFE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</w:p>
    <w:p w14:paraId="318083E8" w14:textId="77777777" w:rsidR="00463875" w:rsidRPr="0068687C" w:rsidRDefault="00463875" w:rsidP="00463875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A51375F" w14:textId="77777777" w:rsidR="00463875" w:rsidRPr="00610964" w:rsidRDefault="00463875" w:rsidP="00463875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2393B3D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1C6D7E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4BF3D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38A24FDA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5DE3CFB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79D63A67" w14:textId="77777777" w:rsidR="00533164" w:rsidRPr="00B27DFE" w:rsidRDefault="00223F81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>:</w:t>
      </w:r>
    </w:p>
    <w:p w14:paraId="2A8B7DBA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përfshirë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bachelor);</w:t>
      </w:r>
    </w:p>
    <w:p w14:paraId="4463093C" w14:textId="77777777" w:rsidR="00533164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librezës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eksperiencën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2666134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</w:t>
      </w:r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dokumentacion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tjetër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arsimim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shtesë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përmendura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jetëshkrimin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34FE1B0E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(ID);</w:t>
      </w:r>
    </w:p>
    <w:p w14:paraId="1360AB8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7EA0F96F" w14:textId="77777777" w:rsidR="00E22E43" w:rsidRDefault="00533164" w:rsidP="00E22E4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gjyqësore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 </w:t>
      </w:r>
    </w:p>
    <w:p w14:paraId="008E1BA7" w14:textId="419FCE5C" w:rsidR="00695068" w:rsidRPr="00E22E43" w:rsidRDefault="00533164" w:rsidP="00E22E43">
      <w:pPr>
        <w:rPr>
          <w:rFonts w:ascii="Times New Roman" w:hAnsi="Times New Roman"/>
          <w:sz w:val="24"/>
          <w:szCs w:val="24"/>
        </w:rPr>
      </w:pPr>
      <w:proofErr w:type="spellStart"/>
      <w:r w:rsidRPr="00E22E43">
        <w:rPr>
          <w:rFonts w:ascii="Times New Roman" w:hAnsi="Times New Roman"/>
          <w:b/>
          <w:i/>
          <w:szCs w:val="24"/>
        </w:rPr>
        <w:t>Dokumentet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duhet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të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në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institucion</w:t>
      </w:r>
      <w:r w:rsidR="00A23360">
        <w:rPr>
          <w:rFonts w:ascii="Times New Roman" w:hAnsi="Times New Roman"/>
          <w:b/>
          <w:i/>
          <w:szCs w:val="24"/>
        </w:rPr>
        <w:t>in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A23360">
        <w:rPr>
          <w:rFonts w:ascii="Times New Roman" w:hAnsi="Times New Roman"/>
          <w:b/>
          <w:i/>
          <w:szCs w:val="24"/>
        </w:rPr>
        <w:t>Bashkisë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b/>
          <w:i/>
          <w:szCs w:val="24"/>
        </w:rPr>
        <w:t>Roskovec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 w:rsidRPr="00E22E43">
        <w:rPr>
          <w:rFonts w:ascii="Times New Roman" w:hAnsi="Times New Roman"/>
          <w:b/>
          <w:i/>
          <w:szCs w:val="24"/>
        </w:rPr>
        <w:t>brenda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datës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r w:rsidR="00694B07">
        <w:rPr>
          <w:rFonts w:ascii="Times New Roman" w:hAnsi="Times New Roman"/>
          <w:b/>
          <w:i/>
          <w:szCs w:val="24"/>
        </w:rPr>
        <w:t>17</w:t>
      </w:r>
      <w:r w:rsidR="00421F9F">
        <w:rPr>
          <w:rFonts w:ascii="Times New Roman" w:hAnsi="Times New Roman"/>
          <w:b/>
          <w:i/>
          <w:szCs w:val="24"/>
        </w:rPr>
        <w:t>/</w:t>
      </w:r>
      <w:r w:rsidR="00E939BE">
        <w:rPr>
          <w:rFonts w:ascii="Times New Roman" w:hAnsi="Times New Roman"/>
          <w:b/>
          <w:i/>
          <w:szCs w:val="24"/>
        </w:rPr>
        <w:t>1</w:t>
      </w:r>
      <w:r w:rsidR="00694B07">
        <w:rPr>
          <w:rFonts w:ascii="Times New Roman" w:hAnsi="Times New Roman"/>
          <w:b/>
          <w:i/>
          <w:szCs w:val="24"/>
        </w:rPr>
        <w:t>2</w:t>
      </w:r>
      <w:r w:rsidR="00421F9F">
        <w:rPr>
          <w:rFonts w:ascii="Times New Roman" w:hAnsi="Times New Roman"/>
          <w:b/>
          <w:i/>
          <w:szCs w:val="24"/>
        </w:rPr>
        <w:t>/</w:t>
      </w:r>
      <w:r w:rsidR="00415EBC" w:rsidRPr="005463BD">
        <w:rPr>
          <w:rFonts w:ascii="Times New Roman" w:hAnsi="Times New Roman"/>
          <w:b/>
          <w:i/>
          <w:szCs w:val="24"/>
        </w:rPr>
        <w:t>202</w:t>
      </w:r>
      <w:r w:rsidR="008D2378">
        <w:rPr>
          <w:rFonts w:ascii="Times New Roman" w:hAnsi="Times New Roman"/>
          <w:b/>
          <w:i/>
          <w:szCs w:val="24"/>
        </w:rPr>
        <w:t>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58C43A3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6C780C0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3309A" w14:textId="77777777" w:rsidR="00285FCA" w:rsidRPr="00566615" w:rsidRDefault="00285FCA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10B86D4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024038DA" w14:textId="1755DCBB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94B07">
        <w:rPr>
          <w:rFonts w:ascii="Times New Roman" w:hAnsi="Times New Roman"/>
          <w:b/>
          <w:sz w:val="24"/>
          <w:szCs w:val="24"/>
        </w:rPr>
        <w:t>29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E939BE">
        <w:rPr>
          <w:rFonts w:ascii="Times New Roman" w:hAnsi="Times New Roman"/>
          <w:b/>
          <w:sz w:val="24"/>
          <w:szCs w:val="24"/>
        </w:rPr>
        <w:t>1</w:t>
      </w:r>
      <w:r w:rsidR="00694B07">
        <w:rPr>
          <w:rFonts w:ascii="Times New Roman" w:hAnsi="Times New Roman"/>
          <w:b/>
          <w:sz w:val="24"/>
          <w:szCs w:val="24"/>
        </w:rPr>
        <w:t>2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415EBC" w:rsidRPr="000854C6">
        <w:rPr>
          <w:rFonts w:ascii="Times New Roman" w:hAnsi="Times New Roman"/>
          <w:b/>
          <w:sz w:val="24"/>
          <w:szCs w:val="24"/>
        </w:rPr>
        <w:t>202</w:t>
      </w:r>
      <w:r w:rsidR="008D2378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550D81">
        <w:rPr>
          <w:rFonts w:ascii="Times New Roman" w:hAnsi="Times New Roman"/>
          <w:sz w:val="24"/>
          <w:szCs w:val="24"/>
          <w:lang w:val="sq-AL"/>
        </w:rPr>
        <w:t>Drejtoria e 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8D2378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proofErr w:type="gramStart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>në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>
        <w:rPr>
          <w:rFonts w:ascii="Times New Roman" w:hAnsi="Times New Roman"/>
          <w:sz w:val="24"/>
          <w:szCs w:val="24"/>
          <w:lang w:val="it-IT"/>
        </w:rPr>
        <w:t>tend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e informimit t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74D1C1C2" w14:textId="77777777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dhe Çështjeve Juridike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të Bashkis</w:t>
      </w:r>
      <w:r w:rsidR="00A23360">
        <w:rPr>
          <w:rFonts w:ascii="Times New Roman" w:hAnsi="Times New Roman"/>
          <w:sz w:val="24"/>
          <w:szCs w:val="24"/>
          <w:lang w:val="sq-AL"/>
        </w:rPr>
        <w:t>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E032305" w14:textId="0D12E555" w:rsidR="005D75BB" w:rsidRPr="00B27DFE" w:rsidRDefault="00285FCA" w:rsidP="000057D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</w:t>
      </w:r>
      <w:r w:rsidR="00AA6101">
        <w:rPr>
          <w:rFonts w:ascii="Times New Roman" w:hAnsi="Times New Roman"/>
          <w:sz w:val="24"/>
          <w:szCs w:val="24"/>
        </w:rPr>
        <w:t>l</w:t>
      </w:r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5D75BB">
        <w:rPr>
          <w:rFonts w:ascii="Times New Roman" w:hAnsi="Times New Roman"/>
          <w:sz w:val="24"/>
          <w:szCs w:val="24"/>
          <w:lang w:val="sq-AL"/>
        </w:rPr>
        <w:t>Drejtor</w:t>
      </w:r>
      <w:r w:rsidR="00AA6101">
        <w:rPr>
          <w:rFonts w:ascii="Times New Roman" w:hAnsi="Times New Roman"/>
          <w:sz w:val="24"/>
          <w:szCs w:val="24"/>
          <w:lang w:val="sq-AL"/>
        </w:rPr>
        <w:t>i</w:t>
      </w:r>
      <w:r w:rsidR="005D75BB">
        <w:rPr>
          <w:rFonts w:ascii="Times New Roman" w:hAnsi="Times New Roman"/>
          <w:sz w:val="24"/>
          <w:szCs w:val="24"/>
          <w:lang w:val="sq-AL"/>
        </w:rPr>
        <w:t>së së 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8D2378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të Bashkisë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2D3D8E0F" w14:textId="77777777" w:rsidTr="005463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344D1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3E32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5C79EC27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F772C9" w14:textId="77777777" w:rsidR="00463875" w:rsidRDefault="00463875" w:rsidP="004638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9FB5359" w14:textId="77777777" w:rsidR="00463875" w:rsidRPr="00721B5D" w:rsidRDefault="00463875" w:rsidP="00463875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95E5C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organizimin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funksionimin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qeverisjes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765F83D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139/2015; </w:t>
      </w:r>
    </w:p>
    <w:p w14:paraId="7DF13012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Nr.152/2013 “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nëpunësin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civil”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aktet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nënligjore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zbatim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CE22AB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Nr.9131,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08.09.2003 “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rregullat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etikës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administratën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14:paraId="0714C4FA" w14:textId="77777777" w:rsidR="00463875" w:rsidRPr="00212778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Nr.119/2014 “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drejtën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</w:p>
    <w:p w14:paraId="42D56FE8" w14:textId="77777777" w:rsidR="00463875" w:rsidRPr="00F529DE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Nr.44/2015 “Kodi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procedurave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778">
        <w:rPr>
          <w:rFonts w:ascii="Times New Roman" w:hAnsi="Times New Roman" w:cs="Times New Roman"/>
          <w:color w:val="000000" w:themeColor="text1"/>
          <w:sz w:val="24"/>
          <w:szCs w:val="24"/>
        </w:rPr>
        <w:t>Shqipëris</w:t>
      </w:r>
      <w:proofErr w:type="spellEnd"/>
      <w:r w:rsidRPr="00212778">
        <w:rPr>
          <w:rFonts w:ascii="Times New Roman" w:eastAsiaTheme="minorHAnsi" w:hAnsi="Times New Roman"/>
          <w:color w:val="000000"/>
          <w:sz w:val="24"/>
          <w:szCs w:val="24"/>
          <w:lang w:val="it-IT"/>
        </w:rPr>
        <w:t>;</w:t>
      </w:r>
    </w:p>
    <w:p w14:paraId="1132DCE5" w14:textId="77777777" w:rsidR="00463875" w:rsidRPr="00F529DE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  <w:lang w:val="it-IT"/>
        </w:rPr>
        <w:t xml:space="preserve">Ligji nr. 162 datë </w:t>
      </w: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23.12.2020 “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Për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prokurimin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publik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”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i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ndryshuar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, </w:t>
      </w:r>
    </w:p>
    <w:p w14:paraId="6750E6D9" w14:textId="77777777" w:rsidR="00463875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VKM nr. 285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datë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19.05.2021“Për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miratimin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rregullave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të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prokurimit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publik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”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i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ndryshuar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si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dhe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udhëzimet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Agjencisë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së</w:t>
      </w:r>
      <w:proofErr w:type="spellEnd"/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</w:t>
      </w:r>
      <w:r w:rsidRPr="00F529DE">
        <w:rPr>
          <w:rFonts w:ascii="Times New Roman" w:eastAsiaTheme="minorHAnsi" w:hAnsi="Times New Roman"/>
          <w:color w:val="0D0D0D" w:themeColor="text1" w:themeTint="F2"/>
          <w:sz w:val="24"/>
          <w:szCs w:val="24"/>
          <w:lang w:val="it-IT"/>
        </w:rPr>
        <w:t>Prokurimit Publik.</w:t>
      </w:r>
    </w:p>
    <w:p w14:paraId="25B512BD" w14:textId="77777777" w:rsidR="00463875" w:rsidRPr="00F529DE" w:rsidRDefault="00463875" w:rsidP="00463875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529DE">
        <w:rPr>
          <w:rFonts w:ascii="Times New Roman" w:eastAsia="Calibri" w:hAnsi="Times New Roman" w:cs="Times New Roman"/>
          <w:color w:val="0D0D0D"/>
          <w:sz w:val="24"/>
          <w:szCs w:val="24"/>
          <w:lang w:val="it-IT"/>
          <w14:ligatures w14:val="standardContextual"/>
        </w:rPr>
        <w:t>i dhe çdo akt ligjor dhe nënligjor në fushën e prokurimeve publike.</w:t>
      </w:r>
    </w:p>
    <w:p w14:paraId="4A553DCF" w14:textId="2D8C8B69" w:rsidR="006E5DD1" w:rsidRPr="00BF2A93" w:rsidRDefault="006E5DD1" w:rsidP="005463BD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6650FD98" w14:textId="77777777" w:rsidTr="00E01B7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30FDD9" w14:textId="77777777" w:rsidR="00C950F2" w:rsidRPr="00566615" w:rsidRDefault="00C950F2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74AE5" w14:textId="77777777" w:rsidR="00C950F2" w:rsidRPr="00566615" w:rsidRDefault="00C950F2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C1D9838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6657AAE" w14:textId="162F6EC3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Përhershëm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Pr="006B72BD">
        <w:rPr>
          <w:rFonts w:ascii="Times New Roman" w:hAnsi="Times New Roman"/>
          <w:sz w:val="24"/>
          <w:szCs w:val="24"/>
          <w:lang w:val="sq-AL"/>
        </w:rPr>
        <w:t xml:space="preserve">, i ngritur pranë Bashkise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1E2032FD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5450DC37" w14:textId="77777777" w:rsidR="003466C4" w:rsidRPr="006B72BD" w:rsidRDefault="00BE1514" w:rsidP="003466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15</w:t>
      </w:r>
      <w:r w:rsidR="003466C4" w:rsidRPr="006B72BD">
        <w:rPr>
          <w:rFonts w:ascii="Times New Roman" w:hAnsi="Times New Roman"/>
          <w:sz w:val="24"/>
          <w:szCs w:val="24"/>
          <w:lang w:val="it-IT"/>
        </w:rPr>
        <w:t xml:space="preserve"> pike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dokumentacionin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dorëzuar</w:t>
      </w:r>
      <w:proofErr w:type="spellEnd"/>
      <w:r w:rsidR="003466C4">
        <w:rPr>
          <w:rFonts w:ascii="Times New Roman" w:hAnsi="Times New Roman"/>
          <w:sz w:val="24"/>
          <w:szCs w:val="24"/>
        </w:rPr>
        <w:t>;</w:t>
      </w:r>
    </w:p>
    <w:p w14:paraId="3D1D0EAF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25</w:t>
      </w:r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intervistën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strukturuar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gojë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; </w:t>
      </w:r>
    </w:p>
    <w:p w14:paraId="1EC92E36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6</w:t>
      </w:r>
      <w:r w:rsidR="003466C4" w:rsidRPr="00F52F35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vlerësimin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shkrim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>.</w:t>
      </w:r>
    </w:p>
    <w:p w14:paraId="26FE90E8" w14:textId="77777777" w:rsidR="00C950F2" w:rsidRPr="00F52F35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2CAE9BDB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09CC1B" w14:textId="77777777" w:rsidR="00C950F2" w:rsidRPr="00566615" w:rsidRDefault="00D708B5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7E7A7" w14:textId="77777777" w:rsidR="00C950F2" w:rsidRPr="00566615" w:rsidRDefault="00BE1514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71B44D3" w14:textId="77777777" w:rsidR="000854C6" w:rsidRDefault="000854C6" w:rsidP="005463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5F92321" w14:textId="32CD9220" w:rsidR="005463BD" w:rsidRPr="00AA6101" w:rsidRDefault="005463BD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Drejtoria e Burimeve Njërëzore dhe Çështjeve Juridike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>
        <w:rPr>
          <w:rFonts w:ascii="Times New Roman" w:hAnsi="Times New Roman"/>
          <w:sz w:val="24"/>
          <w:szCs w:val="24"/>
          <w:lang w:val="sq-AL"/>
        </w:rPr>
        <w:t>Drejtoria e Burimeve Njërëzore dhe Çështjeve Juridike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61C57EEE" w14:textId="570164C9" w:rsidR="005463BD" w:rsidRDefault="005463BD" w:rsidP="005463B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694B07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29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694B07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8D2378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455D4703" w14:textId="77777777" w:rsidR="005463BD" w:rsidRDefault="005463BD" w:rsidP="00383DB0">
      <w:pPr>
        <w:rPr>
          <w:rFonts w:ascii="Times New Roman" w:hAnsi="Times New Roman"/>
          <w:b/>
          <w:sz w:val="24"/>
          <w:szCs w:val="24"/>
        </w:rPr>
      </w:pPr>
    </w:p>
    <w:p w14:paraId="267A1F46" w14:textId="506FA9E0" w:rsidR="005463BD" w:rsidRPr="00C46BC9" w:rsidRDefault="005463BD" w:rsidP="005463BD">
      <w:pPr>
        <w:jc w:val="center"/>
        <w:rPr>
          <w:rFonts w:ascii="Times New Roman" w:hAnsi="Times New Roman"/>
          <w:b/>
          <w:sz w:val="24"/>
          <w:szCs w:val="24"/>
        </w:rPr>
      </w:pPr>
      <w:r w:rsidRPr="00C46BC9">
        <w:rPr>
          <w:rFonts w:ascii="Times New Roman" w:hAnsi="Times New Roman"/>
          <w:b/>
          <w:sz w:val="24"/>
          <w:szCs w:val="24"/>
        </w:rPr>
        <w:t>DREJTORIA E BURIMEVE NJ</w:t>
      </w:r>
      <w:r>
        <w:rPr>
          <w:rFonts w:ascii="Times New Roman" w:hAnsi="Times New Roman"/>
          <w:b/>
          <w:sz w:val="24"/>
          <w:szCs w:val="24"/>
        </w:rPr>
        <w:t>E</w:t>
      </w:r>
      <w:r w:rsidRPr="00C46BC9">
        <w:rPr>
          <w:rFonts w:ascii="Times New Roman" w:hAnsi="Times New Roman"/>
          <w:b/>
          <w:sz w:val="24"/>
          <w:szCs w:val="24"/>
        </w:rPr>
        <w:t>RËZORE</w:t>
      </w:r>
      <w:r w:rsidR="008D2378">
        <w:rPr>
          <w:rFonts w:ascii="Times New Roman" w:hAnsi="Times New Roman"/>
          <w:b/>
          <w:sz w:val="24"/>
          <w:szCs w:val="24"/>
        </w:rPr>
        <w:t>, JURIDIKE DHE ARKIVIT</w:t>
      </w:r>
    </w:p>
    <w:p w14:paraId="419DDE26" w14:textId="136BB1DD" w:rsidR="00C950F2" w:rsidRPr="00AA6101" w:rsidRDefault="005463BD" w:rsidP="00AA6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sectPr w:rsidR="00C950F2" w:rsidRPr="00AA6101" w:rsidSect="009D1953">
      <w:headerReference w:type="default" r:id="rId9"/>
      <w:footerReference w:type="default" r:id="rId10"/>
      <w:headerReference w:type="first" r:id="rId11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9EBE" w14:textId="77777777" w:rsidR="00041C46" w:rsidRDefault="00041C46" w:rsidP="00386E9F">
      <w:pPr>
        <w:spacing w:after="0" w:line="240" w:lineRule="auto"/>
      </w:pPr>
      <w:r>
        <w:separator/>
      </w:r>
    </w:p>
  </w:endnote>
  <w:endnote w:type="continuationSeparator" w:id="0">
    <w:p w14:paraId="381B9D5F" w14:textId="77777777" w:rsidR="00041C46" w:rsidRDefault="00041C4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07BC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2A6C3D">
      <w:rPr>
        <w:noProof/>
      </w:rPr>
      <w:t>2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6203" w14:textId="77777777" w:rsidR="00041C46" w:rsidRDefault="00041C46" w:rsidP="00386E9F">
      <w:pPr>
        <w:spacing w:after="0" w:line="240" w:lineRule="auto"/>
      </w:pPr>
      <w:r>
        <w:separator/>
      </w:r>
    </w:p>
  </w:footnote>
  <w:footnote w:type="continuationSeparator" w:id="0">
    <w:p w14:paraId="53C488C5" w14:textId="77777777" w:rsidR="00041C46" w:rsidRDefault="00041C4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F545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DA1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56"/>
    <w:multiLevelType w:val="hybridMultilevel"/>
    <w:tmpl w:val="0B2281F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85F84"/>
    <w:multiLevelType w:val="hybridMultilevel"/>
    <w:tmpl w:val="2C18F1BC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BE6"/>
    <w:multiLevelType w:val="hybridMultilevel"/>
    <w:tmpl w:val="59BCEB3A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1721"/>
    <w:multiLevelType w:val="hybridMultilevel"/>
    <w:tmpl w:val="287EE9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1EB5DB8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43B8"/>
    <w:multiLevelType w:val="hybridMultilevel"/>
    <w:tmpl w:val="5E2E9BA8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92280"/>
    <w:multiLevelType w:val="hybridMultilevel"/>
    <w:tmpl w:val="E530F71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461BF"/>
    <w:multiLevelType w:val="hybridMultilevel"/>
    <w:tmpl w:val="0416303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377073"/>
    <w:multiLevelType w:val="hybridMultilevel"/>
    <w:tmpl w:val="2C18F1BC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B6957"/>
    <w:multiLevelType w:val="hybridMultilevel"/>
    <w:tmpl w:val="010C9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754E7"/>
    <w:multiLevelType w:val="hybridMultilevel"/>
    <w:tmpl w:val="2C1801D6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64F8D"/>
    <w:multiLevelType w:val="hybridMultilevel"/>
    <w:tmpl w:val="4E86F3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4D137A8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065EC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A03EF9"/>
    <w:multiLevelType w:val="hybridMultilevel"/>
    <w:tmpl w:val="E102A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4855"/>
    <w:multiLevelType w:val="hybridMultilevel"/>
    <w:tmpl w:val="AE4634A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27F2"/>
    <w:multiLevelType w:val="hybridMultilevel"/>
    <w:tmpl w:val="701C6BA2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5025C"/>
    <w:multiLevelType w:val="hybridMultilevel"/>
    <w:tmpl w:val="524E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A523B"/>
    <w:multiLevelType w:val="hybridMultilevel"/>
    <w:tmpl w:val="EF78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839B7"/>
    <w:multiLevelType w:val="hybridMultilevel"/>
    <w:tmpl w:val="AB70755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59F04F0"/>
    <w:multiLevelType w:val="hybridMultilevel"/>
    <w:tmpl w:val="58BA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F2ED7"/>
    <w:multiLevelType w:val="hybridMultilevel"/>
    <w:tmpl w:val="4800AE88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F30E0"/>
    <w:multiLevelType w:val="hybridMultilevel"/>
    <w:tmpl w:val="2C18F1BC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63F30"/>
    <w:multiLevelType w:val="hybridMultilevel"/>
    <w:tmpl w:val="C16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A3744"/>
    <w:multiLevelType w:val="hybridMultilevel"/>
    <w:tmpl w:val="C76C34D0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E119BD"/>
    <w:multiLevelType w:val="hybridMultilevel"/>
    <w:tmpl w:val="1F881156"/>
    <w:lvl w:ilvl="0" w:tplc="12A223EE">
      <w:start w:val="1"/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B42194"/>
    <w:multiLevelType w:val="hybridMultilevel"/>
    <w:tmpl w:val="50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10A76"/>
    <w:multiLevelType w:val="hybridMultilevel"/>
    <w:tmpl w:val="0394924C"/>
    <w:lvl w:ilvl="0" w:tplc="4106E266">
      <w:start w:val="1"/>
      <w:numFmt w:val="bullet"/>
      <w:lvlText w:val="-"/>
      <w:lvlJc w:val="left"/>
      <w:pPr>
        <w:ind w:left="159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7" w15:restartNumberingAfterBreak="0">
    <w:nsid w:val="6CF9659C"/>
    <w:multiLevelType w:val="hybridMultilevel"/>
    <w:tmpl w:val="1ADE1FF8"/>
    <w:lvl w:ilvl="0" w:tplc="3A0AFB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87A55"/>
    <w:multiLevelType w:val="hybridMultilevel"/>
    <w:tmpl w:val="2C1801D6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B5079"/>
    <w:multiLevelType w:val="hybridMultilevel"/>
    <w:tmpl w:val="E072E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C3ECC"/>
    <w:multiLevelType w:val="hybridMultilevel"/>
    <w:tmpl w:val="64B4AF7C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501E0"/>
    <w:multiLevelType w:val="multilevel"/>
    <w:tmpl w:val="A406ED4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A380B74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8077">
    <w:abstractNumId w:val="34"/>
  </w:num>
  <w:num w:numId="2" w16cid:durableId="1038235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237960">
    <w:abstractNumId w:val="9"/>
  </w:num>
  <w:num w:numId="4" w16cid:durableId="2049600190">
    <w:abstractNumId w:val="27"/>
  </w:num>
  <w:num w:numId="5" w16cid:durableId="1598906998">
    <w:abstractNumId w:val="11"/>
  </w:num>
  <w:num w:numId="6" w16cid:durableId="113058763">
    <w:abstractNumId w:val="18"/>
  </w:num>
  <w:num w:numId="7" w16cid:durableId="1228570257">
    <w:abstractNumId w:val="35"/>
  </w:num>
  <w:num w:numId="8" w16cid:durableId="1945190024">
    <w:abstractNumId w:val="10"/>
  </w:num>
  <w:num w:numId="9" w16cid:durableId="1122185646">
    <w:abstractNumId w:val="30"/>
  </w:num>
  <w:num w:numId="10" w16cid:durableId="527328973">
    <w:abstractNumId w:val="17"/>
  </w:num>
  <w:num w:numId="11" w16cid:durableId="516970879">
    <w:abstractNumId w:val="2"/>
  </w:num>
  <w:num w:numId="12" w16cid:durableId="1020351522">
    <w:abstractNumId w:val="8"/>
  </w:num>
  <w:num w:numId="13" w16cid:durableId="1467309805">
    <w:abstractNumId w:val="28"/>
  </w:num>
  <w:num w:numId="14" w16cid:durableId="951936894">
    <w:abstractNumId w:val="20"/>
  </w:num>
  <w:num w:numId="15" w16cid:durableId="109858822">
    <w:abstractNumId w:val="32"/>
  </w:num>
  <w:num w:numId="16" w16cid:durableId="2032222879">
    <w:abstractNumId w:val="21"/>
  </w:num>
  <w:num w:numId="17" w16cid:durableId="1770394271">
    <w:abstractNumId w:val="39"/>
  </w:num>
  <w:num w:numId="18" w16cid:durableId="1214998911">
    <w:abstractNumId w:val="1"/>
  </w:num>
  <w:num w:numId="19" w16cid:durableId="351614000">
    <w:abstractNumId w:val="6"/>
  </w:num>
  <w:num w:numId="20" w16cid:durableId="1193154818">
    <w:abstractNumId w:val="23"/>
  </w:num>
  <w:num w:numId="21" w16cid:durableId="890312121">
    <w:abstractNumId w:val="43"/>
  </w:num>
  <w:num w:numId="22" w16cid:durableId="926426991">
    <w:abstractNumId w:val="36"/>
  </w:num>
  <w:num w:numId="23" w16cid:durableId="60295049">
    <w:abstractNumId w:val="16"/>
  </w:num>
  <w:num w:numId="24" w16cid:durableId="220285817">
    <w:abstractNumId w:val="31"/>
  </w:num>
  <w:num w:numId="25" w16cid:durableId="1279800814">
    <w:abstractNumId w:val="37"/>
  </w:num>
  <w:num w:numId="26" w16cid:durableId="1129477574">
    <w:abstractNumId w:val="24"/>
  </w:num>
  <w:num w:numId="27" w16cid:durableId="622466258">
    <w:abstractNumId w:val="25"/>
  </w:num>
  <w:num w:numId="28" w16cid:durableId="390613949">
    <w:abstractNumId w:val="42"/>
  </w:num>
  <w:num w:numId="29" w16cid:durableId="881552410">
    <w:abstractNumId w:val="13"/>
  </w:num>
  <w:num w:numId="30" w16cid:durableId="782191008">
    <w:abstractNumId w:val="15"/>
  </w:num>
  <w:num w:numId="31" w16cid:durableId="1409426582">
    <w:abstractNumId w:val="26"/>
  </w:num>
  <w:num w:numId="32" w16cid:durableId="913508403">
    <w:abstractNumId w:val="22"/>
  </w:num>
  <w:num w:numId="33" w16cid:durableId="770734892">
    <w:abstractNumId w:val="41"/>
  </w:num>
  <w:num w:numId="34" w16cid:durableId="1087195267">
    <w:abstractNumId w:val="3"/>
  </w:num>
  <w:num w:numId="35" w16cid:durableId="1814564098">
    <w:abstractNumId w:val="14"/>
  </w:num>
  <w:num w:numId="36" w16cid:durableId="1456294849">
    <w:abstractNumId w:val="38"/>
  </w:num>
  <w:num w:numId="37" w16cid:durableId="2102604720">
    <w:abstractNumId w:val="5"/>
  </w:num>
  <w:num w:numId="38" w16cid:durableId="1585720867">
    <w:abstractNumId w:val="7"/>
  </w:num>
  <w:num w:numId="39" w16cid:durableId="1110858129">
    <w:abstractNumId w:val="19"/>
  </w:num>
  <w:num w:numId="40" w16cid:durableId="958100213">
    <w:abstractNumId w:val="12"/>
  </w:num>
  <w:num w:numId="41" w16cid:durableId="962231524">
    <w:abstractNumId w:val="29"/>
  </w:num>
  <w:num w:numId="42" w16cid:durableId="1918173595">
    <w:abstractNumId w:val="4"/>
  </w:num>
  <w:num w:numId="43" w16cid:durableId="1132408759">
    <w:abstractNumId w:val="40"/>
  </w:num>
  <w:num w:numId="44" w16cid:durableId="1313832893">
    <w:abstractNumId w:val="0"/>
  </w:num>
  <w:num w:numId="45" w16cid:durableId="181456331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3478"/>
    <w:rsid w:val="00005475"/>
    <w:rsid w:val="000057D2"/>
    <w:rsid w:val="000133B0"/>
    <w:rsid w:val="000142DA"/>
    <w:rsid w:val="000219B7"/>
    <w:rsid w:val="000227F3"/>
    <w:rsid w:val="00027BC7"/>
    <w:rsid w:val="00033B81"/>
    <w:rsid w:val="00034F24"/>
    <w:rsid w:val="00041C46"/>
    <w:rsid w:val="000445FA"/>
    <w:rsid w:val="00054212"/>
    <w:rsid w:val="00055A9A"/>
    <w:rsid w:val="00057460"/>
    <w:rsid w:val="0005758D"/>
    <w:rsid w:val="00057ABD"/>
    <w:rsid w:val="00065CE7"/>
    <w:rsid w:val="00066294"/>
    <w:rsid w:val="000773E6"/>
    <w:rsid w:val="00077A80"/>
    <w:rsid w:val="00077C19"/>
    <w:rsid w:val="00081190"/>
    <w:rsid w:val="000854C6"/>
    <w:rsid w:val="000871D9"/>
    <w:rsid w:val="00087974"/>
    <w:rsid w:val="00090602"/>
    <w:rsid w:val="00092BE5"/>
    <w:rsid w:val="00094E99"/>
    <w:rsid w:val="000A00B4"/>
    <w:rsid w:val="000A0CE6"/>
    <w:rsid w:val="000B682C"/>
    <w:rsid w:val="000D18A5"/>
    <w:rsid w:val="000D2E74"/>
    <w:rsid w:val="000D3392"/>
    <w:rsid w:val="000E2C01"/>
    <w:rsid w:val="000E615D"/>
    <w:rsid w:val="000F77DD"/>
    <w:rsid w:val="0010161A"/>
    <w:rsid w:val="00104D0D"/>
    <w:rsid w:val="00105229"/>
    <w:rsid w:val="00107C5C"/>
    <w:rsid w:val="001145E7"/>
    <w:rsid w:val="00121F5B"/>
    <w:rsid w:val="001248B9"/>
    <w:rsid w:val="001249D6"/>
    <w:rsid w:val="001321A3"/>
    <w:rsid w:val="001435C2"/>
    <w:rsid w:val="00146524"/>
    <w:rsid w:val="001470A4"/>
    <w:rsid w:val="00147365"/>
    <w:rsid w:val="001536EE"/>
    <w:rsid w:val="001549AF"/>
    <w:rsid w:val="0015594D"/>
    <w:rsid w:val="00157269"/>
    <w:rsid w:val="00157705"/>
    <w:rsid w:val="00174865"/>
    <w:rsid w:val="00176587"/>
    <w:rsid w:val="0017658D"/>
    <w:rsid w:val="0017737D"/>
    <w:rsid w:val="00183176"/>
    <w:rsid w:val="0018499C"/>
    <w:rsid w:val="00185EF5"/>
    <w:rsid w:val="00191648"/>
    <w:rsid w:val="001947AB"/>
    <w:rsid w:val="00196D10"/>
    <w:rsid w:val="00197BCF"/>
    <w:rsid w:val="001A2ED3"/>
    <w:rsid w:val="001A34D2"/>
    <w:rsid w:val="001A4783"/>
    <w:rsid w:val="001A5AF4"/>
    <w:rsid w:val="001B3694"/>
    <w:rsid w:val="001C0ACE"/>
    <w:rsid w:val="001C4E76"/>
    <w:rsid w:val="001D05FF"/>
    <w:rsid w:val="001D0907"/>
    <w:rsid w:val="001D10BC"/>
    <w:rsid w:val="001D15DD"/>
    <w:rsid w:val="001D2F5C"/>
    <w:rsid w:val="001D3B92"/>
    <w:rsid w:val="001D7EB0"/>
    <w:rsid w:val="001E097B"/>
    <w:rsid w:val="001E67E6"/>
    <w:rsid w:val="001F018A"/>
    <w:rsid w:val="001F0AFE"/>
    <w:rsid w:val="001F16CE"/>
    <w:rsid w:val="001F61C0"/>
    <w:rsid w:val="00203360"/>
    <w:rsid w:val="00204423"/>
    <w:rsid w:val="00212FE6"/>
    <w:rsid w:val="00214DCA"/>
    <w:rsid w:val="0021515F"/>
    <w:rsid w:val="00215382"/>
    <w:rsid w:val="002168F0"/>
    <w:rsid w:val="00223F81"/>
    <w:rsid w:val="00237037"/>
    <w:rsid w:val="00242A0B"/>
    <w:rsid w:val="00242DC6"/>
    <w:rsid w:val="0025250E"/>
    <w:rsid w:val="00254C39"/>
    <w:rsid w:val="00255EBE"/>
    <w:rsid w:val="00262A6A"/>
    <w:rsid w:val="00264069"/>
    <w:rsid w:val="00265FC0"/>
    <w:rsid w:val="00267E69"/>
    <w:rsid w:val="00274515"/>
    <w:rsid w:val="00275D3B"/>
    <w:rsid w:val="0028399F"/>
    <w:rsid w:val="00285E9D"/>
    <w:rsid w:val="00285FCA"/>
    <w:rsid w:val="00287808"/>
    <w:rsid w:val="00294A90"/>
    <w:rsid w:val="00295E42"/>
    <w:rsid w:val="002976DE"/>
    <w:rsid w:val="00297D2D"/>
    <w:rsid w:val="002A2371"/>
    <w:rsid w:val="002A3FE7"/>
    <w:rsid w:val="002A4A22"/>
    <w:rsid w:val="002A6C3D"/>
    <w:rsid w:val="002B29D2"/>
    <w:rsid w:val="002B5C39"/>
    <w:rsid w:val="002D174D"/>
    <w:rsid w:val="002D17F1"/>
    <w:rsid w:val="002E3223"/>
    <w:rsid w:val="002E3693"/>
    <w:rsid w:val="002E58D1"/>
    <w:rsid w:val="002E5BA3"/>
    <w:rsid w:val="002F3040"/>
    <w:rsid w:val="002F3B1E"/>
    <w:rsid w:val="002F74E3"/>
    <w:rsid w:val="002F7515"/>
    <w:rsid w:val="00300CC5"/>
    <w:rsid w:val="00300E6D"/>
    <w:rsid w:val="00304875"/>
    <w:rsid w:val="00305BF5"/>
    <w:rsid w:val="00310A9D"/>
    <w:rsid w:val="00314382"/>
    <w:rsid w:val="00321311"/>
    <w:rsid w:val="00325F30"/>
    <w:rsid w:val="003277A8"/>
    <w:rsid w:val="003309EB"/>
    <w:rsid w:val="003355A8"/>
    <w:rsid w:val="0034081F"/>
    <w:rsid w:val="0034285E"/>
    <w:rsid w:val="00344938"/>
    <w:rsid w:val="003466C4"/>
    <w:rsid w:val="00354B6B"/>
    <w:rsid w:val="003561C2"/>
    <w:rsid w:val="0035656C"/>
    <w:rsid w:val="00356696"/>
    <w:rsid w:val="0036061D"/>
    <w:rsid w:val="00366A09"/>
    <w:rsid w:val="00366D0E"/>
    <w:rsid w:val="003679EF"/>
    <w:rsid w:val="003739FA"/>
    <w:rsid w:val="003801EB"/>
    <w:rsid w:val="00383DB0"/>
    <w:rsid w:val="00385A82"/>
    <w:rsid w:val="00386E9F"/>
    <w:rsid w:val="0039159F"/>
    <w:rsid w:val="00391FFC"/>
    <w:rsid w:val="0039736A"/>
    <w:rsid w:val="003A01D1"/>
    <w:rsid w:val="003A05E4"/>
    <w:rsid w:val="003B08CA"/>
    <w:rsid w:val="003B3799"/>
    <w:rsid w:val="003B5508"/>
    <w:rsid w:val="003B5A1B"/>
    <w:rsid w:val="003C1404"/>
    <w:rsid w:val="003C5641"/>
    <w:rsid w:val="003C77C5"/>
    <w:rsid w:val="003D5045"/>
    <w:rsid w:val="003D76EC"/>
    <w:rsid w:val="003D7A80"/>
    <w:rsid w:val="003E1F9C"/>
    <w:rsid w:val="003E560B"/>
    <w:rsid w:val="003F09F2"/>
    <w:rsid w:val="003F153F"/>
    <w:rsid w:val="003F1BF5"/>
    <w:rsid w:val="003F7746"/>
    <w:rsid w:val="0040057F"/>
    <w:rsid w:val="00402B42"/>
    <w:rsid w:val="00403C40"/>
    <w:rsid w:val="004117F3"/>
    <w:rsid w:val="00413BFF"/>
    <w:rsid w:val="00413E40"/>
    <w:rsid w:val="00414C0B"/>
    <w:rsid w:val="00415EBC"/>
    <w:rsid w:val="00421B2C"/>
    <w:rsid w:val="00421F9F"/>
    <w:rsid w:val="00424E94"/>
    <w:rsid w:val="00430364"/>
    <w:rsid w:val="00431372"/>
    <w:rsid w:val="00432EDC"/>
    <w:rsid w:val="00440314"/>
    <w:rsid w:val="0044101F"/>
    <w:rsid w:val="00441570"/>
    <w:rsid w:val="004422F1"/>
    <w:rsid w:val="00444997"/>
    <w:rsid w:val="00446039"/>
    <w:rsid w:val="004526D8"/>
    <w:rsid w:val="00452D02"/>
    <w:rsid w:val="004558B4"/>
    <w:rsid w:val="00460D8E"/>
    <w:rsid w:val="00461090"/>
    <w:rsid w:val="00462D35"/>
    <w:rsid w:val="004635CD"/>
    <w:rsid w:val="00463875"/>
    <w:rsid w:val="0046413F"/>
    <w:rsid w:val="00465ACE"/>
    <w:rsid w:val="00471D01"/>
    <w:rsid w:val="00472946"/>
    <w:rsid w:val="00473B26"/>
    <w:rsid w:val="00474066"/>
    <w:rsid w:val="004814D2"/>
    <w:rsid w:val="00482693"/>
    <w:rsid w:val="00487D61"/>
    <w:rsid w:val="00497E3B"/>
    <w:rsid w:val="004B530E"/>
    <w:rsid w:val="004B5E19"/>
    <w:rsid w:val="004B6567"/>
    <w:rsid w:val="004C119B"/>
    <w:rsid w:val="004E11D4"/>
    <w:rsid w:val="004E73AA"/>
    <w:rsid w:val="004F2F33"/>
    <w:rsid w:val="004F6CDE"/>
    <w:rsid w:val="005021D9"/>
    <w:rsid w:val="00503C06"/>
    <w:rsid w:val="005052FB"/>
    <w:rsid w:val="005240A9"/>
    <w:rsid w:val="005248CE"/>
    <w:rsid w:val="00524CC2"/>
    <w:rsid w:val="00533164"/>
    <w:rsid w:val="00545956"/>
    <w:rsid w:val="0054604A"/>
    <w:rsid w:val="005463BD"/>
    <w:rsid w:val="005506A2"/>
    <w:rsid w:val="00550D81"/>
    <w:rsid w:val="0055706F"/>
    <w:rsid w:val="0055730A"/>
    <w:rsid w:val="00561B9A"/>
    <w:rsid w:val="005620A0"/>
    <w:rsid w:val="00566615"/>
    <w:rsid w:val="005772B6"/>
    <w:rsid w:val="00582E38"/>
    <w:rsid w:val="00584F72"/>
    <w:rsid w:val="00585FAA"/>
    <w:rsid w:val="00591F25"/>
    <w:rsid w:val="0059377F"/>
    <w:rsid w:val="005A34B6"/>
    <w:rsid w:val="005A4896"/>
    <w:rsid w:val="005A5017"/>
    <w:rsid w:val="005A7A83"/>
    <w:rsid w:val="005B124E"/>
    <w:rsid w:val="005B1424"/>
    <w:rsid w:val="005B4C20"/>
    <w:rsid w:val="005B6716"/>
    <w:rsid w:val="005C0F89"/>
    <w:rsid w:val="005C4A40"/>
    <w:rsid w:val="005C5388"/>
    <w:rsid w:val="005C772F"/>
    <w:rsid w:val="005D75BB"/>
    <w:rsid w:val="005D7815"/>
    <w:rsid w:val="005E0312"/>
    <w:rsid w:val="005E3544"/>
    <w:rsid w:val="005E4D23"/>
    <w:rsid w:val="005F5855"/>
    <w:rsid w:val="005F7D6B"/>
    <w:rsid w:val="0061047B"/>
    <w:rsid w:val="00610964"/>
    <w:rsid w:val="00612BFF"/>
    <w:rsid w:val="00612E31"/>
    <w:rsid w:val="00616F1C"/>
    <w:rsid w:val="0062048A"/>
    <w:rsid w:val="00623A85"/>
    <w:rsid w:val="006264FB"/>
    <w:rsid w:val="0063056F"/>
    <w:rsid w:val="0063241A"/>
    <w:rsid w:val="00632BDA"/>
    <w:rsid w:val="00632DA1"/>
    <w:rsid w:val="006362D8"/>
    <w:rsid w:val="00637D78"/>
    <w:rsid w:val="006402C5"/>
    <w:rsid w:val="00656427"/>
    <w:rsid w:val="00664A4F"/>
    <w:rsid w:val="00665AD4"/>
    <w:rsid w:val="006749E0"/>
    <w:rsid w:val="00680F12"/>
    <w:rsid w:val="0068687C"/>
    <w:rsid w:val="00692562"/>
    <w:rsid w:val="00693DA2"/>
    <w:rsid w:val="00694B07"/>
    <w:rsid w:val="00695068"/>
    <w:rsid w:val="00696FAF"/>
    <w:rsid w:val="00697F24"/>
    <w:rsid w:val="006A239A"/>
    <w:rsid w:val="006B3E5C"/>
    <w:rsid w:val="006B3FDB"/>
    <w:rsid w:val="006B4C4A"/>
    <w:rsid w:val="006B57EE"/>
    <w:rsid w:val="006B6673"/>
    <w:rsid w:val="006C307B"/>
    <w:rsid w:val="006C5D60"/>
    <w:rsid w:val="006D21E1"/>
    <w:rsid w:val="006D7822"/>
    <w:rsid w:val="006E01BC"/>
    <w:rsid w:val="006E5DD1"/>
    <w:rsid w:val="006E7169"/>
    <w:rsid w:val="006F04E3"/>
    <w:rsid w:val="006F5738"/>
    <w:rsid w:val="006F5A8F"/>
    <w:rsid w:val="006F636B"/>
    <w:rsid w:val="00700C5B"/>
    <w:rsid w:val="00704181"/>
    <w:rsid w:val="007064EC"/>
    <w:rsid w:val="00713A5D"/>
    <w:rsid w:val="00714059"/>
    <w:rsid w:val="007147FD"/>
    <w:rsid w:val="00717BC1"/>
    <w:rsid w:val="007233BB"/>
    <w:rsid w:val="0072690D"/>
    <w:rsid w:val="00733B09"/>
    <w:rsid w:val="00734F2A"/>
    <w:rsid w:val="00737FD1"/>
    <w:rsid w:val="00741750"/>
    <w:rsid w:val="00745CF9"/>
    <w:rsid w:val="00745F62"/>
    <w:rsid w:val="0074616D"/>
    <w:rsid w:val="00751CE2"/>
    <w:rsid w:val="00753B0A"/>
    <w:rsid w:val="00755175"/>
    <w:rsid w:val="00761666"/>
    <w:rsid w:val="0076245A"/>
    <w:rsid w:val="007624E5"/>
    <w:rsid w:val="007629F8"/>
    <w:rsid w:val="00767FF3"/>
    <w:rsid w:val="00770F89"/>
    <w:rsid w:val="00777B2D"/>
    <w:rsid w:val="00781D7C"/>
    <w:rsid w:val="007854B3"/>
    <w:rsid w:val="00785A2B"/>
    <w:rsid w:val="00791583"/>
    <w:rsid w:val="00795A76"/>
    <w:rsid w:val="00796B90"/>
    <w:rsid w:val="007A28B3"/>
    <w:rsid w:val="007A33ED"/>
    <w:rsid w:val="007A44E7"/>
    <w:rsid w:val="007B37EB"/>
    <w:rsid w:val="007B56D3"/>
    <w:rsid w:val="007B6D86"/>
    <w:rsid w:val="007C1575"/>
    <w:rsid w:val="007C2C2F"/>
    <w:rsid w:val="007C4FBA"/>
    <w:rsid w:val="007C5B61"/>
    <w:rsid w:val="007C6A8A"/>
    <w:rsid w:val="007D2680"/>
    <w:rsid w:val="007E255B"/>
    <w:rsid w:val="007E5910"/>
    <w:rsid w:val="007F5D9A"/>
    <w:rsid w:val="00801F26"/>
    <w:rsid w:val="00805A8E"/>
    <w:rsid w:val="00805D76"/>
    <w:rsid w:val="00814E98"/>
    <w:rsid w:val="0081559B"/>
    <w:rsid w:val="0081564A"/>
    <w:rsid w:val="008352B4"/>
    <w:rsid w:val="00836ED1"/>
    <w:rsid w:val="008425DF"/>
    <w:rsid w:val="008445D4"/>
    <w:rsid w:val="008459EA"/>
    <w:rsid w:val="00847ABB"/>
    <w:rsid w:val="00851DA2"/>
    <w:rsid w:val="00857820"/>
    <w:rsid w:val="0086178E"/>
    <w:rsid w:val="008621C7"/>
    <w:rsid w:val="008804E7"/>
    <w:rsid w:val="008849EF"/>
    <w:rsid w:val="00884FD4"/>
    <w:rsid w:val="008958DB"/>
    <w:rsid w:val="00896FFB"/>
    <w:rsid w:val="008A0EE4"/>
    <w:rsid w:val="008A301C"/>
    <w:rsid w:val="008A51FB"/>
    <w:rsid w:val="008C149D"/>
    <w:rsid w:val="008C2501"/>
    <w:rsid w:val="008C5425"/>
    <w:rsid w:val="008C6F26"/>
    <w:rsid w:val="008C71A1"/>
    <w:rsid w:val="008D2378"/>
    <w:rsid w:val="008D4B47"/>
    <w:rsid w:val="008D7E63"/>
    <w:rsid w:val="008F2B59"/>
    <w:rsid w:val="008F2E67"/>
    <w:rsid w:val="0090507C"/>
    <w:rsid w:val="009102F8"/>
    <w:rsid w:val="00912CF8"/>
    <w:rsid w:val="00917496"/>
    <w:rsid w:val="0092030E"/>
    <w:rsid w:val="00922C6D"/>
    <w:rsid w:val="009327EE"/>
    <w:rsid w:val="00932C20"/>
    <w:rsid w:val="00933825"/>
    <w:rsid w:val="0093612F"/>
    <w:rsid w:val="00937C58"/>
    <w:rsid w:val="00940651"/>
    <w:rsid w:val="009525B5"/>
    <w:rsid w:val="00953824"/>
    <w:rsid w:val="00953C4B"/>
    <w:rsid w:val="00957799"/>
    <w:rsid w:val="009634FA"/>
    <w:rsid w:val="00963898"/>
    <w:rsid w:val="00967495"/>
    <w:rsid w:val="00972E81"/>
    <w:rsid w:val="00990CE5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A49"/>
    <w:rsid w:val="009B4D66"/>
    <w:rsid w:val="009B5960"/>
    <w:rsid w:val="009C32CB"/>
    <w:rsid w:val="009D0080"/>
    <w:rsid w:val="009D0BCA"/>
    <w:rsid w:val="009D1953"/>
    <w:rsid w:val="009D44C4"/>
    <w:rsid w:val="009E0600"/>
    <w:rsid w:val="009E5418"/>
    <w:rsid w:val="009E7249"/>
    <w:rsid w:val="009F5C88"/>
    <w:rsid w:val="00A006F5"/>
    <w:rsid w:val="00A024B2"/>
    <w:rsid w:val="00A04552"/>
    <w:rsid w:val="00A071FA"/>
    <w:rsid w:val="00A07347"/>
    <w:rsid w:val="00A10FAC"/>
    <w:rsid w:val="00A21943"/>
    <w:rsid w:val="00A22373"/>
    <w:rsid w:val="00A23360"/>
    <w:rsid w:val="00A23E64"/>
    <w:rsid w:val="00A27750"/>
    <w:rsid w:val="00A3483B"/>
    <w:rsid w:val="00A36D03"/>
    <w:rsid w:val="00A405D4"/>
    <w:rsid w:val="00A4192A"/>
    <w:rsid w:val="00A44140"/>
    <w:rsid w:val="00A51E00"/>
    <w:rsid w:val="00A53691"/>
    <w:rsid w:val="00A544B3"/>
    <w:rsid w:val="00A56C63"/>
    <w:rsid w:val="00A65542"/>
    <w:rsid w:val="00A656BC"/>
    <w:rsid w:val="00A662F7"/>
    <w:rsid w:val="00A71930"/>
    <w:rsid w:val="00A71E1C"/>
    <w:rsid w:val="00A72012"/>
    <w:rsid w:val="00A72B6D"/>
    <w:rsid w:val="00A734E9"/>
    <w:rsid w:val="00A75008"/>
    <w:rsid w:val="00A760C7"/>
    <w:rsid w:val="00A8543C"/>
    <w:rsid w:val="00A8752B"/>
    <w:rsid w:val="00A87EA1"/>
    <w:rsid w:val="00A92795"/>
    <w:rsid w:val="00A94903"/>
    <w:rsid w:val="00A9637A"/>
    <w:rsid w:val="00A97D89"/>
    <w:rsid w:val="00A97E29"/>
    <w:rsid w:val="00AA05E4"/>
    <w:rsid w:val="00AA131A"/>
    <w:rsid w:val="00AA321C"/>
    <w:rsid w:val="00AA371C"/>
    <w:rsid w:val="00AA6101"/>
    <w:rsid w:val="00AA6E5E"/>
    <w:rsid w:val="00AB210E"/>
    <w:rsid w:val="00AB2363"/>
    <w:rsid w:val="00AB3905"/>
    <w:rsid w:val="00AC25A5"/>
    <w:rsid w:val="00AC2C7B"/>
    <w:rsid w:val="00AC6005"/>
    <w:rsid w:val="00AC62B4"/>
    <w:rsid w:val="00AD05D2"/>
    <w:rsid w:val="00AD06C4"/>
    <w:rsid w:val="00AD1434"/>
    <w:rsid w:val="00AD5366"/>
    <w:rsid w:val="00AD7FAF"/>
    <w:rsid w:val="00AE1137"/>
    <w:rsid w:val="00AE1609"/>
    <w:rsid w:val="00AE5AC3"/>
    <w:rsid w:val="00AE7702"/>
    <w:rsid w:val="00AF4CC5"/>
    <w:rsid w:val="00AF7E1B"/>
    <w:rsid w:val="00B05734"/>
    <w:rsid w:val="00B1413D"/>
    <w:rsid w:val="00B17A1A"/>
    <w:rsid w:val="00B24C2C"/>
    <w:rsid w:val="00B25B23"/>
    <w:rsid w:val="00B27DFE"/>
    <w:rsid w:val="00B27E97"/>
    <w:rsid w:val="00B34F32"/>
    <w:rsid w:val="00B43328"/>
    <w:rsid w:val="00B43640"/>
    <w:rsid w:val="00B44286"/>
    <w:rsid w:val="00B468DF"/>
    <w:rsid w:val="00B5465F"/>
    <w:rsid w:val="00B61C3B"/>
    <w:rsid w:val="00B7773E"/>
    <w:rsid w:val="00B84A28"/>
    <w:rsid w:val="00B86C51"/>
    <w:rsid w:val="00B8759D"/>
    <w:rsid w:val="00BA00B3"/>
    <w:rsid w:val="00BA03F3"/>
    <w:rsid w:val="00BA15B1"/>
    <w:rsid w:val="00BA4856"/>
    <w:rsid w:val="00BA6136"/>
    <w:rsid w:val="00BB1561"/>
    <w:rsid w:val="00BC5FB5"/>
    <w:rsid w:val="00BC6DB6"/>
    <w:rsid w:val="00BC6E85"/>
    <w:rsid w:val="00BD17FA"/>
    <w:rsid w:val="00BD703B"/>
    <w:rsid w:val="00BE1514"/>
    <w:rsid w:val="00BE1606"/>
    <w:rsid w:val="00BE4952"/>
    <w:rsid w:val="00BE49FF"/>
    <w:rsid w:val="00BE5BFE"/>
    <w:rsid w:val="00BE6727"/>
    <w:rsid w:val="00BF423E"/>
    <w:rsid w:val="00BF5189"/>
    <w:rsid w:val="00C038D7"/>
    <w:rsid w:val="00C0578B"/>
    <w:rsid w:val="00C0767C"/>
    <w:rsid w:val="00C10C3D"/>
    <w:rsid w:val="00C166F6"/>
    <w:rsid w:val="00C20E63"/>
    <w:rsid w:val="00C251BE"/>
    <w:rsid w:val="00C26D68"/>
    <w:rsid w:val="00C34416"/>
    <w:rsid w:val="00C36819"/>
    <w:rsid w:val="00C41E38"/>
    <w:rsid w:val="00C42933"/>
    <w:rsid w:val="00C4719F"/>
    <w:rsid w:val="00C549FA"/>
    <w:rsid w:val="00C616B0"/>
    <w:rsid w:val="00C633A2"/>
    <w:rsid w:val="00C63E96"/>
    <w:rsid w:val="00C66024"/>
    <w:rsid w:val="00C67487"/>
    <w:rsid w:val="00C73C12"/>
    <w:rsid w:val="00C73EFA"/>
    <w:rsid w:val="00C77821"/>
    <w:rsid w:val="00C8059D"/>
    <w:rsid w:val="00C8174A"/>
    <w:rsid w:val="00C8768C"/>
    <w:rsid w:val="00C9481C"/>
    <w:rsid w:val="00C950F2"/>
    <w:rsid w:val="00C9735E"/>
    <w:rsid w:val="00CA3BB6"/>
    <w:rsid w:val="00CA47F4"/>
    <w:rsid w:val="00CB3BF4"/>
    <w:rsid w:val="00CB48EB"/>
    <w:rsid w:val="00CC01AE"/>
    <w:rsid w:val="00CC0751"/>
    <w:rsid w:val="00CC09DD"/>
    <w:rsid w:val="00CC0C73"/>
    <w:rsid w:val="00CC40F4"/>
    <w:rsid w:val="00CD008E"/>
    <w:rsid w:val="00CD2351"/>
    <w:rsid w:val="00CD7529"/>
    <w:rsid w:val="00CF16FC"/>
    <w:rsid w:val="00CF38DC"/>
    <w:rsid w:val="00CF7178"/>
    <w:rsid w:val="00D10D18"/>
    <w:rsid w:val="00D11A7A"/>
    <w:rsid w:val="00D138B4"/>
    <w:rsid w:val="00D16FF3"/>
    <w:rsid w:val="00D206F3"/>
    <w:rsid w:val="00D20796"/>
    <w:rsid w:val="00D217E9"/>
    <w:rsid w:val="00D24BB6"/>
    <w:rsid w:val="00D24DD1"/>
    <w:rsid w:val="00D26E56"/>
    <w:rsid w:val="00D44B46"/>
    <w:rsid w:val="00D51B55"/>
    <w:rsid w:val="00D54952"/>
    <w:rsid w:val="00D564B5"/>
    <w:rsid w:val="00D63EBE"/>
    <w:rsid w:val="00D70530"/>
    <w:rsid w:val="00D708B5"/>
    <w:rsid w:val="00D80AB6"/>
    <w:rsid w:val="00D84E76"/>
    <w:rsid w:val="00D84ED5"/>
    <w:rsid w:val="00D90357"/>
    <w:rsid w:val="00D90DE7"/>
    <w:rsid w:val="00D934CC"/>
    <w:rsid w:val="00D93683"/>
    <w:rsid w:val="00D94333"/>
    <w:rsid w:val="00D944BA"/>
    <w:rsid w:val="00DA3AE6"/>
    <w:rsid w:val="00DB4D14"/>
    <w:rsid w:val="00DB54E4"/>
    <w:rsid w:val="00DB7789"/>
    <w:rsid w:val="00DD357D"/>
    <w:rsid w:val="00DD5905"/>
    <w:rsid w:val="00DD7549"/>
    <w:rsid w:val="00DE291C"/>
    <w:rsid w:val="00DE77EC"/>
    <w:rsid w:val="00DF2F8D"/>
    <w:rsid w:val="00DF40C6"/>
    <w:rsid w:val="00E04160"/>
    <w:rsid w:val="00E1133C"/>
    <w:rsid w:val="00E201EB"/>
    <w:rsid w:val="00E22E43"/>
    <w:rsid w:val="00E22EB9"/>
    <w:rsid w:val="00E231B5"/>
    <w:rsid w:val="00E24A82"/>
    <w:rsid w:val="00E24F91"/>
    <w:rsid w:val="00E276AF"/>
    <w:rsid w:val="00E300F3"/>
    <w:rsid w:val="00E321FF"/>
    <w:rsid w:val="00E32965"/>
    <w:rsid w:val="00E3553E"/>
    <w:rsid w:val="00E35B38"/>
    <w:rsid w:val="00E41033"/>
    <w:rsid w:val="00E45BF9"/>
    <w:rsid w:val="00E50165"/>
    <w:rsid w:val="00E51E30"/>
    <w:rsid w:val="00E660CC"/>
    <w:rsid w:val="00E67FB8"/>
    <w:rsid w:val="00E740E5"/>
    <w:rsid w:val="00E77BDD"/>
    <w:rsid w:val="00E82761"/>
    <w:rsid w:val="00E851CA"/>
    <w:rsid w:val="00E86089"/>
    <w:rsid w:val="00E939BE"/>
    <w:rsid w:val="00E95E11"/>
    <w:rsid w:val="00E95ED0"/>
    <w:rsid w:val="00EA39BF"/>
    <w:rsid w:val="00EA5D42"/>
    <w:rsid w:val="00EA64ED"/>
    <w:rsid w:val="00EA79C4"/>
    <w:rsid w:val="00EB3685"/>
    <w:rsid w:val="00EC11CC"/>
    <w:rsid w:val="00EC22B6"/>
    <w:rsid w:val="00ED0554"/>
    <w:rsid w:val="00ED3847"/>
    <w:rsid w:val="00EE5850"/>
    <w:rsid w:val="00EE63D3"/>
    <w:rsid w:val="00EE6B94"/>
    <w:rsid w:val="00EF02F4"/>
    <w:rsid w:val="00EF29D9"/>
    <w:rsid w:val="00EF78CB"/>
    <w:rsid w:val="00F00D52"/>
    <w:rsid w:val="00F14CEC"/>
    <w:rsid w:val="00F25651"/>
    <w:rsid w:val="00F3086D"/>
    <w:rsid w:val="00F36A8F"/>
    <w:rsid w:val="00F62011"/>
    <w:rsid w:val="00F6492D"/>
    <w:rsid w:val="00F65FBF"/>
    <w:rsid w:val="00F7246A"/>
    <w:rsid w:val="00F73A71"/>
    <w:rsid w:val="00F74777"/>
    <w:rsid w:val="00F80440"/>
    <w:rsid w:val="00F80EEA"/>
    <w:rsid w:val="00F830FA"/>
    <w:rsid w:val="00F83E12"/>
    <w:rsid w:val="00F93BB6"/>
    <w:rsid w:val="00F9698A"/>
    <w:rsid w:val="00FA7201"/>
    <w:rsid w:val="00FB522A"/>
    <w:rsid w:val="00FC22B0"/>
    <w:rsid w:val="00FC7BBD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8D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locked/>
    <w:rsid w:val="00A006F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006F5"/>
    <w:rPr>
      <w:rFonts w:ascii="Times New Roman" w:eastAsia="Times New Roman" w:hAnsi="Times New Roman"/>
      <w:sz w:val="32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A006F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3223"/>
    <w:rPr>
      <w:rFonts w:eastAsia="Times New Roman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1"/>
    <w:locked/>
    <w:rsid w:val="007C4FBA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A33E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56DB-A83E-4951-AC35-5FD1463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2025-12-02T09:48:00Z</dcterms:created>
  <dcterms:modified xsi:type="dcterms:W3CDTF">2025-12-02T09:48:00Z</dcterms:modified>
</cp:coreProperties>
</file>