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C67D" w14:textId="77777777" w:rsidR="0018499C" w:rsidRDefault="006264FB" w:rsidP="0018499C">
      <w:pPr>
        <w:pStyle w:val="NoSpacing"/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  <w:r w:rsidRPr="00A621C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3B25B5" wp14:editId="0D2261FB">
            <wp:simplePos x="0" y="0"/>
            <wp:positionH relativeFrom="column">
              <wp:posOffset>-545896</wp:posOffset>
            </wp:positionH>
            <wp:positionV relativeFrom="paragraph">
              <wp:posOffset>-262880</wp:posOffset>
            </wp:positionV>
            <wp:extent cx="70770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C6991DC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290D86B4" w14:textId="77777777" w:rsidR="006264FB" w:rsidRDefault="006264FB" w:rsidP="0018499C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06F582E2" w14:textId="77777777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13AAC343" w14:textId="77777777" w:rsidR="006264FB" w:rsidRPr="007F7378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>BASHKIA ROSKOVEC</w:t>
      </w:r>
    </w:p>
    <w:p w14:paraId="1911ACCC" w14:textId="2D2B6D5C" w:rsidR="006264FB" w:rsidRDefault="006264FB" w:rsidP="006264F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DREJTORIA E </w:t>
      </w:r>
      <w:r w:rsidRPr="007F7378">
        <w:rPr>
          <w:rFonts w:ascii="Times New Roman" w:eastAsiaTheme="minorEastAsia" w:hAnsi="Times New Roman"/>
          <w:b/>
        </w:rPr>
        <w:t>BURIMEVE</w:t>
      </w: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 NJERËZORE</w:t>
      </w:r>
      <w:r w:rsidR="00770F89">
        <w:rPr>
          <w:rFonts w:ascii="Times New Roman" w:eastAsiaTheme="minorEastAsia" w:hAnsi="Times New Roman"/>
          <w:b/>
          <w:sz w:val="24"/>
          <w:szCs w:val="24"/>
        </w:rPr>
        <w:t>, JURIDIKE DHE ARKIVIT</w:t>
      </w:r>
    </w:p>
    <w:p w14:paraId="561EBE36" w14:textId="77777777" w:rsidR="006264FB" w:rsidRDefault="006264FB" w:rsidP="006264FB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74740EFB" w14:textId="77777777" w:rsidR="00A97E29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LËVIZJE PARALELE </w:t>
      </w:r>
    </w:p>
    <w:p w14:paraId="236FAC92" w14:textId="77777777" w:rsidR="00545956" w:rsidRPr="00B27DFE" w:rsidRDefault="009A00AF" w:rsidP="00545956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B27DFE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DHE </w:t>
      </w:r>
      <w:r w:rsidR="008C2501">
        <w:rPr>
          <w:rFonts w:ascii="Times New Roman" w:eastAsia="MS Mincho" w:hAnsi="Times New Roman"/>
          <w:b/>
          <w:color w:val="FFFF00"/>
          <w:sz w:val="24"/>
          <w:szCs w:val="24"/>
        </w:rPr>
        <w:t>PRANIM NË SHËRBIMIN CIVIL</w:t>
      </w:r>
    </w:p>
    <w:p w14:paraId="0E3C1A69" w14:textId="77777777" w:rsidR="009A00AF" w:rsidRPr="00B27DFE" w:rsidRDefault="009A00AF" w:rsidP="003B3799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32CDD88E" w14:textId="7A336BB4" w:rsidR="007064EC" w:rsidRPr="00A97E29" w:rsidRDefault="001D2F5C" w:rsidP="00A97E29">
      <w:pPr>
        <w:spacing w:after="240"/>
        <w:jc w:val="center"/>
        <w:rPr>
          <w:rFonts w:ascii="Times New Roman" w:hAnsi="Times New Roman"/>
          <w:b/>
          <w:sz w:val="4"/>
          <w:szCs w:val="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770F89">
        <w:rPr>
          <w:rFonts w:ascii="Times New Roman" w:hAnsi="Times New Roman"/>
          <w:b/>
          <w:sz w:val="24"/>
          <w:szCs w:val="24"/>
          <w:lang w:val="it-IT"/>
        </w:rPr>
        <w:t>FINANCE</w:t>
      </w:r>
    </w:p>
    <w:p w14:paraId="1DF99216" w14:textId="313CD980" w:rsidR="00533164" w:rsidRPr="00B27DFE" w:rsidRDefault="00EA79C4" w:rsidP="000F77DD">
      <w:pPr>
        <w:spacing w:after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zbatim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nenit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nr.152/2013</w:t>
      </w:r>
      <w:r w:rsidR="00533164">
        <w:rPr>
          <w:rFonts w:ascii="Times New Roman" w:hAnsi="Times New Roman"/>
          <w:sz w:val="24"/>
          <w:szCs w:val="24"/>
        </w:rPr>
        <w:t>,</w:t>
      </w:r>
      <w:r w:rsidR="00533164"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civil</w:t>
      </w:r>
      <w:r w:rsidR="00533164" w:rsidRPr="00B27DF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ndryshuar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V,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të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nr.243 </w:t>
      </w:r>
      <w:proofErr w:type="spellStart"/>
      <w:r w:rsidRPr="0021362A">
        <w:rPr>
          <w:rFonts w:ascii="Times New Roman" w:hAnsi="Times New Roman"/>
          <w:sz w:val="24"/>
          <w:szCs w:val="24"/>
        </w:rPr>
        <w:t>dat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18.03.2015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shillit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Ministrave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pranimin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l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vizjen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paralele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peri</w:t>
      </w:r>
      <w:r w:rsidR="00AF7E1B">
        <w:rPr>
          <w:rFonts w:ascii="Times New Roman" w:hAnsi="Times New Roman"/>
          <w:sz w:val="24"/>
          <w:szCs w:val="24"/>
        </w:rPr>
        <w:t>u</w:t>
      </w:r>
      <w:r w:rsidRPr="0021362A">
        <w:rPr>
          <w:rFonts w:ascii="Times New Roman" w:hAnsi="Times New Roman"/>
          <w:sz w:val="24"/>
          <w:szCs w:val="24"/>
        </w:rPr>
        <w:t>dh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prov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em</w:t>
      </w:r>
      <w:r w:rsidR="00D84ED5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rimin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kategorin</w:t>
      </w:r>
      <w:r w:rsidR="00D84ED5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r w:rsidR="006264FB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6264FB">
        <w:rPr>
          <w:rFonts w:ascii="Times New Roman" w:hAnsi="Times New Roman"/>
          <w:sz w:val="24"/>
          <w:szCs w:val="24"/>
        </w:rPr>
        <w:t>Roskovec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shpall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>
        <w:rPr>
          <w:rFonts w:ascii="Times New Roman" w:hAnsi="Times New Roman"/>
          <w:sz w:val="24"/>
          <w:szCs w:val="24"/>
        </w:rPr>
        <w:t>Procedura</w:t>
      </w:r>
      <w:r w:rsidR="00533164" w:rsidRPr="00B27DFE">
        <w:rPr>
          <w:rFonts w:ascii="Times New Roman" w:hAnsi="Times New Roman"/>
          <w:sz w:val="24"/>
          <w:szCs w:val="24"/>
        </w:rPr>
        <w:t>t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r w:rsidR="007064EC"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shërbimin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pozicionin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: </w:t>
      </w:r>
    </w:p>
    <w:p w14:paraId="0A6608F2" w14:textId="58864822" w:rsidR="006B3FDB" w:rsidRDefault="00267D33" w:rsidP="001D2F5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Dy</w:t>
      </w:r>
      <w:r w:rsidR="0074175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>vend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6B3FDB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pune</w:t>
      </w:r>
      <w:r w:rsidR="00734F2A" w:rsidRPr="001D2F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734F2A" w:rsidRPr="001D2F5C">
        <w:rPr>
          <w:rFonts w:ascii="Times New Roman" w:hAnsi="Times New Roman" w:cs="Times New Roman"/>
          <w:sz w:val="24"/>
          <w:szCs w:val="24"/>
          <w:lang w:val="it-IT"/>
        </w:rPr>
        <w:t xml:space="preserve">në pozicionin </w:t>
      </w:r>
      <w:r w:rsidR="006B3FDB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>Specialist</w:t>
      </w:r>
      <w:r w:rsidR="00415EBC" w:rsidRPr="00066294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770F89">
        <w:rPr>
          <w:rFonts w:ascii="Times New Roman" w:hAnsi="Times New Roman" w:cs="Times New Roman"/>
          <w:b/>
          <w:bCs/>
          <w:sz w:val="24"/>
          <w:szCs w:val="24"/>
          <w:lang w:val="it-IT"/>
        </w:rPr>
        <w:t>Finance</w:t>
      </w:r>
      <w:r w:rsidR="00A2336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A15B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15EB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15EBC" w:rsidRPr="00DA06F2">
        <w:rPr>
          <w:rFonts w:ascii="Times New Roman" w:hAnsi="Times New Roman"/>
          <w:sz w:val="24"/>
          <w:szCs w:val="24"/>
        </w:rPr>
        <w:t>Drejtorinë</w:t>
      </w:r>
      <w:proofErr w:type="spellEnd"/>
      <w:r w:rsidR="00415EBC" w:rsidRPr="00DA06F2">
        <w:rPr>
          <w:rFonts w:ascii="Times New Roman" w:hAnsi="Times New Roman"/>
          <w:sz w:val="24"/>
          <w:szCs w:val="24"/>
        </w:rPr>
        <w:t xml:space="preserve"> </w:t>
      </w:r>
      <w:r w:rsidR="00697F24">
        <w:rPr>
          <w:rFonts w:ascii="Times New Roman" w:hAnsi="Times New Roman"/>
          <w:sz w:val="24"/>
          <w:szCs w:val="24"/>
        </w:rPr>
        <w:t>Ekonomike</w:t>
      </w:r>
      <w:r w:rsidR="00415EBC" w:rsidRPr="00DA06F2">
        <w:rPr>
          <w:rFonts w:ascii="Times New Roman" w:hAnsi="Times New Roman"/>
          <w:sz w:val="24"/>
          <w:szCs w:val="24"/>
        </w:rPr>
        <w:t>,</w:t>
      </w:r>
    </w:p>
    <w:p w14:paraId="0771F32D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398AAEDC" w14:textId="77777777" w:rsidR="001D2F5C" w:rsidRPr="001D2F5C" w:rsidRDefault="001D2F5C" w:rsidP="001D2F5C">
      <w:pPr>
        <w:pStyle w:val="NoSpacing"/>
        <w:rPr>
          <w:rFonts w:ascii="Times New Roman" w:hAnsi="Times New Roman" w:cs="Times New Roman"/>
          <w:sz w:val="8"/>
          <w:szCs w:val="8"/>
          <w:lang w:val="it-IT"/>
        </w:rPr>
      </w:pPr>
    </w:p>
    <w:p w14:paraId="1862F987" w14:textId="52089F59" w:rsidR="00533164" w:rsidRDefault="00EA79C4" w:rsidP="001D2F5C">
      <w:pPr>
        <w:pStyle w:val="NoSpacing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Kategoria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pagës</w:t>
      </w:r>
      <w:proofErr w:type="spellEnd"/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953C4B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I</w:t>
      </w:r>
      <w:r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V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-</w:t>
      </w:r>
      <w:r w:rsidR="00E41033">
        <w:rPr>
          <w:rFonts w:ascii="Times New Roman" w:eastAsia="MS Mincho" w:hAnsi="Times New Roman" w:cs="Times New Roman"/>
          <w:color w:val="000000"/>
          <w:sz w:val="24"/>
          <w:szCs w:val="24"/>
        </w:rPr>
        <w:t>3</w:t>
      </w:r>
      <w:r w:rsidR="00533164" w:rsidRPr="001D2F5C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80B6E16" w14:textId="77777777" w:rsidR="001D2F5C" w:rsidRPr="001D2F5C" w:rsidRDefault="001D2F5C" w:rsidP="001D2F5C">
      <w:pPr>
        <w:pStyle w:val="NoSpacing"/>
        <w:rPr>
          <w:rFonts w:ascii="Times New Roman" w:eastAsia="MS Mincho" w:hAnsi="Times New Roman" w:cs="Times New Roman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533164" w:rsidRPr="00566615" w14:paraId="454233E2" w14:textId="77777777" w:rsidTr="00DD5905">
        <w:trPr>
          <w:trHeight w:val="1305"/>
        </w:trPr>
        <w:tc>
          <w:tcPr>
            <w:tcW w:w="9855" w:type="dxa"/>
            <w:shd w:val="clear" w:color="auto" w:fill="FFFFCC"/>
          </w:tcPr>
          <w:p w14:paraId="598B04C1" w14:textId="77777777" w:rsidR="00533164" w:rsidRPr="00566615" w:rsidRDefault="00734F2A" w:rsidP="00EA79C4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Pozicioni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i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më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sipër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u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ofrohen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fillimisht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nëpunësve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civilë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njëjtës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kategori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!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Vetëm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rast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se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</w:t>
            </w:r>
            <w:r>
              <w:rPr>
                <w:rFonts w:ascii="Times New Roman" w:hAnsi="Times New Roman"/>
                <w:color w:val="FF0000"/>
                <w:sz w:val="24"/>
              </w:rPr>
              <w:t>y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pozicion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përfundim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lëvizjes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paralele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rezulton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ende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vakant</w:t>
            </w:r>
            <w:proofErr w:type="spellEnd"/>
            <w:r w:rsidR="00DD5905">
              <w:rPr>
                <w:rFonts w:ascii="Times New Roman" w:hAnsi="Times New Roman"/>
                <w:color w:val="FF0000"/>
                <w:sz w:val="24"/>
              </w:rPr>
              <w:t>, ai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r w:rsidR="00DD5905">
              <w:rPr>
                <w:rFonts w:ascii="Times New Roman" w:hAnsi="Times New Roman"/>
                <w:color w:val="FF0000"/>
                <w:sz w:val="24"/>
              </w:rPr>
              <w:t>shtë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të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vlefshme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për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konkurrimin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nëpërmjet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procedurës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917496">
              <w:rPr>
                <w:rFonts w:ascii="Times New Roman" w:hAnsi="Times New Roman"/>
                <w:color w:val="FF0000"/>
                <w:sz w:val="24"/>
              </w:rPr>
              <w:t>së</w:t>
            </w:r>
            <w:proofErr w:type="spellEnd"/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pranimit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n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>ë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="00EA79C4">
              <w:rPr>
                <w:rFonts w:ascii="Times New Roman" w:hAnsi="Times New Roman"/>
                <w:color w:val="FF0000"/>
                <w:sz w:val="24"/>
              </w:rPr>
              <w:t>Shërbimin</w:t>
            </w:r>
            <w:proofErr w:type="spellEnd"/>
            <w:r w:rsidR="00EA79C4">
              <w:rPr>
                <w:rFonts w:ascii="Times New Roman" w:hAnsi="Times New Roman"/>
                <w:color w:val="FF0000"/>
                <w:sz w:val="24"/>
              </w:rPr>
              <w:t xml:space="preserve"> Civil</w:t>
            </w:r>
            <w:r w:rsidR="0091749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</w:tbl>
    <w:p w14:paraId="17CD41CA" w14:textId="77777777" w:rsidR="00C8174A" w:rsidRPr="00C8174A" w:rsidRDefault="00C8174A" w:rsidP="000F77DD">
      <w:pPr>
        <w:jc w:val="center"/>
        <w:rPr>
          <w:rFonts w:ascii="Times New Roman" w:eastAsia="MS Mincho" w:hAnsi="Times New Roman"/>
          <w:b/>
          <w:sz w:val="8"/>
          <w:szCs w:val="8"/>
        </w:rPr>
      </w:pPr>
    </w:p>
    <w:p w14:paraId="3861B04F" w14:textId="77777777" w:rsidR="00533164" w:rsidRPr="00B27DFE" w:rsidRDefault="00533164" w:rsidP="000F77DD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</w:t>
      </w:r>
      <w:r w:rsidRPr="00B27DFE">
        <w:rPr>
          <w:rFonts w:ascii="Times New Roman" w:eastAsia="MS Mincho" w:hAnsi="Times New Roman"/>
          <w:b/>
          <w:sz w:val="24"/>
          <w:szCs w:val="24"/>
        </w:rPr>
        <w:t>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pranimin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A79C4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="00EA79C4">
        <w:rPr>
          <w:rFonts w:ascii="Times New Roman" w:eastAsia="MS Mincho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eastAsia="MS Mincho" w:hAnsi="Times New Roman"/>
          <w:b/>
          <w:sz w:val="24"/>
          <w:szCs w:val="24"/>
        </w:rPr>
        <w:t xml:space="preserve">)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>!</w:t>
      </w:r>
    </w:p>
    <w:p w14:paraId="16B59CF2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052A603" w14:textId="23D6E8E2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 w:rsidRPr="00A97E2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LËVIZJE PARALELE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</w:t>
      </w:r>
      <w:r w:rsidR="00EA79C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</w:t>
      </w:r>
      <w:r w:rsidR="00561B9A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      </w:t>
      </w:r>
      <w:r w:rsidR="007B594C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12</w:t>
      </w:r>
      <w:r w:rsidR="00EA79C4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7B594C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E41033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0DB7A07A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8942490" w14:textId="6041E783" w:rsidR="00A97E29" w:rsidRPr="00A97E29" w:rsidRDefault="003466C4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PRANIM N</w:t>
      </w:r>
      <w:r w:rsidR="00BA4856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Ë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SHËRBIMIN CIVIL</w:t>
      </w:r>
      <w:r w:rsidR="00DD754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</w:t>
      </w:r>
      <w:r w:rsidR="007B594C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17</w:t>
      </w:r>
      <w:r w:rsidR="00A97E29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</w:t>
      </w:r>
      <w:r w:rsidR="00A106B2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1</w:t>
      </w:r>
      <w:r w:rsidR="007B594C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2</w:t>
      </w:r>
      <w:r w:rsidR="00415EBC" w:rsidRPr="00066294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/202</w:t>
      </w:r>
      <w:r w:rsidR="00E41033">
        <w:rPr>
          <w:rFonts w:ascii="Helvetica" w:eastAsia="Times New Roman" w:hAnsi="Helvetica" w:cs="Helvetica"/>
          <w:b/>
          <w:bCs/>
          <w:color w:val="FF0000"/>
          <w:sz w:val="36"/>
          <w:szCs w:val="36"/>
        </w:rPr>
        <w:t>5</w:t>
      </w:r>
    </w:p>
    <w:p w14:paraId="464B83A6" w14:textId="77777777" w:rsidR="00EA79C4" w:rsidRDefault="00EA79C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5A066141" w14:textId="77777777" w:rsidR="00415EBC" w:rsidRDefault="00415EBC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41CDCE4F" w14:textId="77777777" w:rsidR="00415EBC" w:rsidRDefault="00415EBC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0F70826C" w14:textId="77777777" w:rsidR="004C119B" w:rsidRDefault="004C119B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7BC0F445" w14:textId="77777777" w:rsidR="00D138B4" w:rsidRPr="00B27DFE" w:rsidRDefault="00D138B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533164" w:rsidRPr="00566615" w14:paraId="6A57513D" w14:textId="77777777" w:rsidTr="000E615D">
        <w:tc>
          <w:tcPr>
            <w:tcW w:w="9855" w:type="dxa"/>
            <w:shd w:val="clear" w:color="auto" w:fill="C00000"/>
          </w:tcPr>
          <w:p w14:paraId="6A4814EA" w14:textId="130E7995" w:rsidR="00896FFB" w:rsidRPr="00896FFB" w:rsidRDefault="00533164" w:rsidP="00896F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r w:rsidR="00EA79C4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Specialist</w:t>
            </w:r>
            <w:r w:rsidR="004B5E1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9C32CB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="009C32CB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r w:rsidR="00E41033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Financën</w:t>
            </w:r>
            <w:r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  <w:r w:rsidR="001E67E6" w:rsidRPr="0044603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</w:p>
        </w:tc>
      </w:tr>
    </w:tbl>
    <w:p w14:paraId="04E7D570" w14:textId="77777777" w:rsidR="00896FFB" w:rsidRDefault="00896FFB" w:rsidP="00896FF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75C5CB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Kontrollon dhe kontabilizon gjithë dokumentacionin për lëvizjen e aseteve të magazinave;</w:t>
      </w:r>
    </w:p>
    <w:p w14:paraId="4531D430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Ushtron kontrolle periodike për administrimin e aseteve në magazina dhe mban procesverbale përkatëse;</w:t>
      </w:r>
    </w:p>
    <w:p w14:paraId="23A60E4E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Evidenton në çdo kohë gjendjen kontabël në sasi e vlerë për të gjithë asetet në magazina;</w:t>
      </w:r>
    </w:p>
    <w:p w14:paraId="347F8A26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Përpilon fletët e inventarit të aktiveve të qendrueshme sipas zyrave në Bashkidhe n</w:t>
      </w:r>
      <w:r w:rsidRPr="00E41033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E41033">
        <w:rPr>
          <w:rFonts w:ascii="Times New Roman" w:hAnsi="Times New Roman"/>
          <w:sz w:val="24"/>
          <w:szCs w:val="24"/>
          <w:lang w:val="sq-AL"/>
        </w:rPr>
        <w:t xml:space="preserve"> nj</w:t>
      </w:r>
      <w:r w:rsidRPr="00E41033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E41033">
        <w:rPr>
          <w:rFonts w:ascii="Times New Roman" w:hAnsi="Times New Roman"/>
          <w:sz w:val="24"/>
          <w:szCs w:val="24"/>
          <w:lang w:val="sq-AL"/>
        </w:rPr>
        <w:t>sit</w:t>
      </w:r>
      <w:r w:rsidRPr="00E41033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E41033">
        <w:rPr>
          <w:rFonts w:ascii="Times New Roman" w:hAnsi="Times New Roman"/>
          <w:sz w:val="24"/>
          <w:szCs w:val="24"/>
          <w:lang w:val="sq-AL"/>
        </w:rPr>
        <w:t>administrative n</w:t>
      </w:r>
      <w:r w:rsidRPr="00E41033">
        <w:rPr>
          <w:rFonts w:ascii="Times New Roman" w:eastAsia="Times New Roman" w:hAnsi="Times New Roman"/>
          <w:sz w:val="24"/>
          <w:szCs w:val="24"/>
          <w:lang w:val="it-IT"/>
        </w:rPr>
        <w:t>ë</w:t>
      </w:r>
      <w:r w:rsidRPr="00E41033">
        <w:rPr>
          <w:rFonts w:ascii="Times New Roman" w:hAnsi="Times New Roman"/>
          <w:sz w:val="24"/>
          <w:szCs w:val="24"/>
          <w:lang w:val="sq-AL"/>
        </w:rPr>
        <w:t xml:space="preserve"> varësi.</w:t>
      </w:r>
    </w:p>
    <w:p w14:paraId="1BE3960B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Mbikqyr gjithë procesin e inventarizimit në bazë të urdhrit të titullarit dhe arkivon gjithë inventarët;</w:t>
      </w:r>
    </w:p>
    <w:p w14:paraId="04FFED5B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Regjistron çdo ditë veprimet në librin e arkës dhe derdhjet pranë bankës;</w:t>
      </w:r>
    </w:p>
    <w:p w14:paraId="694168DD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Mban me përgjegjësi librin e arkës në dy kopje;</w:t>
      </w:r>
    </w:p>
    <w:p w14:paraId="0D60D7F4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Zbatimi i buxhetit vjetor te instritucionit dhe te gjitha vendimeve financiare</w:t>
      </w:r>
    </w:p>
    <w:p w14:paraId="5749742C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Regjistrimi i te ardhurave</w:t>
      </w:r>
    </w:p>
    <w:p w14:paraId="37FA8F3B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 xml:space="preserve">Regjistrimi i shpenzimeve sipas ligjit brenda vitit financiar </w:t>
      </w:r>
    </w:p>
    <w:p w14:paraId="22559CB5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 xml:space="preserve">Mbajtja e inventareve </w:t>
      </w:r>
    </w:p>
    <w:p w14:paraId="4969902A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Kontrolli i magazines dhe levizjeve te vlerave monetare dhe materiale ne perputhje me dokumentacionin perkates dhe me legjislacionin ne fuqi</w:t>
      </w:r>
    </w:p>
    <w:p w14:paraId="71CC6EE0" w14:textId="77777777" w:rsidR="00E41033" w:rsidRPr="00E41033" w:rsidRDefault="00E41033" w:rsidP="00E41033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E41033">
        <w:rPr>
          <w:rFonts w:ascii="Times New Roman" w:hAnsi="Times New Roman"/>
          <w:sz w:val="24"/>
          <w:szCs w:val="24"/>
          <w:lang w:val="sq-AL"/>
        </w:rPr>
        <w:t>Ndjekja dhe llogaritja te gjitha shpenzimet te institucionit sipas zerave te buxhetit</w:t>
      </w:r>
    </w:p>
    <w:p w14:paraId="78D052B4" w14:textId="77777777" w:rsidR="00896FFB" w:rsidRPr="00896FFB" w:rsidRDefault="00896FFB" w:rsidP="00896FFB">
      <w:pPr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74C612A8" w14:textId="77777777" w:rsidR="00533164" w:rsidRPr="00B27DFE" w:rsidRDefault="00533164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6DC6B056" w14:textId="77777777" w:rsidR="00533164" w:rsidRPr="00DF40C6" w:rsidRDefault="00533164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DF40C6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A67D670" w14:textId="77777777" w:rsidR="00533164" w:rsidRPr="00DF40C6" w:rsidRDefault="00533164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F40C6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68913EC5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C9A88FC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8626F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7220D7E" w14:textId="77777777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</w:p>
    <w:p w14:paraId="606C7343" w14:textId="77777777" w:rsidR="00591F25" w:rsidRPr="00591F25" w:rsidRDefault="00591F25" w:rsidP="000F77D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lëvizjes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3B8EBF09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konfirm</w:t>
      </w:r>
      <w:r w:rsidR="00A97E29">
        <w:rPr>
          <w:rFonts w:ascii="Times New Roman" w:hAnsi="Times New Roman"/>
          <w:sz w:val="24"/>
          <w:szCs w:val="24"/>
        </w:rPr>
        <w:t>uar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7E29">
        <w:rPr>
          <w:rFonts w:ascii="Times New Roman" w:hAnsi="Times New Roman"/>
          <w:sz w:val="24"/>
          <w:szCs w:val="24"/>
        </w:rPr>
        <w:t>brenda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së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njëjtës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kategori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</w:p>
    <w:p w14:paraId="6E43931C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B27DFE">
        <w:rPr>
          <w:rFonts w:ascii="Times New Roman" w:hAnsi="Times New Roman"/>
          <w:sz w:val="24"/>
          <w:szCs w:val="24"/>
        </w:rPr>
        <w:t>rtetuar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një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institucioni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316F8705" w14:textId="77777777" w:rsidR="00533164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paktën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</w:t>
      </w:r>
      <w:r w:rsidR="007064EC">
        <w:rPr>
          <w:rFonts w:ascii="Times New Roman" w:hAnsi="Times New Roman"/>
          <w:sz w:val="24"/>
          <w:szCs w:val="24"/>
        </w:rPr>
        <w:t>in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064EC">
        <w:rPr>
          <w:rFonts w:ascii="Times New Roman" w:hAnsi="Times New Roman"/>
          <w:sz w:val="24"/>
          <w:szCs w:val="24"/>
        </w:rPr>
        <w:t>fundit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 apo “</w:t>
      </w:r>
      <w:proofErr w:type="spellStart"/>
      <w:r w:rsidR="007064EC">
        <w:rPr>
          <w:rFonts w:ascii="Times New Roman" w:hAnsi="Times New Roman"/>
          <w:sz w:val="24"/>
          <w:szCs w:val="24"/>
        </w:rPr>
        <w:t>Shum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</w:t>
      </w:r>
      <w:r w:rsidRPr="00B27DFE">
        <w:rPr>
          <w:rFonts w:ascii="Times New Roman" w:hAnsi="Times New Roman"/>
          <w:sz w:val="24"/>
          <w:szCs w:val="24"/>
        </w:rPr>
        <w:t>;</w:t>
      </w:r>
    </w:p>
    <w:p w14:paraId="1E9B8962" w14:textId="77777777" w:rsidR="00591F25" w:rsidRPr="00591F25" w:rsidRDefault="00591F25" w:rsidP="00591F2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1F2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>:</w:t>
      </w:r>
    </w:p>
    <w:p w14:paraId="4FF241C7" w14:textId="71590B7A" w:rsidR="00591F25" w:rsidRPr="001D0907" w:rsidRDefault="00BA6136" w:rsidP="00D44B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eastAsia="ru-RU"/>
        </w:rPr>
        <w:t xml:space="preserve">Të zotërojë një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Diplomë Universitare të nivelit  minimal “Bachelor” </w:t>
      </w:r>
      <w:r w:rsidR="00D138B4" w:rsidRPr="00D138B4">
        <w:rPr>
          <w:rFonts w:ascii="Times New Roman" w:eastAsia="Times New Roman" w:hAnsi="Times New Roman"/>
          <w:sz w:val="24"/>
          <w:szCs w:val="24"/>
          <w:lang w:val="sq-AL"/>
        </w:rPr>
        <w:t>në Shkenca Ekonomike</w:t>
      </w:r>
      <w:r w:rsidR="00D138B4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="00383DB0">
        <w:rPr>
          <w:rFonts w:ascii="Times New Roman" w:hAnsi="Times New Roman"/>
          <w:sz w:val="24"/>
          <w:szCs w:val="24"/>
          <w:lang w:val="it-IT" w:eastAsia="ru-RU"/>
        </w:rPr>
        <w:t xml:space="preserve"> </w:t>
      </w:r>
      <w:r w:rsidR="00591F25"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591F25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1F25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591F25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591F25"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1BD24C95" w14:textId="77777777" w:rsidR="00591F25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8958D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958DB">
        <w:rPr>
          <w:rFonts w:ascii="Times New Roman" w:hAnsi="Times New Roman"/>
          <w:color w:val="000000"/>
          <w:sz w:val="24"/>
          <w:szCs w:val="24"/>
        </w:rPr>
        <w:t>mbi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119B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7DFE">
        <w:rPr>
          <w:rFonts w:ascii="Times New Roman" w:hAnsi="Times New Roman"/>
          <w:color w:val="000000"/>
          <w:sz w:val="24"/>
          <w:szCs w:val="24"/>
        </w:rPr>
        <w:t>v</w:t>
      </w:r>
      <w:r w:rsidR="004C119B">
        <w:rPr>
          <w:rFonts w:ascii="Times New Roman" w:hAnsi="Times New Roman"/>
          <w:color w:val="000000"/>
          <w:sz w:val="24"/>
          <w:szCs w:val="24"/>
        </w:rPr>
        <w:t>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</w:p>
    <w:p w14:paraId="6DD0A912" w14:textId="77777777" w:rsidR="00591F25" w:rsidRPr="0068687C" w:rsidRDefault="00591F25" w:rsidP="00D44B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8F31989" w14:textId="6D85260D" w:rsidR="00591F25" w:rsidRPr="00610964" w:rsidRDefault="00591F25" w:rsidP="0061096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5483F0F0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27A2AB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98446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4BF0DC3" w14:textId="77777777" w:rsidR="00533164" w:rsidRPr="00610964" w:rsidRDefault="00533164" w:rsidP="0061096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EA751D" w14:textId="0C38A500" w:rsidR="00383DB0" w:rsidRDefault="00C9481C" w:rsidP="00415E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Kandidati duhet të dërgojë dorazi në një zarf të mbyllur, në zyrën e </w:t>
      </w:r>
      <w:r w:rsidR="00E231B5">
        <w:rPr>
          <w:rFonts w:ascii="Times New Roman" w:hAnsi="Times New Roman"/>
          <w:sz w:val="24"/>
          <w:szCs w:val="24"/>
          <w:lang w:val="sq-AL"/>
        </w:rPr>
        <w:t>Drejtorisë së Burimeve Nje</w:t>
      </w:r>
      <w:r w:rsidR="004C119B">
        <w:rPr>
          <w:rFonts w:ascii="Times New Roman" w:hAnsi="Times New Roman"/>
          <w:sz w:val="24"/>
          <w:szCs w:val="24"/>
          <w:lang w:val="sq-AL"/>
        </w:rPr>
        <w:t>rëzor</w:t>
      </w:r>
      <w:r w:rsidR="00E41033">
        <w:rPr>
          <w:rFonts w:ascii="Times New Roman" w:hAnsi="Times New Roman"/>
          <w:sz w:val="24"/>
          <w:szCs w:val="24"/>
          <w:lang w:val="sq-AL"/>
        </w:rPr>
        <w:t>e, Juridike dhe Arkivit</w:t>
      </w:r>
      <w:r w:rsidR="004C119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>
        <w:rPr>
          <w:rFonts w:ascii="Times New Roman" w:hAnsi="Times New Roman"/>
          <w:sz w:val="24"/>
          <w:szCs w:val="24"/>
          <w:lang w:val="sq-AL"/>
        </w:rPr>
        <w:t>, këto dokumenta</w:t>
      </w:r>
      <w:r w:rsidR="004C119B">
        <w:rPr>
          <w:rFonts w:ascii="Times New Roman" w:hAnsi="Times New Roman"/>
          <w:sz w:val="24"/>
          <w:szCs w:val="24"/>
          <w:lang w:val="sq-AL"/>
        </w:rPr>
        <w:t>:</w:t>
      </w:r>
    </w:p>
    <w:p w14:paraId="5056FB83" w14:textId="77777777" w:rsidR="00896FFB" w:rsidRDefault="00896FFB" w:rsidP="00415E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589D7C9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lastRenderedPageBreak/>
        <w:t>Letër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motivimi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aplikim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vakant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6427FB3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kopje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jetëshkrimit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.  </w:t>
      </w:r>
    </w:p>
    <w:p w14:paraId="6CDCFB2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Nje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numër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kontakti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adresën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plotë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vendbanimit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49B7A94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disponon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universiteti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huaj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njesuar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pranë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Ministrisë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Arsimit.</w:t>
      </w:r>
    </w:p>
    <w:p w14:paraId="0BBA6C31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notave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814588">
        <w:rPr>
          <w:rFonts w:ascii="Times New Roman" w:hAnsi="Times New Roman"/>
          <w:sz w:val="24"/>
          <w:szCs w:val="24"/>
        </w:rPr>
        <w:t>ëse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814588">
        <w:rPr>
          <w:rFonts w:ascii="Times New Roman" w:hAnsi="Times New Roman"/>
          <w:sz w:val="24"/>
          <w:szCs w:val="24"/>
        </w:rPr>
        <w:t>një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diplomë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dhe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listë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notash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14588">
        <w:rPr>
          <w:rFonts w:ascii="Times New Roman" w:hAnsi="Times New Roman"/>
          <w:sz w:val="24"/>
          <w:szCs w:val="24"/>
        </w:rPr>
        <w:t>vlerësimin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14588">
        <w:rPr>
          <w:rFonts w:ascii="Times New Roman" w:hAnsi="Times New Roman"/>
          <w:sz w:val="24"/>
          <w:szCs w:val="24"/>
        </w:rPr>
        <w:t>njohur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Shtetin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Shqiptar, </w:t>
      </w:r>
      <w:proofErr w:type="spellStart"/>
      <w:r w:rsidRPr="00814588">
        <w:rPr>
          <w:rFonts w:ascii="Times New Roman" w:hAnsi="Times New Roman"/>
          <w:sz w:val="24"/>
          <w:szCs w:val="24"/>
        </w:rPr>
        <w:t>aplikanti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duhet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ta </w:t>
      </w:r>
      <w:proofErr w:type="spellStart"/>
      <w:r w:rsidRPr="00814588">
        <w:rPr>
          <w:rFonts w:ascii="Times New Roman" w:hAnsi="Times New Roman"/>
          <w:sz w:val="24"/>
          <w:szCs w:val="24"/>
        </w:rPr>
        <w:t>ketë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konvertuar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9D540FC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vleresimi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ACB54" w14:textId="6AB6054C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Statusit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65C72FCD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librezës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së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2581C6F5" w14:textId="77777777" w:rsidR="00C9481C" w:rsidRPr="00814588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Çertifikata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ose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dëshmi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kualifikimeve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4588">
        <w:rPr>
          <w:rFonts w:ascii="Times New Roman" w:hAnsi="Times New Roman"/>
          <w:sz w:val="24"/>
          <w:szCs w:val="24"/>
        </w:rPr>
        <w:t>trajnimeve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të</w:t>
      </w:r>
      <w:proofErr w:type="spellEnd"/>
      <w:r w:rsidRPr="00814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4588">
        <w:rPr>
          <w:rFonts w:ascii="Times New Roman" w:hAnsi="Times New Roman"/>
          <w:sz w:val="24"/>
          <w:szCs w:val="24"/>
        </w:rPr>
        <w:t>ndryshme</w:t>
      </w:r>
      <w:proofErr w:type="spellEnd"/>
      <w:r w:rsidRPr="00814588">
        <w:rPr>
          <w:rFonts w:ascii="Times New Roman" w:hAnsi="Times New Roman"/>
          <w:sz w:val="24"/>
          <w:szCs w:val="24"/>
        </w:rPr>
        <w:t>.</w:t>
      </w:r>
    </w:p>
    <w:p w14:paraId="7EBA65AA" w14:textId="77777777" w:rsidR="003F7746" w:rsidRDefault="00C9481C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14588"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 w:rsidR="003F7746">
        <w:rPr>
          <w:rFonts w:ascii="Times New Roman" w:hAnsi="Times New Roman"/>
          <w:sz w:val="24"/>
          <w:szCs w:val="24"/>
        </w:rPr>
        <w:t>.</w:t>
      </w:r>
    </w:p>
    <w:p w14:paraId="4FDB2198" w14:textId="77777777" w:rsidR="003F7746" w:rsidRPr="003F7746" w:rsidRDefault="003F7746" w:rsidP="003F77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Vetëdeklarim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gjendjes</w:t>
      </w:r>
      <w:proofErr w:type="spellEnd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F7746">
        <w:rPr>
          <w:rFonts w:ascii="Times New Roman" w:hAnsi="Times New Roman"/>
          <w:sz w:val="24"/>
          <w:szCs w:val="24"/>
          <w:shd w:val="clear" w:color="auto" w:fill="FFFFFF"/>
        </w:rPr>
        <w:t>gjyqësore</w:t>
      </w:r>
      <w:proofErr w:type="spellEnd"/>
    </w:p>
    <w:p w14:paraId="24A4A15B" w14:textId="77777777" w:rsidR="00C9481C" w:rsidRDefault="00C9481C" w:rsidP="00D44B4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CEF16E" w14:textId="2774B239" w:rsidR="006C307B" w:rsidRPr="00B27DFE" w:rsidRDefault="00533164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</w:t>
      </w:r>
      <w:r w:rsidRPr="00B27DFE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7B594C">
        <w:rPr>
          <w:rFonts w:ascii="Times New Roman" w:hAnsi="Times New Roman"/>
          <w:b/>
          <w:i/>
          <w:sz w:val="24"/>
          <w:szCs w:val="24"/>
        </w:rPr>
        <w:t>12</w:t>
      </w:r>
      <w:r w:rsidR="00421F9F">
        <w:rPr>
          <w:rFonts w:ascii="Times New Roman" w:hAnsi="Times New Roman"/>
          <w:b/>
          <w:i/>
          <w:sz w:val="24"/>
          <w:szCs w:val="24"/>
        </w:rPr>
        <w:t>/</w:t>
      </w:r>
      <w:r w:rsidR="007B594C">
        <w:rPr>
          <w:rFonts w:ascii="Times New Roman" w:hAnsi="Times New Roman"/>
          <w:b/>
          <w:i/>
          <w:sz w:val="24"/>
          <w:szCs w:val="24"/>
        </w:rPr>
        <w:t>12</w:t>
      </w:r>
      <w:r w:rsidR="00421F9F">
        <w:rPr>
          <w:rFonts w:ascii="Times New Roman" w:hAnsi="Times New Roman"/>
          <w:b/>
          <w:i/>
          <w:sz w:val="24"/>
          <w:szCs w:val="24"/>
        </w:rPr>
        <w:t>/</w:t>
      </w:r>
      <w:r w:rsidR="00415EBC">
        <w:rPr>
          <w:rFonts w:ascii="Times New Roman" w:hAnsi="Times New Roman"/>
          <w:b/>
          <w:i/>
          <w:sz w:val="24"/>
          <w:szCs w:val="24"/>
        </w:rPr>
        <w:t>202</w:t>
      </w:r>
      <w:r w:rsidR="00E41033">
        <w:rPr>
          <w:rFonts w:ascii="Times New Roman" w:hAnsi="Times New Roman"/>
          <w:b/>
          <w:i/>
          <w:sz w:val="24"/>
          <w:szCs w:val="24"/>
        </w:rPr>
        <w:t>5</w:t>
      </w:r>
      <w:r w:rsidRPr="00DF40C6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B56662F" w14:textId="77777777" w:rsidTr="006C30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010ECD7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AD2D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C9ACCC6" w14:textId="77777777" w:rsidR="00C9481C" w:rsidRDefault="00C9481C" w:rsidP="000F77DD">
      <w:pPr>
        <w:jc w:val="both"/>
        <w:rPr>
          <w:rFonts w:ascii="Times New Roman" w:hAnsi="Times New Roman"/>
          <w:sz w:val="24"/>
          <w:szCs w:val="24"/>
        </w:rPr>
      </w:pPr>
    </w:p>
    <w:p w14:paraId="39AEAE82" w14:textId="7BC8AB2C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B594C">
        <w:rPr>
          <w:rFonts w:ascii="Times New Roman" w:hAnsi="Times New Roman"/>
          <w:b/>
          <w:sz w:val="24"/>
          <w:szCs w:val="24"/>
        </w:rPr>
        <w:t>15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A106B2">
        <w:rPr>
          <w:rFonts w:ascii="Times New Roman" w:hAnsi="Times New Roman"/>
          <w:b/>
          <w:sz w:val="24"/>
          <w:szCs w:val="24"/>
        </w:rPr>
        <w:t>1</w:t>
      </w:r>
      <w:r w:rsidR="007B594C">
        <w:rPr>
          <w:rFonts w:ascii="Times New Roman" w:hAnsi="Times New Roman"/>
          <w:b/>
          <w:sz w:val="24"/>
          <w:szCs w:val="24"/>
        </w:rPr>
        <w:t>2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415EBC" w:rsidRPr="005463BD">
        <w:rPr>
          <w:rFonts w:ascii="Times New Roman" w:hAnsi="Times New Roman"/>
          <w:b/>
          <w:sz w:val="24"/>
          <w:szCs w:val="24"/>
        </w:rPr>
        <w:t>202</w:t>
      </w:r>
      <w:r w:rsidR="00E41033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561B9A">
        <w:rPr>
          <w:rFonts w:ascii="Times New Roman" w:hAnsi="Times New Roman"/>
          <w:sz w:val="24"/>
          <w:szCs w:val="24"/>
          <w:lang w:val="sq-AL"/>
        </w:rPr>
        <w:t>Drejtoria e Burimeve Nje</w:t>
      </w:r>
      <w:r w:rsidR="00F83E12">
        <w:rPr>
          <w:rFonts w:ascii="Times New Roman" w:hAnsi="Times New Roman"/>
          <w:sz w:val="24"/>
          <w:szCs w:val="24"/>
          <w:lang w:val="sq-AL"/>
        </w:rPr>
        <w:t>rëzore</w:t>
      </w:r>
      <w:r w:rsidR="00E4103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në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F83E12"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 w:rsidR="00F83E12">
        <w:rPr>
          <w:rFonts w:ascii="Times New Roman" w:hAnsi="Times New Roman"/>
          <w:sz w:val="24"/>
          <w:szCs w:val="24"/>
          <w:lang w:val="it-IT"/>
        </w:rPr>
        <w:t>tenden e informimit t</w:t>
      </w:r>
      <w:r w:rsidR="00383DB0">
        <w:rPr>
          <w:rFonts w:ascii="Times New Roman" w:hAnsi="Times New Roman"/>
          <w:sz w:val="24"/>
          <w:szCs w:val="24"/>
          <w:lang w:val="it-IT"/>
        </w:rPr>
        <w:t>ë</w:t>
      </w:r>
      <w:r w:rsidR="00F83E12"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7D697E40" w14:textId="57392365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Drejtoria e Burimeve N</w:t>
      </w:r>
      <w:r w:rsidR="00415EBC">
        <w:rPr>
          <w:rFonts w:ascii="Times New Roman" w:hAnsi="Times New Roman"/>
          <w:sz w:val="24"/>
          <w:szCs w:val="24"/>
          <w:lang w:val="sq-AL"/>
        </w:rPr>
        <w:t>je</w:t>
      </w:r>
      <w:r w:rsidR="00E24F91">
        <w:rPr>
          <w:rFonts w:ascii="Times New Roman" w:hAnsi="Times New Roman"/>
          <w:sz w:val="24"/>
          <w:szCs w:val="24"/>
          <w:lang w:val="sq-AL"/>
        </w:rPr>
        <w:t>rëzore</w:t>
      </w:r>
      <w:r w:rsidR="00E4103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1D2F5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të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531D52F6" w14:textId="2ACB52CD" w:rsidR="0074616D" w:rsidRPr="00B27DFE" w:rsidRDefault="0074616D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3 (tri)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individual,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</w:t>
      </w:r>
      <w:r w:rsidR="00383DB0">
        <w:rPr>
          <w:rFonts w:ascii="Times New Roman" w:hAnsi="Times New Roman"/>
          <w:sz w:val="24"/>
          <w:szCs w:val="24"/>
          <w:lang w:val="sq-AL"/>
        </w:rPr>
        <w:t>i</w:t>
      </w:r>
      <w:r>
        <w:rPr>
          <w:rFonts w:ascii="Times New Roman" w:hAnsi="Times New Roman"/>
          <w:sz w:val="24"/>
          <w:szCs w:val="24"/>
          <w:lang w:val="sq-AL"/>
        </w:rPr>
        <w:t>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Burimeve Nj</w:t>
      </w:r>
      <w:r w:rsidR="00415EBC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rëzore të Bashkisë </w:t>
      </w:r>
      <w:r w:rsidR="005463BD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paraqitjes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DE93C5E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7048EFF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EE8820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C495E3D" w14:textId="745D13B3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5B122E0" w14:textId="77777777" w:rsidR="005463BD" w:rsidRPr="00721B5D" w:rsidRDefault="005463BD" w:rsidP="005463B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3762C" w14:textId="77777777" w:rsidR="002E5BA3" w:rsidRDefault="005463BD" w:rsidP="002E5BA3">
      <w:pPr>
        <w:pStyle w:val="ListParagraph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1366373"/>
      <w:proofErr w:type="spellStart"/>
      <w:r w:rsidRPr="007A33ED">
        <w:rPr>
          <w:rFonts w:ascii="Times New Roman" w:hAnsi="Times New Roman"/>
          <w:sz w:val="24"/>
          <w:szCs w:val="24"/>
        </w:rPr>
        <w:t>Njohurite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mbi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Ligjin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Nr.139/2015, “</w:t>
      </w:r>
      <w:proofErr w:type="spellStart"/>
      <w:r w:rsidRPr="007A33ED">
        <w:rPr>
          <w:rFonts w:ascii="Times New Roman" w:hAnsi="Times New Roman"/>
          <w:sz w:val="24"/>
          <w:szCs w:val="24"/>
        </w:rPr>
        <w:t>Për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vetëqeverisjes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vendore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” </w:t>
      </w:r>
    </w:p>
    <w:p w14:paraId="1398A904" w14:textId="3D292955" w:rsidR="002E5BA3" w:rsidRPr="002E5BA3" w:rsidRDefault="002E5BA3" w:rsidP="002E5BA3">
      <w:pPr>
        <w:pStyle w:val="ListParagraph"/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5BA3">
        <w:rPr>
          <w:rFonts w:ascii="Times New Roman" w:hAnsi="Times New Roman"/>
          <w:sz w:val="24"/>
          <w:szCs w:val="24"/>
        </w:rPr>
        <w:t>Njohuritë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mbi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Ligjin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2E5BA3">
        <w:rPr>
          <w:rFonts w:ascii="Times New Roman" w:hAnsi="Times New Roman"/>
          <w:sz w:val="24"/>
          <w:szCs w:val="24"/>
        </w:rPr>
        <w:t>2013,</w:t>
      </w:r>
      <w:r w:rsidRPr="002E5BA3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2E5BA3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2E5BA3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2E5BA3">
        <w:rPr>
          <w:rFonts w:ascii="Times New Roman" w:hAnsi="Times New Roman"/>
          <w:i/>
          <w:sz w:val="24"/>
          <w:szCs w:val="24"/>
        </w:rPr>
        <w:t xml:space="preserve"> civil”</w:t>
      </w:r>
      <w:r w:rsidRPr="002E5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5BA3">
        <w:rPr>
          <w:rFonts w:ascii="Times New Roman" w:hAnsi="Times New Roman"/>
          <w:sz w:val="24"/>
          <w:szCs w:val="24"/>
        </w:rPr>
        <w:t>i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ndryshuar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5BA3">
        <w:rPr>
          <w:rFonts w:ascii="Times New Roman" w:hAnsi="Times New Roman"/>
          <w:sz w:val="24"/>
          <w:szCs w:val="24"/>
        </w:rPr>
        <w:t>dhe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aktet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nënligjore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dalë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në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zbatim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të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tij</w:t>
      </w:r>
      <w:proofErr w:type="spellEnd"/>
      <w:r w:rsidRPr="002E5BA3">
        <w:rPr>
          <w:rFonts w:ascii="Times New Roman" w:hAnsi="Times New Roman"/>
          <w:sz w:val="24"/>
          <w:szCs w:val="24"/>
        </w:rPr>
        <w:t>.</w:t>
      </w:r>
    </w:p>
    <w:p w14:paraId="0315D55D" w14:textId="7A56D8E9" w:rsidR="007A33ED" w:rsidRPr="007A33ED" w:rsidRDefault="007A33ED" w:rsidP="007A33ED">
      <w:pPr>
        <w:pStyle w:val="ListParagraph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Nr.9936, date 26.06.2008 “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menaxhimin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sistemit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buxhetor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 Republik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n e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Shqip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ris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>”.</w:t>
      </w:r>
    </w:p>
    <w:p w14:paraId="75900E7F" w14:textId="0C76931C" w:rsidR="007A33ED" w:rsidRPr="007A33ED" w:rsidRDefault="007A33ED" w:rsidP="007A33ED">
      <w:pPr>
        <w:pStyle w:val="ListParagraph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nr. 68/2017 “P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r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Financat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Vetqeverisjes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Vendore”me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udhëzimet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përkatëse</w:t>
      </w:r>
      <w:proofErr w:type="spellEnd"/>
    </w:p>
    <w:p w14:paraId="3289064A" w14:textId="77777777" w:rsidR="007A33ED" w:rsidRPr="007A33ED" w:rsidRDefault="007A33ED" w:rsidP="007A33ED">
      <w:pPr>
        <w:pStyle w:val="ListParagraph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nr. 10296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dat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 08.07.2010 “P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r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Menaxhimin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Financiar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Kontrollin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” </w:t>
      </w:r>
    </w:p>
    <w:p w14:paraId="4DC30AF1" w14:textId="77777777" w:rsidR="007A33ED" w:rsidRPr="007A33ED" w:rsidRDefault="007A33ED" w:rsidP="007A33ED">
      <w:pPr>
        <w:pStyle w:val="ListParagraph"/>
        <w:numPr>
          <w:ilvl w:val="0"/>
          <w:numId w:val="34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val="it-IT"/>
        </w:rPr>
      </w:pP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lastRenderedPageBreak/>
        <w:t>Udhezimi nr. 30,date 27.12.2011 “Për menaxhimin e aktiveve në Njësitë e Sektorit Publik</w:t>
      </w:r>
    </w:p>
    <w:p w14:paraId="3DDD4D1F" w14:textId="4E879305" w:rsidR="006E5DD1" w:rsidRPr="00BF2A93" w:rsidRDefault="007A33ED" w:rsidP="007A33ED">
      <w:pPr>
        <w:pStyle w:val="NoSpacing"/>
        <w:numPr>
          <w:ilvl w:val="0"/>
          <w:numId w:val="34"/>
        </w:numPr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nr. 9228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datë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29.04. 2004 “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Për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kontabilitetin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dhe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pasqyrat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financiare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”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ndryshuar</w:t>
      </w:r>
      <w:proofErr w:type="spellEnd"/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46BBC322" w14:textId="77777777" w:rsidTr="0056661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bookmarkEnd w:id="0"/>
          <w:p w14:paraId="6DE47AF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4D8A33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0C8BF148" w14:textId="77777777" w:rsidR="00C73C12" w:rsidRDefault="00C73C12" w:rsidP="0054604A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FA9D1" w14:textId="204B8722" w:rsidR="0054604A" w:rsidRDefault="0054604A" w:rsidP="0054604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4B329569" w14:textId="77777777" w:rsidR="0054604A" w:rsidRPr="00B27DF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</w:t>
      </w:r>
      <w:r w:rsidRPr="00B27DFE">
        <w:rPr>
          <w:rFonts w:ascii="Times New Roman" w:hAnsi="Times New Roman"/>
          <w:sz w:val="24"/>
          <w:szCs w:val="24"/>
        </w:rPr>
        <w:t>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lidhura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fushën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çertifikimin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Totali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pikëve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ndarë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përvojë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trajnime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53F1F">
        <w:rPr>
          <w:rFonts w:ascii="Times New Roman" w:hAnsi="Times New Roman"/>
          <w:sz w:val="24"/>
          <w:szCs w:val="24"/>
        </w:rPr>
        <w:t>kualifikime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lidhura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fushën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përkatëse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dhe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pozitiv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ose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vlerësimet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rezultateve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individuale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punë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rastet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kur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procesi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nuk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është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kryer</w:t>
      </w:r>
      <w:proofErr w:type="spellEnd"/>
    </w:p>
    <w:p w14:paraId="6E9AB8DB" w14:textId="77777777" w:rsidR="0054604A" w:rsidRPr="008F783E" w:rsidRDefault="0054604A" w:rsidP="005460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783E">
        <w:rPr>
          <w:rFonts w:ascii="Times New Roman" w:hAnsi="Times New Roman"/>
          <w:sz w:val="24"/>
          <w:szCs w:val="24"/>
        </w:rPr>
        <w:t>Kandidatët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gjatë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intervistës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strukturuar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F783E">
        <w:rPr>
          <w:rFonts w:ascii="Times New Roman" w:hAnsi="Times New Roman"/>
          <w:sz w:val="24"/>
          <w:szCs w:val="24"/>
        </w:rPr>
        <w:t>gojë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F783E">
        <w:rPr>
          <w:rFonts w:ascii="Times New Roman" w:hAnsi="Times New Roman"/>
          <w:sz w:val="24"/>
          <w:szCs w:val="24"/>
        </w:rPr>
        <w:t>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vlerësohet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60 </w:t>
      </w:r>
      <w:proofErr w:type="spellStart"/>
      <w:r w:rsidRPr="008F783E">
        <w:rPr>
          <w:rFonts w:ascii="Times New Roman" w:hAnsi="Times New Roman"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sz w:val="24"/>
          <w:szCs w:val="24"/>
        </w:rPr>
        <w:t>.</w:t>
      </w:r>
    </w:p>
    <w:p w14:paraId="40B28FFC" w14:textId="77777777" w:rsidR="00A544B3" w:rsidRPr="00415EBC" w:rsidRDefault="0054604A" w:rsidP="0005758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783E">
        <w:rPr>
          <w:rFonts w:ascii="Times New Roman" w:hAnsi="Times New Roman"/>
          <w:b/>
          <w:sz w:val="24"/>
          <w:szCs w:val="24"/>
        </w:rPr>
        <w:t>Totali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pikëve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</w:t>
      </w:r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3DBE888C" w14:textId="77777777" w:rsidTr="00A544B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D4A9C14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526376" w14:textId="77777777" w:rsidR="00533164" w:rsidRPr="00BE1514" w:rsidRDefault="00BE1514" w:rsidP="00BE1514">
            <w:pPr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24F891A" w14:textId="77777777" w:rsidR="00C73C12" w:rsidRDefault="00A544B3" w:rsidP="00C73C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2F4217" w14:textId="3816EB59" w:rsidR="00BE1514" w:rsidRDefault="0063056F" w:rsidP="00C73C1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50165">
        <w:rPr>
          <w:rFonts w:ascii="Times New Roman" w:hAnsi="Times New Roman"/>
          <w:sz w:val="24"/>
          <w:szCs w:val="24"/>
        </w:rPr>
        <w:t>onkurimi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Njerezore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dhe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Çështjeve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Juridike</w:t>
      </w:r>
      <w:proofErr w:type="spellEnd"/>
      <w:r w:rsidR="00BE1514" w:rsidRPr="000C06DE">
        <w:rPr>
          <w:rFonts w:ascii="Times New Roman" w:hAnsi="Times New Roman"/>
          <w:sz w:val="24"/>
          <w:szCs w:val="24"/>
        </w:rPr>
        <w:t>.</w:t>
      </w:r>
    </w:p>
    <w:p w14:paraId="22071A10" w14:textId="77777777" w:rsidR="004635CD" w:rsidRDefault="004635CD" w:rsidP="00BE1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FAA03" w14:textId="77777777" w:rsidR="0061047B" w:rsidRDefault="004635CD" w:rsidP="004635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përfundim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r w:rsidR="00A23360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A23360">
        <w:rPr>
          <w:rFonts w:ascii="Times New Roman" w:hAnsi="Times New Roman"/>
          <w:sz w:val="24"/>
          <w:szCs w:val="24"/>
        </w:rPr>
        <w:t>Roskovec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Faqen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Zyrtare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të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sz w:val="24"/>
          <w:szCs w:val="24"/>
        </w:rPr>
        <w:t>Bashkisë</w:t>
      </w:r>
      <w:proofErr w:type="spellEnd"/>
      <w:r w:rsidR="00A23360">
        <w:rPr>
          <w:rFonts w:ascii="Times New Roman" w:hAnsi="Times New Roman"/>
          <w:sz w:val="24"/>
          <w:szCs w:val="24"/>
        </w:rPr>
        <w:t xml:space="preserve"> Roskovec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pjesëmarrës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këtë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mënyrë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elektronike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saktë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fituesit</w:t>
      </w:r>
      <w:proofErr w:type="spellEnd"/>
      <w:r w:rsidRPr="00B27DFE">
        <w:rPr>
          <w:rFonts w:ascii="Times New Roman" w:hAnsi="Times New Roman"/>
          <w:sz w:val="24"/>
          <w:szCs w:val="24"/>
        </w:rPr>
        <w:t>.</w:t>
      </w:r>
    </w:p>
    <w:p w14:paraId="0DA9F289" w14:textId="77777777" w:rsidR="00533164" w:rsidRPr="00B27DFE" w:rsidRDefault="006E01BC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</w:t>
      </w:r>
      <w:r w:rsidR="00D54952">
        <w:rPr>
          <w:rFonts w:ascii="Times New Roman" w:hAnsi="Times New Roman"/>
          <w:b/>
          <w:color w:val="C00000"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 w:rsidR="00A544B3">
        <w:rPr>
          <w:rFonts w:ascii="Times New Roman" w:hAnsi="Times New Roman"/>
          <w:b/>
          <w:color w:val="C00000"/>
          <w:sz w:val="24"/>
          <w:szCs w:val="24"/>
        </w:rPr>
        <w:t>Shërbimin</w:t>
      </w:r>
      <w:proofErr w:type="spellEnd"/>
      <w:r w:rsidR="00A544B3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533164" w:rsidRPr="00566615" w14:paraId="24B3372F" w14:textId="77777777" w:rsidTr="00057460">
        <w:trPr>
          <w:trHeight w:val="1178"/>
        </w:trPr>
        <w:tc>
          <w:tcPr>
            <w:tcW w:w="9315" w:type="dxa"/>
            <w:shd w:val="clear" w:color="auto" w:fill="FFFFCC"/>
            <w:vAlign w:val="center"/>
          </w:tcPr>
          <w:p w14:paraId="4BCA2326" w14:textId="77777777" w:rsidR="00533164" w:rsidRPr="00566615" w:rsidRDefault="00533164" w:rsidP="00A544B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publikuar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y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do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</w:t>
            </w:r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</w:t>
            </w:r>
            <w:r w:rsidR="00D5495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</w:t>
            </w:r>
            <w:proofErr w:type="spellEnd"/>
            <w:r w:rsidR="0005746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="00A544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</w:t>
            </w:r>
            <w:r w:rsidRPr="0056661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0A58B967" w14:textId="77777777" w:rsidR="007C2C2F" w:rsidRDefault="007C2C2F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8CD6828" w14:textId="77777777" w:rsidR="00415EBC" w:rsidRDefault="00533164" w:rsidP="00B25B23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këtë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procedurë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kanë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drejtë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aplikojnë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E255B">
        <w:rPr>
          <w:rFonts w:ascii="Times New Roman" w:hAnsi="Times New Roman"/>
          <w:b/>
          <w:i/>
          <w:sz w:val="24"/>
          <w:szCs w:val="24"/>
        </w:rPr>
        <w:t>gjithë</w:t>
      </w:r>
      <w:proofErr w:type="spellEnd"/>
      <w:r w:rsidRPr="007E25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personat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janë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6413F">
        <w:rPr>
          <w:rFonts w:ascii="Times New Roman" w:hAnsi="Times New Roman"/>
          <w:b/>
          <w:i/>
          <w:sz w:val="24"/>
          <w:szCs w:val="24"/>
        </w:rPr>
        <w:t>jashtë</w:t>
      </w:r>
      <w:proofErr w:type="spellEnd"/>
      <w:r w:rsidR="004641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10964">
        <w:rPr>
          <w:rFonts w:ascii="Times New Roman" w:hAnsi="Times New Roman"/>
          <w:b/>
          <w:i/>
          <w:sz w:val="24"/>
          <w:szCs w:val="24"/>
        </w:rPr>
        <w:t>shërbimit</w:t>
      </w:r>
      <w:proofErr w:type="spellEnd"/>
      <w:r w:rsidR="00610964">
        <w:rPr>
          <w:rFonts w:ascii="Times New Roman" w:hAnsi="Times New Roman"/>
          <w:b/>
          <w:i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849D712" w14:textId="77777777" w:rsidTr="007C2C2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2181CD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7D62F2" w14:textId="77777777" w:rsidR="00533164" w:rsidRPr="00566615" w:rsidRDefault="00533164" w:rsidP="00CC09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QË DUHET TË PLOT</w:t>
            </w:r>
            <w:r w:rsidR="00CC09DD">
              <w:rPr>
                <w:rFonts w:ascii="Times New Roman" w:hAnsi="Times New Roman"/>
                <w:b/>
                <w:sz w:val="24"/>
                <w:szCs w:val="24"/>
              </w:rPr>
              <w:t xml:space="preserve">ËSOJË KANDIDATI NË PROCEDURËN E PRANIMIT NË SHËRBIMIN CIVIL </w:t>
            </w:r>
          </w:p>
        </w:tc>
      </w:tr>
    </w:tbl>
    <w:p w14:paraId="115736B6" w14:textId="77777777" w:rsidR="00533164" w:rsidRPr="00B27DFE" w:rsidRDefault="00533164" w:rsidP="00B25B23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Pranimi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2C2F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="007C2C2F">
        <w:rPr>
          <w:rFonts w:ascii="Times New Roman" w:hAnsi="Times New Roman"/>
          <w:b/>
          <w:sz w:val="24"/>
          <w:szCs w:val="24"/>
        </w:rPr>
        <w:t xml:space="preserve"> Civil</w:t>
      </w:r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59DA8F33" w14:textId="296270CC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shtetas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shqiptar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30B48260" w14:textId="1E22F98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ket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plot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383DB0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383DB0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vepruar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17FA7777" w14:textId="7B5B35E4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zot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roj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gjuh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shqipe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shkruar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dhe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folur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7EC5DADB" w14:textId="39FF4A12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kushte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ndet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lejojn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detyr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rkat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se</w:t>
      </w:r>
      <w:proofErr w:type="spellEnd"/>
      <w:r w:rsidRPr="0021362A">
        <w:rPr>
          <w:rFonts w:ascii="Times New Roman" w:hAnsi="Times New Roman"/>
          <w:sz w:val="24"/>
          <w:szCs w:val="24"/>
        </w:rPr>
        <w:t>;</w:t>
      </w:r>
    </w:p>
    <w:p w14:paraId="076A0078" w14:textId="7B8F0417" w:rsidR="007C2C2F" w:rsidRPr="007C2C2F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d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nuar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1362A">
        <w:rPr>
          <w:rFonts w:ascii="Times New Roman" w:hAnsi="Times New Roman"/>
          <w:sz w:val="24"/>
          <w:szCs w:val="24"/>
        </w:rPr>
        <w:t>vendim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form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prer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21362A">
        <w:rPr>
          <w:rFonts w:ascii="Times New Roman" w:hAnsi="Times New Roman"/>
          <w:sz w:val="24"/>
          <w:szCs w:val="24"/>
        </w:rPr>
        <w:t>p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kryerjen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nj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kund</w:t>
      </w:r>
      <w:r w:rsidR="00AA6101">
        <w:rPr>
          <w:rFonts w:ascii="Times New Roman" w:hAnsi="Times New Roman"/>
          <w:sz w:val="24"/>
          <w:szCs w:val="24"/>
        </w:rPr>
        <w:t>ë</w:t>
      </w:r>
      <w:r w:rsidRPr="007C2C2F">
        <w:rPr>
          <w:rFonts w:ascii="Times New Roman" w:hAnsi="Times New Roman"/>
          <w:sz w:val="24"/>
          <w:szCs w:val="24"/>
        </w:rPr>
        <w:t>rvajtjeje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C2F">
        <w:rPr>
          <w:rFonts w:ascii="Times New Roman" w:hAnsi="Times New Roman"/>
          <w:sz w:val="24"/>
          <w:szCs w:val="24"/>
        </w:rPr>
        <w:t>penale</w:t>
      </w:r>
      <w:proofErr w:type="spellEnd"/>
      <w:r w:rsidRPr="007C2C2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7C2C2F">
        <w:rPr>
          <w:rFonts w:ascii="Times New Roman" w:hAnsi="Times New Roman"/>
          <w:sz w:val="24"/>
          <w:szCs w:val="24"/>
        </w:rPr>
        <w:t>dashje</w:t>
      </w:r>
      <w:proofErr w:type="spellEnd"/>
      <w:r w:rsidRPr="007C2C2F">
        <w:rPr>
          <w:rFonts w:ascii="Times New Roman" w:hAnsi="Times New Roman"/>
          <w:sz w:val="24"/>
          <w:szCs w:val="24"/>
        </w:rPr>
        <w:t>;</w:t>
      </w:r>
    </w:p>
    <w:p w14:paraId="08A0A748" w14:textId="33CA9017" w:rsidR="007C2C2F" w:rsidRPr="0021362A" w:rsidRDefault="007C2C2F" w:rsidP="007C2C2F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62A">
        <w:rPr>
          <w:rFonts w:ascii="Times New Roman" w:hAnsi="Times New Roman"/>
          <w:sz w:val="24"/>
          <w:szCs w:val="24"/>
        </w:rPr>
        <w:lastRenderedPageBreak/>
        <w:t>Ndaj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tij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mos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jet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marr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21362A">
        <w:rPr>
          <w:rFonts w:ascii="Times New Roman" w:hAnsi="Times New Roman"/>
          <w:sz w:val="24"/>
          <w:szCs w:val="24"/>
        </w:rPr>
        <w:t>disiplinore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1362A">
        <w:rPr>
          <w:rFonts w:ascii="Times New Roman" w:hAnsi="Times New Roman"/>
          <w:sz w:val="24"/>
          <w:szCs w:val="24"/>
        </w:rPr>
        <w:t>largimit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nga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</w:t>
      </w:r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rbimi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21362A">
        <w:rPr>
          <w:rFonts w:ascii="Times New Roman" w:hAnsi="Times New Roman"/>
          <w:sz w:val="24"/>
          <w:szCs w:val="24"/>
        </w:rPr>
        <w:t>q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nuk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101">
        <w:rPr>
          <w:rFonts w:ascii="Times New Roman" w:hAnsi="Times New Roman"/>
          <w:sz w:val="24"/>
          <w:szCs w:val="24"/>
        </w:rPr>
        <w:t>ë</w:t>
      </w:r>
      <w:r w:rsidRPr="0021362A">
        <w:rPr>
          <w:rFonts w:ascii="Times New Roman" w:hAnsi="Times New Roman"/>
          <w:sz w:val="24"/>
          <w:szCs w:val="24"/>
        </w:rPr>
        <w:t>sht</w:t>
      </w:r>
      <w:r w:rsidR="00AA6101">
        <w:rPr>
          <w:rFonts w:ascii="Times New Roman" w:hAnsi="Times New Roman"/>
          <w:sz w:val="24"/>
          <w:szCs w:val="24"/>
        </w:rPr>
        <w:t>ë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shuar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sipas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ligjit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nr. 152/2013.</w:t>
      </w:r>
    </w:p>
    <w:p w14:paraId="163E24AA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9114760" w14:textId="77777777" w:rsidR="00533164" w:rsidRPr="00B27DFE" w:rsidRDefault="00533164" w:rsidP="00B25B2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56EC21DD" w14:textId="1597B7A7" w:rsidR="006C307B" w:rsidRPr="001D0907" w:rsidRDefault="008A51FB" w:rsidP="00D44B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 w:eastAsia="ru-RU"/>
        </w:rPr>
        <w:t xml:space="preserve">Të zotërojë një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Diplomë Universitare të nivelit  minimal “Bachelor” </w:t>
      </w:r>
      <w:r w:rsidR="00D138B4" w:rsidRPr="00D138B4">
        <w:rPr>
          <w:rFonts w:ascii="Times New Roman" w:eastAsia="Times New Roman" w:hAnsi="Times New Roman"/>
          <w:sz w:val="24"/>
          <w:szCs w:val="24"/>
          <w:lang w:val="sq-AL"/>
        </w:rPr>
        <w:t>në Shkenca Ekonomike.</w:t>
      </w:r>
      <w:r w:rsidR="00D54952" w:rsidRPr="001D0907">
        <w:rPr>
          <w:rFonts w:ascii="Times New Roman" w:hAnsi="Times New Roman"/>
          <w:sz w:val="24"/>
          <w:szCs w:val="24"/>
          <w:lang w:val="it-IT" w:eastAsia="ru-RU"/>
        </w:rPr>
        <w:t xml:space="preserve"> </w:t>
      </w:r>
      <w:r w:rsidR="00D54952" w:rsidRPr="001D0907">
        <w:rPr>
          <w:rFonts w:ascii="Times New Roman" w:hAnsi="Times New Roman"/>
          <w:i/>
          <w:sz w:val="24"/>
          <w:szCs w:val="24"/>
        </w:rPr>
        <w:t xml:space="preserve">(Diplomat </w:t>
      </w:r>
      <w:proofErr w:type="spellStart"/>
      <w:r w:rsidR="00D54952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D54952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6C307B"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C307B"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6C307B"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6C307B"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3BDBFC05" w14:textId="77777777" w:rsidR="00533164" w:rsidRPr="003C77C5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B27D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95068">
        <w:rPr>
          <w:rFonts w:ascii="Times New Roman" w:hAnsi="Times New Roman"/>
          <w:color w:val="000000"/>
          <w:sz w:val="24"/>
          <w:szCs w:val="24"/>
        </w:rPr>
        <w:t>deri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A0CE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0A0C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5068">
        <w:rPr>
          <w:rFonts w:ascii="Times New Roman" w:hAnsi="Times New Roman"/>
          <w:color w:val="000000"/>
          <w:sz w:val="24"/>
          <w:szCs w:val="24"/>
        </w:rPr>
        <w:t>1</w:t>
      </w:r>
      <w:r w:rsidR="004C119B">
        <w:rPr>
          <w:rFonts w:ascii="Times New Roman" w:hAnsi="Times New Roman"/>
          <w:color w:val="000000"/>
          <w:sz w:val="24"/>
          <w:szCs w:val="24"/>
        </w:rPr>
        <w:t xml:space="preserve"> vit</w:t>
      </w:r>
      <w:r w:rsidRPr="00B27DFE">
        <w:rPr>
          <w:rFonts w:ascii="Times New Roman" w:hAnsi="Times New Roman"/>
          <w:color w:val="000000"/>
          <w:sz w:val="24"/>
          <w:szCs w:val="24"/>
        </w:rPr>
        <w:t>.</w:t>
      </w:r>
      <w:r w:rsidR="006C307B">
        <w:rPr>
          <w:rFonts w:ascii="Times New Roman" w:hAnsi="Times New Roman"/>
          <w:sz w:val="24"/>
          <w:szCs w:val="24"/>
        </w:rPr>
        <w:t xml:space="preserve"> </w:t>
      </w:r>
    </w:p>
    <w:p w14:paraId="01601267" w14:textId="77777777" w:rsidR="00533164" w:rsidRPr="0068687C" w:rsidRDefault="00533164" w:rsidP="00D44B4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DAEB0F0" w14:textId="713052AE" w:rsidR="00533164" w:rsidRPr="00E22E43" w:rsidRDefault="006C307B" w:rsidP="00E22E4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941CD">
        <w:rPr>
          <w:rFonts w:ascii="Times New Roman" w:hAnsi="Times New Roman"/>
          <w:sz w:val="24"/>
          <w:szCs w:val="24"/>
          <w:lang w:val="sq-AL"/>
        </w:rPr>
        <w:t>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një gjuhe t</w:t>
      </w:r>
      <w:r w:rsidR="00383DB0">
        <w:rPr>
          <w:rFonts w:ascii="Times New Roman" w:hAnsi="Times New Roman"/>
          <w:sz w:val="24"/>
          <w:szCs w:val="24"/>
          <w:lang w:val="sq-AL"/>
        </w:rPr>
        <w:t>ë</w:t>
      </w:r>
      <w:r w:rsidRPr="000941CD">
        <w:rPr>
          <w:rFonts w:ascii="Times New Roman" w:hAnsi="Times New Roman"/>
          <w:sz w:val="24"/>
          <w:szCs w:val="24"/>
          <w:lang w:val="sq-AL"/>
        </w:rPr>
        <w:t xml:space="preserve"> huaj</w:t>
      </w:r>
      <w:r w:rsidR="00533164" w:rsidRPr="00E86089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12393B3D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1C6D7E2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4BF3D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38A24FDA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5DE3CFB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aplikojnë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dorëzojnë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poshtë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: </w:t>
      </w:r>
    </w:p>
    <w:p w14:paraId="79D63A67" w14:textId="77777777" w:rsidR="00533164" w:rsidRPr="00B27DFE" w:rsidRDefault="00223F81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>:</w:t>
      </w:r>
    </w:p>
    <w:p w14:paraId="2A8B7DBA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përfshirë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diplomën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bachelor);</w:t>
      </w:r>
    </w:p>
    <w:p w14:paraId="4463093C" w14:textId="77777777" w:rsidR="00533164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librezës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eksperiencën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2666134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</w:t>
      </w:r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dokumentacion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tjetër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vërteton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arsimim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shtesë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tjera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përmendura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jetëshkrimin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34FE1B0E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Fotokopje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(ID);</w:t>
      </w:r>
    </w:p>
    <w:p w14:paraId="1360AB86" w14:textId="77777777" w:rsidR="00533164" w:rsidRPr="00B27DFE" w:rsidRDefault="00533164" w:rsidP="00D44B4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27DFE">
        <w:rPr>
          <w:rFonts w:ascii="Times New Roman" w:hAnsi="Times New Roman"/>
          <w:sz w:val="24"/>
          <w:szCs w:val="24"/>
        </w:rPr>
        <w:t>;</w:t>
      </w:r>
    </w:p>
    <w:p w14:paraId="7EA0F96F" w14:textId="77777777" w:rsidR="00E22E43" w:rsidRDefault="00533164" w:rsidP="00E22E4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</w:t>
      </w:r>
      <w:r w:rsidRPr="00B27DFE">
        <w:rPr>
          <w:rFonts w:ascii="Times New Roman" w:hAnsi="Times New Roman"/>
          <w:sz w:val="24"/>
          <w:szCs w:val="24"/>
        </w:rPr>
        <w:t>ndjes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gjyqësore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 </w:t>
      </w:r>
    </w:p>
    <w:p w14:paraId="008E1BA7" w14:textId="1BAE010E" w:rsidR="00695068" w:rsidRPr="00E22E43" w:rsidRDefault="00533164" w:rsidP="00E22E43">
      <w:pPr>
        <w:rPr>
          <w:rFonts w:ascii="Times New Roman" w:hAnsi="Times New Roman"/>
          <w:sz w:val="24"/>
          <w:szCs w:val="24"/>
        </w:rPr>
      </w:pPr>
      <w:proofErr w:type="spellStart"/>
      <w:r w:rsidRPr="00E22E43">
        <w:rPr>
          <w:rFonts w:ascii="Times New Roman" w:hAnsi="Times New Roman"/>
          <w:b/>
          <w:i/>
          <w:szCs w:val="24"/>
        </w:rPr>
        <w:t>Dokumentet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duhet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të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dorëzohen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në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institucion</w:t>
      </w:r>
      <w:r w:rsidR="00A23360">
        <w:rPr>
          <w:rFonts w:ascii="Times New Roman" w:hAnsi="Times New Roman"/>
          <w:b/>
          <w:i/>
          <w:szCs w:val="24"/>
        </w:rPr>
        <w:t>in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e </w:t>
      </w:r>
      <w:proofErr w:type="spellStart"/>
      <w:r w:rsidR="00A23360">
        <w:rPr>
          <w:rFonts w:ascii="Times New Roman" w:hAnsi="Times New Roman"/>
          <w:b/>
          <w:i/>
          <w:szCs w:val="24"/>
        </w:rPr>
        <w:t>Bashkisë</w:t>
      </w:r>
      <w:proofErr w:type="spellEnd"/>
      <w:r w:rsidR="00A23360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A23360">
        <w:rPr>
          <w:rFonts w:ascii="Times New Roman" w:hAnsi="Times New Roman"/>
          <w:b/>
          <w:i/>
          <w:szCs w:val="24"/>
        </w:rPr>
        <w:t>Roskovec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, </w:t>
      </w:r>
      <w:proofErr w:type="spellStart"/>
      <w:r w:rsidRPr="00E22E43">
        <w:rPr>
          <w:rFonts w:ascii="Times New Roman" w:hAnsi="Times New Roman"/>
          <w:b/>
          <w:i/>
          <w:szCs w:val="24"/>
        </w:rPr>
        <w:t>brenda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E22E43">
        <w:rPr>
          <w:rFonts w:ascii="Times New Roman" w:hAnsi="Times New Roman"/>
          <w:b/>
          <w:i/>
          <w:szCs w:val="24"/>
        </w:rPr>
        <w:t>datës</w:t>
      </w:r>
      <w:proofErr w:type="spellEnd"/>
      <w:r w:rsidRPr="00E22E43">
        <w:rPr>
          <w:rFonts w:ascii="Times New Roman" w:hAnsi="Times New Roman"/>
          <w:b/>
          <w:i/>
          <w:szCs w:val="24"/>
        </w:rPr>
        <w:t xml:space="preserve"> </w:t>
      </w:r>
      <w:r w:rsidR="007B594C">
        <w:rPr>
          <w:rFonts w:ascii="Times New Roman" w:hAnsi="Times New Roman"/>
          <w:b/>
          <w:i/>
          <w:szCs w:val="24"/>
        </w:rPr>
        <w:t>17</w:t>
      </w:r>
      <w:r w:rsidR="00421F9F">
        <w:rPr>
          <w:rFonts w:ascii="Times New Roman" w:hAnsi="Times New Roman"/>
          <w:b/>
          <w:i/>
          <w:szCs w:val="24"/>
        </w:rPr>
        <w:t>/</w:t>
      </w:r>
      <w:r w:rsidR="00A106B2">
        <w:rPr>
          <w:rFonts w:ascii="Times New Roman" w:hAnsi="Times New Roman"/>
          <w:b/>
          <w:i/>
          <w:szCs w:val="24"/>
        </w:rPr>
        <w:t>1</w:t>
      </w:r>
      <w:r w:rsidR="007B594C">
        <w:rPr>
          <w:rFonts w:ascii="Times New Roman" w:hAnsi="Times New Roman"/>
          <w:b/>
          <w:i/>
          <w:szCs w:val="24"/>
        </w:rPr>
        <w:t>2</w:t>
      </w:r>
      <w:r w:rsidR="00421F9F">
        <w:rPr>
          <w:rFonts w:ascii="Times New Roman" w:hAnsi="Times New Roman"/>
          <w:b/>
          <w:i/>
          <w:szCs w:val="24"/>
        </w:rPr>
        <w:t>/</w:t>
      </w:r>
      <w:r w:rsidR="00415EBC" w:rsidRPr="005463BD">
        <w:rPr>
          <w:rFonts w:ascii="Times New Roman" w:hAnsi="Times New Roman"/>
          <w:b/>
          <w:i/>
          <w:szCs w:val="24"/>
        </w:rPr>
        <w:t>202</w:t>
      </w:r>
      <w:r w:rsidR="008D2378">
        <w:rPr>
          <w:rFonts w:ascii="Times New Roman" w:hAnsi="Times New Roman"/>
          <w:b/>
          <w:i/>
          <w:szCs w:val="24"/>
        </w:rPr>
        <w:t>5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85FCA" w:rsidRPr="00566615" w14:paraId="258C43A3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6C780C0" w14:textId="77777777" w:rsidR="00285FCA" w:rsidRPr="00566615" w:rsidRDefault="00591F25" w:rsidP="00D70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5FCA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0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A3309A" w14:textId="77777777" w:rsidR="00285FCA" w:rsidRPr="00566615" w:rsidRDefault="00285FCA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10B86D4" w14:textId="77777777" w:rsidR="00285FCA" w:rsidRDefault="00285FCA" w:rsidP="000057D2">
      <w:pPr>
        <w:jc w:val="both"/>
        <w:rPr>
          <w:rFonts w:ascii="Times New Roman" w:hAnsi="Times New Roman"/>
          <w:sz w:val="24"/>
          <w:szCs w:val="24"/>
        </w:rPr>
      </w:pPr>
    </w:p>
    <w:p w14:paraId="024038DA" w14:textId="25EF3D4F" w:rsidR="00285FCA" w:rsidRPr="00B27DFE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B594C">
        <w:rPr>
          <w:rFonts w:ascii="Times New Roman" w:hAnsi="Times New Roman"/>
          <w:b/>
          <w:sz w:val="24"/>
          <w:szCs w:val="24"/>
        </w:rPr>
        <w:t>29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7B594C">
        <w:rPr>
          <w:rFonts w:ascii="Times New Roman" w:hAnsi="Times New Roman"/>
          <w:b/>
          <w:sz w:val="24"/>
          <w:szCs w:val="24"/>
        </w:rPr>
        <w:t>12</w:t>
      </w:r>
      <w:r w:rsidR="00421F9F">
        <w:rPr>
          <w:rFonts w:ascii="Times New Roman" w:hAnsi="Times New Roman"/>
          <w:b/>
          <w:sz w:val="24"/>
          <w:szCs w:val="24"/>
        </w:rPr>
        <w:t>/</w:t>
      </w:r>
      <w:r w:rsidR="00415EBC" w:rsidRPr="000854C6">
        <w:rPr>
          <w:rFonts w:ascii="Times New Roman" w:hAnsi="Times New Roman"/>
          <w:b/>
          <w:sz w:val="24"/>
          <w:szCs w:val="24"/>
        </w:rPr>
        <w:t>202</w:t>
      </w:r>
      <w:r w:rsidR="008D2378">
        <w:rPr>
          <w:rFonts w:ascii="Times New Roman" w:hAnsi="Times New Roman"/>
          <w:b/>
          <w:sz w:val="24"/>
          <w:szCs w:val="24"/>
        </w:rPr>
        <w:t>5</w:t>
      </w:r>
      <w:r w:rsidRPr="00197BCF">
        <w:rPr>
          <w:rFonts w:ascii="Times New Roman" w:hAnsi="Times New Roman"/>
          <w:i/>
          <w:sz w:val="24"/>
          <w:szCs w:val="24"/>
        </w:rPr>
        <w:t xml:space="preserve">, </w:t>
      </w:r>
      <w:r w:rsidR="00550D81">
        <w:rPr>
          <w:rFonts w:ascii="Times New Roman" w:hAnsi="Times New Roman"/>
          <w:sz w:val="24"/>
          <w:szCs w:val="24"/>
          <w:lang w:val="sq-AL"/>
        </w:rPr>
        <w:t>Drejtoria e 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8D2378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3360">
        <w:rPr>
          <w:rFonts w:ascii="Times New Roman" w:hAnsi="Times New Roman"/>
          <w:sz w:val="24"/>
          <w:szCs w:val="24"/>
          <w:lang w:val="sq-AL"/>
        </w:rPr>
        <w:t>të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6C5D60" w:rsidRPr="00B27DFE">
        <w:rPr>
          <w:rFonts w:ascii="Times New Roman" w:hAnsi="Times New Roman"/>
          <w:sz w:val="24"/>
          <w:szCs w:val="24"/>
        </w:rPr>
        <w:t>“</w:t>
      </w:r>
      <w:proofErr w:type="spellStart"/>
      <w:r w:rsidR="006C5D60">
        <w:rPr>
          <w:rFonts w:ascii="Times New Roman" w:hAnsi="Times New Roman"/>
          <w:sz w:val="24"/>
          <w:szCs w:val="24"/>
        </w:rPr>
        <w:t>Drejtorisë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Rajonale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Agjencisë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Kombëtare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të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Punësimit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dhe</w:t>
      </w:r>
      <w:proofErr w:type="spellEnd"/>
      <w:r w:rsidR="006C5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5D60">
        <w:rPr>
          <w:rFonts w:ascii="Times New Roman" w:hAnsi="Times New Roman"/>
          <w:sz w:val="24"/>
          <w:szCs w:val="24"/>
        </w:rPr>
        <w:t>Aftësive</w:t>
      </w:r>
      <w:proofErr w:type="spellEnd"/>
      <w:proofErr w:type="gramStart"/>
      <w:r w:rsidR="006C5D60" w:rsidRPr="00B27DFE">
        <w:rPr>
          <w:rFonts w:ascii="Times New Roman" w:hAnsi="Times New Roman"/>
          <w:sz w:val="24"/>
          <w:szCs w:val="24"/>
        </w:rPr>
        <w:t>”</w:t>
      </w:r>
      <w:r w:rsidR="006C5D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>në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faqen zyrtare të internetit të Bashkisë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s</w:t>
      </w:r>
      <w:r>
        <w:rPr>
          <w:rFonts w:ascii="Times New Roman" w:hAnsi="Times New Roman"/>
          <w:sz w:val="24"/>
          <w:szCs w:val="24"/>
          <w:lang w:val="it-IT"/>
        </w:rPr>
        <w:t>tend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e informimit t</w:t>
      </w:r>
      <w:r w:rsidR="00AA6101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27DFE">
        <w:rPr>
          <w:rFonts w:ascii="Times New Roman" w:hAnsi="Times New Roman"/>
          <w:sz w:val="24"/>
          <w:szCs w:val="24"/>
        </w:rPr>
        <w:t xml:space="preserve"> </w:t>
      </w:r>
    </w:p>
    <w:p w14:paraId="74D1C1C2" w14:textId="77777777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A23360">
        <w:rPr>
          <w:rFonts w:ascii="Times New Roman" w:hAnsi="Times New Roman"/>
          <w:sz w:val="24"/>
          <w:szCs w:val="24"/>
          <w:lang w:val="sq-AL"/>
        </w:rPr>
        <w:t xml:space="preserve"> dhe Çështjeve Juridike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të Bashkis</w:t>
      </w:r>
      <w:r w:rsidR="00A23360">
        <w:rPr>
          <w:rFonts w:ascii="Times New Roman" w:hAnsi="Times New Roman"/>
          <w:sz w:val="24"/>
          <w:szCs w:val="24"/>
          <w:lang w:val="sq-AL"/>
        </w:rPr>
        <w:t>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2E032305" w14:textId="0D12E555" w:rsidR="005D75BB" w:rsidRPr="00B27DFE" w:rsidRDefault="00285FCA" w:rsidP="000057D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</w:t>
      </w:r>
      <w:r w:rsidR="00AA6101">
        <w:rPr>
          <w:rFonts w:ascii="Times New Roman" w:hAnsi="Times New Roman"/>
          <w:sz w:val="24"/>
          <w:szCs w:val="24"/>
        </w:rPr>
        <w:t>l</w:t>
      </w:r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5D75BB">
        <w:rPr>
          <w:rFonts w:ascii="Times New Roman" w:hAnsi="Times New Roman"/>
          <w:sz w:val="24"/>
          <w:szCs w:val="24"/>
          <w:lang w:val="sq-AL"/>
        </w:rPr>
        <w:t>Drejtor</w:t>
      </w:r>
      <w:r w:rsidR="00AA6101">
        <w:rPr>
          <w:rFonts w:ascii="Times New Roman" w:hAnsi="Times New Roman"/>
          <w:sz w:val="24"/>
          <w:szCs w:val="24"/>
          <w:lang w:val="sq-AL"/>
        </w:rPr>
        <w:t>i</w:t>
      </w:r>
      <w:r w:rsidR="005D75BB">
        <w:rPr>
          <w:rFonts w:ascii="Times New Roman" w:hAnsi="Times New Roman"/>
          <w:sz w:val="24"/>
          <w:szCs w:val="24"/>
          <w:lang w:val="sq-AL"/>
        </w:rPr>
        <w:t>së së 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8D2378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61047B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 xml:space="preserve">të Bashkisë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depozitimit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ankesës</w:t>
      </w:r>
      <w:proofErr w:type="spellEnd"/>
      <w:r w:rsidRPr="00E53F1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2D3D8E0F" w14:textId="77777777" w:rsidTr="005463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6344D1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D708B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53E324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5C79EC27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FD8B9A" w14:textId="77777777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0D200C" w14:textId="4C65731A" w:rsidR="005463BD" w:rsidRDefault="005463BD" w:rsidP="005463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4934393" w14:textId="77777777" w:rsidR="005463BD" w:rsidRPr="00721B5D" w:rsidRDefault="005463BD" w:rsidP="005463BD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C661C" w14:textId="77777777" w:rsidR="002E5BA3" w:rsidRDefault="002E5BA3" w:rsidP="002E5BA3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3ED">
        <w:rPr>
          <w:rFonts w:ascii="Times New Roman" w:hAnsi="Times New Roman"/>
          <w:sz w:val="24"/>
          <w:szCs w:val="24"/>
        </w:rPr>
        <w:lastRenderedPageBreak/>
        <w:t>Njohurite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mbi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Ligjin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Nr.139/2015, “</w:t>
      </w:r>
      <w:proofErr w:type="spellStart"/>
      <w:r w:rsidRPr="007A33ED">
        <w:rPr>
          <w:rFonts w:ascii="Times New Roman" w:hAnsi="Times New Roman"/>
          <w:sz w:val="24"/>
          <w:szCs w:val="24"/>
        </w:rPr>
        <w:t>Për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vetëqeverisjes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hAnsi="Times New Roman"/>
          <w:sz w:val="24"/>
          <w:szCs w:val="24"/>
        </w:rPr>
        <w:t>vendore</w:t>
      </w:r>
      <w:proofErr w:type="spellEnd"/>
      <w:r w:rsidRPr="007A33ED">
        <w:rPr>
          <w:rFonts w:ascii="Times New Roman" w:hAnsi="Times New Roman"/>
          <w:sz w:val="24"/>
          <w:szCs w:val="24"/>
        </w:rPr>
        <w:t xml:space="preserve">” </w:t>
      </w:r>
    </w:p>
    <w:p w14:paraId="3945E257" w14:textId="77777777" w:rsidR="002E5BA3" w:rsidRPr="002E5BA3" w:rsidRDefault="002E5BA3" w:rsidP="002E5BA3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5BA3">
        <w:rPr>
          <w:rFonts w:ascii="Times New Roman" w:hAnsi="Times New Roman"/>
          <w:sz w:val="24"/>
          <w:szCs w:val="24"/>
        </w:rPr>
        <w:t>Njohuritë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mbi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Ligjin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 w:rsidRPr="002E5BA3">
        <w:rPr>
          <w:rFonts w:ascii="Times New Roman" w:hAnsi="Times New Roman"/>
          <w:sz w:val="24"/>
          <w:szCs w:val="24"/>
        </w:rPr>
        <w:t>2013,</w:t>
      </w:r>
      <w:r w:rsidRPr="002E5BA3">
        <w:rPr>
          <w:rFonts w:ascii="Times New Roman" w:hAnsi="Times New Roman"/>
          <w:i/>
          <w:sz w:val="24"/>
          <w:szCs w:val="24"/>
        </w:rPr>
        <w:t>“</w:t>
      </w:r>
      <w:proofErr w:type="gramEnd"/>
      <w:r w:rsidRPr="002E5BA3"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 w:rsidRPr="002E5BA3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2E5BA3">
        <w:rPr>
          <w:rFonts w:ascii="Times New Roman" w:hAnsi="Times New Roman"/>
          <w:i/>
          <w:sz w:val="24"/>
          <w:szCs w:val="24"/>
        </w:rPr>
        <w:t xml:space="preserve"> civil”</w:t>
      </w:r>
      <w:r w:rsidRPr="002E5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5BA3">
        <w:rPr>
          <w:rFonts w:ascii="Times New Roman" w:hAnsi="Times New Roman"/>
          <w:sz w:val="24"/>
          <w:szCs w:val="24"/>
        </w:rPr>
        <w:t>i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ndryshuar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5BA3">
        <w:rPr>
          <w:rFonts w:ascii="Times New Roman" w:hAnsi="Times New Roman"/>
          <w:sz w:val="24"/>
          <w:szCs w:val="24"/>
        </w:rPr>
        <w:t>dhe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aktet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nënligjore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dalë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në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zbatim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të</w:t>
      </w:r>
      <w:proofErr w:type="spellEnd"/>
      <w:r w:rsidRPr="002E5B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BA3">
        <w:rPr>
          <w:rFonts w:ascii="Times New Roman" w:hAnsi="Times New Roman"/>
          <w:sz w:val="24"/>
          <w:szCs w:val="24"/>
        </w:rPr>
        <w:t>tij</w:t>
      </w:r>
      <w:proofErr w:type="spellEnd"/>
      <w:r w:rsidRPr="002E5BA3">
        <w:rPr>
          <w:rFonts w:ascii="Times New Roman" w:hAnsi="Times New Roman"/>
          <w:sz w:val="24"/>
          <w:szCs w:val="24"/>
        </w:rPr>
        <w:t>.</w:t>
      </w:r>
    </w:p>
    <w:p w14:paraId="4908F6DA" w14:textId="77777777" w:rsidR="002E5BA3" w:rsidRPr="007A33ED" w:rsidRDefault="002E5BA3" w:rsidP="002E5BA3">
      <w:pPr>
        <w:pStyle w:val="ListParagraph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Nr.9936, date 26.06.2008 “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menaxhimin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sistemit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buxhetor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 Republik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n e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Shqip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ris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>”.</w:t>
      </w:r>
    </w:p>
    <w:p w14:paraId="77F2DB77" w14:textId="77777777" w:rsidR="002E5BA3" w:rsidRPr="007A33ED" w:rsidRDefault="002E5BA3" w:rsidP="002E5BA3">
      <w:pPr>
        <w:pStyle w:val="ListParagraph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nr. 68/2017 “P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r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Financat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Vetqeverisjes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Vendore”me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udhëzimet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përkatëse</w:t>
      </w:r>
      <w:proofErr w:type="spellEnd"/>
    </w:p>
    <w:p w14:paraId="3ADA4F01" w14:textId="77777777" w:rsidR="002E5BA3" w:rsidRPr="007A33ED" w:rsidRDefault="002E5BA3" w:rsidP="002E5BA3">
      <w:pPr>
        <w:pStyle w:val="ListParagraph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nr. 10296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dat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 08.07.2010 “P</w:t>
      </w: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ë</w:t>
      </w:r>
      <w:r w:rsidRPr="007A33ED">
        <w:rPr>
          <w:rFonts w:ascii="Times New Roman" w:eastAsiaTheme="minorEastAsia" w:hAnsi="Times New Roman"/>
          <w:sz w:val="24"/>
          <w:szCs w:val="24"/>
        </w:rPr>
        <w:t xml:space="preserve">r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Menaxhimin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Financiar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/>
          <w:sz w:val="24"/>
          <w:szCs w:val="24"/>
        </w:rPr>
        <w:t>Kontrollin</w:t>
      </w:r>
      <w:proofErr w:type="spellEnd"/>
      <w:r w:rsidRPr="007A33ED">
        <w:rPr>
          <w:rFonts w:ascii="Times New Roman" w:eastAsiaTheme="minorEastAsia" w:hAnsi="Times New Roman"/>
          <w:sz w:val="24"/>
          <w:szCs w:val="24"/>
        </w:rPr>
        <w:t xml:space="preserve">” </w:t>
      </w:r>
    </w:p>
    <w:p w14:paraId="6415AD0E" w14:textId="77777777" w:rsidR="002E5BA3" w:rsidRPr="007A33ED" w:rsidRDefault="002E5BA3" w:rsidP="002E5BA3">
      <w:pPr>
        <w:pStyle w:val="ListParagraph"/>
        <w:numPr>
          <w:ilvl w:val="0"/>
          <w:numId w:val="41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val="it-IT"/>
        </w:rPr>
      </w:pPr>
      <w:r w:rsidRPr="007A33ED">
        <w:rPr>
          <w:rFonts w:ascii="Times New Roman" w:eastAsiaTheme="minorEastAsia" w:hAnsi="Times New Roman"/>
          <w:sz w:val="24"/>
          <w:szCs w:val="24"/>
          <w:lang w:val="it-IT"/>
        </w:rPr>
        <w:t>Udhezimi nr. 30,date 27.12.2011 “Për menaxhimin e aktiveve në Njësitë e Sektorit Publik</w:t>
      </w:r>
    </w:p>
    <w:p w14:paraId="2E9CEE2B" w14:textId="77777777" w:rsidR="002E5BA3" w:rsidRPr="00BF2A93" w:rsidRDefault="002E5BA3" w:rsidP="002E5BA3">
      <w:pPr>
        <w:pStyle w:val="NoSpacing"/>
        <w:numPr>
          <w:ilvl w:val="0"/>
          <w:numId w:val="41"/>
        </w:numPr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Ligji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nr. 9228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datë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29.04. 2004 “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Për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kontabilitetin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dhe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pasqyrat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financiare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”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7A33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A33ED">
        <w:rPr>
          <w:rFonts w:ascii="Times New Roman" w:eastAsiaTheme="minorEastAsia" w:hAnsi="Times New Roman" w:cs="Times New Roman"/>
          <w:sz w:val="24"/>
          <w:szCs w:val="24"/>
        </w:rPr>
        <w:t>ndryshuar</w:t>
      </w:r>
      <w:proofErr w:type="spellEnd"/>
    </w:p>
    <w:p w14:paraId="4A553DCF" w14:textId="2D8C8B69" w:rsidR="006E5DD1" w:rsidRPr="00BF2A93" w:rsidRDefault="006E5DD1" w:rsidP="005463BD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6650FD98" w14:textId="77777777" w:rsidTr="00E01B7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330FDD9" w14:textId="77777777" w:rsidR="00C950F2" w:rsidRPr="00566615" w:rsidRDefault="00C950F2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74AE5" w14:textId="77777777" w:rsidR="00C950F2" w:rsidRPr="00566615" w:rsidRDefault="00C950F2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4C1D9838" w14:textId="77777777" w:rsidR="00C950F2" w:rsidRPr="00683BDA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6657AAE" w14:textId="162F6EC3" w:rsidR="00C950F2" w:rsidRPr="006B72BD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6B72BD">
        <w:rPr>
          <w:rFonts w:ascii="Times New Roman" w:hAnsi="Times New Roman"/>
          <w:sz w:val="24"/>
          <w:szCs w:val="24"/>
          <w:lang w:val="sq-AL"/>
        </w:rPr>
        <w:t xml:space="preserve">Kandidatët do të vlerësohen nga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Komiteti</w:t>
      </w:r>
      <w:proofErr w:type="spellEnd"/>
      <w:r w:rsidR="00BE151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Përhershëm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Pranimit</w:t>
      </w:r>
      <w:proofErr w:type="spellEnd"/>
      <w:r w:rsidRPr="006B72BD">
        <w:rPr>
          <w:rFonts w:ascii="Times New Roman" w:hAnsi="Times New Roman"/>
          <w:sz w:val="24"/>
          <w:szCs w:val="24"/>
          <w:lang w:val="sq-AL"/>
        </w:rPr>
        <w:t xml:space="preserve">, i ngritur pranë Bashkise </w:t>
      </w:r>
      <w:r w:rsidR="00383DB0">
        <w:rPr>
          <w:rFonts w:ascii="Times New Roman" w:hAnsi="Times New Roman"/>
          <w:sz w:val="24"/>
          <w:szCs w:val="24"/>
          <w:lang w:val="sq-AL"/>
        </w:rPr>
        <w:t>Roskovec</w:t>
      </w:r>
      <w:r w:rsidRPr="006B72BD">
        <w:rPr>
          <w:rFonts w:ascii="Times New Roman" w:hAnsi="Times New Roman"/>
          <w:sz w:val="24"/>
          <w:szCs w:val="24"/>
          <w:lang w:val="sq-AL"/>
        </w:rPr>
        <w:t>.</w:t>
      </w:r>
    </w:p>
    <w:p w14:paraId="1E2032FD" w14:textId="77777777" w:rsidR="00C950F2" w:rsidRPr="006B72BD" w:rsidRDefault="00C950F2" w:rsidP="00C950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B72BD">
        <w:rPr>
          <w:rFonts w:ascii="Times New Roman" w:hAnsi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5450DC37" w14:textId="77777777" w:rsidR="003466C4" w:rsidRPr="006B72BD" w:rsidRDefault="00BE1514" w:rsidP="003466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15</w:t>
      </w:r>
      <w:r w:rsidR="003466C4" w:rsidRPr="006B72BD">
        <w:rPr>
          <w:rFonts w:ascii="Times New Roman" w:hAnsi="Times New Roman"/>
          <w:sz w:val="24"/>
          <w:szCs w:val="24"/>
          <w:lang w:val="it-IT"/>
        </w:rPr>
        <w:t xml:space="preserve"> pike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dokumentacionin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dorëzuar</w:t>
      </w:r>
      <w:proofErr w:type="spellEnd"/>
      <w:r w:rsidR="003466C4">
        <w:rPr>
          <w:rFonts w:ascii="Times New Roman" w:hAnsi="Times New Roman"/>
          <w:sz w:val="24"/>
          <w:szCs w:val="24"/>
        </w:rPr>
        <w:t>;</w:t>
      </w:r>
    </w:p>
    <w:p w14:paraId="3D1D0EAF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25</w:t>
      </w:r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intervistën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strukturuar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E53F1F">
        <w:rPr>
          <w:rFonts w:ascii="Times New Roman" w:hAnsi="Times New Roman"/>
          <w:sz w:val="24"/>
          <w:szCs w:val="24"/>
        </w:rPr>
        <w:t>gojë</w:t>
      </w:r>
      <w:proofErr w:type="spellEnd"/>
      <w:r w:rsidR="003466C4" w:rsidRPr="00E53F1F">
        <w:rPr>
          <w:rFonts w:ascii="Times New Roman" w:hAnsi="Times New Roman"/>
          <w:sz w:val="24"/>
          <w:szCs w:val="24"/>
        </w:rPr>
        <w:t xml:space="preserve">; </w:t>
      </w:r>
    </w:p>
    <w:p w14:paraId="1EC92E36" w14:textId="77777777" w:rsidR="003466C4" w:rsidRPr="00F52F35" w:rsidRDefault="00BE1514" w:rsidP="003466C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</w:rPr>
        <w:t>6</w:t>
      </w:r>
      <w:r w:rsidR="003466C4" w:rsidRPr="00F52F35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pikë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për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vlerësimin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466C4" w:rsidRPr="00F52F35">
        <w:rPr>
          <w:rFonts w:ascii="Times New Roman" w:hAnsi="Times New Roman"/>
          <w:sz w:val="24"/>
          <w:szCs w:val="24"/>
        </w:rPr>
        <w:t>shkrim</w:t>
      </w:r>
      <w:proofErr w:type="spellEnd"/>
      <w:r w:rsidR="003466C4" w:rsidRPr="00F52F35">
        <w:rPr>
          <w:rFonts w:ascii="Times New Roman" w:hAnsi="Times New Roman"/>
          <w:sz w:val="24"/>
          <w:szCs w:val="24"/>
        </w:rPr>
        <w:t>.</w:t>
      </w:r>
    </w:p>
    <w:p w14:paraId="26FE90E8" w14:textId="77777777" w:rsidR="00C950F2" w:rsidRPr="00F52F35" w:rsidRDefault="00C950F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2CAE9BDB" w14:textId="77777777" w:rsidTr="005463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F09CC1B" w14:textId="77777777" w:rsidR="00C950F2" w:rsidRPr="00566615" w:rsidRDefault="00D708B5" w:rsidP="00E01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50F2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E7E7A7" w14:textId="77777777" w:rsidR="00C950F2" w:rsidRPr="00566615" w:rsidRDefault="00BE1514" w:rsidP="00E01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71B44D3" w14:textId="77777777" w:rsidR="000854C6" w:rsidRDefault="000854C6" w:rsidP="005463BD">
      <w:pPr>
        <w:pStyle w:val="ListParagraph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5F92321" w14:textId="32CD9220" w:rsidR="005463BD" w:rsidRPr="00AA6101" w:rsidRDefault="005463BD" w:rsidP="00AA610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vlerësimit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kandidatëve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Drejtoria e Burimeve Njërëzore dhe Çështjeve Juridike e Bashkisë Roskovec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njoftojë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ata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individualisht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mënyrë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elektronike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rezultatet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adresës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e-mail). </w:t>
      </w:r>
      <w:r>
        <w:rPr>
          <w:rFonts w:ascii="Times New Roman" w:hAnsi="Times New Roman"/>
          <w:sz w:val="24"/>
          <w:szCs w:val="24"/>
          <w:lang w:val="sq-AL"/>
        </w:rPr>
        <w:t>Drejtoria e Burimeve Njërëzore dhe Çështjeve Juridike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shpallë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fituesin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faqen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zyrtare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dhe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portalin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Shërbimi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Kombëtar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Punësimit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”.</w:t>
      </w:r>
    </w:p>
    <w:p w14:paraId="61C57EEE" w14:textId="1037930D" w:rsidR="005463BD" w:rsidRDefault="005463BD" w:rsidP="005463B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gjithë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që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aplikojnë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procedurën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ngritjes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detyrë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fazat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mëtejshme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kësaj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procedure: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daljes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së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rezultateve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verifikimit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paraprak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vendin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dhe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orën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ku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zhvillohet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konkurimi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duhet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vizitojnë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mënyrë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vazhdueshme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duke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filluar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nga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data: </w:t>
      </w:r>
      <w:r w:rsidR="007B594C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29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</w:t>
      </w:r>
      <w:r w:rsidR="00A106B2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1</w:t>
      </w:r>
      <w:r w:rsidR="007B594C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/202</w:t>
      </w:r>
      <w:r w:rsidR="008D2378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5</w:t>
      </w:r>
    </w:p>
    <w:p w14:paraId="455D4703" w14:textId="77777777" w:rsidR="005463BD" w:rsidRDefault="005463BD" w:rsidP="00383DB0">
      <w:pPr>
        <w:rPr>
          <w:rFonts w:ascii="Times New Roman" w:hAnsi="Times New Roman"/>
          <w:b/>
          <w:sz w:val="24"/>
          <w:szCs w:val="24"/>
        </w:rPr>
      </w:pPr>
    </w:p>
    <w:p w14:paraId="267A1F46" w14:textId="506FA9E0" w:rsidR="005463BD" w:rsidRPr="00C46BC9" w:rsidRDefault="005463BD" w:rsidP="005463BD">
      <w:pPr>
        <w:jc w:val="center"/>
        <w:rPr>
          <w:rFonts w:ascii="Times New Roman" w:hAnsi="Times New Roman"/>
          <w:b/>
          <w:sz w:val="24"/>
          <w:szCs w:val="24"/>
        </w:rPr>
      </w:pPr>
      <w:r w:rsidRPr="00C46BC9">
        <w:rPr>
          <w:rFonts w:ascii="Times New Roman" w:hAnsi="Times New Roman"/>
          <w:b/>
          <w:sz w:val="24"/>
          <w:szCs w:val="24"/>
        </w:rPr>
        <w:t>DREJTORIA E BURIMEVE NJ</w:t>
      </w:r>
      <w:r>
        <w:rPr>
          <w:rFonts w:ascii="Times New Roman" w:hAnsi="Times New Roman"/>
          <w:b/>
          <w:sz w:val="24"/>
          <w:szCs w:val="24"/>
        </w:rPr>
        <w:t>E</w:t>
      </w:r>
      <w:r w:rsidRPr="00C46BC9">
        <w:rPr>
          <w:rFonts w:ascii="Times New Roman" w:hAnsi="Times New Roman"/>
          <w:b/>
          <w:sz w:val="24"/>
          <w:szCs w:val="24"/>
        </w:rPr>
        <w:t>RËZORE</w:t>
      </w:r>
      <w:r w:rsidR="008D2378">
        <w:rPr>
          <w:rFonts w:ascii="Times New Roman" w:hAnsi="Times New Roman"/>
          <w:b/>
          <w:sz w:val="24"/>
          <w:szCs w:val="24"/>
        </w:rPr>
        <w:t>, JURIDIKE DHE ARKIVIT</w:t>
      </w:r>
    </w:p>
    <w:p w14:paraId="419DDE26" w14:textId="136BB1DD" w:rsidR="00C950F2" w:rsidRPr="00AA6101" w:rsidRDefault="005463BD" w:rsidP="00AA6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ROSKOVEC</w:t>
      </w:r>
    </w:p>
    <w:sectPr w:rsidR="00C950F2" w:rsidRPr="00AA6101" w:rsidSect="009D1953">
      <w:headerReference w:type="default" r:id="rId9"/>
      <w:footerReference w:type="default" r:id="rId10"/>
      <w:headerReference w:type="first" r:id="rId11"/>
      <w:pgSz w:w="11907" w:h="16839" w:code="9"/>
      <w:pgMar w:top="720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52D2" w14:textId="77777777" w:rsidR="00991269" w:rsidRDefault="00991269" w:rsidP="00386E9F">
      <w:pPr>
        <w:spacing w:after="0" w:line="240" w:lineRule="auto"/>
      </w:pPr>
      <w:r>
        <w:separator/>
      </w:r>
    </w:p>
  </w:endnote>
  <w:endnote w:type="continuationSeparator" w:id="0">
    <w:p w14:paraId="0DC8EA61" w14:textId="77777777" w:rsidR="00991269" w:rsidRDefault="00991269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07BC" w14:textId="77777777" w:rsidR="00533164" w:rsidRPr="00474066" w:rsidRDefault="00533164" w:rsidP="00474066">
    <w:pPr>
      <w:pStyle w:val="Footer"/>
      <w:jc w:val="right"/>
    </w:pPr>
    <w:proofErr w:type="spellStart"/>
    <w:r w:rsidRPr="00474066">
      <w:rPr>
        <w:sz w:val="18"/>
      </w:rPr>
      <w:t>Faqe</w:t>
    </w:r>
    <w:proofErr w:type="spellEnd"/>
    <w:r>
      <w:t xml:space="preserve"> </w:t>
    </w:r>
    <w:r w:rsidR="00D26E56">
      <w:fldChar w:fldCharType="begin"/>
    </w:r>
    <w:r w:rsidR="00D26E56">
      <w:instrText xml:space="preserve"> PAGE   \* MERGEFORMAT </w:instrText>
    </w:r>
    <w:r w:rsidR="00D26E56">
      <w:fldChar w:fldCharType="separate"/>
    </w:r>
    <w:r w:rsidR="002A6C3D">
      <w:rPr>
        <w:noProof/>
      </w:rPr>
      <w:t>2</w:t>
    </w:r>
    <w:r w:rsidR="00D26E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5AC8" w14:textId="77777777" w:rsidR="00991269" w:rsidRDefault="00991269" w:rsidP="00386E9F">
      <w:pPr>
        <w:spacing w:after="0" w:line="240" w:lineRule="auto"/>
      </w:pPr>
      <w:r>
        <w:separator/>
      </w:r>
    </w:p>
  </w:footnote>
  <w:footnote w:type="continuationSeparator" w:id="0">
    <w:p w14:paraId="33396E49" w14:textId="77777777" w:rsidR="00991269" w:rsidRDefault="00991269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F545" w14:textId="77777777" w:rsidR="00533164" w:rsidRPr="007E255B" w:rsidRDefault="00533164" w:rsidP="00034F24">
    <w:pPr>
      <w:pStyle w:val="Header"/>
      <w:jc w:val="right"/>
      <w:rPr>
        <w:rFonts w:ascii="Times New Roman" w:hAnsi="Times New Roman"/>
        <w:sz w:val="20"/>
        <w:szCs w:val="20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DA1" w14:textId="77777777" w:rsidR="00533164" w:rsidRPr="00B27DFE" w:rsidRDefault="00533164" w:rsidP="00B27DF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 w:rsidRPr="00B27DFE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6A9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785F84"/>
    <w:multiLevelType w:val="hybridMultilevel"/>
    <w:tmpl w:val="637ABF04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2BE6"/>
    <w:multiLevelType w:val="hybridMultilevel"/>
    <w:tmpl w:val="59BCEB3A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1721"/>
    <w:multiLevelType w:val="hybridMultilevel"/>
    <w:tmpl w:val="287EE9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1EB5DB8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43B8"/>
    <w:multiLevelType w:val="hybridMultilevel"/>
    <w:tmpl w:val="5E2E9BA8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946A6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A92280"/>
    <w:multiLevelType w:val="hybridMultilevel"/>
    <w:tmpl w:val="8ED88CB6"/>
    <w:lvl w:ilvl="0" w:tplc="B8B0B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2BE41224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377073"/>
    <w:multiLevelType w:val="hybridMultilevel"/>
    <w:tmpl w:val="2C18F1BC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B6957"/>
    <w:multiLevelType w:val="hybridMultilevel"/>
    <w:tmpl w:val="010C9D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4E7"/>
    <w:multiLevelType w:val="hybridMultilevel"/>
    <w:tmpl w:val="2C1801D6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64F8D"/>
    <w:multiLevelType w:val="hybridMultilevel"/>
    <w:tmpl w:val="4E86F3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4D137A8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03014"/>
    <w:multiLevelType w:val="hybridMultilevel"/>
    <w:tmpl w:val="8EA0264A"/>
    <w:lvl w:ilvl="0" w:tplc="4DAE8FB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065ECF"/>
    <w:multiLevelType w:val="hybridMultilevel"/>
    <w:tmpl w:val="E9D895DC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A03EF9"/>
    <w:multiLevelType w:val="hybridMultilevel"/>
    <w:tmpl w:val="E102AB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4855"/>
    <w:multiLevelType w:val="hybridMultilevel"/>
    <w:tmpl w:val="2EB08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23ECE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27F2"/>
    <w:multiLevelType w:val="hybridMultilevel"/>
    <w:tmpl w:val="701C6BA2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5025C"/>
    <w:multiLevelType w:val="hybridMultilevel"/>
    <w:tmpl w:val="524E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23B"/>
    <w:multiLevelType w:val="hybridMultilevel"/>
    <w:tmpl w:val="EF788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839B7"/>
    <w:multiLevelType w:val="hybridMultilevel"/>
    <w:tmpl w:val="AB70755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9F04F0"/>
    <w:multiLevelType w:val="hybridMultilevel"/>
    <w:tmpl w:val="58BA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F2ED7"/>
    <w:multiLevelType w:val="hybridMultilevel"/>
    <w:tmpl w:val="7304D7CE"/>
    <w:lvl w:ilvl="0" w:tplc="12A223EE">
      <w:start w:val="1"/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8980810"/>
    <w:multiLevelType w:val="hybridMultilevel"/>
    <w:tmpl w:val="066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F30E0"/>
    <w:multiLevelType w:val="hybridMultilevel"/>
    <w:tmpl w:val="2C18F1BC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83FDF"/>
    <w:multiLevelType w:val="hybridMultilevel"/>
    <w:tmpl w:val="BA9430D8"/>
    <w:lvl w:ilvl="0" w:tplc="4EB4E4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263F30"/>
    <w:multiLevelType w:val="hybridMultilevel"/>
    <w:tmpl w:val="C16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A5DC2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119BD"/>
    <w:multiLevelType w:val="hybridMultilevel"/>
    <w:tmpl w:val="F4C6D3AE"/>
    <w:lvl w:ilvl="0" w:tplc="12A223EE">
      <w:start w:val="1"/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B42194"/>
    <w:multiLevelType w:val="hybridMultilevel"/>
    <w:tmpl w:val="500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10A76"/>
    <w:multiLevelType w:val="hybridMultilevel"/>
    <w:tmpl w:val="0394924C"/>
    <w:lvl w:ilvl="0" w:tplc="4106E266">
      <w:start w:val="1"/>
      <w:numFmt w:val="bullet"/>
      <w:lvlText w:val="-"/>
      <w:lvlJc w:val="left"/>
      <w:pPr>
        <w:ind w:left="159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5" w15:restartNumberingAfterBreak="0">
    <w:nsid w:val="6CF9659C"/>
    <w:multiLevelType w:val="hybridMultilevel"/>
    <w:tmpl w:val="1ADE1FF8"/>
    <w:lvl w:ilvl="0" w:tplc="3A0AFB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87A55"/>
    <w:multiLevelType w:val="hybridMultilevel"/>
    <w:tmpl w:val="2C1801D6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B5079"/>
    <w:multiLevelType w:val="hybridMultilevel"/>
    <w:tmpl w:val="E072E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501E0"/>
    <w:multiLevelType w:val="multilevel"/>
    <w:tmpl w:val="A406ED4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A380B74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268077">
    <w:abstractNumId w:val="32"/>
  </w:num>
  <w:num w:numId="2" w16cid:durableId="1038235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237960">
    <w:abstractNumId w:val="8"/>
  </w:num>
  <w:num w:numId="4" w16cid:durableId="2049600190">
    <w:abstractNumId w:val="26"/>
  </w:num>
  <w:num w:numId="5" w16cid:durableId="1598906998">
    <w:abstractNumId w:val="10"/>
  </w:num>
  <w:num w:numId="6" w16cid:durableId="113058763">
    <w:abstractNumId w:val="17"/>
  </w:num>
  <w:num w:numId="7" w16cid:durableId="1228570257">
    <w:abstractNumId w:val="33"/>
  </w:num>
  <w:num w:numId="8" w16cid:durableId="1945190024">
    <w:abstractNumId w:val="9"/>
  </w:num>
  <w:num w:numId="9" w16cid:durableId="1122185646">
    <w:abstractNumId w:val="29"/>
  </w:num>
  <w:num w:numId="10" w16cid:durableId="527328973">
    <w:abstractNumId w:val="16"/>
  </w:num>
  <w:num w:numId="11" w16cid:durableId="516970879">
    <w:abstractNumId w:val="1"/>
  </w:num>
  <w:num w:numId="12" w16cid:durableId="1020351522">
    <w:abstractNumId w:val="7"/>
  </w:num>
  <w:num w:numId="13" w16cid:durableId="1467309805">
    <w:abstractNumId w:val="27"/>
  </w:num>
  <w:num w:numId="14" w16cid:durableId="951936894">
    <w:abstractNumId w:val="19"/>
  </w:num>
  <w:num w:numId="15" w16cid:durableId="109858822">
    <w:abstractNumId w:val="31"/>
  </w:num>
  <w:num w:numId="16" w16cid:durableId="2032222879">
    <w:abstractNumId w:val="20"/>
  </w:num>
  <w:num w:numId="17" w16cid:durableId="1770394271">
    <w:abstractNumId w:val="37"/>
  </w:num>
  <w:num w:numId="18" w16cid:durableId="1214998911">
    <w:abstractNumId w:val="0"/>
  </w:num>
  <w:num w:numId="19" w16cid:durableId="351614000">
    <w:abstractNumId w:val="5"/>
  </w:num>
  <w:num w:numId="20" w16cid:durableId="1193154818">
    <w:abstractNumId w:val="22"/>
  </w:num>
  <w:num w:numId="21" w16cid:durableId="890312121">
    <w:abstractNumId w:val="40"/>
  </w:num>
  <w:num w:numId="22" w16cid:durableId="926426991">
    <w:abstractNumId w:val="34"/>
  </w:num>
  <w:num w:numId="23" w16cid:durableId="60295049">
    <w:abstractNumId w:val="15"/>
  </w:num>
  <w:num w:numId="24" w16cid:durableId="220285817">
    <w:abstractNumId w:val="30"/>
  </w:num>
  <w:num w:numId="25" w16cid:durableId="1279800814">
    <w:abstractNumId w:val="35"/>
  </w:num>
  <w:num w:numId="26" w16cid:durableId="1129477574">
    <w:abstractNumId w:val="23"/>
  </w:num>
  <w:num w:numId="27" w16cid:durableId="622466258">
    <w:abstractNumId w:val="24"/>
  </w:num>
  <w:num w:numId="28" w16cid:durableId="390613949">
    <w:abstractNumId w:val="39"/>
  </w:num>
  <w:num w:numId="29" w16cid:durableId="881552410">
    <w:abstractNumId w:val="12"/>
  </w:num>
  <w:num w:numId="30" w16cid:durableId="782191008">
    <w:abstractNumId w:val="14"/>
  </w:num>
  <w:num w:numId="31" w16cid:durableId="1409426582">
    <w:abstractNumId w:val="25"/>
  </w:num>
  <w:num w:numId="32" w16cid:durableId="913508403">
    <w:abstractNumId w:val="21"/>
  </w:num>
  <w:num w:numId="33" w16cid:durableId="770734892">
    <w:abstractNumId w:val="38"/>
  </w:num>
  <w:num w:numId="34" w16cid:durableId="1087195267">
    <w:abstractNumId w:val="2"/>
  </w:num>
  <w:num w:numId="35" w16cid:durableId="1814564098">
    <w:abstractNumId w:val="13"/>
  </w:num>
  <w:num w:numId="36" w16cid:durableId="1456294849">
    <w:abstractNumId w:val="36"/>
  </w:num>
  <w:num w:numId="37" w16cid:durableId="2102604720">
    <w:abstractNumId w:val="4"/>
  </w:num>
  <w:num w:numId="38" w16cid:durableId="1585720867">
    <w:abstractNumId w:val="6"/>
  </w:num>
  <w:num w:numId="39" w16cid:durableId="1110858129">
    <w:abstractNumId w:val="18"/>
  </w:num>
  <w:num w:numId="40" w16cid:durableId="958100213">
    <w:abstractNumId w:val="11"/>
  </w:num>
  <w:num w:numId="41" w16cid:durableId="962231524">
    <w:abstractNumId w:val="28"/>
  </w:num>
  <w:num w:numId="42" w16cid:durableId="191817359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3478"/>
    <w:rsid w:val="00005475"/>
    <w:rsid w:val="000057D2"/>
    <w:rsid w:val="000142DA"/>
    <w:rsid w:val="000219B7"/>
    <w:rsid w:val="000227F3"/>
    <w:rsid w:val="00027BC7"/>
    <w:rsid w:val="00033B81"/>
    <w:rsid w:val="00034F24"/>
    <w:rsid w:val="000445FA"/>
    <w:rsid w:val="00054212"/>
    <w:rsid w:val="00055A9A"/>
    <w:rsid w:val="00057460"/>
    <w:rsid w:val="0005758D"/>
    <w:rsid w:val="00057ABD"/>
    <w:rsid w:val="00065CE7"/>
    <w:rsid w:val="00066294"/>
    <w:rsid w:val="000773E6"/>
    <w:rsid w:val="00077A80"/>
    <w:rsid w:val="00077C19"/>
    <w:rsid w:val="00081190"/>
    <w:rsid w:val="000854C6"/>
    <w:rsid w:val="000871D9"/>
    <w:rsid w:val="00087974"/>
    <w:rsid w:val="00090602"/>
    <w:rsid w:val="00092BE5"/>
    <w:rsid w:val="00094E99"/>
    <w:rsid w:val="000A00B4"/>
    <w:rsid w:val="000A0CE6"/>
    <w:rsid w:val="000B682C"/>
    <w:rsid w:val="000D18A5"/>
    <w:rsid w:val="000D2E74"/>
    <w:rsid w:val="000D3392"/>
    <w:rsid w:val="000E2C01"/>
    <w:rsid w:val="000E615D"/>
    <w:rsid w:val="000F77DD"/>
    <w:rsid w:val="0010161A"/>
    <w:rsid w:val="00104D0D"/>
    <w:rsid w:val="00107C5C"/>
    <w:rsid w:val="001145E7"/>
    <w:rsid w:val="00121F5B"/>
    <w:rsid w:val="001248B9"/>
    <w:rsid w:val="001249D6"/>
    <w:rsid w:val="001321A3"/>
    <w:rsid w:val="001435C2"/>
    <w:rsid w:val="00146524"/>
    <w:rsid w:val="001470A4"/>
    <w:rsid w:val="00147365"/>
    <w:rsid w:val="001536EE"/>
    <w:rsid w:val="001549AF"/>
    <w:rsid w:val="0015594D"/>
    <w:rsid w:val="00157269"/>
    <w:rsid w:val="00157705"/>
    <w:rsid w:val="00174865"/>
    <w:rsid w:val="0017658D"/>
    <w:rsid w:val="0017737D"/>
    <w:rsid w:val="00183176"/>
    <w:rsid w:val="0018499C"/>
    <w:rsid w:val="00185EF5"/>
    <w:rsid w:val="00191648"/>
    <w:rsid w:val="001947AB"/>
    <w:rsid w:val="00196D10"/>
    <w:rsid w:val="00197BCF"/>
    <w:rsid w:val="001A2ED3"/>
    <w:rsid w:val="001A34D2"/>
    <w:rsid w:val="001A4783"/>
    <w:rsid w:val="001A5AF4"/>
    <w:rsid w:val="001B3694"/>
    <w:rsid w:val="001C0ACE"/>
    <w:rsid w:val="001C4E76"/>
    <w:rsid w:val="001D05FF"/>
    <w:rsid w:val="001D0907"/>
    <w:rsid w:val="001D10BC"/>
    <w:rsid w:val="001D15DD"/>
    <w:rsid w:val="001D2F5C"/>
    <w:rsid w:val="001D3B92"/>
    <w:rsid w:val="001D7EB0"/>
    <w:rsid w:val="001E097B"/>
    <w:rsid w:val="001E67E6"/>
    <w:rsid w:val="001F018A"/>
    <w:rsid w:val="001F0AFE"/>
    <w:rsid w:val="001F16CE"/>
    <w:rsid w:val="001F61C0"/>
    <w:rsid w:val="00203360"/>
    <w:rsid w:val="00204423"/>
    <w:rsid w:val="00212FE6"/>
    <w:rsid w:val="00214DCA"/>
    <w:rsid w:val="0021515F"/>
    <w:rsid w:val="00215382"/>
    <w:rsid w:val="002168F0"/>
    <w:rsid w:val="00223F81"/>
    <w:rsid w:val="00237037"/>
    <w:rsid w:val="00242A0B"/>
    <w:rsid w:val="00242DC6"/>
    <w:rsid w:val="0025250E"/>
    <w:rsid w:val="00254C39"/>
    <w:rsid w:val="00255EBE"/>
    <w:rsid w:val="00262A6A"/>
    <w:rsid w:val="00264069"/>
    <w:rsid w:val="00265FC0"/>
    <w:rsid w:val="00267D33"/>
    <w:rsid w:val="00267E69"/>
    <w:rsid w:val="00274515"/>
    <w:rsid w:val="00275D3B"/>
    <w:rsid w:val="0028399F"/>
    <w:rsid w:val="00285E9D"/>
    <w:rsid w:val="00285FCA"/>
    <w:rsid w:val="00287808"/>
    <w:rsid w:val="00294A90"/>
    <w:rsid w:val="00295E42"/>
    <w:rsid w:val="002976DE"/>
    <w:rsid w:val="00297D2D"/>
    <w:rsid w:val="002A2371"/>
    <w:rsid w:val="002A3FE7"/>
    <w:rsid w:val="002A4A22"/>
    <w:rsid w:val="002A6C3D"/>
    <w:rsid w:val="002B29D2"/>
    <w:rsid w:val="002B5C39"/>
    <w:rsid w:val="002D174D"/>
    <w:rsid w:val="002D17F1"/>
    <w:rsid w:val="002E3223"/>
    <w:rsid w:val="002E3693"/>
    <w:rsid w:val="002E58D1"/>
    <w:rsid w:val="002E5BA3"/>
    <w:rsid w:val="002F3040"/>
    <w:rsid w:val="002F3B1E"/>
    <w:rsid w:val="002F74E3"/>
    <w:rsid w:val="002F7515"/>
    <w:rsid w:val="00300CC5"/>
    <w:rsid w:val="00300E6D"/>
    <w:rsid w:val="00304875"/>
    <w:rsid w:val="00305BF5"/>
    <w:rsid w:val="00310A9D"/>
    <w:rsid w:val="00314382"/>
    <w:rsid w:val="00321311"/>
    <w:rsid w:val="00325F30"/>
    <w:rsid w:val="003277A8"/>
    <w:rsid w:val="003309EB"/>
    <w:rsid w:val="003355A8"/>
    <w:rsid w:val="0034081F"/>
    <w:rsid w:val="0034285E"/>
    <w:rsid w:val="00344938"/>
    <w:rsid w:val="003466C4"/>
    <w:rsid w:val="00354B6B"/>
    <w:rsid w:val="003561C2"/>
    <w:rsid w:val="0035656C"/>
    <w:rsid w:val="00356696"/>
    <w:rsid w:val="0036061D"/>
    <w:rsid w:val="00366A09"/>
    <w:rsid w:val="00366D0E"/>
    <w:rsid w:val="003679EF"/>
    <w:rsid w:val="003739FA"/>
    <w:rsid w:val="003801EB"/>
    <w:rsid w:val="00383DB0"/>
    <w:rsid w:val="00385A82"/>
    <w:rsid w:val="00386E9F"/>
    <w:rsid w:val="0039159F"/>
    <w:rsid w:val="00391FFC"/>
    <w:rsid w:val="0039736A"/>
    <w:rsid w:val="003A01D1"/>
    <w:rsid w:val="003A05E4"/>
    <w:rsid w:val="003B08CA"/>
    <w:rsid w:val="003B3799"/>
    <w:rsid w:val="003B5508"/>
    <w:rsid w:val="003B5A1B"/>
    <w:rsid w:val="003C1404"/>
    <w:rsid w:val="003C5641"/>
    <w:rsid w:val="003C637F"/>
    <w:rsid w:val="003C77C5"/>
    <w:rsid w:val="003D5045"/>
    <w:rsid w:val="003D76EC"/>
    <w:rsid w:val="003D7A80"/>
    <w:rsid w:val="003E1F9C"/>
    <w:rsid w:val="003E560B"/>
    <w:rsid w:val="003F09F2"/>
    <w:rsid w:val="003F153F"/>
    <w:rsid w:val="003F1BF5"/>
    <w:rsid w:val="003F7746"/>
    <w:rsid w:val="0040057F"/>
    <w:rsid w:val="00402B42"/>
    <w:rsid w:val="00403C40"/>
    <w:rsid w:val="004117F3"/>
    <w:rsid w:val="00413BFF"/>
    <w:rsid w:val="00413E40"/>
    <w:rsid w:val="00414C0B"/>
    <w:rsid w:val="00415EBC"/>
    <w:rsid w:val="00421B2C"/>
    <w:rsid w:val="00421F9F"/>
    <w:rsid w:val="00424E94"/>
    <w:rsid w:val="00430364"/>
    <w:rsid w:val="00431372"/>
    <w:rsid w:val="00432EDC"/>
    <w:rsid w:val="00440314"/>
    <w:rsid w:val="0044101F"/>
    <w:rsid w:val="00441570"/>
    <w:rsid w:val="004422F1"/>
    <w:rsid w:val="00444997"/>
    <w:rsid w:val="00446039"/>
    <w:rsid w:val="004526D8"/>
    <w:rsid w:val="00452D02"/>
    <w:rsid w:val="004558B4"/>
    <w:rsid w:val="00460D8E"/>
    <w:rsid w:val="00461090"/>
    <w:rsid w:val="00462D35"/>
    <w:rsid w:val="004635CD"/>
    <w:rsid w:val="0046413F"/>
    <w:rsid w:val="00465ACE"/>
    <w:rsid w:val="004660C1"/>
    <w:rsid w:val="00471D01"/>
    <w:rsid w:val="00472946"/>
    <w:rsid w:val="00473B26"/>
    <w:rsid w:val="00474066"/>
    <w:rsid w:val="004814D2"/>
    <w:rsid w:val="00482693"/>
    <w:rsid w:val="00487D61"/>
    <w:rsid w:val="00497E3B"/>
    <w:rsid w:val="004B530E"/>
    <w:rsid w:val="004B5E19"/>
    <w:rsid w:val="004B6567"/>
    <w:rsid w:val="004C119B"/>
    <w:rsid w:val="004E11D4"/>
    <w:rsid w:val="004E73AA"/>
    <w:rsid w:val="004F2F33"/>
    <w:rsid w:val="004F6CDE"/>
    <w:rsid w:val="005021D9"/>
    <w:rsid w:val="00503C06"/>
    <w:rsid w:val="005052FB"/>
    <w:rsid w:val="005240A9"/>
    <w:rsid w:val="005248CE"/>
    <w:rsid w:val="00524CC2"/>
    <w:rsid w:val="00533164"/>
    <w:rsid w:val="00545956"/>
    <w:rsid w:val="0054604A"/>
    <w:rsid w:val="005463BD"/>
    <w:rsid w:val="005506A2"/>
    <w:rsid w:val="00550D81"/>
    <w:rsid w:val="0055706F"/>
    <w:rsid w:val="0055730A"/>
    <w:rsid w:val="00561B9A"/>
    <w:rsid w:val="005620A0"/>
    <w:rsid w:val="00566615"/>
    <w:rsid w:val="005772B6"/>
    <w:rsid w:val="00582E38"/>
    <w:rsid w:val="00584F72"/>
    <w:rsid w:val="00585FAA"/>
    <w:rsid w:val="00591F25"/>
    <w:rsid w:val="0059377F"/>
    <w:rsid w:val="005A34B6"/>
    <w:rsid w:val="005A4896"/>
    <w:rsid w:val="005A5017"/>
    <w:rsid w:val="005A7A83"/>
    <w:rsid w:val="005B124E"/>
    <w:rsid w:val="005B1424"/>
    <w:rsid w:val="005B4C20"/>
    <w:rsid w:val="005B6716"/>
    <w:rsid w:val="005C0F89"/>
    <w:rsid w:val="005C4A40"/>
    <w:rsid w:val="005C5388"/>
    <w:rsid w:val="005C772F"/>
    <w:rsid w:val="005D75BB"/>
    <w:rsid w:val="005D7815"/>
    <w:rsid w:val="005E0312"/>
    <w:rsid w:val="005E3544"/>
    <w:rsid w:val="005E4D23"/>
    <w:rsid w:val="005F5855"/>
    <w:rsid w:val="005F7D6B"/>
    <w:rsid w:val="0061047B"/>
    <w:rsid w:val="00610964"/>
    <w:rsid w:val="00612BFF"/>
    <w:rsid w:val="00612E31"/>
    <w:rsid w:val="00616F1C"/>
    <w:rsid w:val="0062048A"/>
    <w:rsid w:val="00623A85"/>
    <w:rsid w:val="006264FB"/>
    <w:rsid w:val="0063056F"/>
    <w:rsid w:val="0063241A"/>
    <w:rsid w:val="00632BDA"/>
    <w:rsid w:val="00632DA1"/>
    <w:rsid w:val="006362D8"/>
    <w:rsid w:val="00637D78"/>
    <w:rsid w:val="006402C5"/>
    <w:rsid w:val="00656427"/>
    <w:rsid w:val="00664A4F"/>
    <w:rsid w:val="00665AD4"/>
    <w:rsid w:val="006749E0"/>
    <w:rsid w:val="00680F12"/>
    <w:rsid w:val="0068687C"/>
    <w:rsid w:val="00692562"/>
    <w:rsid w:val="00693DA2"/>
    <w:rsid w:val="00695068"/>
    <w:rsid w:val="00696FAF"/>
    <w:rsid w:val="00697F24"/>
    <w:rsid w:val="006A239A"/>
    <w:rsid w:val="006B3E5C"/>
    <w:rsid w:val="006B3FDB"/>
    <w:rsid w:val="006B57EE"/>
    <w:rsid w:val="006B5CFF"/>
    <w:rsid w:val="006B6673"/>
    <w:rsid w:val="006C307B"/>
    <w:rsid w:val="006C5D60"/>
    <w:rsid w:val="006D21E1"/>
    <w:rsid w:val="006D7822"/>
    <w:rsid w:val="006E01BC"/>
    <w:rsid w:val="006E5DD1"/>
    <w:rsid w:val="006E7169"/>
    <w:rsid w:val="006F04E3"/>
    <w:rsid w:val="006F5738"/>
    <w:rsid w:val="006F5A8F"/>
    <w:rsid w:val="006F636B"/>
    <w:rsid w:val="00700C5B"/>
    <w:rsid w:val="00704181"/>
    <w:rsid w:val="007064EC"/>
    <w:rsid w:val="00713A5D"/>
    <w:rsid w:val="00714059"/>
    <w:rsid w:val="007147FD"/>
    <w:rsid w:val="00717BC1"/>
    <w:rsid w:val="007233BB"/>
    <w:rsid w:val="0072690D"/>
    <w:rsid w:val="00733B09"/>
    <w:rsid w:val="00734F2A"/>
    <w:rsid w:val="00737FD1"/>
    <w:rsid w:val="00741750"/>
    <w:rsid w:val="00745CF9"/>
    <w:rsid w:val="00745F62"/>
    <w:rsid w:val="0074616D"/>
    <w:rsid w:val="00751CE2"/>
    <w:rsid w:val="00753B0A"/>
    <w:rsid w:val="00755175"/>
    <w:rsid w:val="00761666"/>
    <w:rsid w:val="0076245A"/>
    <w:rsid w:val="007624E5"/>
    <w:rsid w:val="007629F8"/>
    <w:rsid w:val="00767FF3"/>
    <w:rsid w:val="00770F89"/>
    <w:rsid w:val="00777B2D"/>
    <w:rsid w:val="00781D7C"/>
    <w:rsid w:val="007854B3"/>
    <w:rsid w:val="00785A2B"/>
    <w:rsid w:val="00791583"/>
    <w:rsid w:val="00795A76"/>
    <w:rsid w:val="00796B90"/>
    <w:rsid w:val="007A28B3"/>
    <w:rsid w:val="007A33ED"/>
    <w:rsid w:val="007A44E7"/>
    <w:rsid w:val="007B37EB"/>
    <w:rsid w:val="007B56D3"/>
    <w:rsid w:val="007B594C"/>
    <w:rsid w:val="007B6D86"/>
    <w:rsid w:val="007C1575"/>
    <w:rsid w:val="007C2C2F"/>
    <w:rsid w:val="007C4FBA"/>
    <w:rsid w:val="007C5B61"/>
    <w:rsid w:val="007C6A8A"/>
    <w:rsid w:val="007D2680"/>
    <w:rsid w:val="007E255B"/>
    <w:rsid w:val="007E5910"/>
    <w:rsid w:val="007F5D9A"/>
    <w:rsid w:val="00801F26"/>
    <w:rsid w:val="00805A8E"/>
    <w:rsid w:val="00805D76"/>
    <w:rsid w:val="00814E98"/>
    <w:rsid w:val="0081559B"/>
    <w:rsid w:val="0081564A"/>
    <w:rsid w:val="008352B4"/>
    <w:rsid w:val="00836ED1"/>
    <w:rsid w:val="008425DF"/>
    <w:rsid w:val="008445D4"/>
    <w:rsid w:val="008459EA"/>
    <w:rsid w:val="00847ABB"/>
    <w:rsid w:val="00851DA2"/>
    <w:rsid w:val="00857820"/>
    <w:rsid w:val="0086178E"/>
    <w:rsid w:val="008621C7"/>
    <w:rsid w:val="008804E7"/>
    <w:rsid w:val="008849EF"/>
    <w:rsid w:val="00884FD4"/>
    <w:rsid w:val="008958DB"/>
    <w:rsid w:val="00896FFB"/>
    <w:rsid w:val="008A0EE4"/>
    <w:rsid w:val="008A301C"/>
    <w:rsid w:val="008A51FB"/>
    <w:rsid w:val="008C149D"/>
    <w:rsid w:val="008C2501"/>
    <w:rsid w:val="008C5425"/>
    <w:rsid w:val="008C6F26"/>
    <w:rsid w:val="008C71A1"/>
    <w:rsid w:val="008D2378"/>
    <w:rsid w:val="008D4B47"/>
    <w:rsid w:val="008D7E63"/>
    <w:rsid w:val="008F2B59"/>
    <w:rsid w:val="008F2E67"/>
    <w:rsid w:val="0090507C"/>
    <w:rsid w:val="009102F8"/>
    <w:rsid w:val="00912CF8"/>
    <w:rsid w:val="00917496"/>
    <w:rsid w:val="0092030E"/>
    <w:rsid w:val="00922C6D"/>
    <w:rsid w:val="009327EE"/>
    <w:rsid w:val="00932C20"/>
    <w:rsid w:val="00933825"/>
    <w:rsid w:val="0093612F"/>
    <w:rsid w:val="00937C58"/>
    <w:rsid w:val="00940651"/>
    <w:rsid w:val="009525B5"/>
    <w:rsid w:val="00953824"/>
    <w:rsid w:val="00953C4B"/>
    <w:rsid w:val="00957799"/>
    <w:rsid w:val="009634FA"/>
    <w:rsid w:val="00963898"/>
    <w:rsid w:val="00967495"/>
    <w:rsid w:val="00972E81"/>
    <w:rsid w:val="00990CE5"/>
    <w:rsid w:val="00991269"/>
    <w:rsid w:val="009971F2"/>
    <w:rsid w:val="009A00AF"/>
    <w:rsid w:val="009A01A5"/>
    <w:rsid w:val="009A1841"/>
    <w:rsid w:val="009A4E71"/>
    <w:rsid w:val="009A56E7"/>
    <w:rsid w:val="009A63DD"/>
    <w:rsid w:val="009A72B7"/>
    <w:rsid w:val="009B3962"/>
    <w:rsid w:val="009B4A49"/>
    <w:rsid w:val="009B4D66"/>
    <w:rsid w:val="009B5960"/>
    <w:rsid w:val="009C32CB"/>
    <w:rsid w:val="009D0080"/>
    <w:rsid w:val="009D0BCA"/>
    <w:rsid w:val="009D1953"/>
    <w:rsid w:val="009D44C4"/>
    <w:rsid w:val="009E0600"/>
    <w:rsid w:val="009E5418"/>
    <w:rsid w:val="009F5C88"/>
    <w:rsid w:val="00A006F5"/>
    <w:rsid w:val="00A024B2"/>
    <w:rsid w:val="00A04552"/>
    <w:rsid w:val="00A071FA"/>
    <w:rsid w:val="00A07347"/>
    <w:rsid w:val="00A106B2"/>
    <w:rsid w:val="00A10FAC"/>
    <w:rsid w:val="00A21943"/>
    <w:rsid w:val="00A22373"/>
    <w:rsid w:val="00A23360"/>
    <w:rsid w:val="00A23E64"/>
    <w:rsid w:val="00A27750"/>
    <w:rsid w:val="00A3483B"/>
    <w:rsid w:val="00A36D03"/>
    <w:rsid w:val="00A405D4"/>
    <w:rsid w:val="00A4192A"/>
    <w:rsid w:val="00A44140"/>
    <w:rsid w:val="00A51E00"/>
    <w:rsid w:val="00A53691"/>
    <w:rsid w:val="00A544B3"/>
    <w:rsid w:val="00A56C63"/>
    <w:rsid w:val="00A65542"/>
    <w:rsid w:val="00A656BC"/>
    <w:rsid w:val="00A662F7"/>
    <w:rsid w:val="00A71930"/>
    <w:rsid w:val="00A71E1C"/>
    <w:rsid w:val="00A72012"/>
    <w:rsid w:val="00A72B6D"/>
    <w:rsid w:val="00A734E9"/>
    <w:rsid w:val="00A75008"/>
    <w:rsid w:val="00A760C7"/>
    <w:rsid w:val="00A8543C"/>
    <w:rsid w:val="00A87EA1"/>
    <w:rsid w:val="00A92795"/>
    <w:rsid w:val="00A94903"/>
    <w:rsid w:val="00A9637A"/>
    <w:rsid w:val="00A97D89"/>
    <w:rsid w:val="00A97E29"/>
    <w:rsid w:val="00AA05E4"/>
    <w:rsid w:val="00AA131A"/>
    <w:rsid w:val="00AA321C"/>
    <w:rsid w:val="00AA371C"/>
    <w:rsid w:val="00AA6101"/>
    <w:rsid w:val="00AA6E5E"/>
    <w:rsid w:val="00AB210E"/>
    <w:rsid w:val="00AB2363"/>
    <w:rsid w:val="00AB3905"/>
    <w:rsid w:val="00AC25A5"/>
    <w:rsid w:val="00AC2C7B"/>
    <w:rsid w:val="00AC6005"/>
    <w:rsid w:val="00AC62B4"/>
    <w:rsid w:val="00AD05D2"/>
    <w:rsid w:val="00AD06C4"/>
    <w:rsid w:val="00AD1434"/>
    <w:rsid w:val="00AD5366"/>
    <w:rsid w:val="00AD7FAF"/>
    <w:rsid w:val="00AE1137"/>
    <w:rsid w:val="00AE1609"/>
    <w:rsid w:val="00AE5AC3"/>
    <w:rsid w:val="00AE7702"/>
    <w:rsid w:val="00AF4CC5"/>
    <w:rsid w:val="00AF7E1B"/>
    <w:rsid w:val="00B05734"/>
    <w:rsid w:val="00B1413D"/>
    <w:rsid w:val="00B17A1A"/>
    <w:rsid w:val="00B24C2C"/>
    <w:rsid w:val="00B25B23"/>
    <w:rsid w:val="00B27DFE"/>
    <w:rsid w:val="00B27E97"/>
    <w:rsid w:val="00B34F32"/>
    <w:rsid w:val="00B43328"/>
    <w:rsid w:val="00B43640"/>
    <w:rsid w:val="00B44286"/>
    <w:rsid w:val="00B468DF"/>
    <w:rsid w:val="00B5465F"/>
    <w:rsid w:val="00B61C3B"/>
    <w:rsid w:val="00B7773E"/>
    <w:rsid w:val="00B84A28"/>
    <w:rsid w:val="00B86C51"/>
    <w:rsid w:val="00B8759D"/>
    <w:rsid w:val="00BA00B3"/>
    <w:rsid w:val="00BA03F3"/>
    <w:rsid w:val="00BA15B1"/>
    <w:rsid w:val="00BA4856"/>
    <w:rsid w:val="00BA6136"/>
    <w:rsid w:val="00BB1561"/>
    <w:rsid w:val="00BC5FB5"/>
    <w:rsid w:val="00BC6DB6"/>
    <w:rsid w:val="00BC6E85"/>
    <w:rsid w:val="00BD17FA"/>
    <w:rsid w:val="00BD703B"/>
    <w:rsid w:val="00BE1514"/>
    <w:rsid w:val="00BE1606"/>
    <w:rsid w:val="00BE4952"/>
    <w:rsid w:val="00BE49FF"/>
    <w:rsid w:val="00BE5BFE"/>
    <w:rsid w:val="00BE6727"/>
    <w:rsid w:val="00BF423E"/>
    <w:rsid w:val="00BF5189"/>
    <w:rsid w:val="00C0578B"/>
    <w:rsid w:val="00C10C3D"/>
    <w:rsid w:val="00C166F6"/>
    <w:rsid w:val="00C20E63"/>
    <w:rsid w:val="00C224F1"/>
    <w:rsid w:val="00C251BE"/>
    <w:rsid w:val="00C26D68"/>
    <w:rsid w:val="00C34416"/>
    <w:rsid w:val="00C36819"/>
    <w:rsid w:val="00C41E38"/>
    <w:rsid w:val="00C42933"/>
    <w:rsid w:val="00C4719F"/>
    <w:rsid w:val="00C549FA"/>
    <w:rsid w:val="00C616B0"/>
    <w:rsid w:val="00C633A2"/>
    <w:rsid w:val="00C63E96"/>
    <w:rsid w:val="00C66024"/>
    <w:rsid w:val="00C67487"/>
    <w:rsid w:val="00C73C12"/>
    <w:rsid w:val="00C73EFA"/>
    <w:rsid w:val="00C77821"/>
    <w:rsid w:val="00C8059D"/>
    <w:rsid w:val="00C8174A"/>
    <w:rsid w:val="00C8768C"/>
    <w:rsid w:val="00C9481C"/>
    <w:rsid w:val="00C950F2"/>
    <w:rsid w:val="00C9735E"/>
    <w:rsid w:val="00CA3BB6"/>
    <w:rsid w:val="00CA47F4"/>
    <w:rsid w:val="00CB3BF4"/>
    <w:rsid w:val="00CB48EB"/>
    <w:rsid w:val="00CC01AE"/>
    <w:rsid w:val="00CC0751"/>
    <w:rsid w:val="00CC09DD"/>
    <w:rsid w:val="00CC0C73"/>
    <w:rsid w:val="00CC40F4"/>
    <w:rsid w:val="00CD008E"/>
    <w:rsid w:val="00CD2351"/>
    <w:rsid w:val="00CD7529"/>
    <w:rsid w:val="00CF16FC"/>
    <w:rsid w:val="00CF38DC"/>
    <w:rsid w:val="00CF7178"/>
    <w:rsid w:val="00D10D18"/>
    <w:rsid w:val="00D11A7A"/>
    <w:rsid w:val="00D138B4"/>
    <w:rsid w:val="00D16FF3"/>
    <w:rsid w:val="00D206F3"/>
    <w:rsid w:val="00D20796"/>
    <w:rsid w:val="00D217E9"/>
    <w:rsid w:val="00D24BB6"/>
    <w:rsid w:val="00D24DD1"/>
    <w:rsid w:val="00D26E56"/>
    <w:rsid w:val="00D44B46"/>
    <w:rsid w:val="00D51B55"/>
    <w:rsid w:val="00D54952"/>
    <w:rsid w:val="00D564B5"/>
    <w:rsid w:val="00D63EBE"/>
    <w:rsid w:val="00D70530"/>
    <w:rsid w:val="00D708B5"/>
    <w:rsid w:val="00D80AB6"/>
    <w:rsid w:val="00D84E76"/>
    <w:rsid w:val="00D84ED5"/>
    <w:rsid w:val="00D90357"/>
    <w:rsid w:val="00D90DE7"/>
    <w:rsid w:val="00D934CC"/>
    <w:rsid w:val="00D93683"/>
    <w:rsid w:val="00D94333"/>
    <w:rsid w:val="00D944BA"/>
    <w:rsid w:val="00DA3AE6"/>
    <w:rsid w:val="00DB4D14"/>
    <w:rsid w:val="00DB54E4"/>
    <w:rsid w:val="00DB7789"/>
    <w:rsid w:val="00DD357D"/>
    <w:rsid w:val="00DD5905"/>
    <w:rsid w:val="00DD7549"/>
    <w:rsid w:val="00DE291C"/>
    <w:rsid w:val="00DE77EC"/>
    <w:rsid w:val="00DF2F8D"/>
    <w:rsid w:val="00DF40C6"/>
    <w:rsid w:val="00E04160"/>
    <w:rsid w:val="00E1133C"/>
    <w:rsid w:val="00E201EB"/>
    <w:rsid w:val="00E22E43"/>
    <w:rsid w:val="00E22EB9"/>
    <w:rsid w:val="00E231B5"/>
    <w:rsid w:val="00E24A82"/>
    <w:rsid w:val="00E24F91"/>
    <w:rsid w:val="00E276AF"/>
    <w:rsid w:val="00E300F3"/>
    <w:rsid w:val="00E321FF"/>
    <w:rsid w:val="00E32965"/>
    <w:rsid w:val="00E3553E"/>
    <w:rsid w:val="00E35B38"/>
    <w:rsid w:val="00E41033"/>
    <w:rsid w:val="00E45BF9"/>
    <w:rsid w:val="00E50165"/>
    <w:rsid w:val="00E51E30"/>
    <w:rsid w:val="00E660CC"/>
    <w:rsid w:val="00E67FB8"/>
    <w:rsid w:val="00E740E5"/>
    <w:rsid w:val="00E77BDD"/>
    <w:rsid w:val="00E82761"/>
    <w:rsid w:val="00E851CA"/>
    <w:rsid w:val="00E86089"/>
    <w:rsid w:val="00E95E11"/>
    <w:rsid w:val="00E95ED0"/>
    <w:rsid w:val="00EA39BF"/>
    <w:rsid w:val="00EA5D42"/>
    <w:rsid w:val="00EA64ED"/>
    <w:rsid w:val="00EA79C4"/>
    <w:rsid w:val="00EB3685"/>
    <w:rsid w:val="00EC11CC"/>
    <w:rsid w:val="00EC22B6"/>
    <w:rsid w:val="00ED0554"/>
    <w:rsid w:val="00ED3847"/>
    <w:rsid w:val="00EE5850"/>
    <w:rsid w:val="00EE63D3"/>
    <w:rsid w:val="00EE6B94"/>
    <w:rsid w:val="00EF02F4"/>
    <w:rsid w:val="00EF29D9"/>
    <w:rsid w:val="00EF78CB"/>
    <w:rsid w:val="00F00D52"/>
    <w:rsid w:val="00F14CEC"/>
    <w:rsid w:val="00F25651"/>
    <w:rsid w:val="00F3086D"/>
    <w:rsid w:val="00F36A8F"/>
    <w:rsid w:val="00F62011"/>
    <w:rsid w:val="00F6492D"/>
    <w:rsid w:val="00F65FBF"/>
    <w:rsid w:val="00F7246A"/>
    <w:rsid w:val="00F73A71"/>
    <w:rsid w:val="00F74777"/>
    <w:rsid w:val="00F80440"/>
    <w:rsid w:val="00F80EEA"/>
    <w:rsid w:val="00F830FA"/>
    <w:rsid w:val="00F83E12"/>
    <w:rsid w:val="00F93BB6"/>
    <w:rsid w:val="00F9698A"/>
    <w:rsid w:val="00FA7201"/>
    <w:rsid w:val="00FB522A"/>
    <w:rsid w:val="00FC22B0"/>
    <w:rsid w:val="00FC7BBD"/>
    <w:rsid w:val="00FE63FE"/>
    <w:rsid w:val="00FF08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8D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A9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A9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4E4"/>
    <w:rPr>
      <w:rFonts w:cs="Times New Roman"/>
    </w:rPr>
  </w:style>
  <w:style w:type="paragraph" w:styleId="NoSpacing">
    <w:name w:val="No Spacing"/>
    <w:link w:val="NoSpacingChar"/>
    <w:uiPriority w:val="1"/>
    <w:qFormat/>
    <w:rsid w:val="009A00AF"/>
    <w:rPr>
      <w:rFonts w:eastAsia="Times New Roman" w:cs="Calibri"/>
      <w:sz w:val="22"/>
      <w:szCs w:val="22"/>
      <w:lang w:val="en-US" w:eastAsia="en-US"/>
    </w:rPr>
  </w:style>
  <w:style w:type="paragraph" w:customStyle="1" w:styleId="Listbulletindented">
    <w:name w:val="List bullet indented"/>
    <w:basedOn w:val="ListBullet"/>
    <w:rsid w:val="005248CE"/>
    <w:pPr>
      <w:spacing w:after="0" w:line="240" w:lineRule="auto"/>
      <w:ind w:left="288" w:hanging="288"/>
      <w:contextualSpacing w:val="0"/>
    </w:pPr>
    <w:rPr>
      <w:rFonts w:ascii="Trebuchet MS" w:eastAsia="Times New Roman" w:hAnsi="Trebuchet M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248CE"/>
    <w:pPr>
      <w:tabs>
        <w:tab w:val="num" w:pos="720"/>
      </w:tabs>
      <w:ind w:left="720" w:hanging="360"/>
      <w:contextualSpacing/>
    </w:pPr>
  </w:style>
  <w:style w:type="character" w:customStyle="1" w:styleId="apple-converted-space">
    <w:name w:val="apple-converted-space"/>
    <w:basedOn w:val="DefaultParagraphFont"/>
    <w:rsid w:val="0039736A"/>
  </w:style>
  <w:style w:type="character" w:customStyle="1" w:styleId="Heading2Char">
    <w:name w:val="Heading 2 Char"/>
    <w:basedOn w:val="DefaultParagraphFont"/>
    <w:link w:val="Heading2"/>
    <w:uiPriority w:val="9"/>
    <w:rsid w:val="00A97E2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E2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locked/>
    <w:rsid w:val="00A006F5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006F5"/>
    <w:rPr>
      <w:rFonts w:ascii="Times New Roman" w:eastAsia="Times New Roman" w:hAnsi="Times New Roman"/>
      <w:sz w:val="32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A006F5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E3223"/>
    <w:rPr>
      <w:rFonts w:eastAsia="Times New Roman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C4FBA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A33E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56DB-A83E-4951-AC35-5FD14636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2025-12-02T09:46:00Z</dcterms:created>
  <dcterms:modified xsi:type="dcterms:W3CDTF">2025-12-02T09:46:00Z</dcterms:modified>
</cp:coreProperties>
</file>