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1BC" w:rsidRPr="00836631" w:rsidRDefault="006456FA">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8" o:title="Untitled-1"/>
            <o:lock v:ext="edit" aspectratio="f"/>
          </v:shape>
        </w:pict>
      </w:r>
    </w:p>
    <w:p w:rsidR="002851BC" w:rsidRPr="00836631" w:rsidRDefault="00384A8E">
      <w:pPr>
        <w:autoSpaceDE w:val="0"/>
        <w:autoSpaceDN w:val="0"/>
        <w:adjustRightInd w:val="0"/>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color w:val="C00000"/>
          <w:sz w:val="32"/>
          <w:szCs w:val="32"/>
          <w:lang w:eastAsia="en-US"/>
        </w:rPr>
        <w:t xml:space="preserve">                         </w:t>
      </w:r>
    </w:p>
    <w:p w:rsidR="002851BC" w:rsidRPr="00836631" w:rsidRDefault="00384A8E">
      <w:pPr>
        <w:autoSpaceDE w:val="0"/>
        <w:autoSpaceDN w:val="0"/>
        <w:adjustRightInd w:val="0"/>
        <w:spacing w:line="240" w:lineRule="auto"/>
        <w:ind w:left="2860"/>
        <w:jc w:val="right"/>
        <w:rPr>
          <w:rFonts w:ascii="Times New Roman" w:hAnsi="Times New Roman"/>
          <w:b/>
          <w:bCs/>
          <w:color w:val="000000"/>
          <w:sz w:val="24"/>
          <w:szCs w:val="24"/>
          <w:lang w:eastAsia="en-US"/>
        </w:rPr>
      </w:pPr>
      <w:r w:rsidRPr="00836631">
        <w:rPr>
          <w:rFonts w:ascii="Times New Roman" w:eastAsia="Calibri" w:hAnsi="Times New Roman"/>
          <w:b/>
          <w:bCs/>
          <w:color w:val="36363D"/>
          <w:sz w:val="32"/>
          <w:szCs w:val="32"/>
          <w:lang w:eastAsia="en-US"/>
        </w:rPr>
        <w:t>Dt.</w:t>
      </w:r>
      <w:r w:rsidR="005239C0">
        <w:rPr>
          <w:rFonts w:ascii="Times New Roman" w:eastAsia="Calibri" w:hAnsi="Times New Roman"/>
          <w:b/>
          <w:bCs/>
          <w:color w:val="36363D"/>
          <w:sz w:val="32"/>
          <w:szCs w:val="32"/>
          <w:lang w:eastAsia="en-US"/>
        </w:rPr>
        <w:t>04.12.2025</w:t>
      </w:r>
      <w:r w:rsidRPr="00836631">
        <w:rPr>
          <w:rFonts w:ascii="Times New Roman" w:eastAsia="Calibri" w:hAnsi="Times New Roman"/>
          <w:b/>
          <w:bCs/>
          <w:color w:val="36363D"/>
          <w:sz w:val="32"/>
          <w:szCs w:val="32"/>
          <w:lang w:eastAsia="en-US"/>
        </w:rPr>
        <w:t xml:space="preserve">  </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SHPALLJE PËR NËPUNËS CIVIL</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LËVIZJE PARALELE DHE PËR NGRITJEN NË DETYRË</w:t>
      </w:r>
    </w:p>
    <w:p w:rsidR="002851BC" w:rsidRPr="00836631" w:rsidRDefault="00384A8E">
      <w:pPr>
        <w:pBdr>
          <w:bottom w:val="single" w:sz="12" w:space="1" w:color="C00000"/>
        </w:pBdr>
        <w:shd w:val="clear" w:color="FFFFFF" w:fill="C00000"/>
        <w:jc w:val="center"/>
        <w:rPr>
          <w:rFonts w:ascii="Times New Roman" w:hAnsi="Times New Roman"/>
          <w:b/>
          <w:bCs/>
          <w:color w:val="000000"/>
          <w:sz w:val="24"/>
          <w:szCs w:val="24"/>
          <w:lang w:eastAsia="en-US"/>
        </w:rPr>
      </w:pPr>
      <w:r w:rsidRPr="00836631">
        <w:rPr>
          <w:rFonts w:ascii="Times New Roman" w:eastAsia="MS Mincho" w:hAnsi="Times New Roman"/>
          <w:b/>
          <w:bCs/>
          <w:color w:val="FFFF00"/>
          <w:sz w:val="24"/>
          <w:szCs w:val="24"/>
          <w:lang w:eastAsia="en-US"/>
        </w:rPr>
        <w:t xml:space="preserve">NË KATEGORINË </w:t>
      </w:r>
      <w:r w:rsidR="006456FA">
        <w:rPr>
          <w:rFonts w:ascii="Times New Roman" w:eastAsia="MS Mincho" w:hAnsi="Times New Roman"/>
          <w:b/>
          <w:bCs/>
          <w:color w:val="FFFF00"/>
          <w:sz w:val="24"/>
          <w:szCs w:val="24"/>
          <w:lang w:eastAsia="en-US"/>
        </w:rPr>
        <w:t xml:space="preserve">E MESME </w:t>
      </w:r>
      <w:proofErr w:type="gramStart"/>
      <w:r w:rsidR="006456FA">
        <w:rPr>
          <w:rFonts w:ascii="Times New Roman" w:eastAsia="MS Mincho" w:hAnsi="Times New Roman"/>
          <w:b/>
          <w:bCs/>
          <w:color w:val="FFFF00"/>
          <w:sz w:val="24"/>
          <w:szCs w:val="24"/>
          <w:lang w:eastAsia="en-US"/>
        </w:rPr>
        <w:t xml:space="preserve">DHE </w:t>
      </w:r>
      <w:bookmarkStart w:id="0" w:name="_GoBack"/>
      <w:bookmarkEnd w:id="0"/>
      <w:r w:rsidRPr="00836631">
        <w:rPr>
          <w:rFonts w:ascii="Times New Roman" w:eastAsia="MS Mincho" w:hAnsi="Times New Roman"/>
          <w:b/>
          <w:bCs/>
          <w:color w:val="FFFF00"/>
          <w:sz w:val="24"/>
          <w:szCs w:val="24"/>
          <w:lang w:eastAsia="en-US"/>
        </w:rPr>
        <w:t xml:space="preserve"> E</w:t>
      </w:r>
      <w:proofErr w:type="gramEnd"/>
      <w:r w:rsidRPr="00836631">
        <w:rPr>
          <w:rFonts w:ascii="Times New Roman" w:eastAsia="MS Mincho" w:hAnsi="Times New Roman"/>
          <w:b/>
          <w:bCs/>
          <w:color w:val="FFFF00"/>
          <w:sz w:val="24"/>
          <w:szCs w:val="24"/>
          <w:lang w:eastAsia="en-US"/>
        </w:rPr>
        <w:t xml:space="preserve"> ULËT DREJTUES</w:t>
      </w:r>
    </w:p>
    <w:p w:rsidR="002851BC" w:rsidRPr="00836631" w:rsidRDefault="002851BC">
      <w:pPr>
        <w:rPr>
          <w:rFonts w:ascii="Times New Roman" w:hAnsi="Times New Roman"/>
          <w:b/>
          <w:bCs/>
          <w:color w:val="000000"/>
          <w:sz w:val="24"/>
          <w:szCs w:val="24"/>
          <w:lang w:eastAsia="en-US"/>
        </w:rPr>
      </w:pPr>
    </w:p>
    <w:p w:rsidR="00C106C0" w:rsidRPr="000A5714" w:rsidRDefault="00C106C0" w:rsidP="00C106C0">
      <w:pPr>
        <w:jc w:val="center"/>
        <w:rPr>
          <w:rFonts w:ascii="Times New Roman" w:hAnsi="Times New Roman"/>
          <w:b/>
          <w:szCs w:val="28"/>
        </w:rPr>
      </w:pPr>
      <w:r>
        <w:rPr>
          <w:rFonts w:ascii="Times New Roman" w:hAnsi="Times New Roman"/>
          <w:b/>
        </w:rPr>
        <w:t>N</w:t>
      </w:r>
      <w:r w:rsidRPr="007027BD">
        <w:rPr>
          <w:rFonts w:ascii="Times New Roman" w:hAnsi="Times New Roman"/>
          <w:b/>
        </w:rPr>
        <w:t xml:space="preserve">iveli minimal i diplomës “Master Profesional /Shkencor” </w:t>
      </w:r>
      <w:r w:rsidRPr="000A5714">
        <w:rPr>
          <w:rFonts w:ascii="Times New Roman" w:hAnsi="Times New Roman"/>
          <w:b/>
          <w:szCs w:val="28"/>
        </w:rPr>
        <w:t>(ekonomik/ finance/ kontabilitet/ punë sociale)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Në zbatim të nenit 25 dhe të nenit 26, të ligjit 152/2013 “Për nëpunësin civil” i </w:t>
      </w:r>
      <w:proofErr w:type="gramStart"/>
      <w:r w:rsidRPr="00836631">
        <w:rPr>
          <w:rFonts w:ascii="Times New Roman" w:hAnsi="Times New Roman"/>
          <w:sz w:val="24"/>
          <w:szCs w:val="24"/>
          <w:lang w:eastAsia="en-US"/>
        </w:rPr>
        <w:t>ndryshuar,si</w:t>
      </w:r>
      <w:proofErr w:type="gramEnd"/>
      <w:r w:rsidRPr="00836631">
        <w:rPr>
          <w:rFonts w:ascii="Times New Roman" w:hAnsi="Times New Roman"/>
          <w:sz w:val="24"/>
          <w:szCs w:val="24"/>
          <w:lang w:eastAsia="en-US"/>
        </w:rPr>
        <w:t xml:space="preserve"> dhe të Kreut II dhe III  të Vendimit nr. 242, datë 18/03/2015, të Këshillit të Ministrave, Bashkia Cërrik shpall procedurat e lëvizjes paralele, ngritjes në detyrë dhe pranimit nga jashtë shërbimit civil, për kategorinë e ulët drejtuese, për pozicionin: </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ind w:left="720"/>
        <w:jc w:val="both"/>
        <w:rPr>
          <w:rFonts w:ascii="Times New Roman" w:hAnsi="Times New Roman"/>
          <w:b/>
          <w:bCs/>
          <w:color w:val="000000"/>
          <w:sz w:val="24"/>
          <w:szCs w:val="24"/>
          <w:lang w:eastAsia="en-US"/>
        </w:rPr>
      </w:pPr>
      <w:r w:rsidRPr="00836631">
        <w:rPr>
          <w:rFonts w:ascii="Times New Roman" w:hAnsi="Times New Roman"/>
          <w:b/>
          <w:bCs/>
          <w:color w:val="000000"/>
          <w:sz w:val="24"/>
          <w:szCs w:val="24"/>
          <w:lang w:eastAsia="en-US"/>
        </w:rPr>
        <w:t xml:space="preserve">1 (një) Përgjegjës i Sektorit </w:t>
      </w:r>
      <w:r w:rsidR="008229AD">
        <w:rPr>
          <w:rFonts w:ascii="Times New Roman" w:hAnsi="Times New Roman"/>
          <w:b/>
          <w:bCs/>
          <w:color w:val="000000"/>
          <w:sz w:val="24"/>
          <w:szCs w:val="24"/>
          <w:lang w:eastAsia="en-US"/>
        </w:rPr>
        <w:t>t</w:t>
      </w:r>
      <w:r w:rsidR="0061237A">
        <w:rPr>
          <w:rFonts w:ascii="Times New Roman" w:hAnsi="Times New Roman"/>
          <w:b/>
          <w:bCs/>
          <w:color w:val="000000"/>
          <w:sz w:val="24"/>
          <w:szCs w:val="24"/>
          <w:lang w:eastAsia="en-US"/>
        </w:rPr>
        <w:t>ë</w:t>
      </w:r>
      <w:r w:rsidR="008229AD">
        <w:rPr>
          <w:rFonts w:ascii="Times New Roman" w:hAnsi="Times New Roman"/>
          <w:b/>
          <w:bCs/>
          <w:color w:val="000000"/>
          <w:sz w:val="24"/>
          <w:szCs w:val="24"/>
          <w:lang w:eastAsia="en-US"/>
        </w:rPr>
        <w:t xml:space="preserve"> Sh</w:t>
      </w:r>
      <w:r w:rsidR="0061237A">
        <w:rPr>
          <w:rFonts w:ascii="Times New Roman" w:hAnsi="Times New Roman"/>
          <w:b/>
          <w:bCs/>
          <w:color w:val="000000"/>
          <w:sz w:val="24"/>
          <w:szCs w:val="24"/>
          <w:lang w:eastAsia="en-US"/>
        </w:rPr>
        <w:t>ë</w:t>
      </w:r>
      <w:r w:rsidR="008229AD">
        <w:rPr>
          <w:rFonts w:ascii="Times New Roman" w:hAnsi="Times New Roman"/>
          <w:b/>
          <w:bCs/>
          <w:color w:val="000000"/>
          <w:sz w:val="24"/>
          <w:szCs w:val="24"/>
          <w:lang w:eastAsia="en-US"/>
        </w:rPr>
        <w:t>rbimit Social</w:t>
      </w:r>
      <w:r w:rsidR="00736687">
        <w:rPr>
          <w:rFonts w:ascii="Times New Roman" w:hAnsi="Times New Roman"/>
          <w:b/>
          <w:bCs/>
          <w:color w:val="000000"/>
          <w:sz w:val="24"/>
          <w:szCs w:val="24"/>
          <w:lang w:eastAsia="en-US"/>
        </w:rPr>
        <w:t xml:space="preserve"> </w:t>
      </w:r>
      <w:proofErr w:type="gramStart"/>
      <w:r w:rsidR="00736687" w:rsidRPr="00736687">
        <w:rPr>
          <w:rFonts w:ascii="Times New Roman" w:hAnsi="Times New Roman"/>
          <w:b/>
          <w:bCs/>
          <w:color w:val="000000"/>
          <w:sz w:val="24"/>
          <w:szCs w:val="24"/>
          <w:lang w:eastAsia="en-US"/>
        </w:rPr>
        <w:t xml:space="preserve">-  </w:t>
      </w:r>
      <w:r w:rsidR="00736687" w:rsidRPr="00736687">
        <w:rPr>
          <w:rFonts w:ascii="Times New Roman" w:hAnsi="Times New Roman"/>
          <w:b/>
          <w:sz w:val="24"/>
        </w:rPr>
        <w:t>Kategoria</w:t>
      </w:r>
      <w:proofErr w:type="gramEnd"/>
      <w:r w:rsidR="00736687" w:rsidRPr="00736687">
        <w:rPr>
          <w:rFonts w:ascii="Times New Roman" w:hAnsi="Times New Roman"/>
          <w:b/>
          <w:sz w:val="24"/>
        </w:rPr>
        <w:t xml:space="preserve"> ekzekutive III-3</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Pozicioni më sipër, u ofrohet fillimisht nëpunësve civilë të së njëjtës kategori për procedurën e lëvizjes paralele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Vetëm në rast se ky pozicion, në përfundim të procedurës së lëvizjes paralele, rezulton vakant, atëherë është i vlefshëm</w:t>
      </w:r>
      <w:r w:rsidRPr="00836631">
        <w:rPr>
          <w:rFonts w:ascii="Times New Roman" w:hAnsi="Times New Roman"/>
          <w:lang w:eastAsia="en-US"/>
        </w:rPr>
        <w:t xml:space="preserve"> për konkurimin nëpërmjet procedurës së ngritjes ne detyre dhe pranimit nga jashtë shërbimit civil.</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lang w:eastAsia="en-US"/>
        </w:rPr>
        <w:t xml:space="preserve"> </w:t>
      </w:r>
      <w:r w:rsidRPr="00836631">
        <w:rPr>
          <w:rFonts w:ascii="Times New Roman" w:hAnsi="Times New Roman"/>
          <w:sz w:val="24"/>
          <w:szCs w:val="24"/>
          <w:lang w:eastAsia="en-US"/>
        </w:rPr>
        <w:t xml:space="preserve">Për të </w:t>
      </w:r>
      <w:proofErr w:type="gramStart"/>
      <w:r w:rsidRPr="00836631">
        <w:rPr>
          <w:rFonts w:ascii="Times New Roman" w:hAnsi="Times New Roman"/>
          <w:sz w:val="24"/>
          <w:szCs w:val="24"/>
          <w:lang w:eastAsia="en-US"/>
        </w:rPr>
        <w:t>gjitha  procedurat</w:t>
      </w:r>
      <w:proofErr w:type="gramEnd"/>
      <w:r w:rsidRPr="00836631">
        <w:rPr>
          <w:rFonts w:ascii="Times New Roman" w:hAnsi="Times New Roman"/>
          <w:sz w:val="24"/>
          <w:szCs w:val="24"/>
          <w:lang w:eastAsia="en-US"/>
        </w:rPr>
        <w:t xml:space="preserve"> (lëvizje paralele, ngritjen në detyrë dhe pranim nga jashtë  shërbimit civil) aplikohet në të njëjtën kohë.</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95500B"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Afati për dorëzimin e dokumentave për LEVIZJE </w:t>
      </w:r>
      <w:r w:rsidRPr="0095500B">
        <w:rPr>
          <w:rFonts w:ascii="Times New Roman" w:hAnsi="Times New Roman"/>
          <w:b/>
          <w:bCs/>
          <w:sz w:val="24"/>
          <w:szCs w:val="24"/>
          <w:lang w:eastAsia="en-US"/>
        </w:rPr>
        <w:t xml:space="preserve">PARALELE: </w:t>
      </w:r>
      <w:r w:rsidR="0095500B" w:rsidRPr="0095500B">
        <w:rPr>
          <w:rFonts w:ascii="Times New Roman" w:hAnsi="Times New Roman"/>
          <w:b/>
          <w:bCs/>
          <w:sz w:val="24"/>
          <w:szCs w:val="24"/>
          <w:lang w:eastAsia="en-US"/>
        </w:rPr>
        <w:t>15</w:t>
      </w:r>
      <w:r w:rsidRPr="0095500B">
        <w:rPr>
          <w:rFonts w:ascii="Times New Roman" w:hAnsi="Times New Roman"/>
          <w:b/>
          <w:bCs/>
          <w:sz w:val="24"/>
          <w:szCs w:val="24"/>
          <w:lang w:eastAsia="en-US"/>
        </w:rPr>
        <w:t>.</w:t>
      </w:r>
      <w:r w:rsidR="00736687" w:rsidRPr="0095500B">
        <w:rPr>
          <w:rFonts w:ascii="Times New Roman" w:hAnsi="Times New Roman"/>
          <w:b/>
          <w:bCs/>
          <w:sz w:val="24"/>
          <w:szCs w:val="24"/>
          <w:lang w:eastAsia="en-US"/>
        </w:rPr>
        <w:t>12</w:t>
      </w:r>
      <w:r w:rsidRPr="0095500B">
        <w:rPr>
          <w:rFonts w:ascii="Times New Roman" w:hAnsi="Times New Roman"/>
          <w:b/>
          <w:bCs/>
          <w:sz w:val="24"/>
          <w:szCs w:val="24"/>
          <w:lang w:eastAsia="en-US"/>
        </w:rPr>
        <w:t>.2025</w:t>
      </w:r>
    </w:p>
    <w:p w:rsidR="002851BC" w:rsidRPr="0095500B"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95500B">
        <w:rPr>
          <w:rFonts w:ascii="Times New Roman" w:hAnsi="Times New Roman"/>
          <w:b/>
          <w:bCs/>
          <w:sz w:val="24"/>
          <w:szCs w:val="24"/>
          <w:lang w:eastAsia="en-US"/>
        </w:rPr>
        <w:t xml:space="preserve">Afati për dorëzimin e dokumentave për NGRITJE NË DETYRË: </w:t>
      </w:r>
      <w:r w:rsidR="005239C0" w:rsidRPr="0095500B">
        <w:rPr>
          <w:rFonts w:ascii="Times New Roman" w:hAnsi="Times New Roman"/>
          <w:b/>
          <w:bCs/>
          <w:sz w:val="24"/>
          <w:szCs w:val="24"/>
          <w:lang w:eastAsia="en-US"/>
        </w:rPr>
        <w:t>19</w:t>
      </w:r>
      <w:r w:rsidR="00736687" w:rsidRPr="0095500B">
        <w:rPr>
          <w:rFonts w:ascii="Times New Roman" w:hAnsi="Times New Roman"/>
          <w:b/>
          <w:bCs/>
          <w:sz w:val="24"/>
          <w:szCs w:val="24"/>
          <w:lang w:eastAsia="en-US"/>
        </w:rPr>
        <w:t>.12.</w:t>
      </w:r>
      <w:r w:rsidRPr="0095500B">
        <w:rPr>
          <w:rFonts w:ascii="Times New Roman" w:hAnsi="Times New Roman"/>
          <w:b/>
          <w:bCs/>
          <w:sz w:val="24"/>
          <w:szCs w:val="24"/>
          <w:lang w:eastAsia="en-US"/>
        </w:rPr>
        <w:t>2025</w:t>
      </w:r>
    </w:p>
    <w:p w:rsidR="002851BC" w:rsidRDefault="00384A8E">
      <w:pPr>
        <w:tabs>
          <w:tab w:val="left" w:pos="300"/>
        </w:tabs>
        <w:autoSpaceDE w:val="0"/>
        <w:autoSpaceDN w:val="0"/>
        <w:adjustRightInd w:val="0"/>
        <w:spacing w:line="385" w:lineRule="exact"/>
        <w:ind w:right="40"/>
        <w:jc w:val="both"/>
        <w:rPr>
          <w:rFonts w:ascii="Times New Roman" w:hAnsi="Times New Roman"/>
          <w:b/>
          <w:bCs/>
          <w:sz w:val="24"/>
          <w:szCs w:val="24"/>
          <w:lang w:eastAsia="en-US"/>
        </w:rPr>
      </w:pPr>
      <w:r w:rsidRPr="0095500B">
        <w:rPr>
          <w:rFonts w:ascii="Times New Roman" w:hAnsi="Times New Roman"/>
          <w:b/>
          <w:bCs/>
          <w:sz w:val="24"/>
          <w:szCs w:val="24"/>
          <w:lang w:eastAsia="en-US"/>
        </w:rPr>
        <w:t xml:space="preserve">Afati për dorëzimin e dokumentave për PRANIM NGA </w:t>
      </w:r>
      <w:proofErr w:type="gramStart"/>
      <w:r w:rsidRPr="0095500B">
        <w:rPr>
          <w:rFonts w:ascii="Times New Roman" w:hAnsi="Times New Roman"/>
          <w:b/>
          <w:bCs/>
          <w:sz w:val="24"/>
          <w:szCs w:val="24"/>
          <w:lang w:eastAsia="en-US"/>
        </w:rPr>
        <w:t>JASHTË :</w:t>
      </w:r>
      <w:proofErr w:type="gramEnd"/>
      <w:r w:rsidRPr="0095500B">
        <w:rPr>
          <w:rFonts w:ascii="Times New Roman" w:hAnsi="Times New Roman"/>
          <w:b/>
          <w:bCs/>
          <w:sz w:val="24"/>
          <w:szCs w:val="24"/>
          <w:lang w:eastAsia="en-US"/>
        </w:rPr>
        <w:t xml:space="preserve"> </w:t>
      </w:r>
      <w:r w:rsidR="005239C0" w:rsidRPr="0095500B">
        <w:rPr>
          <w:rFonts w:ascii="Times New Roman" w:hAnsi="Times New Roman"/>
          <w:b/>
          <w:bCs/>
          <w:sz w:val="24"/>
          <w:szCs w:val="24"/>
          <w:lang w:eastAsia="en-US"/>
        </w:rPr>
        <w:t>19</w:t>
      </w:r>
      <w:r w:rsidR="00736687" w:rsidRPr="0095500B">
        <w:rPr>
          <w:rFonts w:ascii="Times New Roman" w:hAnsi="Times New Roman"/>
          <w:b/>
          <w:bCs/>
          <w:sz w:val="24"/>
          <w:szCs w:val="24"/>
          <w:lang w:eastAsia="en-US"/>
        </w:rPr>
        <w:t>.12.2025</w:t>
      </w:r>
    </w:p>
    <w:p w:rsidR="00067BD2" w:rsidRPr="00836631" w:rsidRDefault="00067BD2">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tabs>
          <w:tab w:val="left" w:pos="180"/>
        </w:tabs>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Përshkrimi përgjithësues i punës për pozicionin si më sipër është:</w:t>
      </w:r>
    </w:p>
    <w:p w:rsidR="00736687" w:rsidRDefault="00736687" w:rsidP="00736687">
      <w:pPr>
        <w:pStyle w:val="BodyText"/>
        <w:spacing w:before="21"/>
      </w:pPr>
    </w:p>
    <w:p w:rsidR="00736687" w:rsidRPr="00293681" w:rsidRDefault="00736687" w:rsidP="00736687">
      <w:pPr>
        <w:pStyle w:val="ListParagraph"/>
        <w:numPr>
          <w:ilvl w:val="0"/>
          <w:numId w:val="1"/>
        </w:numPr>
        <w:tabs>
          <w:tab w:val="left" w:pos="1080"/>
        </w:tabs>
        <w:rPr>
          <w:sz w:val="24"/>
        </w:rPr>
      </w:pPr>
      <w:r>
        <w:rPr>
          <w:sz w:val="24"/>
        </w:rPr>
        <w:t>Është</w:t>
      </w:r>
      <w:r>
        <w:rPr>
          <w:spacing w:val="-1"/>
          <w:sz w:val="24"/>
        </w:rPr>
        <w:t xml:space="preserve"> </w:t>
      </w:r>
      <w:r>
        <w:rPr>
          <w:sz w:val="24"/>
        </w:rPr>
        <w:t>punonjës i</w:t>
      </w:r>
      <w:r>
        <w:rPr>
          <w:spacing w:val="-1"/>
          <w:sz w:val="24"/>
        </w:rPr>
        <w:t xml:space="preserve"> </w:t>
      </w:r>
      <w:r>
        <w:rPr>
          <w:sz w:val="24"/>
        </w:rPr>
        <w:t xml:space="preserve">shërbimit </w:t>
      </w:r>
      <w:r>
        <w:rPr>
          <w:spacing w:val="-2"/>
          <w:sz w:val="24"/>
        </w:rPr>
        <w:t>civil.</w:t>
      </w:r>
    </w:p>
    <w:p w:rsidR="00736687" w:rsidRPr="00293681" w:rsidRDefault="00736687" w:rsidP="00736687">
      <w:pPr>
        <w:pStyle w:val="ListParagraph"/>
        <w:numPr>
          <w:ilvl w:val="0"/>
          <w:numId w:val="1"/>
        </w:numPr>
        <w:spacing w:after="200" w:line="276" w:lineRule="auto"/>
        <w:contextualSpacing/>
        <w:jc w:val="both"/>
        <w:rPr>
          <w:sz w:val="24"/>
          <w:szCs w:val="24"/>
        </w:rPr>
      </w:pPr>
      <w:r w:rsidRPr="00293681">
        <w:rPr>
          <w:sz w:val="24"/>
          <w:szCs w:val="24"/>
        </w:rPr>
        <w:t xml:space="preserve">Të realizojë drejtimin, organizimin dhe koordinimin e punës për përmbushjen e misionit dhe gjithë detyrave ligjore të sektorit të ndihmës ekonomike </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Është përgjegjës për mbarëvajtjen e punës dhe projekteve të ndryshme sociale.</w:t>
      </w:r>
    </w:p>
    <w:p w:rsidR="00736687" w:rsidRPr="005F46ED" w:rsidRDefault="00736687" w:rsidP="00736687">
      <w:pPr>
        <w:pStyle w:val="ListParagraph"/>
        <w:widowControl/>
        <w:numPr>
          <w:ilvl w:val="0"/>
          <w:numId w:val="1"/>
        </w:numPr>
        <w:autoSpaceDE/>
        <w:autoSpaceDN/>
        <w:spacing w:after="200" w:line="276" w:lineRule="auto"/>
        <w:contextualSpacing/>
        <w:jc w:val="both"/>
        <w:rPr>
          <w:sz w:val="24"/>
          <w:szCs w:val="24"/>
        </w:rPr>
      </w:pPr>
      <w:r w:rsidRPr="005F46ED">
        <w:rPr>
          <w:sz w:val="24"/>
          <w:szCs w:val="24"/>
        </w:rPr>
        <w:t>T</w:t>
      </w:r>
      <w:r>
        <w:rPr>
          <w:sz w:val="24"/>
          <w:szCs w:val="24"/>
        </w:rPr>
        <w:t>ë</w:t>
      </w:r>
      <w:r w:rsidRPr="005F46ED">
        <w:rPr>
          <w:sz w:val="24"/>
          <w:szCs w:val="24"/>
        </w:rPr>
        <w:t xml:space="preserve"> monitor</w:t>
      </w:r>
      <w:r>
        <w:rPr>
          <w:sz w:val="24"/>
          <w:szCs w:val="24"/>
        </w:rPr>
        <w:t xml:space="preserve">ë evidentimin e grupeve </w:t>
      </w:r>
      <w:r w:rsidRPr="005F46ED">
        <w:rPr>
          <w:sz w:val="24"/>
          <w:szCs w:val="24"/>
        </w:rPr>
        <w:t>në nevojë brenda territorit të bashkisë dhe nj</w:t>
      </w:r>
      <w:r>
        <w:rPr>
          <w:sz w:val="24"/>
          <w:szCs w:val="24"/>
        </w:rPr>
        <w:t>ë</w:t>
      </w:r>
      <w:r w:rsidRPr="005F46ED">
        <w:rPr>
          <w:sz w:val="24"/>
          <w:szCs w:val="24"/>
        </w:rPr>
        <w:t>sive administrative n</w:t>
      </w:r>
      <w:r>
        <w:rPr>
          <w:sz w:val="24"/>
          <w:szCs w:val="24"/>
        </w:rPr>
        <w:t>ë</w:t>
      </w:r>
      <w:r w:rsidRPr="005F46ED">
        <w:rPr>
          <w:sz w:val="24"/>
          <w:szCs w:val="24"/>
        </w:rPr>
        <w:t>n var</w:t>
      </w:r>
      <w:r>
        <w:rPr>
          <w:sz w:val="24"/>
          <w:szCs w:val="24"/>
        </w:rPr>
        <w:t>ë</w:t>
      </w:r>
      <w:r w:rsidRPr="005F46ED">
        <w:rPr>
          <w:sz w:val="24"/>
          <w:szCs w:val="24"/>
        </w:rPr>
        <w:t>si dhe të krijojë, brenda kuadrit ligjor, kushtet e favorshme për t’iu ofruar ndihmën e nevojshme ekonomike dhe shërbimin e duhur social familjeve në nevojë dhe personave me aftësi të kufizuar</w:t>
      </w:r>
      <w:r>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Pr>
          <w:sz w:val="24"/>
          <w:szCs w:val="24"/>
        </w:rPr>
        <w:t xml:space="preserve">Të mbikqyrë </w:t>
      </w:r>
      <w:r w:rsidRPr="005F46ED">
        <w:rPr>
          <w:sz w:val="24"/>
          <w:szCs w:val="24"/>
        </w:rPr>
        <w:t>çdo fund muaji projektvendimin përkatës për përfituesit e ndihmës ekonomike dhe</w:t>
      </w:r>
      <w:r>
        <w:rPr>
          <w:sz w:val="24"/>
          <w:szCs w:val="24"/>
        </w:rPr>
        <w:t xml:space="preserve"> </w:t>
      </w:r>
      <w:r w:rsidRPr="005F46ED">
        <w:rPr>
          <w:sz w:val="24"/>
          <w:szCs w:val="24"/>
        </w:rPr>
        <w:t>pagesat e paaftësisë me listat bashkangjitur, të cilat përgatiten në katër kopje dhe dërgohen në Këshillin</w:t>
      </w:r>
      <w:r>
        <w:rPr>
          <w:sz w:val="24"/>
          <w:szCs w:val="24"/>
        </w:rPr>
        <w:t xml:space="preserve"> Bashkiak për miratim </w:t>
      </w:r>
      <w:r w:rsidRPr="00AF1D6C">
        <w:rPr>
          <w:sz w:val="24"/>
          <w:szCs w:val="24"/>
        </w:rPr>
        <w:t>dhe ndjek të gjithë relacionet që miratohen prej tij në lidhje me ndihmën dhe</w:t>
      </w:r>
      <w:r>
        <w:rPr>
          <w:sz w:val="24"/>
          <w:szCs w:val="24"/>
        </w:rPr>
        <w:t xml:space="preserve"> </w:t>
      </w:r>
      <w:r w:rsidRPr="00AF1D6C">
        <w:rPr>
          <w:sz w:val="24"/>
          <w:szCs w:val="24"/>
        </w:rPr>
        <w:t>shërbimin social</w:t>
      </w:r>
      <w:r>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647EC4">
        <w:rPr>
          <w:sz w:val="24"/>
          <w:szCs w:val="24"/>
        </w:rPr>
        <w:t>Të hartojë programe veprimi afatmesëm dhe afatgjatë, në zbatim të strategjive kombëtare dhe</w:t>
      </w:r>
      <w:r>
        <w:rPr>
          <w:sz w:val="24"/>
          <w:szCs w:val="24"/>
        </w:rPr>
        <w:t xml:space="preserve"> </w:t>
      </w:r>
      <w:r w:rsidRPr="00647EC4">
        <w:rPr>
          <w:sz w:val="24"/>
          <w:szCs w:val="24"/>
        </w:rPr>
        <w:t>vendore, për zbutjen e varfërisë, integrimin e pakicave, impleme</w:t>
      </w:r>
      <w:r>
        <w:rPr>
          <w:sz w:val="24"/>
          <w:szCs w:val="24"/>
        </w:rPr>
        <w:t>ntimin e projekteve publike etj.</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Të bashkëpunojë me </w:t>
      </w:r>
      <w:r>
        <w:rPr>
          <w:sz w:val="24"/>
          <w:szCs w:val="24"/>
        </w:rPr>
        <w:t>sektorin planifikimit dhe monitorimit të buxhetit</w:t>
      </w:r>
      <w:r w:rsidRPr="00AF1D6C">
        <w:rPr>
          <w:sz w:val="24"/>
          <w:szCs w:val="24"/>
        </w:rPr>
        <w:t xml:space="preserve"> për hartimin e dokumentacionit për dhënien e ndihmës</w:t>
      </w:r>
      <w:r>
        <w:rPr>
          <w:sz w:val="24"/>
          <w:szCs w:val="24"/>
        </w:rPr>
        <w:t xml:space="preserve"> </w:t>
      </w:r>
      <w:r w:rsidRPr="00AF1D6C">
        <w:rPr>
          <w:sz w:val="24"/>
          <w:szCs w:val="24"/>
        </w:rPr>
        <w:t>ekonomike dhe pagesat e paaftësisë.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Të mundësojë një partneritet të sigurtë dhe serioz ,për të gjitha shoqatat dhe</w:t>
      </w:r>
      <w:r>
        <w:rPr>
          <w:sz w:val="24"/>
          <w:szCs w:val="24"/>
        </w:rPr>
        <w:t xml:space="preserve"> </w:t>
      </w:r>
      <w:r w:rsidRPr="00AF1D6C">
        <w:rPr>
          <w:sz w:val="24"/>
          <w:szCs w:val="24"/>
        </w:rPr>
        <w:t>institucionet humanitare që, nëpërmjet bashkëpunimit me projekte të përbashkëta, të ndihmojë në</w:t>
      </w:r>
      <w:r>
        <w:rPr>
          <w:sz w:val="24"/>
          <w:szCs w:val="24"/>
        </w:rPr>
        <w:t xml:space="preserve"> </w:t>
      </w:r>
      <w:r w:rsidRPr="00AF1D6C">
        <w:rPr>
          <w:sz w:val="24"/>
          <w:szCs w:val="24"/>
        </w:rPr>
        <w:t>uljen e varfërisë në</w:t>
      </w:r>
      <w:r>
        <w:rPr>
          <w:sz w:val="24"/>
          <w:szCs w:val="24"/>
        </w:rPr>
        <w:t xml:space="preserve"> familje dhe individë në nevojë.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Të identifikojë burime materiale dhe njerëzore në komunitet për të gjetur mënyra bashkëpunimi për t’iu ardhur në ndih</w:t>
      </w:r>
      <w:r>
        <w:rPr>
          <w:sz w:val="24"/>
          <w:szCs w:val="24"/>
        </w:rPr>
        <w:t>më grupeve në nevojë të qytetit.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Përgjigjet për përdorimin e fondeve të kushtëzuara të buxhetit të shtetit dhe zbatimin e standardeve kombëtare të shërbimeve shoqërore, planifikon nevojat e grupeve në nevojë dhe harton kërkesën për fonde pranë Drejtorisë së Përgjithshme të Shërbimit Social Shtetëror</w:t>
      </w:r>
      <w:r>
        <w:rPr>
          <w:sz w:val="24"/>
          <w:szCs w:val="24"/>
        </w:rPr>
        <w:t>ë</w:t>
      </w:r>
      <w:r w:rsidRPr="00AF1D6C">
        <w:rPr>
          <w:sz w:val="24"/>
          <w:szCs w:val="24"/>
        </w:rPr>
        <w:t>.</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Mban korrespondencë me Drejtorinë e Përgjithshme të Ndihmës dhe Përkrahjes Shoqërore përproblemet që shqetësojnë këtë </w:t>
      </w:r>
      <w:r>
        <w:rPr>
          <w:sz w:val="24"/>
          <w:szCs w:val="24"/>
        </w:rPr>
        <w:t>sektor në territorin e Bashkisë.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 xml:space="preserve"> Të bëjë organizimin e vogël të punës me specialistët e ndihmës ekonomike dhe përkrahjes sociale, për përgatitjen e dosjeve të familjeve që do trajtohen me ndihmë ekonomike dhe personat me aftësi të kufizuar, të cilët d</w:t>
      </w:r>
      <w:r>
        <w:rPr>
          <w:sz w:val="24"/>
          <w:szCs w:val="24"/>
        </w:rPr>
        <w:t>o trajtohen me pagesë paaftësie.</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Së bashku me specialistët organizon vizita në familjet që janë në skemën e ndihmës ekonomike, për të verifikuar gjendjen reale të tyre dhe ndr</w:t>
      </w:r>
      <w:r>
        <w:rPr>
          <w:sz w:val="24"/>
          <w:szCs w:val="24"/>
        </w:rPr>
        <w:t>yshimet që mund të kenë ndodhur.</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Harton programe afatshkurtra dhe afatmesme, në zbatim të strategjive kombëtare për integrimin e pakicave, barazinë gjinore, rehabilit</w:t>
      </w:r>
      <w:r>
        <w:rPr>
          <w:sz w:val="24"/>
          <w:szCs w:val="24"/>
        </w:rPr>
        <w:t>imin e personave të dhunuar etj.</w:t>
      </w:r>
    </w:p>
    <w:p w:rsidR="00067BD2" w:rsidRDefault="00067BD2" w:rsidP="00067BD2">
      <w:pPr>
        <w:pStyle w:val="ListParagraph"/>
        <w:widowControl/>
        <w:autoSpaceDE/>
        <w:autoSpaceDN/>
        <w:spacing w:after="200" w:line="276" w:lineRule="auto"/>
        <w:contextualSpacing/>
        <w:jc w:val="both"/>
        <w:rPr>
          <w:sz w:val="24"/>
          <w:szCs w:val="24"/>
        </w:rPr>
      </w:pPr>
    </w:p>
    <w:p w:rsidR="00067BD2" w:rsidRDefault="00067BD2" w:rsidP="00067BD2">
      <w:pPr>
        <w:pStyle w:val="ListParagraph"/>
        <w:widowControl/>
        <w:autoSpaceDE/>
        <w:autoSpaceDN/>
        <w:spacing w:after="200" w:line="276" w:lineRule="auto"/>
        <w:contextualSpacing/>
        <w:jc w:val="both"/>
        <w:rPr>
          <w:sz w:val="24"/>
          <w:szCs w:val="24"/>
        </w:rPr>
      </w:pPr>
    </w:p>
    <w:p w:rsidR="00067BD2" w:rsidRDefault="00067BD2" w:rsidP="00067BD2">
      <w:pPr>
        <w:pStyle w:val="ListParagraph"/>
        <w:widowControl/>
        <w:autoSpaceDE/>
        <w:autoSpaceDN/>
        <w:spacing w:after="200" w:line="276" w:lineRule="auto"/>
        <w:contextualSpacing/>
        <w:jc w:val="both"/>
        <w:rPr>
          <w:sz w:val="24"/>
          <w:szCs w:val="24"/>
        </w:rPr>
      </w:pPr>
    </w:p>
    <w:p w:rsidR="0061237A" w:rsidRDefault="0061237A" w:rsidP="0061237A">
      <w:pPr>
        <w:pStyle w:val="ListParagraph"/>
        <w:widowControl/>
        <w:autoSpaceDE/>
        <w:autoSpaceDN/>
        <w:spacing w:after="200" w:line="276" w:lineRule="auto"/>
        <w:ind w:left="720" w:firstLine="0"/>
        <w:contextualSpacing/>
        <w:jc w:val="both"/>
        <w:rPr>
          <w:sz w:val="24"/>
          <w:szCs w:val="24"/>
        </w:rPr>
      </w:pP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lastRenderedPageBreak/>
        <w:t>Në bashkëpunim me specialistët e drejtorisë harton planin e punës për muajin pasardhës dhe e</w:t>
      </w:r>
      <w:r>
        <w:rPr>
          <w:sz w:val="24"/>
          <w:szCs w:val="24"/>
        </w:rPr>
        <w:t xml:space="preserve"> </w:t>
      </w:r>
      <w:r w:rsidRPr="00AF1D6C">
        <w:rPr>
          <w:sz w:val="24"/>
          <w:szCs w:val="24"/>
        </w:rPr>
        <w:t xml:space="preserve">konsulton me drejtorin, në afatet e kërkuara për </w:t>
      </w:r>
      <w:r>
        <w:rPr>
          <w:sz w:val="24"/>
          <w:szCs w:val="24"/>
        </w:rPr>
        <w:t>miratim tek Kryetari i Bashkisë.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AF1D6C">
        <w:rPr>
          <w:sz w:val="24"/>
          <w:szCs w:val="24"/>
        </w:rPr>
        <w:t>Kryen edhe detyra të tjera që i ngarkohen nga drejtori i drejtorisë.</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Iu ofron qytetarëve konsulencë për legjislacionin dhe procedurat që duhet të ndjekin në zgjidhjen e problemeve të tyre. Gjithashtu sqaron pretenduesit për ligjin, të drejtat dhe detyrimet që duhet të</w:t>
      </w:r>
      <w:r>
        <w:rPr>
          <w:sz w:val="24"/>
          <w:szCs w:val="24"/>
        </w:rPr>
        <w:t xml:space="preserve"> </w:t>
      </w:r>
      <w:r w:rsidRPr="009C471E">
        <w:rPr>
          <w:sz w:val="24"/>
          <w:szCs w:val="24"/>
        </w:rPr>
        <w:t>plotësojnë për t’u përfshirë</w:t>
      </w:r>
      <w:r>
        <w:rPr>
          <w:sz w:val="24"/>
          <w:szCs w:val="24"/>
        </w:rPr>
        <w:t xml:space="preserve"> në skemën e përkrahjes sociale.</w:t>
      </w:r>
    </w:p>
    <w:p w:rsidR="00736687" w:rsidRDefault="00736687" w:rsidP="00736687">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Mirëpret kërkesat e qytetarëve, të cilët pretendojnë të përfshihen</w:t>
      </w:r>
      <w:r>
        <w:rPr>
          <w:sz w:val="24"/>
          <w:szCs w:val="24"/>
        </w:rPr>
        <w:t xml:space="preserve"> në skemën e përkrahjes sociale.</w:t>
      </w:r>
    </w:p>
    <w:p w:rsidR="002851BC" w:rsidRPr="00067BD2" w:rsidRDefault="00736687" w:rsidP="00067BD2">
      <w:pPr>
        <w:pStyle w:val="ListParagraph"/>
        <w:widowControl/>
        <w:numPr>
          <w:ilvl w:val="0"/>
          <w:numId w:val="1"/>
        </w:numPr>
        <w:autoSpaceDE/>
        <w:autoSpaceDN/>
        <w:spacing w:after="200" w:line="276" w:lineRule="auto"/>
        <w:contextualSpacing/>
        <w:jc w:val="both"/>
        <w:rPr>
          <w:sz w:val="24"/>
          <w:szCs w:val="24"/>
        </w:rPr>
      </w:pPr>
      <w:r w:rsidRPr="009C471E">
        <w:rPr>
          <w:sz w:val="24"/>
          <w:szCs w:val="24"/>
        </w:rPr>
        <w:t>Grumbullon informacione dhe harton statistika mbi nevoja që ka drejtoria për shtimin e</w:t>
      </w:r>
      <w:r>
        <w:rPr>
          <w:sz w:val="24"/>
          <w:szCs w:val="24"/>
        </w:rPr>
        <w:t xml:space="preserve"> </w:t>
      </w:r>
      <w:r w:rsidRPr="009C471E">
        <w:rPr>
          <w:sz w:val="24"/>
          <w:szCs w:val="24"/>
        </w:rPr>
        <w:t>financimit, në varësi të kërkesave ligjore që paraqiten nga aplikantët në skemën e përkrahjes sociale</w:t>
      </w:r>
      <w:r>
        <w:rPr>
          <w:sz w:val="24"/>
          <w:szCs w:val="24"/>
        </w:rPr>
        <w:t xml:space="preserve"> brenda territorit të bashkisë.</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1. LËVIZJA PARALELE</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2851BC" w:rsidRPr="00836631" w:rsidRDefault="00384A8E">
      <w:pPr>
        <w:tabs>
          <w:tab w:val="left" w:pos="300"/>
        </w:tabs>
        <w:autoSpaceDE w:val="0"/>
        <w:autoSpaceDN w:val="0"/>
        <w:adjustRightInd w:val="0"/>
        <w:spacing w:line="385" w:lineRule="exact"/>
        <w:ind w:right="4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1.1 KUSHTET PËR LËVIZJEN PARALELE DHE KRITERET E VEÇANTA</w:t>
      </w:r>
    </w:p>
    <w:p w:rsidR="002851BC" w:rsidRPr="00836631" w:rsidRDefault="00384A8E" w:rsidP="0061237A">
      <w:pPr>
        <w:tabs>
          <w:tab w:val="left" w:pos="300"/>
        </w:tabs>
        <w:autoSpaceDE w:val="0"/>
        <w:autoSpaceDN w:val="0"/>
        <w:adjustRightInd w:val="0"/>
        <w:spacing w:after="0" w:line="240" w:lineRule="auto"/>
        <w:ind w:left="36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Kandidatët duhet të plotësojnë kushtet për lëvizjen paralele si vijon:</w:t>
      </w:r>
    </w:p>
    <w:p w:rsidR="002851BC" w:rsidRPr="00836631" w:rsidRDefault="00384A8E" w:rsidP="0061237A">
      <w:pPr>
        <w:tabs>
          <w:tab w:val="left" w:pos="300"/>
        </w:tabs>
        <w:autoSpaceDE w:val="0"/>
        <w:autoSpaceDN w:val="0"/>
        <w:adjustRightInd w:val="0"/>
        <w:spacing w:after="0" w:line="240" w:lineRule="auto"/>
        <w:ind w:left="72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Të jetë nëpunës civil i konfirmuar, brenda së njëjtës kategori; </w:t>
      </w:r>
    </w:p>
    <w:p w:rsidR="002851BC" w:rsidRPr="00836631" w:rsidRDefault="00384A8E" w:rsidP="0061237A">
      <w:pPr>
        <w:tabs>
          <w:tab w:val="left" w:pos="300"/>
        </w:tabs>
        <w:autoSpaceDE w:val="0"/>
        <w:autoSpaceDN w:val="0"/>
        <w:adjustRightInd w:val="0"/>
        <w:spacing w:after="0" w:line="240" w:lineRule="auto"/>
        <w:ind w:left="72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 Të mos ketë masë disiplinore në fuqi; </w:t>
      </w:r>
    </w:p>
    <w:p w:rsidR="002851BC" w:rsidRPr="00836631" w:rsidRDefault="00384A8E" w:rsidP="0061237A">
      <w:pPr>
        <w:tabs>
          <w:tab w:val="left" w:pos="300"/>
        </w:tabs>
        <w:autoSpaceDE w:val="0"/>
        <w:autoSpaceDN w:val="0"/>
        <w:adjustRightInd w:val="0"/>
        <w:spacing w:after="0" w:line="240" w:lineRule="auto"/>
        <w:ind w:left="45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Të ketë të paktën vlerësimin e fundit “mirë” apo “shumë mire”; </w:t>
      </w:r>
    </w:p>
    <w:p w:rsidR="002851BC" w:rsidRPr="00836631" w:rsidRDefault="00384A8E" w:rsidP="00067BD2">
      <w:pPr>
        <w:tabs>
          <w:tab w:val="left" w:pos="300"/>
        </w:tabs>
        <w:autoSpaceDE w:val="0"/>
        <w:autoSpaceDN w:val="0"/>
        <w:adjustRightInd w:val="0"/>
        <w:spacing w:after="0"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duhet të plotësojnë kërkesat e posaçme si vijon: </w:t>
      </w:r>
    </w:p>
    <w:p w:rsidR="002851BC" w:rsidRPr="00836631" w:rsidRDefault="00384A8E" w:rsidP="00067BD2">
      <w:pPr>
        <w:numPr>
          <w:ilvl w:val="0"/>
          <w:numId w:val="6"/>
        </w:numPr>
        <w:spacing w:after="0" w:line="240" w:lineRule="auto"/>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Të zotërojnë diplomë të nivelit “Master shkencor/ </w:t>
      </w:r>
      <w:r w:rsidRPr="00736687">
        <w:rPr>
          <w:rFonts w:ascii="Times New Roman" w:hAnsi="Times New Roman"/>
          <w:sz w:val="24"/>
          <w:szCs w:val="24"/>
          <w:lang w:eastAsia="en-US"/>
        </w:rPr>
        <w:t xml:space="preserve">Master Profesional” në </w:t>
      </w:r>
      <w:r w:rsidR="00736687" w:rsidRPr="00736687">
        <w:rPr>
          <w:rFonts w:ascii="Times New Roman" w:hAnsi="Times New Roman"/>
          <w:b/>
        </w:rPr>
        <w:t xml:space="preserve">Master Profesional /Shkencor” </w:t>
      </w:r>
      <w:r w:rsidR="00736687" w:rsidRPr="00736687">
        <w:rPr>
          <w:rFonts w:ascii="Times New Roman" w:hAnsi="Times New Roman"/>
          <w:b/>
          <w:szCs w:val="28"/>
        </w:rPr>
        <w:t>(ekonomik/ finance/ kontabilitet/ punë sociale)</w:t>
      </w:r>
      <w:r w:rsidR="00736687" w:rsidRPr="00736687">
        <w:rPr>
          <w:rFonts w:ascii="Times New Roman" w:eastAsia="MS Mincho" w:hAnsi="Times New Roman"/>
          <w:sz w:val="24"/>
          <w:szCs w:val="24"/>
          <w:lang w:val="de-DE" w:eastAsia="en-US"/>
        </w:rPr>
        <w:t xml:space="preserve"> </w:t>
      </w:r>
      <w:r w:rsidRPr="00736687">
        <w:rPr>
          <w:rFonts w:ascii="Times New Roman" w:eastAsia="MS Mincho" w:hAnsi="Times New Roman"/>
          <w:sz w:val="24"/>
          <w:szCs w:val="24"/>
          <w:lang w:val="de-DE" w:eastAsia="en-US"/>
        </w:rPr>
        <w:t>(</w:t>
      </w:r>
      <w:r w:rsidRPr="00736687">
        <w:rPr>
          <w:rFonts w:ascii="Times New Roman" w:eastAsia="MS Mincho" w:hAnsi="Times New Roman"/>
          <w:i/>
          <w:iCs/>
          <w:sz w:val="24"/>
          <w:szCs w:val="24"/>
          <w:lang w:val="de-DE" w:eastAsia="en-US"/>
        </w:rPr>
        <w:t>Diplomat të cilat janë marrë jashtë vendit, duhet të jenë të njohura paraprakisht pranë institucionit përgjegjës për njehsimin e diplomave sipas legjislacionit në fuqi);</w:t>
      </w:r>
    </w:p>
    <w:p w:rsidR="002851BC" w:rsidRDefault="00384A8E" w:rsidP="00067BD2">
      <w:pPr>
        <w:numPr>
          <w:ilvl w:val="0"/>
          <w:numId w:val="6"/>
        </w:numPr>
        <w:spacing w:after="0" w:line="240" w:lineRule="auto"/>
        <w:jc w:val="both"/>
        <w:rPr>
          <w:rFonts w:ascii="Times New Roman" w:hAnsi="Times New Roman"/>
          <w:sz w:val="24"/>
          <w:szCs w:val="24"/>
          <w:lang w:eastAsia="en-US"/>
        </w:rPr>
      </w:pPr>
      <w:r w:rsidRPr="00836631">
        <w:rPr>
          <w:rFonts w:ascii="Times New Roman" w:hAnsi="Times New Roman"/>
          <w:sz w:val="24"/>
          <w:szCs w:val="24"/>
          <w:lang w:eastAsia="en-US"/>
        </w:rPr>
        <w:t>Të ketë minimalisht 5-vjet eksperincë pune.</w:t>
      </w:r>
    </w:p>
    <w:p w:rsidR="0061237A" w:rsidRPr="00836631" w:rsidRDefault="0061237A" w:rsidP="0061237A">
      <w:pPr>
        <w:spacing w:line="240" w:lineRule="auto"/>
        <w:ind w:left="400"/>
        <w:jc w:val="both"/>
        <w:rPr>
          <w:rFonts w:ascii="Times New Roman" w:hAnsi="Times New Roman"/>
          <w:b/>
          <w:bCs/>
          <w:color w:val="000000"/>
          <w:sz w:val="24"/>
          <w:szCs w:val="24"/>
          <w:lang w:eastAsia="en-US"/>
        </w:rPr>
      </w:pPr>
    </w:p>
    <w:p w:rsidR="002851BC" w:rsidRPr="0061237A"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61237A">
        <w:rPr>
          <w:rFonts w:ascii="Times New Roman" w:hAnsi="Times New Roman"/>
          <w:b/>
          <w:bCs/>
          <w:sz w:val="24"/>
          <w:szCs w:val="24"/>
          <w:lang w:eastAsia="en-US"/>
        </w:rPr>
        <w:t xml:space="preserve">1.2 DOKUMENTACIONI, MËNYRA DHE AFATI I DORËZIMIT </w:t>
      </w:r>
    </w:p>
    <w:p w:rsidR="002851BC" w:rsidRPr="0061237A" w:rsidRDefault="00384A8E" w:rsidP="0061237A">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Kandidatët duhet të dorëzojnë pranë njësisë së burimeve njerëzore të Bashkisë Cërrik, dokumentat si më poshtë: </w:t>
      </w:r>
    </w:p>
    <w:p w:rsidR="002851BC" w:rsidRPr="0061237A" w:rsidRDefault="00384A8E" w:rsidP="0061237A">
      <w:pPr>
        <w:tabs>
          <w:tab w:val="left" w:pos="300"/>
        </w:tabs>
        <w:autoSpaceDE w:val="0"/>
        <w:autoSpaceDN w:val="0"/>
        <w:adjustRightInd w:val="0"/>
        <w:spacing w:after="0" w:line="240" w:lineRule="auto"/>
        <w:ind w:left="864" w:right="43"/>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Jetëshkrim i plotësuar në përputhje me dokumentin tip që e gjeni në linkun: </w:t>
      </w:r>
      <w:hyperlink r:id="rId9" w:history="1">
        <w:r w:rsidRPr="0061237A">
          <w:rPr>
            <w:rStyle w:val="Hyperlink"/>
            <w:sz w:val="24"/>
            <w:szCs w:val="24"/>
            <w:lang w:eastAsia="en-US"/>
          </w:rPr>
          <w:t>http://dap.gov.al/vende-vakante/udhezime-dokumenta/219-udhezime-dokumenta</w:t>
        </w:r>
      </w:hyperlink>
    </w:p>
    <w:p w:rsidR="002851BC" w:rsidRPr="0061237A" w:rsidRDefault="00384A8E" w:rsidP="0061237A">
      <w:pPr>
        <w:tabs>
          <w:tab w:val="left" w:pos="300"/>
        </w:tabs>
        <w:autoSpaceDE w:val="0"/>
        <w:autoSpaceDN w:val="0"/>
        <w:adjustRightInd w:val="0"/>
        <w:spacing w:after="0" w:line="240" w:lineRule="auto"/>
        <w:ind w:left="864" w:right="43"/>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Fotokopje të diplomës (përfshirë edhe diplomën bachelor); </w:t>
      </w:r>
    </w:p>
    <w:p w:rsidR="002851BC" w:rsidRPr="0061237A" w:rsidRDefault="00384A8E" w:rsidP="0061237A">
      <w:pPr>
        <w:tabs>
          <w:tab w:val="left" w:pos="300"/>
        </w:tabs>
        <w:autoSpaceDE w:val="0"/>
        <w:autoSpaceDN w:val="0"/>
        <w:adjustRightInd w:val="0"/>
        <w:spacing w:after="0" w:line="240" w:lineRule="auto"/>
        <w:ind w:left="864" w:right="43"/>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Fotokopje të librezës së punës (të gjitha faqet që vërtetojnë eksperiencën në punë); </w:t>
      </w:r>
    </w:p>
    <w:p w:rsidR="002851BC" w:rsidRPr="0061237A" w:rsidRDefault="00384A8E" w:rsidP="0061237A">
      <w:pPr>
        <w:tabs>
          <w:tab w:val="left" w:pos="300"/>
        </w:tabs>
        <w:autoSpaceDE w:val="0"/>
        <w:autoSpaceDN w:val="0"/>
        <w:adjustRightInd w:val="0"/>
        <w:spacing w:after="0" w:line="240" w:lineRule="auto"/>
        <w:ind w:left="864" w:right="43"/>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Fotokopje të letërnjoftimit (ID); </w:t>
      </w:r>
    </w:p>
    <w:p w:rsidR="002851BC" w:rsidRPr="0061237A" w:rsidRDefault="00384A8E" w:rsidP="0061237A">
      <w:pPr>
        <w:tabs>
          <w:tab w:val="left" w:pos="300"/>
        </w:tabs>
        <w:autoSpaceDE w:val="0"/>
        <w:autoSpaceDN w:val="0"/>
        <w:adjustRightInd w:val="0"/>
        <w:spacing w:after="0" w:line="240" w:lineRule="auto"/>
        <w:ind w:left="864" w:right="43"/>
        <w:jc w:val="both"/>
        <w:rPr>
          <w:rFonts w:ascii="Times New Roman" w:hAnsi="Times New Roman"/>
          <w:b/>
          <w:bCs/>
          <w:color w:val="000000"/>
          <w:sz w:val="24"/>
          <w:szCs w:val="24"/>
          <w:lang w:eastAsia="en-US"/>
        </w:rPr>
      </w:pPr>
      <w:r w:rsidRPr="0061237A">
        <w:rPr>
          <w:rFonts w:ascii="Times New Roman" w:hAnsi="Times New Roman"/>
          <w:sz w:val="24"/>
          <w:szCs w:val="24"/>
          <w:lang w:eastAsia="en-US"/>
        </w:rPr>
        <w:t xml:space="preserve">Vërtetim të gjendjes shëndetësore; </w:t>
      </w:r>
    </w:p>
    <w:p w:rsidR="002851BC" w:rsidRPr="00836631" w:rsidRDefault="00384A8E" w:rsidP="0061237A">
      <w:pPr>
        <w:tabs>
          <w:tab w:val="left" w:pos="300"/>
        </w:tabs>
        <w:autoSpaceDE w:val="0"/>
        <w:autoSpaceDN w:val="0"/>
        <w:adjustRightInd w:val="0"/>
        <w:spacing w:after="0" w:line="240" w:lineRule="auto"/>
        <w:ind w:left="72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Vetëdeklarim të gjendjes gjyqësore; </w:t>
      </w:r>
    </w:p>
    <w:p w:rsidR="002851BC" w:rsidRPr="00836631" w:rsidRDefault="00384A8E" w:rsidP="0061237A">
      <w:pPr>
        <w:tabs>
          <w:tab w:val="left" w:pos="300"/>
        </w:tabs>
        <w:autoSpaceDE w:val="0"/>
        <w:autoSpaceDN w:val="0"/>
        <w:adjustRightInd w:val="0"/>
        <w:spacing w:after="0" w:line="240" w:lineRule="auto"/>
        <w:ind w:left="72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Vlerësimin e fundit nga eprori direkt;</w:t>
      </w:r>
    </w:p>
    <w:p w:rsidR="002851BC" w:rsidRPr="00836631" w:rsidRDefault="00384A8E" w:rsidP="0061237A">
      <w:pPr>
        <w:tabs>
          <w:tab w:val="left" w:pos="300"/>
        </w:tabs>
        <w:autoSpaceDE w:val="0"/>
        <w:autoSpaceDN w:val="0"/>
        <w:adjustRightInd w:val="0"/>
        <w:spacing w:after="0" w:line="240" w:lineRule="auto"/>
        <w:ind w:left="720" w:right="43"/>
        <w:jc w:val="both"/>
        <w:rPr>
          <w:rFonts w:ascii="Times New Roman" w:hAnsi="Times New Roman"/>
          <w:b/>
          <w:bCs/>
          <w:color w:val="000000"/>
          <w:sz w:val="24"/>
          <w:szCs w:val="24"/>
          <w:lang w:eastAsia="en-US"/>
        </w:rPr>
      </w:pPr>
      <w:r w:rsidRPr="00836631">
        <w:rPr>
          <w:rFonts w:ascii="Times New Roman" w:hAnsi="Times New Roman"/>
          <w:sz w:val="24"/>
          <w:szCs w:val="24"/>
          <w:lang w:eastAsia="en-US"/>
        </w:rPr>
        <w:t>Vërtetim nga Institucioni qe nuk ka masë displinore ne fuqi.</w:t>
      </w:r>
    </w:p>
    <w:p w:rsidR="002851BC" w:rsidRPr="00836631" w:rsidRDefault="00384A8E" w:rsidP="0061237A">
      <w:pPr>
        <w:tabs>
          <w:tab w:val="left" w:pos="300"/>
        </w:tabs>
        <w:autoSpaceDE w:val="0"/>
        <w:autoSpaceDN w:val="0"/>
        <w:adjustRightInd w:val="0"/>
        <w:spacing w:line="240" w:lineRule="auto"/>
        <w:ind w:left="720"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2851BC" w:rsidRPr="00836631" w:rsidRDefault="00384A8E">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r w:rsidRPr="00836631">
        <w:rPr>
          <w:rFonts w:ascii="Times New Roman" w:hAnsi="Times New Roman"/>
          <w:sz w:val="24"/>
          <w:szCs w:val="24"/>
          <w:lang w:eastAsia="en-US"/>
        </w:rPr>
        <w:lastRenderedPageBreak/>
        <w:t>Dokumentat duhet të dorëzohen me postë apo drejtpërsëdrejti pranë njësisë së burimeve njerëzore të Bashkisë Cërrik, brenda datës ​</w:t>
      </w:r>
      <w:r w:rsidR="0095500B">
        <w:rPr>
          <w:rFonts w:ascii="Times New Roman" w:hAnsi="Times New Roman"/>
          <w:sz w:val="24"/>
          <w:szCs w:val="24"/>
          <w:lang w:eastAsia="en-US"/>
        </w:rPr>
        <w:t>15.12.2025</w:t>
      </w:r>
    </w:p>
    <w:p w:rsidR="002851BC" w:rsidRPr="00836631" w:rsidRDefault="002851BC">
      <w:pPr>
        <w:tabs>
          <w:tab w:val="left" w:pos="300"/>
        </w:tabs>
        <w:autoSpaceDE w:val="0"/>
        <w:autoSpaceDN w:val="0"/>
        <w:adjustRightInd w:val="0"/>
        <w:spacing w:line="240" w:lineRule="auto"/>
        <w:ind w:right="4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1.3 REZULTATET PËR FAZËN E VERIFIKIMIT PARAPRA</w:t>
      </w:r>
      <w:r w:rsidR="0061237A">
        <w:rPr>
          <w:rFonts w:ascii="Times New Roman" w:eastAsia="Calibri" w:hAnsi="Times New Roman"/>
          <w:b/>
          <w:bCs/>
          <w:sz w:val="24"/>
          <w:szCs w:val="24"/>
          <w:lang w:eastAsia="en-US"/>
        </w:rPr>
        <w:t>k</w:t>
      </w:r>
    </w:p>
    <w:p w:rsidR="002851BC" w:rsidRPr="00836631" w:rsidRDefault="00384A8E" w:rsidP="00067BD2">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Në datën </w:t>
      </w:r>
      <w:r w:rsidR="0095500B">
        <w:rPr>
          <w:rFonts w:ascii="Times New Roman" w:eastAsia="Calibri" w:hAnsi="Times New Roman"/>
          <w:sz w:val="24"/>
          <w:szCs w:val="24"/>
          <w:lang w:eastAsia="en-US"/>
        </w:rPr>
        <w:t>17.12</w:t>
      </w:r>
      <w:r w:rsidRPr="00836631">
        <w:rPr>
          <w:rFonts w:ascii="Times New Roman" w:eastAsia="Calibri" w:hAnsi="Times New Roman"/>
          <w:sz w:val="24"/>
          <w:szCs w:val="24"/>
          <w:lang w:eastAsia="en-US"/>
        </w:rPr>
        <w:t>.2025 njësia e Burimeve Njerezore në Bashkinë Cërrik do të shpallë në portalin “Shërbimi Kombëtar i Punësimit”, në faqen e internetit të Bashkisë Cërrik</w:t>
      </w:r>
      <w:r w:rsidRPr="00836631">
        <w:rPr>
          <w:rFonts w:ascii="Times New Roman" w:eastAsia="Calibri" w:hAnsi="Times New Roman"/>
          <w:color w:val="000000"/>
          <w:sz w:val="24"/>
          <w:szCs w:val="24"/>
          <w:lang w:eastAsia="en-US"/>
        </w:rPr>
        <w:t xml:space="preserve"> </w:t>
      </w:r>
      <w:r w:rsidRPr="00836631">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2851BC" w:rsidRPr="00836631" w:rsidRDefault="00384A8E" w:rsidP="00067BD2">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Në të njëjtën datë kandidatët që nuk i plotësojnë kushtet e lëvizjes paralele dhe kërkesat e posaçme do të njoftohen individualisht nga Drejtoria e Burimeve Njerezore (nëpërmjet adresës së e-mail), për shkaqet e moskualifikimit.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rsidP="0061237A">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1.4 FUSHAT E NJOHURIVE, AFTËSITË DHE CILËSITË MBI TË CILAT DO TË ZHVILLOHET INTERVISTA</w:t>
      </w:r>
    </w:p>
    <w:p w:rsidR="00067BD2" w:rsidRDefault="00384A8E" w:rsidP="00067BD2">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2851BC" w:rsidRPr="00836631" w:rsidRDefault="00384A8E" w:rsidP="00067BD2">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Njohuritë mbi legjislacionin për organizimin dhe funksionimin e qeverisjes vendore;</w:t>
      </w:r>
    </w:p>
    <w:p w:rsidR="005A5EF0" w:rsidRDefault="005A5EF0" w:rsidP="00067BD2">
      <w:pPr>
        <w:pStyle w:val="ListParagraph"/>
        <w:tabs>
          <w:tab w:val="left" w:pos="1440"/>
        </w:tabs>
        <w:ind w:left="0" w:firstLine="0"/>
        <w:rPr>
          <w:sz w:val="24"/>
        </w:rPr>
      </w:pPr>
      <w:r>
        <w:rPr>
          <w:sz w:val="24"/>
        </w:rPr>
        <w:t>Ligjin</w:t>
      </w:r>
      <w:r>
        <w:rPr>
          <w:spacing w:val="-1"/>
          <w:sz w:val="24"/>
        </w:rPr>
        <w:t xml:space="preserve"> </w:t>
      </w:r>
      <w:r>
        <w:rPr>
          <w:sz w:val="24"/>
        </w:rPr>
        <w:t>nr.</w:t>
      </w:r>
      <w:r>
        <w:rPr>
          <w:spacing w:val="-2"/>
          <w:sz w:val="24"/>
        </w:rPr>
        <w:t xml:space="preserve"> </w:t>
      </w:r>
      <w:r>
        <w:rPr>
          <w:sz w:val="24"/>
        </w:rPr>
        <w:t>152/2013</w:t>
      </w:r>
      <w:r>
        <w:rPr>
          <w:spacing w:val="-1"/>
          <w:sz w:val="24"/>
        </w:rPr>
        <w:t xml:space="preserve"> </w:t>
      </w:r>
      <w:r>
        <w:rPr>
          <w:sz w:val="24"/>
        </w:rPr>
        <w:t>“Për</w:t>
      </w:r>
      <w:r>
        <w:rPr>
          <w:spacing w:val="-1"/>
          <w:sz w:val="24"/>
        </w:rPr>
        <w:t xml:space="preserve"> </w:t>
      </w:r>
      <w:r>
        <w:rPr>
          <w:sz w:val="24"/>
        </w:rPr>
        <w:t>nëpunësin</w:t>
      </w:r>
      <w:r>
        <w:rPr>
          <w:spacing w:val="-1"/>
          <w:sz w:val="24"/>
        </w:rPr>
        <w:t xml:space="preserve"> </w:t>
      </w:r>
      <w:r>
        <w:rPr>
          <w:sz w:val="24"/>
        </w:rPr>
        <w:t>civil”</w:t>
      </w:r>
      <w:r>
        <w:rPr>
          <w:spacing w:val="-1"/>
          <w:sz w:val="24"/>
        </w:rPr>
        <w:t xml:space="preserve"> </w:t>
      </w:r>
      <w:r>
        <w:rPr>
          <w:sz w:val="24"/>
        </w:rPr>
        <w:t xml:space="preserve">i </w:t>
      </w:r>
      <w:r>
        <w:rPr>
          <w:spacing w:val="-2"/>
          <w:sz w:val="24"/>
        </w:rPr>
        <w:t>ndryshuar; dhe aktet nenligjore ne zbatim te tij.</w:t>
      </w:r>
    </w:p>
    <w:p w:rsidR="005A5EF0" w:rsidRPr="00EE73FE" w:rsidRDefault="005A5EF0" w:rsidP="00067BD2">
      <w:pPr>
        <w:pStyle w:val="ListParagraph"/>
        <w:tabs>
          <w:tab w:val="left" w:pos="1440"/>
        </w:tabs>
        <w:ind w:left="720" w:firstLine="0"/>
        <w:rPr>
          <w:sz w:val="24"/>
        </w:rPr>
      </w:pPr>
      <w:r>
        <w:rPr>
          <w:sz w:val="24"/>
        </w:rPr>
        <w:t xml:space="preserve">Njohurite mbi Ligjin Nr.9131, datë , 08.09.2003 , </w:t>
      </w:r>
      <w:r w:rsidRPr="00EE73FE">
        <w:rPr>
          <w:i/>
          <w:sz w:val="24"/>
        </w:rPr>
        <w:t>“P</w:t>
      </w:r>
      <w:r>
        <w:rPr>
          <w:i/>
          <w:sz w:val="24"/>
        </w:rPr>
        <w:t>ë</w:t>
      </w:r>
      <w:r w:rsidRPr="00EE73FE">
        <w:rPr>
          <w:i/>
          <w:sz w:val="24"/>
        </w:rPr>
        <w:t>r rregullat e etik</w:t>
      </w:r>
      <w:r>
        <w:rPr>
          <w:i/>
          <w:sz w:val="24"/>
        </w:rPr>
        <w:t>ë</w:t>
      </w:r>
      <w:r w:rsidRPr="00EE73FE">
        <w:rPr>
          <w:i/>
          <w:sz w:val="24"/>
        </w:rPr>
        <w:t>s n</w:t>
      </w:r>
      <w:r>
        <w:rPr>
          <w:i/>
          <w:sz w:val="24"/>
        </w:rPr>
        <w:t>ë</w:t>
      </w:r>
      <w:r w:rsidRPr="00EE73FE">
        <w:rPr>
          <w:i/>
          <w:sz w:val="24"/>
        </w:rPr>
        <w:t xml:space="preserve"> administrat</w:t>
      </w:r>
      <w:r>
        <w:rPr>
          <w:i/>
          <w:sz w:val="24"/>
        </w:rPr>
        <w:t>ë</w:t>
      </w:r>
      <w:r w:rsidRPr="00EE73FE">
        <w:rPr>
          <w:i/>
          <w:sz w:val="24"/>
        </w:rPr>
        <w:t>n publike”</w:t>
      </w:r>
    </w:p>
    <w:p w:rsidR="005A5EF0" w:rsidRDefault="005A5EF0" w:rsidP="00067BD2">
      <w:pPr>
        <w:pStyle w:val="ListParagraph"/>
        <w:tabs>
          <w:tab w:val="left" w:pos="1440"/>
        </w:tabs>
        <w:rPr>
          <w:sz w:val="24"/>
        </w:rPr>
      </w:pPr>
      <w:r>
        <w:rPr>
          <w:sz w:val="24"/>
        </w:rPr>
        <w:t>Njohuritë mbi Ligjin Nr.9355 , datë 10.03.2005 , “Për ndihëm dhe shërbimet shoqërore”</w:t>
      </w:r>
    </w:p>
    <w:p w:rsidR="005A5EF0" w:rsidRPr="00EE73FE" w:rsidRDefault="005A5EF0" w:rsidP="00067BD2">
      <w:pPr>
        <w:pStyle w:val="ListParagraph"/>
        <w:tabs>
          <w:tab w:val="left" w:pos="1440"/>
        </w:tabs>
        <w:rPr>
          <w:sz w:val="24"/>
        </w:rPr>
      </w:pPr>
      <w:r>
        <w:rPr>
          <w:sz w:val="24"/>
        </w:rPr>
        <w:t xml:space="preserve">Njohuritë mbi Ligjin Nr.121/2016 “Për shërbimet e kujdesit shoqeror ne Republikën e Shqipërisë” </w:t>
      </w:r>
    </w:p>
    <w:p w:rsidR="002851BC" w:rsidRPr="00836631" w:rsidRDefault="00384A8E" w:rsidP="0061237A">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1.5 MËNYRA E VLERËSIMIT TË KANDIDATËVE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2851BC" w:rsidRPr="00836631" w:rsidRDefault="00384A8E" w:rsidP="0061237A">
      <w:pPr>
        <w:autoSpaceDE w:val="0"/>
        <w:autoSpaceDN w:val="0"/>
        <w:adjustRightInd w:val="0"/>
        <w:spacing w:after="0" w:line="240" w:lineRule="auto"/>
        <w:ind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gjatë intervistës së strukturuar me gojë do të vlerësohen në lidhje me: </w:t>
      </w:r>
    </w:p>
    <w:p w:rsidR="002851BC" w:rsidRPr="00836631" w:rsidRDefault="00384A8E" w:rsidP="0061237A">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Njohuritë, aftësitë, kompetencën në lidhje me përshkrimin e pozicionit të punës;</w:t>
      </w:r>
    </w:p>
    <w:p w:rsidR="002851BC" w:rsidRPr="00836631" w:rsidRDefault="00384A8E" w:rsidP="0061237A">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Eksperiencën e tyre të mëparshme; </w:t>
      </w:r>
    </w:p>
    <w:p w:rsidR="002851BC" w:rsidRPr="00836631" w:rsidRDefault="00384A8E" w:rsidP="0061237A">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Motivimin, aspiratat dhe pritshmëritë e tyre për karrierën. </w:t>
      </w:r>
    </w:p>
    <w:p w:rsidR="002851BC" w:rsidRPr="00836631" w:rsidRDefault="00384A8E" w:rsidP="0061237A">
      <w:pPr>
        <w:autoSpaceDE w:val="0"/>
        <w:autoSpaceDN w:val="0"/>
        <w:adjustRightInd w:val="0"/>
        <w:spacing w:after="0" w:line="240" w:lineRule="auto"/>
        <w:ind w:left="36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Totali i pikëve për këtë vlerësim është 60 pikë. </w:t>
      </w:r>
    </w:p>
    <w:p w:rsidR="002851BC" w:rsidRPr="00836631" w:rsidRDefault="00384A8E" w:rsidP="0061237A">
      <w:pPr>
        <w:autoSpaceDE w:val="0"/>
        <w:autoSpaceDN w:val="0"/>
        <w:adjustRightInd w:val="0"/>
        <w:spacing w:after="0" w:line="240" w:lineRule="auto"/>
        <w:ind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Më shumë detaje në lidhje me vlerësimin me pikë, metodologjinë e shpërndarjes së pikëve, mënyrën e llogaritjes së rezultatit përfundimtar i gjeni në Udhëzimin nr. 2, datë 27.03.2015, të Departamentit të Administratës Publike “</w:t>
      </w:r>
      <w:r w:rsidR="0061237A">
        <w:rPr>
          <w:rFonts w:ascii="Times New Roman" w:hAnsi="Times New Roman"/>
          <w:sz w:val="24"/>
          <w:szCs w:val="24"/>
          <w:lang w:eastAsia="en-US"/>
        </w:rPr>
        <w:t>ëëë</w:t>
      </w:r>
      <w:r w:rsidRPr="00836631">
        <w:rPr>
          <w:rFonts w:ascii="Times New Roman" w:hAnsi="Times New Roman"/>
          <w:sz w:val="24"/>
          <w:szCs w:val="24"/>
          <w:lang w:eastAsia="en-US"/>
        </w:rPr>
        <w:t xml:space="preserve">.dap.gov.al” </w:t>
      </w:r>
      <w:hyperlink r:id="rId10" w:history="1">
        <w:r w:rsidRPr="00836631">
          <w:rPr>
            <w:rStyle w:val="Hyperlink"/>
            <w:sz w:val="24"/>
            <w:szCs w:val="24"/>
            <w:lang w:eastAsia="en-US"/>
          </w:rPr>
          <w:t>http://dap.gov.al/2014-03-21-12-52-44/udhezime/426-udhezim-nr-2-date-27-03-2015</w:t>
        </w:r>
      </w:hyperlink>
      <w:r w:rsidRPr="00836631">
        <w:rPr>
          <w:rFonts w:ascii="Times New Roman" w:hAnsi="Times New Roman"/>
          <w:sz w:val="24"/>
          <w:szCs w:val="24"/>
          <w:lang w:eastAsia="en-US"/>
        </w:rPr>
        <w:t>.</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1.6 DATA E DALJES SË REZULTATEVE TË KONKURIMIT DHE MËNYRA E KOMUNIKIMIT</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Në përfundim të vlerësimit të kandidatëve, Njësia e Menaxhimit të Burimeve Njerezore do të shpallë fituesin në portalin “Shërbimi Kombëtar i Punësimit” në faqen e internetit të Bashkisë </w:t>
      </w:r>
      <w:proofErr w:type="gramStart"/>
      <w:r w:rsidRPr="00836631">
        <w:rPr>
          <w:rFonts w:ascii="Times New Roman" w:eastAsia="Calibri" w:hAnsi="Times New Roman"/>
          <w:color w:val="000000"/>
          <w:sz w:val="24"/>
          <w:szCs w:val="24"/>
          <w:lang w:eastAsia="en-US"/>
        </w:rPr>
        <w:t xml:space="preserve">Cërrik </w:t>
      </w:r>
      <w:r w:rsidRPr="00836631">
        <w:rPr>
          <w:rFonts w:ascii="Times New Roman" w:eastAsia="Calibri" w:hAnsi="Times New Roman"/>
          <w:sz w:val="24"/>
          <w:szCs w:val="24"/>
          <w:lang w:eastAsia="en-US"/>
        </w:rPr>
        <w:t xml:space="preserve"> dhe</w:t>
      </w:r>
      <w:proofErr w:type="gramEnd"/>
      <w:r w:rsidRPr="00836631">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u w:val="single"/>
          <w:lang w:eastAsia="en-US"/>
        </w:rPr>
        <w:t xml:space="preserve">2. NGRITJA NË </w:t>
      </w:r>
      <w:proofErr w:type="gramStart"/>
      <w:r w:rsidRPr="00836631">
        <w:rPr>
          <w:rFonts w:ascii="Times New Roman" w:hAnsi="Times New Roman"/>
          <w:b/>
          <w:bCs/>
          <w:sz w:val="24"/>
          <w:szCs w:val="24"/>
          <w:u w:val="single"/>
          <w:lang w:eastAsia="en-US"/>
        </w:rPr>
        <w:t>DETYRË  DHE</w:t>
      </w:r>
      <w:proofErr w:type="gramEnd"/>
      <w:r w:rsidRPr="00836631">
        <w:rPr>
          <w:rFonts w:ascii="Times New Roman" w:hAnsi="Times New Roman"/>
          <w:b/>
          <w:bCs/>
          <w:sz w:val="24"/>
          <w:szCs w:val="24"/>
          <w:u w:val="single"/>
          <w:lang w:eastAsia="en-US"/>
        </w:rPr>
        <w:t xml:space="preserve"> PRANIMI NGA JASHTË NË KATEGORINË E ULËT DREJTUESE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Vetëm në rast se nga pozicioni i cituar në fillim të kësaj shpalljeje, në përfundim të procedurës së lëvizjes paralele, rezulton se ende ky pozicion </w:t>
      </w:r>
      <w:proofErr w:type="gramStart"/>
      <w:r w:rsidRPr="00836631">
        <w:rPr>
          <w:rFonts w:ascii="Times New Roman" w:hAnsi="Times New Roman"/>
          <w:sz w:val="24"/>
          <w:szCs w:val="24"/>
          <w:lang w:eastAsia="en-US"/>
        </w:rPr>
        <w:t>është  vakant</w:t>
      </w:r>
      <w:proofErr w:type="gramEnd"/>
      <w:r w:rsidRPr="00836631">
        <w:rPr>
          <w:rFonts w:ascii="Times New Roman" w:hAnsi="Times New Roman"/>
          <w:sz w:val="24"/>
          <w:szCs w:val="24"/>
          <w:lang w:eastAsia="en-US"/>
        </w:rPr>
        <w:t>, ky pozicion  është i  vlefshme për konkurimin nëpërmjet procedurës së ngritjes në detyrë dhe pranim nga jashtë shërbimit civil.</w:t>
      </w:r>
      <w:r w:rsidR="0061237A">
        <w:rPr>
          <w:rFonts w:ascii="Times New Roman" w:hAnsi="Times New Roman"/>
          <w:b/>
          <w:bCs/>
          <w:color w:val="000000"/>
          <w:sz w:val="24"/>
          <w:szCs w:val="24"/>
          <w:lang w:eastAsia="en-US"/>
        </w:rPr>
        <w:t xml:space="preserve"> </w:t>
      </w:r>
      <w:r w:rsidRPr="00836631">
        <w:rPr>
          <w:rFonts w:ascii="Times New Roman" w:hAnsi="Times New Roman"/>
          <w:sz w:val="24"/>
          <w:szCs w:val="24"/>
          <w:lang w:eastAsia="en-US"/>
        </w:rPr>
        <w:t xml:space="preserve">Këtë informacion do ta merrni në faqen e Bashkisë </w:t>
      </w:r>
      <w:proofErr w:type="gramStart"/>
      <w:r w:rsidRPr="00836631">
        <w:rPr>
          <w:rFonts w:ascii="Times New Roman" w:hAnsi="Times New Roman"/>
          <w:sz w:val="24"/>
          <w:szCs w:val="24"/>
          <w:lang w:eastAsia="en-US"/>
        </w:rPr>
        <w:t>Cërrik ,</w:t>
      </w:r>
      <w:proofErr w:type="gramEnd"/>
      <w:r w:rsidRPr="00836631">
        <w:rPr>
          <w:rFonts w:ascii="Times New Roman" w:hAnsi="Times New Roman"/>
          <w:sz w:val="24"/>
          <w:szCs w:val="24"/>
          <w:lang w:eastAsia="en-US"/>
        </w:rPr>
        <w:t xml:space="preserve"> duke filluar nga data </w:t>
      </w:r>
      <w:r w:rsidR="0095500B">
        <w:rPr>
          <w:rFonts w:ascii="Times New Roman" w:hAnsi="Times New Roman"/>
          <w:sz w:val="24"/>
          <w:szCs w:val="24"/>
          <w:lang w:eastAsia="en-US"/>
        </w:rPr>
        <w:t>19</w:t>
      </w:r>
      <w:r w:rsidR="00736687">
        <w:rPr>
          <w:rFonts w:ascii="Times New Roman" w:hAnsi="Times New Roman"/>
          <w:sz w:val="24"/>
          <w:szCs w:val="24"/>
          <w:lang w:eastAsia="en-US"/>
        </w:rPr>
        <w:t>.12</w:t>
      </w:r>
      <w:r w:rsidRPr="00836631">
        <w:rPr>
          <w:rFonts w:ascii="Times New Roman" w:hAnsi="Times New Roman"/>
          <w:sz w:val="24"/>
          <w:szCs w:val="24"/>
          <w:lang w:eastAsia="en-US"/>
        </w:rPr>
        <w:t>.2025.</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Për këtë procedurë kanë të drejtë të aplikojnë nëpunësit civilë të një kategorie paraardhëse (vetëm një kategori më e ulët), të punësuar në të njëjtin apo në një institucion tjetër të shërbimit civil që plotësojnë kushtet për ngritjen në detyrë si dhe kandidatë të tjerë jashtë shërbimit civil, që plotësojnë kërkesat e veçanta për vendin e lirë.</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2.1 KUSHTET QË DUHET TË PLOTËSOJË KANDIDATI NË PROCEDURËN E NGRITJES NË DETYRË, PRANIMIT NGA JASHTË DHE KRITERET E VEÇANTA</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Kushtet që duhet të plotësojnë kandidatët në procedurën e ngritjes në detyrë dhe pranimit nga </w:t>
      </w:r>
      <w:proofErr w:type="gramStart"/>
      <w:r w:rsidRPr="00836631">
        <w:rPr>
          <w:rFonts w:ascii="Times New Roman" w:eastAsia="Calibri" w:hAnsi="Times New Roman"/>
          <w:sz w:val="24"/>
          <w:szCs w:val="24"/>
          <w:lang w:eastAsia="en-US"/>
        </w:rPr>
        <w:t>jashtë  janë</w:t>
      </w:r>
      <w:proofErr w:type="gramEnd"/>
      <w:r w:rsidRPr="00836631">
        <w:rPr>
          <w:rFonts w:ascii="Times New Roman" w:eastAsia="Calibri" w:hAnsi="Times New Roman"/>
          <w:sz w:val="24"/>
          <w:szCs w:val="24"/>
          <w:lang w:eastAsia="en-US"/>
        </w:rPr>
        <w:t>:</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Për nëpunësit civilë: </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a- Të jetë nëpunës civil i konfirmuar. </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 Të mos ketë masë disiplinore në fuqi (të vertetuar me një dokument nga institucioni);</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Të ketë të paktën vlerësimin e fundit “Mirë” ose “Shumë mirë”;</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Niveli i diplomës duhet të jetë “Master Profesional/ Master Shkencor”.</w:t>
      </w:r>
    </w:p>
    <w:p w:rsidR="002851BC" w:rsidRPr="00836631" w:rsidRDefault="002851BC">
      <w:pPr>
        <w:spacing w:line="240" w:lineRule="auto"/>
        <w:ind w:left="720"/>
        <w:jc w:val="both"/>
        <w:rPr>
          <w:rFonts w:ascii="Times New Roman" w:hAnsi="Times New Roman"/>
          <w:b/>
          <w:bCs/>
          <w:color w:val="000000"/>
          <w:sz w:val="24"/>
          <w:szCs w:val="24"/>
          <w:lang w:eastAsia="en-US"/>
        </w:rPr>
      </w:pP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Kandidatët duhet të plotësojnë kriteret e veçanta si vijon:</w:t>
      </w:r>
    </w:p>
    <w:p w:rsidR="002851BC" w:rsidRPr="00836631" w:rsidRDefault="00384A8E" w:rsidP="0061237A">
      <w:pPr>
        <w:spacing w:after="0" w:line="240" w:lineRule="auto"/>
        <w:ind w:left="720" w:hanging="72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a-Të zotërojnë diplomë të nivelit “Master Profesional/ Master Shkencor”.</w:t>
      </w:r>
    </w:p>
    <w:p w:rsidR="002851BC" w:rsidRPr="00836631" w:rsidRDefault="00384A8E" w:rsidP="0061237A">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b-Të ketë eksperiencë pune mbi 5 vjet.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rsidP="0061237A">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2.2 DOKUMENTACIONI, MËNYRA DHE AFATI I DORËZIMIT</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(nëpunës civilë) duhet të dorëzojnë dokumentat si më poshtë:</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 Jetëshkrim i aplikantit;</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b- Fotokopje të diplomës (përfshirë edhe diplomën bachelor);</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Fotokopje të librezës së punës (të gjitha faqet që vërtetojnë eksperiencën në punë);</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d- Fotokopje të letërnjoftimit (ID);</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e- Vërtetim të gjendjes shëndetësore;</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f- Vetëdeklarim të gjendjes gjyqësore.</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g- Vlerësimin e fundit nga eprori direkt;</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h- Vërtetim nga Institucioni qe nuk ka mase displinore ne fuqi.</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i- Cdo dokumentacion tjetër që vërteton dokumentet e përmendura në jetëshkrimin tuaj;</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rsidP="00067BD2">
      <w:pPr>
        <w:spacing w:after="0"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(Jashtë Shërbimit Civil) duhet të dorëzojnë dokumentat si më poshtë:</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a- Jetëshkrim i aplikantit;</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lastRenderedPageBreak/>
        <w:t>b- Fotokopje të diplomës (përfshirë edhe diplomën bachelor);</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c- Fotokopje të librezës së punës (të gjitha faqet që vërtetojnë eksperiencën në punë);</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d- Fotokopje të letërnjoftimit (ID);</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e- Vërtetim të gjendjes shëndetësore;</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f- Vetëdeklarim të gjendjes gjyqësore.</w:t>
      </w:r>
    </w:p>
    <w:p w:rsidR="002851BC" w:rsidRPr="00836631" w:rsidRDefault="00384A8E" w:rsidP="00067BD2">
      <w:pPr>
        <w:spacing w:after="0" w:line="240" w:lineRule="auto"/>
        <w:ind w:left="360"/>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i- Çdo dokumentacion tjetër që vërteton dokumentet e përmendura në jetëshkrimin tuaj;</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ngritjes në detyrë dhe pranimit nga jashtë duhet të bëhet brenda datës </w:t>
      </w:r>
      <w:r w:rsidR="0095500B">
        <w:rPr>
          <w:rFonts w:ascii="Times New Roman" w:eastAsia="Calibri" w:hAnsi="Times New Roman"/>
          <w:b/>
          <w:bCs/>
          <w:sz w:val="24"/>
          <w:szCs w:val="24"/>
          <w:lang w:eastAsia="en-US"/>
        </w:rPr>
        <w:t>19</w:t>
      </w:r>
      <w:r w:rsidR="00736687">
        <w:rPr>
          <w:rFonts w:ascii="Times New Roman" w:eastAsia="Calibri" w:hAnsi="Times New Roman"/>
          <w:b/>
          <w:bCs/>
          <w:sz w:val="24"/>
          <w:szCs w:val="24"/>
          <w:lang w:eastAsia="en-US"/>
        </w:rPr>
        <w:t>.12.2025</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2.3 REZULTATET PËR FAZËN E VERIFIKIMIT PARAPRAK</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 xml:space="preserve">Në datën </w:t>
      </w:r>
      <w:r w:rsidR="0095500B">
        <w:rPr>
          <w:rFonts w:ascii="Times New Roman" w:eastAsia="Calibri" w:hAnsi="Times New Roman"/>
          <w:sz w:val="24"/>
          <w:szCs w:val="24"/>
          <w:lang w:eastAsia="en-US"/>
        </w:rPr>
        <w:t>29</w:t>
      </w:r>
      <w:r w:rsidRPr="00836631">
        <w:rPr>
          <w:rFonts w:ascii="Times New Roman" w:eastAsia="Calibri" w:hAnsi="Times New Roman"/>
          <w:sz w:val="24"/>
          <w:szCs w:val="24"/>
          <w:lang w:eastAsia="en-US"/>
        </w:rPr>
        <w:t>.</w:t>
      </w:r>
      <w:r w:rsidR="0095500B">
        <w:rPr>
          <w:rFonts w:ascii="Times New Roman" w:eastAsia="Calibri" w:hAnsi="Times New Roman"/>
          <w:sz w:val="24"/>
          <w:szCs w:val="24"/>
          <w:lang w:eastAsia="en-US"/>
        </w:rPr>
        <w:t>12</w:t>
      </w:r>
      <w:r w:rsidRPr="00836631">
        <w:rPr>
          <w:rFonts w:ascii="Times New Roman" w:eastAsia="Calibri" w:hAnsi="Times New Roman"/>
          <w:sz w:val="24"/>
          <w:szCs w:val="24"/>
          <w:lang w:eastAsia="en-US"/>
        </w:rPr>
        <w:t xml:space="preserve">.2025, Njësia e Menaxhimit të Burimeve </w:t>
      </w:r>
      <w:proofErr w:type="gramStart"/>
      <w:r w:rsidRPr="00836631">
        <w:rPr>
          <w:rFonts w:ascii="Times New Roman" w:eastAsia="Calibri" w:hAnsi="Times New Roman"/>
          <w:sz w:val="24"/>
          <w:szCs w:val="24"/>
          <w:lang w:eastAsia="en-US"/>
        </w:rPr>
        <w:t>Njerëzore  në</w:t>
      </w:r>
      <w:proofErr w:type="gramEnd"/>
      <w:r w:rsidRPr="00836631">
        <w:rPr>
          <w:rFonts w:ascii="Times New Roman" w:eastAsia="Calibri" w:hAnsi="Times New Roman"/>
          <w:sz w:val="24"/>
          <w:szCs w:val="24"/>
          <w:lang w:eastAsia="en-US"/>
        </w:rPr>
        <w:t xml:space="preserve"> Bashkinë Cërrik</w:t>
      </w:r>
      <w:r w:rsidRPr="00836631">
        <w:rPr>
          <w:rFonts w:ascii="Times New Roman" w:eastAsia="Calibri" w:hAnsi="Times New Roman"/>
          <w:color w:val="000000"/>
          <w:sz w:val="24"/>
          <w:szCs w:val="24"/>
          <w:lang w:eastAsia="en-US"/>
        </w:rPr>
        <w:t xml:space="preserve"> </w:t>
      </w:r>
      <w:r w:rsidRPr="00836631">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ngritjes në detyrë dhe pranimit nga jashtë si dhe datën, vendin dhe orën e saktë ku do të zhvillohet testimi me shkrim dhe intervista.</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Në të njëjtën datë kandidatët që nuk i plotësojnë kushtet e ngritjes në detyrë dhe kërkesat e posaçme do të njoftohen individualisht (nëpërmjet adresës së e-mail), për shkaqet e moskualifikimit.</w:t>
      </w:r>
    </w:p>
    <w:p w:rsidR="002851BC" w:rsidRPr="00836631" w:rsidRDefault="002851BC">
      <w:pPr>
        <w:spacing w:line="240" w:lineRule="auto"/>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2.4 FUSHAT E NJOHURIVE, AFTËSITË DHE CILËSITË MBI TË CILAT DO TË ZHVILLOHET TESTIMI DHE INTERVISTA</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5A5EF0" w:rsidRDefault="005A5EF0" w:rsidP="005A5EF0">
      <w:pPr>
        <w:pStyle w:val="ListParagraph"/>
        <w:numPr>
          <w:ilvl w:val="2"/>
          <w:numId w:val="3"/>
        </w:numPr>
        <w:tabs>
          <w:tab w:val="left" w:pos="1440"/>
        </w:tabs>
        <w:rPr>
          <w:sz w:val="24"/>
        </w:rPr>
      </w:pPr>
      <w:r>
        <w:rPr>
          <w:sz w:val="24"/>
        </w:rPr>
        <w:t>Ligjin</w:t>
      </w:r>
      <w:r>
        <w:rPr>
          <w:spacing w:val="-1"/>
          <w:sz w:val="24"/>
        </w:rPr>
        <w:t xml:space="preserve"> </w:t>
      </w:r>
      <w:r>
        <w:rPr>
          <w:sz w:val="24"/>
        </w:rPr>
        <w:t>nr.</w:t>
      </w:r>
      <w:r>
        <w:rPr>
          <w:spacing w:val="-2"/>
          <w:sz w:val="24"/>
        </w:rPr>
        <w:t xml:space="preserve"> </w:t>
      </w:r>
      <w:r>
        <w:rPr>
          <w:sz w:val="24"/>
        </w:rPr>
        <w:t>152/2013</w:t>
      </w:r>
      <w:r>
        <w:rPr>
          <w:spacing w:val="-1"/>
          <w:sz w:val="24"/>
        </w:rPr>
        <w:t xml:space="preserve"> </w:t>
      </w:r>
      <w:r>
        <w:rPr>
          <w:sz w:val="24"/>
        </w:rPr>
        <w:t>“Për</w:t>
      </w:r>
      <w:r>
        <w:rPr>
          <w:spacing w:val="-1"/>
          <w:sz w:val="24"/>
        </w:rPr>
        <w:t xml:space="preserve"> </w:t>
      </w:r>
      <w:r>
        <w:rPr>
          <w:sz w:val="24"/>
        </w:rPr>
        <w:t>nëpunësin</w:t>
      </w:r>
      <w:r>
        <w:rPr>
          <w:spacing w:val="-1"/>
          <w:sz w:val="24"/>
        </w:rPr>
        <w:t xml:space="preserve"> </w:t>
      </w:r>
      <w:r>
        <w:rPr>
          <w:sz w:val="24"/>
        </w:rPr>
        <w:t>civil”</w:t>
      </w:r>
      <w:r>
        <w:rPr>
          <w:spacing w:val="-1"/>
          <w:sz w:val="24"/>
        </w:rPr>
        <w:t xml:space="preserve"> </w:t>
      </w:r>
      <w:r>
        <w:rPr>
          <w:sz w:val="24"/>
        </w:rPr>
        <w:t xml:space="preserve">i </w:t>
      </w:r>
      <w:r>
        <w:rPr>
          <w:spacing w:val="-2"/>
          <w:sz w:val="24"/>
        </w:rPr>
        <w:t>ndryshuar; dhe aktet nenligjore ne zbatim te tij.</w:t>
      </w:r>
    </w:p>
    <w:p w:rsidR="005A5EF0" w:rsidRPr="00EE73FE" w:rsidRDefault="005A5EF0" w:rsidP="005A5EF0">
      <w:pPr>
        <w:pStyle w:val="ListParagraph"/>
        <w:numPr>
          <w:ilvl w:val="2"/>
          <w:numId w:val="3"/>
        </w:numPr>
        <w:tabs>
          <w:tab w:val="left" w:pos="1440"/>
        </w:tabs>
        <w:rPr>
          <w:sz w:val="24"/>
        </w:rPr>
      </w:pPr>
      <w:r>
        <w:rPr>
          <w:sz w:val="24"/>
        </w:rPr>
        <w:t xml:space="preserve">Njohurite mbi Ligjin Nr.9131, datë , 08.09.2003 , </w:t>
      </w:r>
      <w:r w:rsidRPr="00EE73FE">
        <w:rPr>
          <w:i/>
          <w:sz w:val="24"/>
        </w:rPr>
        <w:t>“P</w:t>
      </w:r>
      <w:r>
        <w:rPr>
          <w:i/>
          <w:sz w:val="24"/>
        </w:rPr>
        <w:t>ë</w:t>
      </w:r>
      <w:r w:rsidRPr="00EE73FE">
        <w:rPr>
          <w:i/>
          <w:sz w:val="24"/>
        </w:rPr>
        <w:t>r rregullat e etik</w:t>
      </w:r>
      <w:r>
        <w:rPr>
          <w:i/>
          <w:sz w:val="24"/>
        </w:rPr>
        <w:t>ë</w:t>
      </w:r>
      <w:r w:rsidRPr="00EE73FE">
        <w:rPr>
          <w:i/>
          <w:sz w:val="24"/>
        </w:rPr>
        <w:t>s n</w:t>
      </w:r>
      <w:r>
        <w:rPr>
          <w:i/>
          <w:sz w:val="24"/>
        </w:rPr>
        <w:t>ë</w:t>
      </w:r>
      <w:r w:rsidRPr="00EE73FE">
        <w:rPr>
          <w:i/>
          <w:sz w:val="24"/>
        </w:rPr>
        <w:t xml:space="preserve"> administrat</w:t>
      </w:r>
      <w:r>
        <w:rPr>
          <w:i/>
          <w:sz w:val="24"/>
        </w:rPr>
        <w:t>ë</w:t>
      </w:r>
      <w:r w:rsidRPr="00EE73FE">
        <w:rPr>
          <w:i/>
          <w:sz w:val="24"/>
        </w:rPr>
        <w:t>n publike”</w:t>
      </w:r>
    </w:p>
    <w:p w:rsidR="005A5EF0" w:rsidRDefault="005A5EF0" w:rsidP="005A5EF0">
      <w:pPr>
        <w:pStyle w:val="ListParagraph"/>
        <w:numPr>
          <w:ilvl w:val="2"/>
          <w:numId w:val="3"/>
        </w:numPr>
        <w:tabs>
          <w:tab w:val="left" w:pos="1440"/>
        </w:tabs>
        <w:rPr>
          <w:sz w:val="24"/>
        </w:rPr>
      </w:pPr>
      <w:r>
        <w:rPr>
          <w:sz w:val="24"/>
        </w:rPr>
        <w:t>Njohuritë mbi Ligjin Nr.9355 , datë 10.03.2005 , “Për ndihëm dhe shërbimet shoqërore”</w:t>
      </w:r>
    </w:p>
    <w:p w:rsidR="005A5EF0" w:rsidRPr="00EE73FE" w:rsidRDefault="005A5EF0" w:rsidP="005A5EF0">
      <w:pPr>
        <w:pStyle w:val="ListParagraph"/>
        <w:numPr>
          <w:ilvl w:val="2"/>
          <w:numId w:val="3"/>
        </w:numPr>
        <w:tabs>
          <w:tab w:val="left" w:pos="1440"/>
        </w:tabs>
        <w:rPr>
          <w:sz w:val="24"/>
        </w:rPr>
      </w:pPr>
      <w:r>
        <w:rPr>
          <w:sz w:val="24"/>
        </w:rPr>
        <w:t xml:space="preserve">Njohuritë mbi Ligjin Nr.121/2016 “Për shërbimet e kujdesit shoqeror ne Republikën e Shqipërisë” </w:t>
      </w:r>
    </w:p>
    <w:p w:rsidR="002851BC" w:rsidRPr="00836631" w:rsidRDefault="00384A8E" w:rsidP="00067BD2">
      <w:pPr>
        <w:autoSpaceDE w:val="0"/>
        <w:autoSpaceDN w:val="0"/>
        <w:adjustRightInd w:val="0"/>
        <w:spacing w:after="0"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Kandidatët gjatë intervistës së strukturuar me gojë do të vlerësohen në lidhje me: </w:t>
      </w:r>
    </w:p>
    <w:p w:rsidR="002851BC" w:rsidRPr="00836631" w:rsidRDefault="00384A8E" w:rsidP="00067BD2">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Njohuritë, aftësitë, kompetencën në lidhje me përshkrimin përgjithësues të punës për pozicionet;</w:t>
      </w:r>
    </w:p>
    <w:p w:rsidR="002851BC" w:rsidRPr="00836631" w:rsidRDefault="00384A8E" w:rsidP="00067BD2">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 Eksperiencën e tyre të mëparshme; </w:t>
      </w:r>
    </w:p>
    <w:p w:rsidR="002851BC" w:rsidRPr="00836631" w:rsidRDefault="00384A8E" w:rsidP="00067BD2">
      <w:pPr>
        <w:autoSpaceDE w:val="0"/>
        <w:autoSpaceDN w:val="0"/>
        <w:adjustRightInd w:val="0"/>
        <w:spacing w:after="0" w:line="240" w:lineRule="auto"/>
        <w:ind w:left="720" w:right="-14"/>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Motivimin, aspiratat dhe pritshmëritë e tyre për karrierën. </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b/>
          <w:bCs/>
          <w:sz w:val="24"/>
          <w:szCs w:val="24"/>
          <w:lang w:eastAsia="en-US"/>
        </w:rPr>
        <w:t>2.5 MËNYRA E VLERËSIMIT TË KANDIDATËVE</w:t>
      </w:r>
    </w:p>
    <w:p w:rsidR="002851BC" w:rsidRPr="00836631" w:rsidRDefault="00384A8E">
      <w:pPr>
        <w:spacing w:line="240" w:lineRule="auto"/>
        <w:jc w:val="both"/>
        <w:rPr>
          <w:rFonts w:ascii="Times New Roman" w:hAnsi="Times New Roman"/>
          <w:b/>
          <w:bCs/>
          <w:color w:val="000000"/>
          <w:sz w:val="24"/>
          <w:szCs w:val="24"/>
          <w:lang w:eastAsia="en-US"/>
        </w:rPr>
      </w:pPr>
      <w:r w:rsidRPr="00836631">
        <w:rPr>
          <w:rFonts w:ascii="Times New Roman" w:eastAsia="Calibri" w:hAnsi="Times New Roman"/>
          <w:sz w:val="24"/>
          <w:szCs w:val="24"/>
          <w:lang w:eastAsia="en-US"/>
        </w:rPr>
        <w:t>Kandidatët do të vlerësohen në lidhje me:</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Vlerësimin me shkrim, deri në 60 pikë; </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lastRenderedPageBreak/>
        <w:t>Intervistën e strukturuar me gojë e cila konsiston në motivimin, aspiratat dhe pritshmëritë e tyre për karrierën, deri në 25 pikë;</w:t>
      </w:r>
    </w:p>
    <w:p w:rsidR="002851BC" w:rsidRPr="00836631" w:rsidRDefault="00384A8E">
      <w:pPr>
        <w:autoSpaceDE w:val="0"/>
        <w:autoSpaceDN w:val="0"/>
        <w:adjustRightInd w:val="0"/>
        <w:spacing w:before="44" w:line="240" w:lineRule="auto"/>
        <w:ind w:left="720"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 xml:space="preserve">Jetëshkrimin, i cili konsiston në vlerësimin e arsimimit, të përvojës e të trajnimeve, të lidhura me fushën, deri në 15 pikë; </w:t>
      </w: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sz w:val="24"/>
          <w:szCs w:val="24"/>
          <w:lang w:eastAsia="en-US"/>
        </w:rPr>
        <w:t>Më shumë detaje në lidhje me vlerësimin me pikë, metodologjinë e shpërndarjes së pikëve, mënyrën e llogaritjes së rezultatit përfundimtar i gjeni në Udhëzimin nr. 2, datë 27.03.2015, të Departamentit të Administratës Publike “</w:t>
      </w:r>
      <w:r w:rsidR="0061237A">
        <w:rPr>
          <w:rFonts w:ascii="Times New Roman" w:hAnsi="Times New Roman"/>
          <w:sz w:val="24"/>
          <w:szCs w:val="24"/>
          <w:lang w:eastAsia="en-US"/>
        </w:rPr>
        <w:t>ëëë</w:t>
      </w:r>
      <w:r w:rsidRPr="00836631">
        <w:rPr>
          <w:rFonts w:ascii="Times New Roman" w:hAnsi="Times New Roman"/>
          <w:sz w:val="24"/>
          <w:szCs w:val="24"/>
          <w:lang w:eastAsia="en-US"/>
        </w:rPr>
        <w:t xml:space="preserve">.dap.gov.al” </w:t>
      </w:r>
      <w:hyperlink r:id="rId11" w:history="1">
        <w:r w:rsidRPr="00836631">
          <w:rPr>
            <w:rStyle w:val="Hyperlink"/>
            <w:sz w:val="24"/>
            <w:szCs w:val="24"/>
            <w:lang w:eastAsia="en-US"/>
          </w:rPr>
          <w:t>http://dap.gov.al/2014-03-21-12-52-44/udhezime/426-udhezim-nr-2-date-27-03-2015</w:t>
        </w:r>
      </w:hyperlink>
      <w:r w:rsidRPr="00836631">
        <w:rPr>
          <w:rFonts w:ascii="Times New Roman" w:hAnsi="Times New Roman"/>
          <w:sz w:val="24"/>
          <w:szCs w:val="24"/>
          <w:lang w:eastAsia="en-US"/>
        </w:rPr>
        <w:t xml:space="preserve">. </w:t>
      </w: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384A8E">
      <w:pPr>
        <w:autoSpaceDE w:val="0"/>
        <w:autoSpaceDN w:val="0"/>
        <w:adjustRightInd w:val="0"/>
        <w:spacing w:before="44" w:line="240" w:lineRule="auto"/>
        <w:ind w:right="-20"/>
        <w:jc w:val="both"/>
        <w:rPr>
          <w:rFonts w:ascii="Times New Roman" w:hAnsi="Times New Roman"/>
          <w:b/>
          <w:bCs/>
          <w:color w:val="000000"/>
          <w:sz w:val="24"/>
          <w:szCs w:val="24"/>
          <w:lang w:eastAsia="en-US"/>
        </w:rPr>
      </w:pPr>
      <w:r w:rsidRPr="00836631">
        <w:rPr>
          <w:rFonts w:ascii="Times New Roman" w:hAnsi="Times New Roman"/>
          <w:b/>
          <w:bCs/>
          <w:sz w:val="24"/>
          <w:szCs w:val="24"/>
          <w:lang w:eastAsia="en-US"/>
        </w:rPr>
        <w:t xml:space="preserve">2.6 DATA E DALJES SË REZULTATEVE TË KONKURRIMIT DHE MËNYRA E KOMUNIKIMIT </w:t>
      </w:r>
    </w:p>
    <w:p w:rsidR="002851BC" w:rsidRPr="00836631" w:rsidRDefault="002851BC">
      <w:pPr>
        <w:autoSpaceDE w:val="0"/>
        <w:autoSpaceDN w:val="0"/>
        <w:adjustRightInd w:val="0"/>
        <w:spacing w:before="44" w:line="240" w:lineRule="auto"/>
        <w:ind w:left="360" w:right="-20"/>
        <w:jc w:val="both"/>
        <w:rPr>
          <w:rFonts w:ascii="Times New Roman" w:hAnsi="Times New Roman"/>
          <w:b/>
          <w:bCs/>
          <w:color w:val="000000"/>
          <w:sz w:val="24"/>
          <w:szCs w:val="24"/>
          <w:lang w:eastAsia="en-US"/>
        </w:rPr>
      </w:pPr>
    </w:p>
    <w:p w:rsidR="002851BC" w:rsidRDefault="00384A8E">
      <w:pPr>
        <w:autoSpaceDE w:val="0"/>
        <w:autoSpaceDN w:val="0"/>
        <w:adjustRightInd w:val="0"/>
        <w:spacing w:before="44" w:line="240" w:lineRule="auto"/>
        <w:ind w:right="-20"/>
        <w:jc w:val="both"/>
        <w:rPr>
          <w:rFonts w:ascii="Times New Roman" w:hAnsi="Times New Roman"/>
          <w:b/>
          <w:bCs/>
          <w:sz w:val="24"/>
          <w:szCs w:val="24"/>
          <w:lang w:eastAsia="en-US"/>
        </w:rPr>
      </w:pPr>
      <w:r w:rsidRPr="00836631">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ngritjes në detyrë në kategorine e ulët drejtuese dhe pranimit nga jashtë shërbimit civil do të marrin informacion në faqen e Shërbimit Kombëtar të Punësimit, për fazat e mëtejshme të procedurës së ngritjes në detyrë në kategorinë e ulët drejtuese ose pranimit nga jashtë, për datën e daljes së rezultateve të verifikimit paraprak si dhe për datën, vendin dhe orën ku do të zhvillohet konkurimi. Për të marrë këtë informacion, kandidatët duhet të vizitojnë në mënyrë të vazhdueshme faqen e Bashkisë Cërrik duke filluar nga data </w:t>
      </w:r>
      <w:r w:rsidR="0095500B">
        <w:rPr>
          <w:rFonts w:ascii="Times New Roman" w:hAnsi="Times New Roman"/>
          <w:b/>
          <w:bCs/>
          <w:sz w:val="24"/>
          <w:szCs w:val="24"/>
          <w:lang w:eastAsia="en-US"/>
        </w:rPr>
        <w:t>19.12.2025</w:t>
      </w:r>
    </w:p>
    <w:p w:rsidR="0095500B" w:rsidRPr="00836631" w:rsidRDefault="0095500B">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2851BC">
      <w:pPr>
        <w:autoSpaceDE w:val="0"/>
        <w:autoSpaceDN w:val="0"/>
        <w:adjustRightInd w:val="0"/>
        <w:spacing w:before="44" w:line="240" w:lineRule="auto"/>
        <w:ind w:right="-20"/>
        <w:jc w:val="both"/>
        <w:rPr>
          <w:rFonts w:ascii="Times New Roman" w:hAnsi="Times New Roman"/>
          <w:b/>
          <w:bCs/>
          <w:color w:val="000000"/>
          <w:sz w:val="24"/>
          <w:szCs w:val="24"/>
          <w:lang w:eastAsia="en-US"/>
        </w:rPr>
      </w:pPr>
    </w:p>
    <w:p w:rsidR="002851BC" w:rsidRPr="00836631" w:rsidRDefault="002851BC">
      <w:pPr>
        <w:rPr>
          <w:rFonts w:ascii="Times New Roman" w:hAnsi="Times New Roman"/>
        </w:rPr>
      </w:pPr>
    </w:p>
    <w:sectPr w:rsidR="002851BC" w:rsidRPr="00836631" w:rsidSect="00067BD2">
      <w:headerReference w:type="default" r:id="rId12"/>
      <w:footerReference w:type="default" r:id="rId13"/>
      <w:pgSz w:w="12240" w:h="15840"/>
      <w:pgMar w:top="810" w:right="1440" w:bottom="63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5DC" w:rsidRDefault="006B65DC">
      <w:pPr>
        <w:spacing w:after="0" w:line="240" w:lineRule="auto"/>
      </w:pPr>
      <w:r>
        <w:separator/>
      </w:r>
    </w:p>
  </w:endnote>
  <w:endnote w:type="continuationSeparator" w:id="0">
    <w:p w:rsidR="006B65DC" w:rsidRDefault="006B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BC" w:rsidRDefault="00384A8E">
    <w:pPr>
      <w:pStyle w:val="Header"/>
      <w:jc w:val="right"/>
    </w:pPr>
    <w:r>
      <w:rPr>
        <w:sz w:val="16"/>
        <w:szCs w:val="16"/>
      </w:rPr>
      <w:t>Adresa: Lagja Nr.</w:t>
    </w:r>
    <w:proofErr w:type="gramStart"/>
    <w:r>
      <w:rPr>
        <w:sz w:val="16"/>
        <w:szCs w:val="16"/>
      </w:rPr>
      <w:t>2  “</w:t>
    </w:r>
    <w:proofErr w:type="gramEnd"/>
    <w:r>
      <w:rPr>
        <w:sz w:val="16"/>
        <w:szCs w:val="16"/>
      </w:rPr>
      <w:t xml:space="preserve">Bulevardi Gjimnazi 1962” Cërrik, </w:t>
    </w:r>
    <w:r w:rsidR="0061237A">
      <w:rPr>
        <w:sz w:val="16"/>
        <w:szCs w:val="16"/>
      </w:rPr>
      <w:t>Ë</w:t>
    </w:r>
    <w:r>
      <w:rPr>
        <w:sz w:val="16"/>
        <w:szCs w:val="16"/>
      </w:rPr>
      <w:t xml:space="preserve">eb: </w:t>
    </w:r>
    <w:r w:rsidR="0061237A">
      <w:rPr>
        <w:sz w:val="16"/>
        <w:szCs w:val="16"/>
      </w:rPr>
      <w:t>ëëë</w:t>
    </w:r>
    <w:r>
      <w:rPr>
        <w:sz w:val="16"/>
        <w:szCs w:val="16"/>
      </w:rPr>
      <w:t xml:space="preserve">.bashkiacerrik.gov.al, E-mail: info@bashkiacerrik.gov.al  </w:t>
    </w:r>
    <w:r>
      <w:fldChar w:fldCharType="begin"/>
    </w:r>
    <w:r>
      <w:instrText>PAGE</w:instrText>
    </w:r>
    <w:r>
      <w:fldChar w:fldCharType="separate"/>
    </w:r>
    <w:r w:rsidR="00DB281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5DC" w:rsidRDefault="006B65DC">
      <w:pPr>
        <w:spacing w:after="0" w:line="240" w:lineRule="auto"/>
      </w:pPr>
      <w:r>
        <w:separator/>
      </w:r>
    </w:p>
  </w:footnote>
  <w:footnote w:type="continuationSeparator" w:id="0">
    <w:p w:rsidR="006B65DC" w:rsidRDefault="006B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BC" w:rsidRDefault="002851B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079E"/>
    <w:multiLevelType w:val="multilevel"/>
    <w:tmpl w:val="1CC2937A"/>
    <w:lvl w:ilvl="0">
      <w:start w:val="1"/>
      <w:numFmt w:val="decimal"/>
      <w:lvlText w:val="%1"/>
      <w:lvlJc w:val="left"/>
      <w:pPr>
        <w:ind w:left="720" w:hanging="376"/>
        <w:jc w:val="left"/>
      </w:pPr>
      <w:rPr>
        <w:rFonts w:hint="default"/>
        <w:lang w:val="sq-AL" w:eastAsia="en-US" w:bidi="ar-SA"/>
      </w:rPr>
    </w:lvl>
    <w:lvl w:ilvl="1">
      <w:start w:val="4"/>
      <w:numFmt w:val="decimal"/>
      <w:lvlText w:val="%1.%2."/>
      <w:lvlJc w:val="left"/>
      <w:pPr>
        <w:ind w:left="720" w:hanging="376"/>
        <w:jc w:val="left"/>
      </w:pPr>
      <w:rPr>
        <w:rFonts w:hint="default"/>
        <w:spacing w:val="0"/>
        <w:w w:val="98"/>
        <w:lang w:val="sq-AL" w:eastAsia="en-US" w:bidi="ar-SA"/>
      </w:rPr>
    </w:lvl>
    <w:lvl w:ilvl="2">
      <w:start w:val="1"/>
      <w:numFmt w:val="decimal"/>
      <w:lvlText w:val="%3."/>
      <w:lvlJc w:val="left"/>
      <w:pPr>
        <w:ind w:left="1440" w:hanging="360"/>
        <w:jc w:val="left"/>
      </w:pPr>
      <w:rPr>
        <w:rFonts w:hint="default"/>
        <w:spacing w:val="0"/>
        <w:w w:val="100"/>
        <w:lang w:val="sq-AL" w:eastAsia="en-US" w:bidi="ar-SA"/>
      </w:rPr>
    </w:lvl>
    <w:lvl w:ilvl="3">
      <w:numFmt w:val="bullet"/>
      <w:lvlText w:val="•"/>
      <w:lvlJc w:val="left"/>
      <w:pPr>
        <w:ind w:left="3360" w:hanging="360"/>
      </w:pPr>
      <w:rPr>
        <w:rFonts w:hint="default"/>
        <w:lang w:val="sq-AL" w:eastAsia="en-US" w:bidi="ar-SA"/>
      </w:rPr>
    </w:lvl>
    <w:lvl w:ilvl="4">
      <w:numFmt w:val="bullet"/>
      <w:lvlText w:val="•"/>
      <w:lvlJc w:val="left"/>
      <w:pPr>
        <w:ind w:left="4320" w:hanging="360"/>
      </w:pPr>
      <w:rPr>
        <w:rFonts w:hint="default"/>
        <w:lang w:val="sq-AL" w:eastAsia="en-US" w:bidi="ar-SA"/>
      </w:rPr>
    </w:lvl>
    <w:lvl w:ilvl="5">
      <w:numFmt w:val="bullet"/>
      <w:lvlText w:val="•"/>
      <w:lvlJc w:val="left"/>
      <w:pPr>
        <w:ind w:left="5280" w:hanging="360"/>
      </w:pPr>
      <w:rPr>
        <w:rFonts w:hint="default"/>
        <w:lang w:val="sq-AL" w:eastAsia="en-US" w:bidi="ar-SA"/>
      </w:rPr>
    </w:lvl>
    <w:lvl w:ilvl="6">
      <w:numFmt w:val="bullet"/>
      <w:lvlText w:val="•"/>
      <w:lvlJc w:val="left"/>
      <w:pPr>
        <w:ind w:left="6240" w:hanging="360"/>
      </w:pPr>
      <w:rPr>
        <w:rFonts w:hint="default"/>
        <w:lang w:val="sq-AL" w:eastAsia="en-US" w:bidi="ar-SA"/>
      </w:rPr>
    </w:lvl>
    <w:lvl w:ilvl="7">
      <w:numFmt w:val="bullet"/>
      <w:lvlText w:val="•"/>
      <w:lvlJc w:val="left"/>
      <w:pPr>
        <w:ind w:left="7200" w:hanging="360"/>
      </w:pPr>
      <w:rPr>
        <w:rFonts w:hint="default"/>
        <w:lang w:val="sq-AL" w:eastAsia="en-US" w:bidi="ar-SA"/>
      </w:rPr>
    </w:lvl>
    <w:lvl w:ilvl="8">
      <w:numFmt w:val="bullet"/>
      <w:lvlText w:val="•"/>
      <w:lvlJc w:val="left"/>
      <w:pPr>
        <w:ind w:left="8160" w:hanging="360"/>
      </w:pPr>
      <w:rPr>
        <w:rFonts w:hint="default"/>
        <w:lang w:val="sq-AL" w:eastAsia="en-US" w:bidi="ar-SA"/>
      </w:rPr>
    </w:lvl>
  </w:abstractNum>
  <w:abstractNum w:abstractNumId="1" w15:restartNumberingAfterBreak="0">
    <w:nsid w:val="249D47BB"/>
    <w:multiLevelType w:val="multilevel"/>
    <w:tmpl w:val="1CC2937A"/>
    <w:lvl w:ilvl="0">
      <w:start w:val="1"/>
      <w:numFmt w:val="decimal"/>
      <w:lvlText w:val="%1"/>
      <w:lvlJc w:val="left"/>
      <w:pPr>
        <w:ind w:left="720" w:hanging="376"/>
        <w:jc w:val="left"/>
      </w:pPr>
      <w:rPr>
        <w:rFonts w:hint="default"/>
        <w:lang w:val="sq-AL" w:eastAsia="en-US" w:bidi="ar-SA"/>
      </w:rPr>
    </w:lvl>
    <w:lvl w:ilvl="1">
      <w:start w:val="4"/>
      <w:numFmt w:val="decimal"/>
      <w:lvlText w:val="%1.%2."/>
      <w:lvlJc w:val="left"/>
      <w:pPr>
        <w:ind w:left="720" w:hanging="376"/>
        <w:jc w:val="left"/>
      </w:pPr>
      <w:rPr>
        <w:rFonts w:hint="default"/>
        <w:spacing w:val="0"/>
        <w:w w:val="98"/>
        <w:lang w:val="sq-AL" w:eastAsia="en-US" w:bidi="ar-SA"/>
      </w:rPr>
    </w:lvl>
    <w:lvl w:ilvl="2">
      <w:start w:val="1"/>
      <w:numFmt w:val="decimal"/>
      <w:lvlText w:val="%3."/>
      <w:lvlJc w:val="left"/>
      <w:pPr>
        <w:ind w:left="1440" w:hanging="360"/>
        <w:jc w:val="left"/>
      </w:pPr>
      <w:rPr>
        <w:rFonts w:hint="default"/>
        <w:spacing w:val="0"/>
        <w:w w:val="100"/>
        <w:lang w:val="sq-AL" w:eastAsia="en-US" w:bidi="ar-SA"/>
      </w:rPr>
    </w:lvl>
    <w:lvl w:ilvl="3">
      <w:numFmt w:val="bullet"/>
      <w:lvlText w:val="•"/>
      <w:lvlJc w:val="left"/>
      <w:pPr>
        <w:ind w:left="3360" w:hanging="360"/>
      </w:pPr>
      <w:rPr>
        <w:rFonts w:hint="default"/>
        <w:lang w:val="sq-AL" w:eastAsia="en-US" w:bidi="ar-SA"/>
      </w:rPr>
    </w:lvl>
    <w:lvl w:ilvl="4">
      <w:numFmt w:val="bullet"/>
      <w:lvlText w:val="•"/>
      <w:lvlJc w:val="left"/>
      <w:pPr>
        <w:ind w:left="4320" w:hanging="360"/>
      </w:pPr>
      <w:rPr>
        <w:rFonts w:hint="default"/>
        <w:lang w:val="sq-AL" w:eastAsia="en-US" w:bidi="ar-SA"/>
      </w:rPr>
    </w:lvl>
    <w:lvl w:ilvl="5">
      <w:numFmt w:val="bullet"/>
      <w:lvlText w:val="•"/>
      <w:lvlJc w:val="left"/>
      <w:pPr>
        <w:ind w:left="5280" w:hanging="360"/>
      </w:pPr>
      <w:rPr>
        <w:rFonts w:hint="default"/>
        <w:lang w:val="sq-AL" w:eastAsia="en-US" w:bidi="ar-SA"/>
      </w:rPr>
    </w:lvl>
    <w:lvl w:ilvl="6">
      <w:numFmt w:val="bullet"/>
      <w:lvlText w:val="•"/>
      <w:lvlJc w:val="left"/>
      <w:pPr>
        <w:ind w:left="6240" w:hanging="360"/>
      </w:pPr>
      <w:rPr>
        <w:rFonts w:hint="default"/>
        <w:lang w:val="sq-AL" w:eastAsia="en-US" w:bidi="ar-SA"/>
      </w:rPr>
    </w:lvl>
    <w:lvl w:ilvl="7">
      <w:numFmt w:val="bullet"/>
      <w:lvlText w:val="•"/>
      <w:lvlJc w:val="left"/>
      <w:pPr>
        <w:ind w:left="7200" w:hanging="360"/>
      </w:pPr>
      <w:rPr>
        <w:rFonts w:hint="default"/>
        <w:lang w:val="sq-AL" w:eastAsia="en-US" w:bidi="ar-SA"/>
      </w:rPr>
    </w:lvl>
    <w:lvl w:ilvl="8">
      <w:numFmt w:val="bullet"/>
      <w:lvlText w:val="•"/>
      <w:lvlJc w:val="left"/>
      <w:pPr>
        <w:ind w:left="8160" w:hanging="360"/>
      </w:pPr>
      <w:rPr>
        <w:rFonts w:hint="default"/>
        <w:lang w:val="sq-AL" w:eastAsia="en-US" w:bidi="ar-SA"/>
      </w:rPr>
    </w:lvl>
  </w:abstractNum>
  <w:abstractNum w:abstractNumId="2" w15:restartNumberingAfterBreak="0">
    <w:nsid w:val="445710F2"/>
    <w:multiLevelType w:val="hybridMultilevel"/>
    <w:tmpl w:val="905A66A2"/>
    <w:lvl w:ilvl="0" w:tplc="C786DF34">
      <w:start w:val="1"/>
      <w:numFmt w:val="lowerLetter"/>
      <w:lvlText w:val="%1-"/>
      <w:lvlJc w:val="left"/>
      <w:pPr>
        <w:ind w:left="760" w:hanging="360"/>
      </w:pPr>
      <w:rPr>
        <w:rFonts w:hint="default"/>
        <w:b w:val="0"/>
        <w:color w:val="auto"/>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5D1F4235"/>
    <w:multiLevelType w:val="hybridMultilevel"/>
    <w:tmpl w:val="48EC17A8"/>
    <w:lvl w:ilvl="0" w:tplc="C786DF34">
      <w:start w:val="1"/>
      <w:numFmt w:val="lowerLetter"/>
      <w:lvlText w:val="%1-"/>
      <w:lvlJc w:val="left"/>
      <w:pPr>
        <w:ind w:left="1160" w:hanging="360"/>
      </w:pPr>
      <w:rPr>
        <w:rFonts w:hint="default"/>
        <w:b w:val="0"/>
        <w:color w:val="auto"/>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601A170E"/>
    <w:multiLevelType w:val="hybridMultilevel"/>
    <w:tmpl w:val="35B4B26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5" w15:restartNumberingAfterBreak="0">
    <w:nsid w:val="60A31BDD"/>
    <w:multiLevelType w:val="hybridMultilevel"/>
    <w:tmpl w:val="47EC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361D3"/>
    <w:multiLevelType w:val="hybridMultilevel"/>
    <w:tmpl w:val="2B9ED8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BC"/>
    <w:rsid w:val="00067BD2"/>
    <w:rsid w:val="000A1DC0"/>
    <w:rsid w:val="001F6F6C"/>
    <w:rsid w:val="00213B1D"/>
    <w:rsid w:val="002851BC"/>
    <w:rsid w:val="003051CA"/>
    <w:rsid w:val="00367CD3"/>
    <w:rsid w:val="00384A8E"/>
    <w:rsid w:val="005239C0"/>
    <w:rsid w:val="005A5EF0"/>
    <w:rsid w:val="005E44C9"/>
    <w:rsid w:val="005F7A24"/>
    <w:rsid w:val="0061237A"/>
    <w:rsid w:val="006456FA"/>
    <w:rsid w:val="006A0768"/>
    <w:rsid w:val="006B65DC"/>
    <w:rsid w:val="00736687"/>
    <w:rsid w:val="00745686"/>
    <w:rsid w:val="0076774D"/>
    <w:rsid w:val="008229AD"/>
    <w:rsid w:val="00836631"/>
    <w:rsid w:val="008E4C7F"/>
    <w:rsid w:val="0095500B"/>
    <w:rsid w:val="00974A8B"/>
    <w:rsid w:val="00B86D03"/>
    <w:rsid w:val="00B96DD4"/>
    <w:rsid w:val="00C106C0"/>
    <w:rsid w:val="00DB281F"/>
    <w:rsid w:val="00F2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571A0"/>
  <w15:docId w15:val="{63A213E2-1254-48C3-9499-8F32E6AC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BalloonText">
    <w:name w:val="Balloon Text"/>
    <w:basedOn w:val="Normal"/>
    <w:link w:val="BalloonTextChar"/>
    <w:uiPriority w:val="99"/>
    <w:semiHidden/>
    <w:unhideWhenUsed/>
    <w:rsid w:val="00DB28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B281F"/>
    <w:rPr>
      <w:rFonts w:ascii="Segoe UI" w:hAnsi="Segoe UI" w:cs="Segoe UI"/>
      <w:sz w:val="18"/>
      <w:szCs w:val="18"/>
      <w:lang w:eastAsia="zh-CN"/>
    </w:rPr>
  </w:style>
  <w:style w:type="paragraph" w:styleId="ListParagraph">
    <w:name w:val="List Paragraph"/>
    <w:basedOn w:val="Normal"/>
    <w:uiPriority w:val="34"/>
    <w:qFormat/>
    <w:rsid w:val="00736687"/>
    <w:pPr>
      <w:widowControl w:val="0"/>
      <w:autoSpaceDE w:val="0"/>
      <w:autoSpaceDN w:val="0"/>
      <w:spacing w:after="0" w:line="240" w:lineRule="auto"/>
      <w:ind w:left="1080" w:hanging="360"/>
    </w:pPr>
    <w:rPr>
      <w:rFonts w:ascii="Times New Roman" w:eastAsia="Times New Roman" w:hAnsi="Times New Roman"/>
      <w:lang w:val="sq-AL" w:eastAsia="en-US"/>
    </w:rPr>
  </w:style>
  <w:style w:type="paragraph" w:styleId="BodyText">
    <w:name w:val="Body Text"/>
    <w:basedOn w:val="Normal"/>
    <w:link w:val="BodyTextChar"/>
    <w:uiPriority w:val="1"/>
    <w:qFormat/>
    <w:rsid w:val="00736687"/>
    <w:pPr>
      <w:widowControl w:val="0"/>
      <w:autoSpaceDE w:val="0"/>
      <w:autoSpaceDN w:val="0"/>
      <w:spacing w:after="0" w:line="240" w:lineRule="auto"/>
    </w:pPr>
    <w:rPr>
      <w:rFonts w:ascii="Times New Roman" w:eastAsia="Times New Roman" w:hAnsi="Times New Roman"/>
      <w:sz w:val="24"/>
      <w:szCs w:val="24"/>
      <w:lang w:val="sq-AL" w:eastAsia="en-US"/>
    </w:rPr>
  </w:style>
  <w:style w:type="character" w:customStyle="1" w:styleId="BodyTextChar">
    <w:name w:val="Body Text Char"/>
    <w:link w:val="BodyText"/>
    <w:uiPriority w:val="1"/>
    <w:rsid w:val="00736687"/>
    <w:rPr>
      <w:rFonts w:ascii="Times New Roman" w:eastAsia="Times New Roman" w:hAnsi="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2488-F2C9-48B3-92E9-E408DDDB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19</cp:revision>
  <cp:lastPrinted>2025-11-26T11:49:00Z</cp:lastPrinted>
  <dcterms:created xsi:type="dcterms:W3CDTF">2025-07-30T08:46:00Z</dcterms:created>
  <dcterms:modified xsi:type="dcterms:W3CDTF">2025-12-04T13:10:00Z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23f40dd289f84878a708111bea597b9e</vt:lpwstr>
  </property>
</Properties>
</file>