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E50" w:rsidRPr="0068764A" w:rsidRDefault="00772CF2" w:rsidP="00772CF2">
      <w:pPr>
        <w:rPr>
          <w:rFonts w:ascii="Times New Roman" w:eastAsia="Times New Roman" w:hAnsi="Times New Roman" w:cs="Times New Roman"/>
          <w:color w:val="999999"/>
          <w:sz w:val="24"/>
          <w:szCs w:val="24"/>
        </w:rPr>
      </w:pPr>
      <w:bookmarkStart w:id="0" w:name="_GoBack"/>
      <w:bookmarkEnd w:id="0"/>
      <w:r w:rsidRPr="0068764A">
        <w:rPr>
          <w:rFonts w:ascii="Times New Roman" w:eastAsia="Times New Roman" w:hAnsi="Times New Roman" w:cs="Times New Roman"/>
          <w:color w:val="999999"/>
          <w:sz w:val="24"/>
          <w:szCs w:val="24"/>
        </w:rPr>
        <w:t xml:space="preserve">   </w:t>
      </w:r>
      <w:r w:rsidRPr="0068764A">
        <w:rPr>
          <w:rFonts w:ascii="Times New Roman" w:eastAsia="Times New Roman" w:hAnsi="Times New Roman" w:cs="Times New Roman"/>
          <w:noProof/>
          <w:color w:val="999999"/>
          <w:sz w:val="24"/>
          <w:szCs w:val="24"/>
          <w:lang w:val="en-GB" w:eastAsia="en-GB"/>
        </w:rPr>
        <w:drawing>
          <wp:inline distT="0" distB="0" distL="0" distR="0" wp14:anchorId="4DEF78C2" wp14:editId="76F895C5">
            <wp:extent cx="1619476" cy="4953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764A">
        <w:rPr>
          <w:rFonts w:ascii="Times New Roman" w:eastAsia="Times New Roman" w:hAnsi="Times New Roman" w:cs="Times New Roman"/>
          <w:color w:val="999999"/>
          <w:sz w:val="24"/>
          <w:szCs w:val="24"/>
        </w:rPr>
        <w:t xml:space="preserve">                         </w:t>
      </w:r>
    </w:p>
    <w:p w:rsidR="00772CF2" w:rsidRPr="0068764A" w:rsidRDefault="00772CF2" w:rsidP="00772CF2">
      <w:pPr>
        <w:rPr>
          <w:rFonts w:ascii="Times New Roman" w:eastAsia="Times New Roman" w:hAnsi="Times New Roman" w:cs="Times New Roman"/>
          <w:color w:val="999999"/>
          <w:sz w:val="24"/>
          <w:szCs w:val="24"/>
        </w:rPr>
      </w:pPr>
    </w:p>
    <w:tbl>
      <w:tblPr>
        <w:tblW w:w="10061" w:type="dxa"/>
        <w:tblLook w:val="04A0" w:firstRow="1" w:lastRow="0" w:firstColumn="1" w:lastColumn="0" w:noHBand="0" w:noVBand="1"/>
      </w:tblPr>
      <w:tblGrid>
        <w:gridCol w:w="3203"/>
        <w:gridCol w:w="2917"/>
        <w:gridCol w:w="3941"/>
      </w:tblGrid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Procedura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Procedura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Kategoria</w:t>
            </w:r>
          </w:p>
        </w:tc>
      </w:tr>
      <w:tr w:rsidR="00772CF2" w:rsidRPr="00772CF2" w:rsidTr="00772CF2">
        <w:trPr>
          <w:trHeight w:val="4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Lëvizja paralele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772CF2" w:rsidP="00DA7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Pranim n</w:t>
            </w:r>
            <w:r w:rsidR="00DA7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ga jashtë </w:t>
            </w:r>
            <w:r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shërbimi</w:t>
            </w:r>
            <w:r w:rsidR="00DA7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civil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Kategorinë ekzekutive</w:t>
            </w:r>
          </w:p>
        </w:tc>
      </w:tr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Pozicioni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CF2" w:rsidRPr="00772CF2" w:rsidTr="00772CF2">
        <w:trPr>
          <w:trHeight w:val="600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8B7E97" w:rsidP="00BC3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Specialist </w:t>
            </w:r>
            <w:r w:rsidR="001A6E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në Sektorin e </w:t>
            </w:r>
            <w:r w:rsidR="00BC3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Marrëdhënieve me publikun</w:t>
            </w:r>
            <w:r w:rsidR="00350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72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pranë </w:t>
            </w:r>
            <w:r w:rsidR="00350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Drejtorisë së </w:t>
            </w:r>
            <w:r w:rsidR="00BC3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Kabinetit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2CF2" w:rsidRPr="0068764A" w:rsidRDefault="00772CF2" w:rsidP="00772CF2">
      <w:pPr>
        <w:rPr>
          <w:rFonts w:ascii="Times New Roman" w:hAnsi="Times New Roman" w:cs="Times New Roman"/>
          <w:sz w:val="24"/>
          <w:szCs w:val="24"/>
        </w:rPr>
      </w:pPr>
    </w:p>
    <w:p w:rsidR="00772CF2" w:rsidRPr="0068764A" w:rsidRDefault="00772CF2" w:rsidP="00772C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zbatim të ligjit Nr.152/2013 “Për nëpunësin civil”, i ndryshuar, të VKM nr. 243, datë 18.03.2015, “Për pranimin, lëvizjen paralele, periudhën e provës dhe emërimin në kategorinë ekzekutive, i ndryshuar, në Vendimin nr.04 datë 09.01.2025 “Për ndryshimin e strukturës dhe rregullores së Bashkisë Durrës”, si dhe në Urdhrin nr.</w:t>
      </w:r>
      <w:r w:rsidR="00F503DB">
        <w:rPr>
          <w:rFonts w:ascii="Times New Roman" w:hAnsi="Times New Roman" w:cs="Times New Roman"/>
          <w:sz w:val="24"/>
          <w:szCs w:val="24"/>
        </w:rPr>
        <w:t>423</w:t>
      </w:r>
      <w:r w:rsidRPr="0068764A">
        <w:rPr>
          <w:rFonts w:ascii="Times New Roman" w:hAnsi="Times New Roman" w:cs="Times New Roman"/>
          <w:sz w:val="24"/>
          <w:szCs w:val="24"/>
        </w:rPr>
        <w:t xml:space="preserve"> prot. 14</w:t>
      </w:r>
      <w:r w:rsidR="00F503DB">
        <w:rPr>
          <w:rFonts w:ascii="Times New Roman" w:hAnsi="Times New Roman" w:cs="Times New Roman"/>
          <w:sz w:val="24"/>
          <w:szCs w:val="24"/>
        </w:rPr>
        <w:t>274</w:t>
      </w:r>
      <w:r w:rsidRPr="0068764A">
        <w:rPr>
          <w:rFonts w:ascii="Times New Roman" w:hAnsi="Times New Roman" w:cs="Times New Roman"/>
          <w:sz w:val="24"/>
          <w:szCs w:val="24"/>
        </w:rPr>
        <w:t xml:space="preserve"> datë</w:t>
      </w:r>
      <w:r w:rsidR="00F503DB">
        <w:rPr>
          <w:rFonts w:ascii="Times New Roman" w:hAnsi="Times New Roman" w:cs="Times New Roman"/>
          <w:sz w:val="24"/>
          <w:szCs w:val="24"/>
        </w:rPr>
        <w:t xml:space="preserve"> 19</w:t>
      </w:r>
      <w:r w:rsidR="00F417F6" w:rsidRPr="0068764A">
        <w:rPr>
          <w:rFonts w:ascii="Times New Roman" w:hAnsi="Times New Roman" w:cs="Times New Roman"/>
          <w:sz w:val="24"/>
          <w:szCs w:val="24"/>
        </w:rPr>
        <w:t>.11.2025</w:t>
      </w:r>
      <w:r w:rsidRPr="0068764A">
        <w:rPr>
          <w:rFonts w:ascii="Times New Roman" w:hAnsi="Times New Roman" w:cs="Times New Roman"/>
          <w:sz w:val="24"/>
          <w:szCs w:val="24"/>
        </w:rPr>
        <w:t xml:space="preserve"> </w:t>
      </w:r>
      <w:r w:rsidR="00F417F6" w:rsidRPr="0068764A">
        <w:rPr>
          <w:rFonts w:ascii="Times New Roman" w:hAnsi="Times New Roman" w:cs="Times New Roman"/>
          <w:sz w:val="24"/>
          <w:szCs w:val="24"/>
        </w:rPr>
        <w:t>“</w:t>
      </w:r>
      <w:r w:rsidRPr="0068764A">
        <w:rPr>
          <w:rFonts w:ascii="Times New Roman" w:hAnsi="Times New Roman" w:cs="Times New Roman"/>
          <w:sz w:val="24"/>
          <w:szCs w:val="24"/>
        </w:rPr>
        <w:t>Për shpalljen e konkurimit për pozicionet e lira”, Bashkia Durrës shpall konkurimin për kët</w:t>
      </w:r>
      <w:r w:rsidR="00F417F6" w:rsidRPr="0068764A">
        <w:rPr>
          <w:rFonts w:ascii="Times New Roman" w:hAnsi="Times New Roman" w:cs="Times New Roman"/>
          <w:sz w:val="24"/>
          <w:szCs w:val="24"/>
        </w:rPr>
        <w:t>ë</w:t>
      </w:r>
      <w:r w:rsidRPr="0068764A">
        <w:rPr>
          <w:rFonts w:ascii="Times New Roman" w:hAnsi="Times New Roman" w:cs="Times New Roman"/>
          <w:sz w:val="24"/>
          <w:szCs w:val="24"/>
        </w:rPr>
        <w:t xml:space="preserve"> pozicion:</w:t>
      </w:r>
    </w:p>
    <w:p w:rsidR="00120FF0" w:rsidRDefault="00120FF0" w:rsidP="00772CF2">
      <w:pPr>
        <w:rPr>
          <w:rFonts w:ascii="Times New Roman" w:hAnsi="Times New Roman" w:cs="Times New Roman"/>
          <w:sz w:val="24"/>
          <w:szCs w:val="24"/>
        </w:rPr>
      </w:pPr>
    </w:p>
    <w:p w:rsidR="004F74C0" w:rsidRDefault="00BC33F3" w:rsidP="00772CF2">
      <w:pPr>
        <w:rPr>
          <w:rFonts w:ascii="Times New Roman" w:hAnsi="Times New Roman" w:cs="Times New Roman"/>
          <w:b/>
          <w:sz w:val="24"/>
          <w:szCs w:val="24"/>
        </w:rPr>
      </w:pPr>
      <w:r w:rsidRPr="00BC33F3">
        <w:rPr>
          <w:rFonts w:ascii="Times New Roman" w:hAnsi="Times New Roman" w:cs="Times New Roman"/>
          <w:b/>
          <w:sz w:val="24"/>
          <w:szCs w:val="24"/>
        </w:rPr>
        <w:t>Specialist në Sektorin e Marrëdhënieve me publikun pranë Drejtorisë së Kabinetit</w:t>
      </w:r>
    </w:p>
    <w:p w:rsidR="00BC33F3" w:rsidRPr="0068764A" w:rsidRDefault="00BC33F3" w:rsidP="00772CF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85" w:type="dxa"/>
        <w:tblLook w:val="04A0" w:firstRow="1" w:lastRow="0" w:firstColumn="1" w:lastColumn="0" w:noHBand="0" w:noVBand="1"/>
      </w:tblPr>
      <w:tblGrid>
        <w:gridCol w:w="3401"/>
        <w:gridCol w:w="3098"/>
        <w:gridCol w:w="4186"/>
      </w:tblGrid>
      <w:tr w:rsidR="00C64420" w:rsidRPr="0068764A" w:rsidTr="00C64420">
        <w:trPr>
          <w:trHeight w:val="99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99285F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</w:t>
            </w:r>
            <w:r w:rsidR="00F417F6" w:rsidRPr="00687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oji i Diplomës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Niveli minimal i Arsimimit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Kategoria</w:t>
            </w:r>
          </w:p>
        </w:tc>
      </w:tr>
      <w:tr w:rsidR="00C64420" w:rsidRPr="0068764A" w:rsidTr="00C64420">
        <w:trPr>
          <w:trHeight w:val="299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1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Shkenca Ekonomike, Juridike, Shoqërore, </w:t>
            </w:r>
            <w:r w:rsidR="003A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Politike </w:t>
            </w:r>
            <w:r w:rsidRPr="00F41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etj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F3106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Bachelor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1A6E3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IV-2</w:t>
            </w:r>
          </w:p>
        </w:tc>
      </w:tr>
      <w:tr w:rsidR="00C64420" w:rsidRPr="0068764A" w:rsidTr="00C64420">
        <w:trPr>
          <w:trHeight w:val="99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4420" w:rsidRPr="00142766" w:rsidRDefault="00C64420" w:rsidP="00C644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420" w:rsidRPr="00142766" w:rsidRDefault="00C64420" w:rsidP="00C64420">
      <w:pPr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142766">
        <w:rPr>
          <w:rFonts w:ascii="Times New Roman" w:hAnsi="Times New Roman" w:cs="Times New Roman"/>
          <w:i/>
          <w:szCs w:val="24"/>
        </w:rPr>
        <w:t>Pozicioni më sipër, i ofrohet fillimisht nëpunësve civilë të së njëjtës kategori për procedurën e lëvizjes paralele! Vetëm në rast se në përfundim të procedurës së lëvizjes paralele, rezulton se ky pozicion është ende vakant, ai është i vlefshëm për konkurimin nëpërmjet procedurës së pranim nga jashtë shërbimit civil.</w:t>
      </w:r>
    </w:p>
    <w:p w:rsidR="00C64420" w:rsidRPr="0068764A" w:rsidRDefault="00C64420" w:rsidP="00C644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420" w:rsidRPr="0068764A" w:rsidRDefault="00C64420" w:rsidP="00C6442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Afati për dorëzimin e dokumenteve për: LËVIZJE PARALELE</w:t>
      </w:r>
    </w:p>
    <w:p w:rsidR="00C64420" w:rsidRPr="0068764A" w:rsidRDefault="00A90561" w:rsidP="00C64420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02.1</w:t>
      </w:r>
      <w:r w:rsidR="004015F3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.2025</w:t>
      </w:r>
    </w:p>
    <w:p w:rsidR="00C64420" w:rsidRPr="0068764A" w:rsidRDefault="00C64420" w:rsidP="00C6442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Afati për dorëzimin e dokumenteve për: PËR PRANIM NGA JASHTË SHËRBIMIT CIVIL</w:t>
      </w:r>
    </w:p>
    <w:p w:rsidR="00C64420" w:rsidRDefault="004015F3" w:rsidP="00C64420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05</w:t>
      </w:r>
      <w:r w:rsidR="004F3595">
        <w:rPr>
          <w:rFonts w:ascii="Times New Roman" w:hAnsi="Times New Roman" w:cs="Times New Roman"/>
          <w:b/>
          <w:color w:val="FF0000"/>
          <w:sz w:val="24"/>
          <w:szCs w:val="24"/>
        </w:rPr>
        <w:t>.12.2025</w:t>
      </w:r>
    </w:p>
    <w:p w:rsidR="00070C47" w:rsidRDefault="00070C47" w:rsidP="00772CF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C33F3" w:rsidRPr="0068764A" w:rsidRDefault="00BC33F3" w:rsidP="00772CF2">
      <w:pPr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070C47">
      <w:pPr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lastRenderedPageBreak/>
        <w:t>Përshkrimi përgjithësues i punës për pozicionin si më sipër është:</w:t>
      </w:r>
    </w:p>
    <w:p w:rsidR="00BC33F3" w:rsidRPr="00BC33F3" w:rsidRDefault="00BC33F3" w:rsidP="00BC33F3">
      <w:pPr>
        <w:pStyle w:val="ListParagraph"/>
        <w:numPr>
          <w:ilvl w:val="0"/>
          <w:numId w:val="27"/>
        </w:numPr>
        <w:spacing w:line="276" w:lineRule="auto"/>
        <w:rPr>
          <w:sz w:val="24"/>
          <w:szCs w:val="24"/>
          <w:lang w:val="it-IT"/>
        </w:rPr>
      </w:pPr>
      <w:r w:rsidRPr="00BC33F3">
        <w:rPr>
          <w:sz w:val="24"/>
          <w:szCs w:val="24"/>
          <w:lang w:val="it-IT"/>
        </w:rPr>
        <w:t xml:space="preserve">Siguron drejtimin strategjik në komunikimin efektiv dhe bashkëpunimin e ngushtë me strukturat e tjera përkatëse të Bashkisë në funksion të marrjes në kohë reale të informacioneve të dobishme në shërbim të qytetarëve; </w:t>
      </w:r>
    </w:p>
    <w:p w:rsidR="00BC33F3" w:rsidRPr="00BC33F3" w:rsidRDefault="00BC33F3" w:rsidP="00BC33F3">
      <w:pPr>
        <w:pStyle w:val="ListParagraph"/>
        <w:numPr>
          <w:ilvl w:val="0"/>
          <w:numId w:val="27"/>
        </w:numPr>
        <w:spacing w:line="276" w:lineRule="auto"/>
        <w:rPr>
          <w:sz w:val="24"/>
          <w:szCs w:val="24"/>
          <w:lang w:val="it-IT"/>
        </w:rPr>
      </w:pPr>
      <w:r w:rsidRPr="00BC33F3">
        <w:rPr>
          <w:sz w:val="24"/>
          <w:szCs w:val="24"/>
          <w:lang w:val="it-IT"/>
        </w:rPr>
        <w:t xml:space="preserve">Njeh dhe përditëson informacionin në përputhje me urdhrat, udhëzimet e institucionit,njoftimet dhe vendimet e Këshillit Bashkiak, me qëllim vënien në dispozicion të qytetarëve dhe orientimin e saktë të problematikave që paraqiten në cilëndo prej rrugëve të komunikimit që ky Sektor administron; </w:t>
      </w:r>
    </w:p>
    <w:p w:rsidR="00BC33F3" w:rsidRPr="00BC33F3" w:rsidRDefault="00BC33F3" w:rsidP="00BC33F3">
      <w:pPr>
        <w:pStyle w:val="ListParagraph"/>
        <w:numPr>
          <w:ilvl w:val="0"/>
          <w:numId w:val="27"/>
        </w:numPr>
        <w:spacing w:line="276" w:lineRule="auto"/>
        <w:rPr>
          <w:sz w:val="24"/>
          <w:szCs w:val="24"/>
          <w:lang w:val="it-IT"/>
        </w:rPr>
      </w:pPr>
      <w:r w:rsidRPr="00BC33F3">
        <w:rPr>
          <w:sz w:val="24"/>
          <w:szCs w:val="24"/>
          <w:lang w:val="it-IT"/>
        </w:rPr>
        <w:t xml:space="preserve">Ndjek  punën  për  informimin  aktiv  dhe  transparent  të  publikut,  dhënien  e informacionit të saktë dhe të shpejtë, ofron konsulencë verbale në lidhje me shërbimet që ofron Bashkia e Durrësit sipas kërkesave të paraqitura në të gjitha rrugët e komunikimit që ky Sektor administron; </w:t>
      </w:r>
    </w:p>
    <w:p w:rsidR="00BC33F3" w:rsidRPr="00BC33F3" w:rsidRDefault="00BC33F3" w:rsidP="00BC33F3">
      <w:pPr>
        <w:pStyle w:val="ListParagraph"/>
        <w:numPr>
          <w:ilvl w:val="0"/>
          <w:numId w:val="27"/>
        </w:numPr>
        <w:spacing w:line="276" w:lineRule="auto"/>
        <w:rPr>
          <w:sz w:val="24"/>
          <w:szCs w:val="24"/>
          <w:lang w:val="it-IT"/>
        </w:rPr>
      </w:pPr>
      <w:r w:rsidRPr="00BC33F3">
        <w:rPr>
          <w:sz w:val="24"/>
          <w:szCs w:val="24"/>
          <w:lang w:val="it-IT"/>
        </w:rPr>
        <w:t xml:space="preserve">Drejton proçesin e asistencës për qytetarët me proçedurën e pranimit, përpilimit dhe  protokollimit të kerkesave, ankesave ose aplikimeve me dokumentacionin shoqërues; </w:t>
      </w:r>
    </w:p>
    <w:p w:rsidR="008D3ACD" w:rsidRPr="00BC33F3" w:rsidRDefault="00BC33F3" w:rsidP="00702784">
      <w:pPr>
        <w:pStyle w:val="ListParagraph"/>
        <w:numPr>
          <w:ilvl w:val="0"/>
          <w:numId w:val="27"/>
        </w:numPr>
        <w:spacing w:line="276" w:lineRule="auto"/>
        <w:rPr>
          <w:sz w:val="24"/>
          <w:szCs w:val="24"/>
          <w:lang w:val="it-IT"/>
        </w:rPr>
      </w:pPr>
      <w:r w:rsidRPr="00BC33F3">
        <w:rPr>
          <w:sz w:val="24"/>
          <w:szCs w:val="24"/>
          <w:lang w:val="it-IT"/>
        </w:rPr>
        <w:t xml:space="preserve">Ndjek afishimin në stendat e lajmërimeve të njoftimeve të ndryshme që kanë të bëjnë me aktivitetin e Bashkisë së Durrës, si dhe njoftimeve të tjera, korrespondencën shkrimore me drejtoritë e ndryshme të Bashkisë dhe institucionet e tjera. </w:t>
      </w:r>
    </w:p>
    <w:p w:rsidR="00945350" w:rsidRDefault="00945350" w:rsidP="00945350">
      <w:pPr>
        <w:pStyle w:val="ListParagraph"/>
        <w:spacing w:line="276" w:lineRule="auto"/>
        <w:rPr>
          <w:sz w:val="24"/>
          <w:szCs w:val="24"/>
          <w:lang w:val="it-IT"/>
        </w:rPr>
      </w:pPr>
    </w:p>
    <w:p w:rsidR="00945350" w:rsidRPr="00945350" w:rsidRDefault="00945350" w:rsidP="00945350">
      <w:pPr>
        <w:pStyle w:val="ListParagraph"/>
        <w:spacing w:line="276" w:lineRule="auto"/>
        <w:rPr>
          <w:b/>
          <w:sz w:val="24"/>
          <w:szCs w:val="24"/>
        </w:rPr>
      </w:pPr>
    </w:p>
    <w:p w:rsidR="00070C47" w:rsidRPr="0068764A" w:rsidRDefault="00070C47" w:rsidP="00070C47">
      <w:pPr>
        <w:pStyle w:val="ListParagraph"/>
        <w:numPr>
          <w:ilvl w:val="0"/>
          <w:numId w:val="1"/>
        </w:numPr>
        <w:spacing w:line="276" w:lineRule="auto"/>
        <w:rPr>
          <w:b/>
          <w:color w:val="8496B0" w:themeColor="text2" w:themeTint="99"/>
          <w:sz w:val="28"/>
          <w:szCs w:val="28"/>
          <w:u w:val="single"/>
        </w:rPr>
      </w:pPr>
      <w:r w:rsidRPr="0068764A">
        <w:rPr>
          <w:b/>
          <w:color w:val="8496B0" w:themeColor="text2" w:themeTint="99"/>
          <w:sz w:val="28"/>
          <w:szCs w:val="28"/>
          <w:u w:val="single"/>
        </w:rPr>
        <w:t>LËVIZJA PARALELE</w:t>
      </w:r>
    </w:p>
    <w:p w:rsidR="00070C47" w:rsidRPr="0068764A" w:rsidRDefault="00070C47" w:rsidP="00070C4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32FDA" w:rsidRPr="00142766" w:rsidRDefault="00070C47" w:rsidP="00132FDA">
      <w:pPr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142766">
        <w:rPr>
          <w:rFonts w:ascii="Times New Roman" w:hAnsi="Times New Roman" w:cs="Times New Roman"/>
          <w:i/>
          <w:sz w:val="24"/>
        </w:rPr>
        <w:t>Kanë të drejtë të aplikojnë për këtë procedurë vetëm nëpunësit civilë të së njëjtës kategori, në të gjitha insitucionet pjesë e shërbimit civil.</w:t>
      </w:r>
    </w:p>
    <w:p w:rsidR="00070C47" w:rsidRP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32FDA">
        <w:rPr>
          <w:rFonts w:ascii="Times New Roman" w:hAnsi="Times New Roman" w:cs="Times New Roman"/>
          <w:b/>
          <w:sz w:val="28"/>
          <w:szCs w:val="28"/>
        </w:rPr>
        <w:t>1.1</w:t>
      </w:r>
      <w:r w:rsidRPr="00132FD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Kushtet</w:t>
      </w:r>
      <w:proofErr w:type="gramEnd"/>
      <w:r w:rsidR="00070C47" w:rsidRPr="00132FDA">
        <w:rPr>
          <w:rFonts w:ascii="Times New Roman" w:hAnsi="Times New Roman" w:cs="Times New Roman"/>
          <w:b/>
          <w:sz w:val="28"/>
          <w:szCs w:val="28"/>
        </w:rPr>
        <w:t xml:space="preserve"> për lëvizjen paralele dhe kriteret e veçanta: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jetë nëpunës civil i konfirmuar, brenda kategorisë </w:t>
      </w:r>
      <w:r w:rsidR="00F44C50" w:rsidRPr="0068764A">
        <w:rPr>
          <w:sz w:val="24"/>
          <w:szCs w:val="24"/>
        </w:rPr>
        <w:t>IV-</w:t>
      </w:r>
      <w:r w:rsidR="00F44C50">
        <w:rPr>
          <w:sz w:val="24"/>
          <w:szCs w:val="24"/>
        </w:rPr>
        <w:t>2</w:t>
      </w:r>
      <w:r w:rsidRPr="0068764A">
        <w:rPr>
          <w:sz w:val="24"/>
          <w:szCs w:val="24"/>
        </w:rPr>
        <w:t>;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mos ketë masë disiplinore në fuqi;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të paktën vlerësimin e fundit “Mirë” apo “Shumë mirë”;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ketë eksperiencë 5 vjet 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jetë njohës i mirë i gjuhës angleze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plotësojë kushtet dhe kërkesat e posaçme të përcaktuara në shpalljen për konkurrim.</w:t>
      </w:r>
    </w:p>
    <w:p w:rsidR="00132FDA" w:rsidRDefault="00132FDA" w:rsidP="00132FD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C47" w:rsidRPr="0068764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2FDA">
        <w:rPr>
          <w:rFonts w:ascii="Times New Roman" w:hAnsi="Times New Roman" w:cs="Times New Roman"/>
          <w:b/>
          <w:sz w:val="28"/>
          <w:szCs w:val="28"/>
        </w:rPr>
        <w:t xml:space="preserve">1.2  </w:t>
      </w:r>
      <w:r w:rsidR="00070C47" w:rsidRPr="0068764A">
        <w:rPr>
          <w:rFonts w:ascii="Times New Roman" w:hAnsi="Times New Roman" w:cs="Times New Roman"/>
          <w:b/>
          <w:sz w:val="28"/>
          <w:szCs w:val="28"/>
        </w:rPr>
        <w:t>Dokumentacioni</w:t>
      </w:r>
      <w:proofErr w:type="gramEnd"/>
      <w:r w:rsidR="00070C47" w:rsidRPr="0068764A">
        <w:rPr>
          <w:rFonts w:ascii="Times New Roman" w:hAnsi="Times New Roman" w:cs="Times New Roman"/>
          <w:b/>
          <w:sz w:val="28"/>
          <w:szCs w:val="28"/>
        </w:rPr>
        <w:t>, mënyra dhe afati i dorëzimit: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që aplikojnë duhet të dorëzojnë dokumentet si më poshtë: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Jetëshkrim i plotësuar në përputhje me dokumentin tip që e gjeni në linkun: </w:t>
      </w:r>
      <w:hyperlink r:id="rId6" w:history="1">
        <w:r w:rsidRPr="0068764A">
          <w:rPr>
            <w:rStyle w:val="Hyperlink"/>
            <w:sz w:val="24"/>
            <w:szCs w:val="24"/>
          </w:rPr>
          <w:t>http://www.dap.gov.al/legjislacioni/udhezime-manuale/60-jeteshkrimi-standard</w:t>
        </w:r>
      </w:hyperlink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lastRenderedPageBreak/>
        <w:t>Fotokopje të diplomës dhe listes se notave.Për diplomat e marra jashtë Republikës  së  Shqipërisë  të  përcillet  njësimi  nga  Ministria  e  Arsimit  dhe  e Sportit;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Fotokopje të librezës së punës (të gjitha faqet që vërtetojnë eksperiencën në punë); 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Fotokopje të kartes se idenditetit  (ID);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Vërtetim të gjendjes shëndetësore;   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Vetëdeklarim të gjendjes gjyqësore;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Vlerësimin e fundit nga eprori direkt;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Vërtetim nga institucioni që nuk ka masë disiplinore në fuqi;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Çdo dokumentacion tjetër që vërteton trajnimet, kualifikimet, arsimin shtesë, vlerësimet pozitive apo të tjera të përmendura në jetëshkrimin tuaj;</w:t>
      </w:r>
    </w:p>
    <w:p w:rsidR="0068764A" w:rsidRPr="0068764A" w:rsidRDefault="0068764A" w:rsidP="0068764A">
      <w:pPr>
        <w:pStyle w:val="ListParagraph"/>
        <w:spacing w:line="276" w:lineRule="auto"/>
        <w:jc w:val="both"/>
        <w:rPr>
          <w:sz w:val="24"/>
          <w:szCs w:val="24"/>
        </w:rPr>
      </w:pPr>
    </w:p>
    <w:p w:rsidR="00130753" w:rsidRDefault="00070C47" w:rsidP="00132FDA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2E03">
        <w:rPr>
          <w:rFonts w:ascii="Times New Roman" w:hAnsi="Times New Roman" w:cs="Times New Roman"/>
          <w:i/>
          <w:sz w:val="24"/>
          <w:szCs w:val="24"/>
        </w:rPr>
        <w:t>Aplikimi dhe dorëzimi i të gjitha dokumenteve të cituara më sipër, do të bëhet me postë ose dorazi në Drejtorinë e Burimeve Njerëzore apo Zyrën e Protokolli</w:t>
      </w:r>
      <w:r w:rsidR="0068764A" w:rsidRPr="00CA2E03">
        <w:rPr>
          <w:rFonts w:ascii="Times New Roman" w:hAnsi="Times New Roman" w:cs="Times New Roman"/>
          <w:i/>
          <w:sz w:val="24"/>
          <w:szCs w:val="24"/>
        </w:rPr>
        <w:t>t në Bashkinë Durrës në adresën</w:t>
      </w:r>
      <w:r w:rsidRPr="00CA2E03">
        <w:rPr>
          <w:rFonts w:ascii="Times New Roman" w:hAnsi="Times New Roman" w:cs="Times New Roman"/>
          <w:i/>
          <w:sz w:val="24"/>
          <w:szCs w:val="24"/>
        </w:rPr>
        <w:t>- Bashkia Durr</w:t>
      </w:r>
      <w:r w:rsidR="00132FDA">
        <w:rPr>
          <w:rFonts w:ascii="Times New Roman" w:hAnsi="Times New Roman" w:cs="Times New Roman"/>
          <w:i/>
          <w:sz w:val="24"/>
          <w:szCs w:val="24"/>
        </w:rPr>
        <w:t>ës, Sheshi “Liria”, 2000 Durrës</w:t>
      </w:r>
    </w:p>
    <w:p w:rsidR="002F70CB" w:rsidRPr="002F70CB" w:rsidRDefault="002F70CB" w:rsidP="00132FDA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32FDA" w:rsidRDefault="00070C47" w:rsidP="00132FDA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Aplikimi dhe dorëzimi i dokumenteve për lëvizjen paralele duhet të bëhet brenda datës: </w:t>
      </w:r>
      <w:r w:rsidR="0041463B">
        <w:rPr>
          <w:rFonts w:ascii="Times New Roman" w:hAnsi="Times New Roman" w:cs="Times New Roman"/>
          <w:b/>
          <w:color w:val="FF0000"/>
          <w:sz w:val="24"/>
          <w:szCs w:val="24"/>
        </w:rPr>
        <w:t>02.12.2025</w:t>
      </w:r>
    </w:p>
    <w:p w:rsidR="008D3ACD" w:rsidRDefault="008D3ACD" w:rsidP="00132FDA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70C47" w:rsidRP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FDA">
        <w:rPr>
          <w:rFonts w:ascii="Times New Roman" w:hAnsi="Times New Roman" w:cs="Times New Roman"/>
          <w:b/>
          <w:sz w:val="28"/>
          <w:szCs w:val="28"/>
        </w:rPr>
        <w:t xml:space="preserve">1.3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Rezultatet për fazën e seleksionimit paraprak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Në datën </w:t>
      </w:r>
      <w:r w:rsidR="0041463B">
        <w:rPr>
          <w:rFonts w:ascii="Times New Roman" w:hAnsi="Times New Roman" w:cs="Times New Roman"/>
          <w:b/>
          <w:color w:val="FF0000"/>
          <w:sz w:val="24"/>
          <w:szCs w:val="24"/>
        </w:rPr>
        <w:t>09.12.2025</w:t>
      </w:r>
      <w:r w:rsidRPr="0068764A">
        <w:rPr>
          <w:rFonts w:ascii="Times New Roman" w:hAnsi="Times New Roman" w:cs="Times New Roman"/>
          <w:sz w:val="24"/>
          <w:szCs w:val="24"/>
        </w:rPr>
        <w:t>,</w:t>
      </w:r>
      <w:r w:rsidRPr="006876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764A">
        <w:rPr>
          <w:rFonts w:ascii="Times New Roman" w:hAnsi="Times New Roman" w:cs="Times New Roman"/>
          <w:sz w:val="24"/>
          <w:szCs w:val="24"/>
        </w:rPr>
        <w:t>Bashkia Durrës do të shpallë në portalin “Shërbimi Kombëtar i Punësimit”, në faqen zyrtare të Bashkisë Durrës (www.durres.gov.al) dhe në këndin e njoftimeve të publikut të Institucionit, listën e kandidatëve që plotësojnë kushtet dhe kërkesat e posaçme për procedurën e lëvizjes paralele, si dhe datën, vendin dhe orën e saktë kur do të zhvillohet intervista.</w:t>
      </w:r>
    </w:p>
    <w:p w:rsid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132FDA" w:rsidRDefault="00132FDA" w:rsidP="00132FDA">
      <w:pPr>
        <w:spacing w:line="276" w:lineRule="auto"/>
        <w:jc w:val="both"/>
        <w:rPr>
          <w:b/>
          <w:sz w:val="28"/>
          <w:szCs w:val="28"/>
        </w:rPr>
      </w:pPr>
      <w:r w:rsidRPr="00132F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1.4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Fushat e njohurive, aftësitë dhe cilësitë që do të vlerësohen në intervistë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do të testohen në lidhje me:</w:t>
      </w:r>
    </w:p>
    <w:p w:rsidR="00070C47" w:rsidRPr="0068764A" w:rsidRDefault="00070C47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 w:rsidR="00132F0E"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nr.119/2014 “Për të drejtën e informimit”</w:t>
      </w:r>
    </w:p>
    <w:p w:rsidR="00070C47" w:rsidRPr="0068764A" w:rsidRDefault="00070C47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 w:rsidR="00132F0E"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nr.152/2013 “Për nëpunësin civil” i ndryshuar</w:t>
      </w:r>
    </w:p>
    <w:p w:rsidR="00070C47" w:rsidRPr="0068764A" w:rsidRDefault="00070C47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 w:rsidR="00132F0E"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44/2014 datë 24.4.2014 “Për parandalimin e konfliktit të interesave në ushtrimin e funksioneve publike”</w:t>
      </w:r>
    </w:p>
    <w:p w:rsidR="00070C47" w:rsidRPr="0068764A" w:rsidRDefault="00070C47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 w:rsidR="00132F0E"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9131 dt. 08.09.2003 “Për rregullat e Etikës në Administratën Publike”</w:t>
      </w:r>
    </w:p>
    <w:p w:rsidR="00070C47" w:rsidRDefault="00070C47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 w:rsidR="00132F0E">
        <w:rPr>
          <w:rFonts w:ascii="Times New Roman" w:hAnsi="Times New Roman" w:cs="Times New Roman"/>
          <w:sz w:val="24"/>
          <w:szCs w:val="24"/>
        </w:rPr>
        <w:t>n nr.</w:t>
      </w:r>
      <w:r w:rsidRPr="0068764A">
        <w:rPr>
          <w:rFonts w:ascii="Times New Roman" w:hAnsi="Times New Roman" w:cs="Times New Roman"/>
          <w:sz w:val="24"/>
          <w:szCs w:val="24"/>
        </w:rPr>
        <w:t xml:space="preserve"> 139 dt. 17.12.2015 ‘‘Për vetqeverisjen vendore’’ i ndryshuar</w:t>
      </w:r>
    </w:p>
    <w:p w:rsidR="00132F0E" w:rsidRDefault="00132F0E" w:rsidP="00132F0E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</w:rPr>
      </w:pPr>
      <w:r>
        <w:rPr>
          <w:rFonts w:ascii="Montserrat" w:hAnsi="Montserrat"/>
        </w:rPr>
        <w:lastRenderedPageBreak/>
        <w:t>Ligjin nr. 44/2015 “Kodi i Procedurave Administrative i Republikës së Shqipërisë”</w:t>
      </w:r>
    </w:p>
    <w:p w:rsidR="005D14CD" w:rsidRDefault="00132F0E" w:rsidP="005D14CD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</w:rPr>
      </w:pPr>
      <w:r>
        <w:rPr>
          <w:rFonts w:ascii="Montserrat" w:hAnsi="Montserrat"/>
        </w:rPr>
        <w:t>Ligjin nr 7961 dt. 12.07.1995 “Kodi i punës i Republikës te Shqipësisë” (i ndryshuar)</w:t>
      </w:r>
    </w:p>
    <w:p w:rsidR="00132F0E" w:rsidRPr="0068764A" w:rsidRDefault="00132F0E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F0E" w:rsidRPr="00132FDA" w:rsidRDefault="00132FDA" w:rsidP="00132FDA">
      <w:pPr>
        <w:pStyle w:val="ListParagraph"/>
        <w:numPr>
          <w:ilvl w:val="1"/>
          <w:numId w:val="2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132FDA">
        <w:rPr>
          <w:b/>
          <w:sz w:val="28"/>
          <w:szCs w:val="28"/>
        </w:rPr>
        <w:t>Mënyra e vlerësimit të kandidatëve</w:t>
      </w:r>
    </w:p>
    <w:p w:rsidR="00132F0E" w:rsidRPr="00132F0E" w:rsidRDefault="00132F0E" w:rsidP="00132F0E">
      <w:pPr>
        <w:pStyle w:val="ListParagraph"/>
        <w:spacing w:line="276" w:lineRule="auto"/>
        <w:ind w:left="659"/>
        <w:jc w:val="both"/>
        <w:rPr>
          <w:b/>
          <w:sz w:val="28"/>
          <w:szCs w:val="28"/>
        </w:rPr>
      </w:pPr>
    </w:p>
    <w:p w:rsidR="00070C47" w:rsidRPr="00132F0E" w:rsidRDefault="00070C47" w:rsidP="00070C47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i dokumentacionit të dorëzuar: (40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Vlerësimi i jetëshkrimit, eksperienca, trajnimet, kualifikimet e lidhura me fushën përkatëse, si dhe vlerësimet positive.</w:t>
      </w:r>
    </w:p>
    <w:p w:rsidR="00070C47" w:rsidRPr="00132F0E" w:rsidRDefault="00070C47" w:rsidP="00070C47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gjatë intervistës së strukturuar me gojë: (60 pikë)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Njohuritë,  aftësitë,  kompetencën  në  lidhje  me  përshkrimin  e  pozicionit  të  punës;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Eksperiencën e tyre të mëparshme;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Motivimin, aspiratat dhe pritshmëritë e tyre për karrierën;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sz w:val="24"/>
          <w:szCs w:val="24"/>
        </w:rPr>
      </w:pPr>
    </w:p>
    <w:p w:rsidR="00070C47" w:rsidRPr="00132FDA" w:rsidRDefault="00132FDA" w:rsidP="00132FDA">
      <w:pPr>
        <w:pStyle w:val="ListParagraph"/>
        <w:numPr>
          <w:ilvl w:val="1"/>
          <w:numId w:val="2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132FDA">
        <w:rPr>
          <w:b/>
          <w:sz w:val="28"/>
          <w:szCs w:val="28"/>
        </w:rPr>
        <w:t>Data e daljes së rezultateve të konkurimit dhe mënyra e komunikimit</w:t>
      </w:r>
    </w:p>
    <w:p w:rsidR="00132F0E" w:rsidRPr="00132F0E" w:rsidRDefault="00132F0E" w:rsidP="00132F0E">
      <w:pPr>
        <w:pStyle w:val="ListParagraph"/>
        <w:spacing w:line="276" w:lineRule="auto"/>
        <w:ind w:left="659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7" w:history="1">
        <w:r w:rsidRPr="0068764A">
          <w:rPr>
            <w:rStyle w:val="Hyperlink"/>
            <w:rFonts w:ascii="Times New Roman" w:hAnsi="Times New Roman" w:cs="Times New Roman"/>
            <w:sz w:val="24"/>
            <w:szCs w:val="24"/>
          </w:rPr>
          <w:t>www.durres.gov.al</w:t>
        </w:r>
      </w:hyperlink>
      <w:r w:rsidRPr="0068764A">
        <w:rPr>
          <w:rFonts w:ascii="Times New Roman" w:hAnsi="Times New Roman" w:cs="Times New Roman"/>
          <w:sz w:val="24"/>
          <w:szCs w:val="24"/>
        </w:rPr>
        <w:t xml:space="preserve">), dhe në këndin e njoftimeve të publikut të Institucionit. 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Të gjithë kandidatët pjesëmarrës jo fitues në këtë </w:t>
      </w:r>
      <w:proofErr w:type="gramStart"/>
      <w:r w:rsidRPr="0068764A">
        <w:rPr>
          <w:rFonts w:ascii="Times New Roman" w:hAnsi="Times New Roman" w:cs="Times New Roman"/>
          <w:sz w:val="24"/>
          <w:szCs w:val="24"/>
        </w:rPr>
        <w:t>procedurë  do</w:t>
      </w:r>
      <w:proofErr w:type="gramEnd"/>
      <w:r w:rsidRPr="0068764A">
        <w:rPr>
          <w:rFonts w:ascii="Times New Roman" w:hAnsi="Times New Roman" w:cs="Times New Roman"/>
          <w:sz w:val="24"/>
          <w:szCs w:val="24"/>
        </w:rPr>
        <w:t xml:space="preserve">  të  njoftohen  individualisht për  rezultatet në  mënyrë  elektronike (nëpërmjet adresës së e-mail).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635A37" w:rsidRDefault="00070C47" w:rsidP="00635A37">
      <w:pPr>
        <w:pStyle w:val="ListParagraph"/>
        <w:numPr>
          <w:ilvl w:val="0"/>
          <w:numId w:val="1"/>
        </w:numPr>
        <w:spacing w:line="276" w:lineRule="auto"/>
        <w:rPr>
          <w:b/>
          <w:color w:val="8496B0" w:themeColor="text2" w:themeTint="99"/>
          <w:sz w:val="28"/>
          <w:szCs w:val="28"/>
          <w:u w:val="single"/>
        </w:rPr>
      </w:pPr>
      <w:r w:rsidRPr="00635A37">
        <w:rPr>
          <w:b/>
          <w:color w:val="8496B0" w:themeColor="text2" w:themeTint="99"/>
          <w:sz w:val="28"/>
          <w:szCs w:val="28"/>
          <w:u w:val="single"/>
        </w:rPr>
        <w:t>PËR PRANIMIN NGA JASHTË SHËRBIMIT CIVIL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0C47" w:rsidRPr="00132FDA" w:rsidRDefault="00070C47" w:rsidP="00070C47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764A">
        <w:rPr>
          <w:rFonts w:ascii="Times New Roman" w:hAnsi="Times New Roman" w:cs="Times New Roman"/>
          <w:b/>
          <w:i/>
          <w:sz w:val="24"/>
          <w:szCs w:val="24"/>
        </w:rPr>
        <w:t xml:space="preserve">Vetëm në rast se pozicioni në përfundim të procedurës së lëvizjes paralele, rezulton se është ende vakant, ai është i vlefshëm për konkurimin nëpërmjet procedurës së pranimit nga </w:t>
      </w:r>
      <w:proofErr w:type="gramStart"/>
      <w:r w:rsidRPr="0068764A">
        <w:rPr>
          <w:rFonts w:ascii="Times New Roman" w:hAnsi="Times New Roman" w:cs="Times New Roman"/>
          <w:b/>
          <w:i/>
          <w:sz w:val="24"/>
          <w:szCs w:val="24"/>
        </w:rPr>
        <w:t>jashtë  shërbimit</w:t>
      </w:r>
      <w:proofErr w:type="gramEnd"/>
      <w:r w:rsidRPr="0068764A">
        <w:rPr>
          <w:rFonts w:ascii="Times New Roman" w:hAnsi="Times New Roman" w:cs="Times New Roman"/>
          <w:b/>
          <w:i/>
          <w:sz w:val="24"/>
          <w:szCs w:val="24"/>
        </w:rPr>
        <w:t xml:space="preserve"> civil.Këtë informacion do ta merrni në faqen zyrtare të Bashkisë.</w:t>
      </w:r>
    </w:p>
    <w:p w:rsidR="00E17E5D" w:rsidRDefault="00E17E5D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E5D" w:rsidRPr="007433C2" w:rsidRDefault="00142766" w:rsidP="007433C2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 </w:t>
      </w:r>
      <w:r w:rsidR="00E17E5D" w:rsidRPr="007433C2">
        <w:rPr>
          <w:b/>
          <w:sz w:val="28"/>
          <w:szCs w:val="28"/>
        </w:rPr>
        <w:t>Kushtet që duhet të plotesojë kandidati në proceduren e pranimit në shërbimin civil dhe kriteret e vecanta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Konkurimi është i hapur për pranimin në shërbimin civil në </w:t>
      </w:r>
      <w:r w:rsidRPr="0068764A">
        <w:rPr>
          <w:rFonts w:ascii="Times New Roman" w:hAnsi="Times New Roman" w:cs="Times New Roman"/>
          <w:b/>
          <w:sz w:val="24"/>
          <w:szCs w:val="24"/>
        </w:rPr>
        <w:t>KATEGORINË EKZEKUTIVE</w:t>
      </w:r>
      <w:r w:rsidRPr="0068764A">
        <w:rPr>
          <w:rFonts w:ascii="Times New Roman" w:hAnsi="Times New Roman" w:cs="Times New Roman"/>
          <w:sz w:val="24"/>
          <w:szCs w:val="24"/>
        </w:rPr>
        <w:t>, sipas parashikimeve të nenit 22 të ligjit 152/2013 "Për nëpunësin civil" i ndryshuar.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Kandidatët duhet të plotësojnë </w:t>
      </w:r>
      <w:r w:rsidRPr="0068764A">
        <w:rPr>
          <w:rFonts w:ascii="Times New Roman" w:hAnsi="Times New Roman" w:cs="Times New Roman"/>
          <w:b/>
          <w:sz w:val="24"/>
          <w:szCs w:val="24"/>
        </w:rPr>
        <w:t>KËRKESAT E PËRGJITHSHME</w:t>
      </w:r>
      <w:r w:rsidRPr="0068764A">
        <w:rPr>
          <w:rFonts w:ascii="Times New Roman" w:hAnsi="Times New Roman" w:cs="Times New Roman"/>
          <w:sz w:val="24"/>
          <w:szCs w:val="24"/>
        </w:rPr>
        <w:t xml:space="preserve"> për pranimin në Shërbimin Civil në përputhje me nenin 21 të ligjit nr.152/2013, "Për nëpunësin civil" i ndryshuar si më poshtë:</w:t>
      </w:r>
    </w:p>
    <w:p w:rsidR="00070C47" w:rsidRPr="0068764A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lastRenderedPageBreak/>
        <w:t>të jetë shtetas shqiptar;</w:t>
      </w:r>
    </w:p>
    <w:p w:rsidR="00070C47" w:rsidRPr="0068764A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zotësi të plotë për të vepruar;</w:t>
      </w:r>
    </w:p>
    <w:p w:rsidR="00070C47" w:rsidRPr="0068764A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zotërojë gjuhën shqipe, të shkruar dhe të folur;</w:t>
      </w:r>
    </w:p>
    <w:p w:rsidR="00070C47" w:rsidRPr="0068764A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jetë në kushte shëndetësore që e lejojnë të kryejë detyrën përkatëse;</w:t>
      </w:r>
    </w:p>
    <w:p w:rsidR="00070C47" w:rsidRPr="0068764A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mos jetë i dënuar me vendim të formës së prerë për kryerjen e një krimi apo për kryerjen e një kundërvajtjeje penale me dashje;</w:t>
      </w:r>
    </w:p>
    <w:p w:rsidR="00070C47" w:rsidRPr="00132F0E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ndaj tij të mos jetë marrë masa disiplinore e largimit nga shërbimi civil, që nuk është shuar sipas këtij ligji;</w:t>
      </w:r>
    </w:p>
    <w:p w:rsidR="00070C47" w:rsidRPr="0068764A" w:rsidRDefault="00070C47" w:rsidP="00070C4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E17E5D" w:rsidRDefault="00E17E5D" w:rsidP="00070C4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E5D">
        <w:rPr>
          <w:rFonts w:ascii="Times New Roman" w:hAnsi="Times New Roman" w:cs="Times New Roman"/>
          <w:b/>
          <w:sz w:val="24"/>
          <w:szCs w:val="24"/>
        </w:rPr>
        <w:t>Kandidatët duhet të plotësojnë kërkesat e posaçme si vijon:</w:t>
      </w:r>
    </w:p>
    <w:p w:rsidR="00070C47" w:rsidRPr="00E17E5D" w:rsidRDefault="00070C47" w:rsidP="00070C47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Arsimi: </w:t>
      </w:r>
      <w:r w:rsidR="00E17E5D" w:rsidRPr="00E17E5D">
        <w:rPr>
          <w:rFonts w:ascii="Times New Roman" w:hAnsi="Times New Roman" w:cs="Times New Roman"/>
          <w:i/>
          <w:sz w:val="24"/>
          <w:szCs w:val="24"/>
        </w:rPr>
        <w:t>Shkenca Ekonomike, Juridike, Shoqërore,</w:t>
      </w:r>
      <w:r w:rsidR="00FB6B25">
        <w:rPr>
          <w:rFonts w:ascii="Times New Roman" w:hAnsi="Times New Roman" w:cs="Times New Roman"/>
          <w:i/>
          <w:sz w:val="24"/>
          <w:szCs w:val="24"/>
        </w:rPr>
        <w:t xml:space="preserve"> Politike,</w:t>
      </w:r>
      <w:r w:rsidR="00E17E5D" w:rsidRPr="00E17E5D">
        <w:rPr>
          <w:rFonts w:ascii="Times New Roman" w:hAnsi="Times New Roman" w:cs="Times New Roman"/>
          <w:i/>
          <w:sz w:val="24"/>
          <w:szCs w:val="24"/>
        </w:rPr>
        <w:t xml:space="preserve"> etj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Tjetër:</w:t>
      </w:r>
      <w:r w:rsidRPr="006876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C47" w:rsidRPr="0068764A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ketë eksperiencë 5 vjet dhe notë mesatare mbi 8. </w:t>
      </w:r>
    </w:p>
    <w:p w:rsidR="00070C47" w:rsidRPr="0068764A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njohuri mjaft mira të gjuhës angleze, preferohet njohja e një gjuhe të dytë të BE.</w:t>
      </w:r>
    </w:p>
    <w:p w:rsidR="00070C47" w:rsidRPr="0068764A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aftësi të mira komunikuese, koordinuese dhe të punës në grup.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7433C2" w:rsidRDefault="007433C2" w:rsidP="007433C2">
      <w:pPr>
        <w:spacing w:line="276" w:lineRule="auto"/>
        <w:jc w:val="both"/>
        <w:rPr>
          <w:b/>
          <w:sz w:val="28"/>
          <w:szCs w:val="28"/>
        </w:rPr>
      </w:pPr>
      <w:r w:rsidRPr="007433C2">
        <w:rPr>
          <w:b/>
          <w:sz w:val="28"/>
          <w:szCs w:val="28"/>
        </w:rPr>
        <w:t>2.2</w:t>
      </w:r>
      <w:r w:rsidR="00E17E5D" w:rsidRPr="007433C2">
        <w:rPr>
          <w:b/>
          <w:sz w:val="28"/>
          <w:szCs w:val="28"/>
        </w:rPr>
        <w:t xml:space="preserve"> </w:t>
      </w:r>
      <w:r w:rsidR="00070C47" w:rsidRPr="007433C2">
        <w:rPr>
          <w:b/>
          <w:sz w:val="28"/>
          <w:szCs w:val="28"/>
        </w:rPr>
        <w:t>Dokumentet, mënyra dhe afati i dorëzimit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Letërmotivimi për aplikim në vendin vakant;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Nje kopje jetëshkrimi;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Një numër kontakti dhe adresën e plotë të vendbanimit;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Fotokopje e diplomës. Nëse aplikanti disponon një diplomë të një universiteti të huaj, atëherë ai duhet ta ketë te njehsuar atë pranë Ministrisë së Arsimit dhe Sportit;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Nje kopje e librezës së punës e plotësuar;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Vërtetim i gjendjes gjyqësore;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Certifikata të kualifikimeve, trajnimeve të ndryshme;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Dëshmi të njohjes së një gjuhe të huaj;</w:t>
      </w:r>
    </w:p>
    <w:p w:rsidR="00070C47" w:rsidRPr="00E17E5D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Fotokopje e kartes se identitetit.</w:t>
      </w:r>
    </w:p>
    <w:p w:rsidR="00E17E5D" w:rsidRPr="00E17E5D" w:rsidRDefault="00E17E5D" w:rsidP="00E17E5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70C47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Aplikimi dhe dorëzimi i të gjitha dokumenteve të cituara më sipër, do të bëhet me postë ose dorazi në Drejtorinë e Burimeve Njerëzore apo Zyrën e Protokollit në Bashkinë Durrës në adresën - Bashkia Durr</w:t>
      </w:r>
      <w:r w:rsidR="00E17E5D">
        <w:rPr>
          <w:rFonts w:ascii="Times New Roman" w:hAnsi="Times New Roman" w:cs="Times New Roman"/>
          <w:sz w:val="24"/>
          <w:szCs w:val="24"/>
        </w:rPr>
        <w:t>ës, Sheshi “Liria”, 2000 Durrës</w:t>
      </w:r>
    </w:p>
    <w:p w:rsidR="00E17E5D" w:rsidRPr="0068764A" w:rsidRDefault="00E17E5D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Default="00070C47" w:rsidP="00E17E5D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Aplikimi dhe dorëzimi i dokumenteve për pranimin nga jashtë shërbimit civil duhet të bëhet brenda datës: </w:t>
      </w:r>
      <w:r w:rsidR="0041463B">
        <w:rPr>
          <w:rFonts w:ascii="Times New Roman" w:hAnsi="Times New Roman" w:cs="Times New Roman"/>
          <w:b/>
          <w:color w:val="FF0000"/>
          <w:sz w:val="24"/>
          <w:szCs w:val="24"/>
        </w:rPr>
        <w:t>05.12.2025</w:t>
      </w:r>
    </w:p>
    <w:p w:rsidR="002A70CA" w:rsidRDefault="002A70CA" w:rsidP="002A70CA">
      <w:pPr>
        <w:spacing w:line="276" w:lineRule="auto"/>
        <w:jc w:val="both"/>
        <w:rPr>
          <w:b/>
          <w:sz w:val="28"/>
          <w:szCs w:val="28"/>
        </w:rPr>
      </w:pPr>
    </w:p>
    <w:p w:rsidR="00070C47" w:rsidRPr="002A70CA" w:rsidRDefault="007433C2" w:rsidP="002A70CA">
      <w:pPr>
        <w:spacing w:line="276" w:lineRule="auto"/>
        <w:jc w:val="both"/>
        <w:rPr>
          <w:b/>
          <w:sz w:val="28"/>
          <w:szCs w:val="28"/>
        </w:rPr>
      </w:pPr>
      <w:r w:rsidRPr="002A70CA">
        <w:rPr>
          <w:b/>
          <w:sz w:val="28"/>
          <w:szCs w:val="28"/>
        </w:rPr>
        <w:t>2.3</w:t>
      </w:r>
      <w:r w:rsidR="00E17E5D" w:rsidRPr="002A70CA"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Rezultatet për fazën e seleksionimit paraprak</w:t>
      </w:r>
    </w:p>
    <w:p w:rsidR="00120FF0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Në datën </w:t>
      </w:r>
      <w:r w:rsidRPr="0068764A">
        <w:rPr>
          <w:rFonts w:ascii="Times New Roman" w:hAnsi="Times New Roman" w:cs="Times New Roman"/>
          <w:b/>
          <w:color w:val="FF0000"/>
          <w:sz w:val="24"/>
          <w:szCs w:val="24"/>
        </w:rPr>
        <w:t>11.12</w:t>
      </w:r>
      <w:r w:rsidR="00D74CFA">
        <w:rPr>
          <w:rFonts w:ascii="Times New Roman" w:hAnsi="Times New Roman" w:cs="Times New Roman"/>
          <w:b/>
          <w:color w:val="FF0000"/>
          <w:sz w:val="24"/>
          <w:szCs w:val="24"/>
        </w:rPr>
        <w:t>.2025</w:t>
      </w:r>
      <w:r w:rsidRPr="0068764A">
        <w:rPr>
          <w:rFonts w:ascii="Times New Roman" w:hAnsi="Times New Roman" w:cs="Times New Roman"/>
          <w:sz w:val="24"/>
          <w:szCs w:val="24"/>
        </w:rPr>
        <w:t>,</w:t>
      </w:r>
      <w:r w:rsidRPr="006876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764A">
        <w:rPr>
          <w:rFonts w:ascii="Times New Roman" w:hAnsi="Times New Roman" w:cs="Times New Roman"/>
          <w:sz w:val="24"/>
          <w:szCs w:val="24"/>
        </w:rPr>
        <w:t>Bashkia Durrës do të shpallë në portalin “Shërbimi Kombëtar i Punësimit”, në faqen zyrtare të Bashkisë Durrës (www.durres.gov.al) dhe në këndin e njoftimeve të publikut të Institucionit, listën e kandidatëve që plotësojnë kushtet dhe kërkesat e posaçme për procedurën për konkurimin për kete pozicion, si dhe datën, vendin dhe orën e saktë kur do të zhvillohet intervista.</w:t>
      </w:r>
    </w:p>
    <w:p w:rsidR="00120FF0" w:rsidRDefault="00120FF0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766" w:rsidRDefault="00482741" w:rsidP="00142766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Fushat e njohurive, aftësitë dhe cilësitë që do të vlerësohen në intervistë</w:t>
      </w:r>
    </w:p>
    <w:p w:rsidR="00142766" w:rsidRPr="00142766" w:rsidRDefault="00142766" w:rsidP="00142766">
      <w:pPr>
        <w:pStyle w:val="ListParagraph"/>
        <w:spacing w:line="276" w:lineRule="auto"/>
        <w:ind w:left="375"/>
        <w:jc w:val="both"/>
        <w:rPr>
          <w:b/>
          <w:sz w:val="28"/>
          <w:szCs w:val="28"/>
        </w:rPr>
      </w:pPr>
    </w:p>
    <w:p w:rsidR="00070C47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do të testohen në lidhje me:</w:t>
      </w:r>
    </w:p>
    <w:p w:rsidR="00E17E5D" w:rsidRPr="0068764A" w:rsidRDefault="00E17E5D" w:rsidP="00E17E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nr.119/2014 “Për të drejtën e informimit”</w:t>
      </w:r>
    </w:p>
    <w:p w:rsidR="00E17E5D" w:rsidRPr="0068764A" w:rsidRDefault="00E17E5D" w:rsidP="00E17E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nr.152/2013 “Për nëpunësin civil” i ndryshuar</w:t>
      </w:r>
    </w:p>
    <w:p w:rsidR="00E17E5D" w:rsidRPr="0068764A" w:rsidRDefault="00E17E5D" w:rsidP="00E17E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44/2014 datë 24.4.2014 “Për parandalimin e konfliktit të interesave në ushtrimin e funksioneve publike”</w:t>
      </w:r>
    </w:p>
    <w:p w:rsidR="00E17E5D" w:rsidRPr="0068764A" w:rsidRDefault="00E17E5D" w:rsidP="00E17E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9131 dt. 08.09.2003 “Për rregullat e Etikës në Administratën Publike”</w:t>
      </w:r>
    </w:p>
    <w:p w:rsidR="00E17E5D" w:rsidRDefault="00E17E5D" w:rsidP="00E17E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 nr.</w:t>
      </w:r>
      <w:r w:rsidRPr="0068764A">
        <w:rPr>
          <w:rFonts w:ascii="Times New Roman" w:hAnsi="Times New Roman" w:cs="Times New Roman"/>
          <w:sz w:val="24"/>
          <w:szCs w:val="24"/>
        </w:rPr>
        <w:t xml:space="preserve"> 139 dt. 17.12.2015 ‘‘Për vetqeverisjen vendore’’ i ndryshuar</w:t>
      </w:r>
    </w:p>
    <w:p w:rsidR="00E17E5D" w:rsidRDefault="00E17E5D" w:rsidP="00E17E5D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</w:rPr>
      </w:pPr>
      <w:r>
        <w:rPr>
          <w:rFonts w:ascii="Montserrat" w:hAnsi="Montserrat"/>
        </w:rPr>
        <w:t>Ligjin nr. 44/2015 “Kodi i Procedurave Administrative i Republikës së Shqipërisë”</w:t>
      </w:r>
    </w:p>
    <w:p w:rsidR="00E17E5D" w:rsidRDefault="00E17E5D" w:rsidP="003B74C5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</w:rPr>
      </w:pPr>
      <w:r>
        <w:rPr>
          <w:rFonts w:ascii="Montserrat" w:hAnsi="Montserrat"/>
        </w:rPr>
        <w:t>Ligjin nr 7961 dt. 12.07.1995 “Kodi i punës i Republikës te Shqipësisë” (i ndryshuar)</w:t>
      </w:r>
    </w:p>
    <w:p w:rsidR="000D661F" w:rsidRDefault="000D661F" w:rsidP="003B74C5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</w:rPr>
      </w:pPr>
    </w:p>
    <w:p w:rsidR="003B74C5" w:rsidRDefault="003B74C5" w:rsidP="003B74C5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</w:rPr>
      </w:pPr>
    </w:p>
    <w:p w:rsidR="00315A18" w:rsidRPr="003B74C5" w:rsidRDefault="00315A18" w:rsidP="003B74C5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</w:rPr>
      </w:pPr>
    </w:p>
    <w:p w:rsidR="00070C47" w:rsidRPr="002A70CA" w:rsidRDefault="002A70CA" w:rsidP="002A70CA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Mënyra e vlerësimit të kandidatëve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070C47" w:rsidRPr="00E17E5D" w:rsidRDefault="00070C47" w:rsidP="00070C47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i dokumentacionit të dorëzuar: (15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Vlerësimi i jetëshkrimit, eksperienca, trajnimet, kualifikimet e lidhura me fushën përkatëse, si dhe vlerësimet positive.</w:t>
      </w:r>
    </w:p>
    <w:p w:rsidR="00070C47" w:rsidRPr="0068764A" w:rsidRDefault="00070C47" w:rsidP="00070C47">
      <w:pPr>
        <w:pStyle w:val="List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68764A">
        <w:rPr>
          <w:b/>
          <w:i/>
          <w:sz w:val="24"/>
          <w:szCs w:val="24"/>
        </w:rPr>
        <w:t>Vlerësimi me shkrim: (60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E5D" w:rsidRPr="00E17E5D" w:rsidRDefault="00070C47" w:rsidP="00E17E5D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gjatë intervistës së strukturuar me gojë: (25 pikë)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Njohuritë,  aftësitë,  kompetencën  në  lidhje  me  përshkrimin  e  pozicionit  të  punës;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Eksperiencën e tyre të mëparshme;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Motivimin, aspiratat dhe pritshmëritë e tyre për karrierën;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766" w:rsidRDefault="00E17E5D" w:rsidP="00142766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070C47" w:rsidRPr="00E17E5D">
        <w:rPr>
          <w:b/>
          <w:sz w:val="28"/>
          <w:szCs w:val="28"/>
        </w:rPr>
        <w:t>Data e daljes së rezultateve të konkurimit dhe mënyra e komunikimit</w:t>
      </w:r>
    </w:p>
    <w:p w:rsidR="00142766" w:rsidRPr="00142766" w:rsidRDefault="00142766" w:rsidP="00142766">
      <w:pPr>
        <w:pStyle w:val="ListParagraph"/>
        <w:spacing w:line="276" w:lineRule="auto"/>
        <w:ind w:left="375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8" w:history="1">
        <w:r w:rsidRPr="0068764A">
          <w:rPr>
            <w:rStyle w:val="Hyperlink"/>
            <w:rFonts w:ascii="Times New Roman" w:hAnsi="Times New Roman" w:cs="Times New Roman"/>
            <w:sz w:val="24"/>
            <w:szCs w:val="24"/>
          </w:rPr>
          <w:t>www.durres.gov.al</w:t>
        </w:r>
      </w:hyperlink>
      <w:r w:rsidRPr="0068764A">
        <w:rPr>
          <w:rFonts w:ascii="Times New Roman" w:hAnsi="Times New Roman" w:cs="Times New Roman"/>
          <w:sz w:val="24"/>
          <w:szCs w:val="24"/>
        </w:rPr>
        <w:t xml:space="preserve">), dhe në këndin e njoftimeve të publikut të Institucionit. 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Të gjithë kandidatët pjesëmarrës jo fitues në këtë procedurë do</w:t>
      </w:r>
      <w:r w:rsidR="007433C2">
        <w:rPr>
          <w:rFonts w:ascii="Times New Roman" w:hAnsi="Times New Roman" w:cs="Times New Roman"/>
          <w:sz w:val="24"/>
          <w:szCs w:val="24"/>
        </w:rPr>
        <w:t xml:space="preserve"> të </w:t>
      </w:r>
      <w:r w:rsidR="00421277">
        <w:rPr>
          <w:rFonts w:ascii="Times New Roman" w:hAnsi="Times New Roman" w:cs="Times New Roman"/>
          <w:sz w:val="24"/>
          <w:szCs w:val="24"/>
        </w:rPr>
        <w:t>njoftohen</w:t>
      </w:r>
      <w:r w:rsidRPr="0068764A">
        <w:rPr>
          <w:rFonts w:ascii="Times New Roman" w:hAnsi="Times New Roman" w:cs="Times New Roman"/>
          <w:sz w:val="24"/>
          <w:szCs w:val="24"/>
        </w:rPr>
        <w:t xml:space="preserve"> individualisht </w:t>
      </w:r>
      <w:proofErr w:type="gramStart"/>
      <w:r w:rsidRPr="0068764A">
        <w:rPr>
          <w:rFonts w:ascii="Times New Roman" w:hAnsi="Times New Roman" w:cs="Times New Roman"/>
          <w:sz w:val="24"/>
          <w:szCs w:val="24"/>
        </w:rPr>
        <w:t>për  rezultatet</w:t>
      </w:r>
      <w:proofErr w:type="gramEnd"/>
      <w:r w:rsidRPr="0068764A">
        <w:rPr>
          <w:rFonts w:ascii="Times New Roman" w:hAnsi="Times New Roman" w:cs="Times New Roman"/>
          <w:sz w:val="24"/>
          <w:szCs w:val="24"/>
        </w:rPr>
        <w:t xml:space="preserve"> në  mënyrë  elektronike (nëpërmjet adresës së e-mail).</w:t>
      </w:r>
    </w:p>
    <w:p w:rsidR="00070C47" w:rsidRPr="0068764A" w:rsidRDefault="00070C47" w:rsidP="00772CF2">
      <w:pPr>
        <w:rPr>
          <w:rFonts w:ascii="Times New Roman" w:hAnsi="Times New Roman" w:cs="Times New Roman"/>
          <w:sz w:val="24"/>
          <w:szCs w:val="24"/>
        </w:rPr>
      </w:pPr>
    </w:p>
    <w:sectPr w:rsidR="00070C47" w:rsidRPr="00687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C1023"/>
    <w:multiLevelType w:val="hybridMultilevel"/>
    <w:tmpl w:val="81A053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8183B"/>
    <w:multiLevelType w:val="hybridMultilevel"/>
    <w:tmpl w:val="8C3ED2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B02EB7"/>
    <w:multiLevelType w:val="multilevel"/>
    <w:tmpl w:val="D38E954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b w:val="0"/>
        <w:sz w:val="24"/>
      </w:rPr>
    </w:lvl>
  </w:abstractNum>
  <w:abstractNum w:abstractNumId="3">
    <w:nsid w:val="1C646DCF"/>
    <w:multiLevelType w:val="hybridMultilevel"/>
    <w:tmpl w:val="601EEBE8"/>
    <w:lvl w:ilvl="0" w:tplc="6C4AED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34923"/>
    <w:multiLevelType w:val="hybridMultilevel"/>
    <w:tmpl w:val="EDFED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0076B"/>
    <w:multiLevelType w:val="hybridMultilevel"/>
    <w:tmpl w:val="F200B1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F0D26"/>
    <w:multiLevelType w:val="hybridMultilevel"/>
    <w:tmpl w:val="03A062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B95302"/>
    <w:multiLevelType w:val="hybridMultilevel"/>
    <w:tmpl w:val="6C72BB94"/>
    <w:lvl w:ilvl="0" w:tplc="0F88105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C64E4"/>
    <w:multiLevelType w:val="multilevel"/>
    <w:tmpl w:val="83B06B4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2DC50D48"/>
    <w:multiLevelType w:val="hybridMultilevel"/>
    <w:tmpl w:val="552ABA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B7029"/>
    <w:multiLevelType w:val="hybridMultilevel"/>
    <w:tmpl w:val="4ECC82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244319"/>
    <w:multiLevelType w:val="hybridMultilevel"/>
    <w:tmpl w:val="042C62C2"/>
    <w:lvl w:ilvl="0" w:tplc="E44A7F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F4A40"/>
    <w:multiLevelType w:val="hybridMultilevel"/>
    <w:tmpl w:val="999A1514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03491"/>
    <w:multiLevelType w:val="multilevel"/>
    <w:tmpl w:val="D688A054"/>
    <w:lvl w:ilvl="0">
      <w:start w:val="2"/>
      <w:numFmt w:val="decimal"/>
      <w:lvlText w:val="%1"/>
      <w:lvlJc w:val="left"/>
      <w:pPr>
        <w:ind w:left="375" w:hanging="375"/>
      </w:pPr>
      <w:rPr>
        <w:rFonts w:asciiTheme="minorHAnsi" w:hAnsiTheme="minorHAnsi" w:cstheme="minorBid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theme="minorBidi" w:hint="default"/>
      </w:rPr>
    </w:lvl>
  </w:abstractNum>
  <w:abstractNum w:abstractNumId="14">
    <w:nsid w:val="35E96AC0"/>
    <w:multiLevelType w:val="multilevel"/>
    <w:tmpl w:val="3C5AA52C"/>
    <w:lvl w:ilvl="0">
      <w:start w:val="1"/>
      <w:numFmt w:val="upperRoman"/>
      <w:lvlText w:val="%1."/>
      <w:lvlJc w:val="right"/>
      <w:pPr>
        <w:ind w:left="644" w:hanging="360"/>
      </w:pPr>
    </w:lvl>
    <w:lvl w:ilvl="1">
      <w:start w:val="3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5">
    <w:nsid w:val="3FF01046"/>
    <w:multiLevelType w:val="hybridMultilevel"/>
    <w:tmpl w:val="24D8FD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4D3500"/>
    <w:multiLevelType w:val="hybridMultilevel"/>
    <w:tmpl w:val="33BACD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C118A0"/>
    <w:multiLevelType w:val="hybridMultilevel"/>
    <w:tmpl w:val="BC9C5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4423C2"/>
    <w:multiLevelType w:val="hybridMultilevel"/>
    <w:tmpl w:val="FF5C1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43ED4"/>
    <w:multiLevelType w:val="hybridMultilevel"/>
    <w:tmpl w:val="053AF5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0008CC"/>
    <w:multiLevelType w:val="hybridMultilevel"/>
    <w:tmpl w:val="38D23D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837BC"/>
    <w:multiLevelType w:val="hybridMultilevel"/>
    <w:tmpl w:val="4D725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46A716E"/>
    <w:multiLevelType w:val="hybridMultilevel"/>
    <w:tmpl w:val="D4045F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875B01"/>
    <w:multiLevelType w:val="hybridMultilevel"/>
    <w:tmpl w:val="112AD5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DE72DE"/>
    <w:multiLevelType w:val="multilevel"/>
    <w:tmpl w:val="0D54A0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75871F35"/>
    <w:multiLevelType w:val="hybridMultilevel"/>
    <w:tmpl w:val="DC984D1A"/>
    <w:lvl w:ilvl="0" w:tplc="5F6ACCDC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867A79"/>
    <w:multiLevelType w:val="hybridMultilevel"/>
    <w:tmpl w:val="8AFC72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9"/>
  </w:num>
  <w:num w:numId="4">
    <w:abstractNumId w:val="20"/>
  </w:num>
  <w:num w:numId="5">
    <w:abstractNumId w:val="16"/>
  </w:num>
  <w:num w:numId="6">
    <w:abstractNumId w:val="26"/>
  </w:num>
  <w:num w:numId="7">
    <w:abstractNumId w:val="12"/>
  </w:num>
  <w:num w:numId="8">
    <w:abstractNumId w:val="10"/>
  </w:num>
  <w:num w:numId="9">
    <w:abstractNumId w:val="6"/>
  </w:num>
  <w:num w:numId="10">
    <w:abstractNumId w:val="3"/>
  </w:num>
  <w:num w:numId="11">
    <w:abstractNumId w:val="25"/>
  </w:num>
  <w:num w:numId="12">
    <w:abstractNumId w:val="11"/>
  </w:num>
  <w:num w:numId="13">
    <w:abstractNumId w:val="4"/>
  </w:num>
  <w:num w:numId="14">
    <w:abstractNumId w:val="23"/>
  </w:num>
  <w:num w:numId="15">
    <w:abstractNumId w:val="5"/>
  </w:num>
  <w:num w:numId="16">
    <w:abstractNumId w:val="21"/>
  </w:num>
  <w:num w:numId="17">
    <w:abstractNumId w:val="7"/>
  </w:num>
  <w:num w:numId="18">
    <w:abstractNumId w:val="22"/>
  </w:num>
  <w:num w:numId="19">
    <w:abstractNumId w:val="1"/>
  </w:num>
  <w:num w:numId="20">
    <w:abstractNumId w:val="8"/>
  </w:num>
  <w:num w:numId="21">
    <w:abstractNumId w:val="13"/>
  </w:num>
  <w:num w:numId="22">
    <w:abstractNumId w:val="2"/>
  </w:num>
  <w:num w:numId="23">
    <w:abstractNumId w:val="24"/>
  </w:num>
  <w:num w:numId="24">
    <w:abstractNumId w:val="9"/>
  </w:num>
  <w:num w:numId="25">
    <w:abstractNumId w:val="15"/>
  </w:num>
  <w:num w:numId="26">
    <w:abstractNumId w:val="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F2"/>
    <w:rsid w:val="00024CF0"/>
    <w:rsid w:val="00070C47"/>
    <w:rsid w:val="000D661F"/>
    <w:rsid w:val="00120FF0"/>
    <w:rsid w:val="00130753"/>
    <w:rsid w:val="00132F0E"/>
    <w:rsid w:val="00132FDA"/>
    <w:rsid w:val="00142766"/>
    <w:rsid w:val="001A6E36"/>
    <w:rsid w:val="002A70CA"/>
    <w:rsid w:val="002B37D7"/>
    <w:rsid w:val="002D3E1A"/>
    <w:rsid w:val="002F70CB"/>
    <w:rsid w:val="00315A18"/>
    <w:rsid w:val="00350916"/>
    <w:rsid w:val="003A375A"/>
    <w:rsid w:val="003B74C5"/>
    <w:rsid w:val="004015F3"/>
    <w:rsid w:val="0041463B"/>
    <w:rsid w:val="00421277"/>
    <w:rsid w:val="00482741"/>
    <w:rsid w:val="004F3595"/>
    <w:rsid w:val="004F74C0"/>
    <w:rsid w:val="0054032D"/>
    <w:rsid w:val="00587EC6"/>
    <w:rsid w:val="005D14CD"/>
    <w:rsid w:val="00614E50"/>
    <w:rsid w:val="00635A37"/>
    <w:rsid w:val="00686EB7"/>
    <w:rsid w:val="0068764A"/>
    <w:rsid w:val="00702784"/>
    <w:rsid w:val="00720F16"/>
    <w:rsid w:val="007337C2"/>
    <w:rsid w:val="007433C2"/>
    <w:rsid w:val="00772CF2"/>
    <w:rsid w:val="007A4565"/>
    <w:rsid w:val="008B7E97"/>
    <w:rsid w:val="008D3ACD"/>
    <w:rsid w:val="00945350"/>
    <w:rsid w:val="009727C1"/>
    <w:rsid w:val="0099285F"/>
    <w:rsid w:val="00A166D5"/>
    <w:rsid w:val="00A90561"/>
    <w:rsid w:val="00BB46B4"/>
    <w:rsid w:val="00BC33F3"/>
    <w:rsid w:val="00C64420"/>
    <w:rsid w:val="00CA2E03"/>
    <w:rsid w:val="00CC1DC3"/>
    <w:rsid w:val="00D2106A"/>
    <w:rsid w:val="00D52718"/>
    <w:rsid w:val="00D72A0C"/>
    <w:rsid w:val="00D74CFA"/>
    <w:rsid w:val="00DA74EB"/>
    <w:rsid w:val="00E17E5D"/>
    <w:rsid w:val="00E34F00"/>
    <w:rsid w:val="00ED086E"/>
    <w:rsid w:val="00F01D77"/>
    <w:rsid w:val="00F24F81"/>
    <w:rsid w:val="00F3000E"/>
    <w:rsid w:val="00F31066"/>
    <w:rsid w:val="00F417F6"/>
    <w:rsid w:val="00F44C50"/>
    <w:rsid w:val="00F503DB"/>
    <w:rsid w:val="00FB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29E58-4B7E-4258-B034-E3A588B2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772CF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772CF2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77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2CF2"/>
    <w:rPr>
      <w:b/>
      <w:bCs/>
    </w:rPr>
  </w:style>
  <w:style w:type="character" w:customStyle="1" w:styleId="ng-star-inserted">
    <w:name w:val="ng-star-inserted"/>
    <w:basedOn w:val="DefaultParagraphFont"/>
    <w:rsid w:val="00772CF2"/>
  </w:style>
  <w:style w:type="paragraph" w:styleId="ListParagraph">
    <w:name w:val="List Paragraph"/>
    <w:aliases w:val="Bullet Points,Liste Paragraf,Paragraph,Citation List,Resume Title,Paragraphe de liste PBLH,Normal bullet 2,Bullet list,Figure_name,Equipment,Numbered Indented Text,lp1,List Paragraph11,List Paragraph Char Char Char,Graph &amp; Table tite"/>
    <w:basedOn w:val="Normal"/>
    <w:link w:val="ListParagraphChar"/>
    <w:uiPriority w:val="34"/>
    <w:qFormat/>
    <w:rsid w:val="00070C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0C47"/>
    <w:rPr>
      <w:color w:val="0563C1" w:themeColor="hyperlink"/>
      <w:u w:val="single"/>
    </w:rPr>
  </w:style>
  <w:style w:type="character" w:customStyle="1" w:styleId="ListParagraphChar">
    <w:name w:val="List Paragraph Char"/>
    <w:aliases w:val="Bullet Points Char,Liste Paragraf Char,Paragraph Char,Citation List Char,Resume Title Char,Paragraphe de liste PBLH Char,Normal bullet 2 Char,Bullet list Char,Figure_name Char,Equipment Char,Numbered Indented Text Char,lp1 Char"/>
    <w:link w:val="ListParagraph"/>
    <w:uiPriority w:val="34"/>
    <w:qFormat/>
    <w:locked/>
    <w:rsid w:val="00070C47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8764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2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3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0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88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rres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urres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p.gov.al/legjislacioni/udhezime-manuale/60-jeteshkrimi-standar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Prime</dc:creator>
  <cp:keywords/>
  <dc:description/>
  <cp:lastModifiedBy>Moza DBNJ</cp:lastModifiedBy>
  <cp:revision>2</cp:revision>
  <cp:lastPrinted>2025-11-19T12:11:00Z</cp:lastPrinted>
  <dcterms:created xsi:type="dcterms:W3CDTF">2025-11-20T13:05:00Z</dcterms:created>
  <dcterms:modified xsi:type="dcterms:W3CDTF">2025-11-20T13:05:00Z</dcterms:modified>
</cp:coreProperties>
</file>