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EFE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17E5B" wp14:editId="1F79114C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E2BB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17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0D1CE2BB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29958D8" wp14:editId="4FF20DD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09D3DE" wp14:editId="58119F3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715402B" wp14:editId="454B86E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138AA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5782A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753D64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F5364B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4D4B0EF4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53897E02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CB3E49F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C56960E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0C77F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961F902" w14:textId="77777777" w:rsidR="00AA601A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206BED04" w14:textId="4163B6A0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</w:t>
      </w:r>
    </w:p>
    <w:p w14:paraId="67707AD5" w14:textId="2E9A963F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7B82C487" w14:textId="6DAB01AE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KATEGORIA EKZEKUTIVE</w:t>
      </w:r>
    </w:p>
    <w:p w14:paraId="546C7189" w14:textId="6E0EE98B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125290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E76E8BD" w14:textId="77777777" w:rsidR="00B84CAC" w:rsidRDefault="00B84CAC" w:rsidP="00B84CAC">
      <w:pPr>
        <w:spacing w:after="0"/>
        <w:rPr>
          <w:rFonts w:ascii="Times New Roman" w:hAnsi="Times New Roman"/>
          <w:color w:val="C00000"/>
          <w:sz w:val="24"/>
          <w:szCs w:val="24"/>
        </w:rPr>
      </w:pPr>
    </w:p>
    <w:p w14:paraId="4C1BCB7E" w14:textId="0454DB95" w:rsidR="009D4070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       Prot</w:t>
      </w:r>
      <w:r w:rsidR="009D407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proofErr w:type="gramStart"/>
      <w:r w:rsidR="00724C80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724C80">
        <w:rPr>
          <w:rFonts w:ascii="Times New Roman" w:hAnsi="Times New Roman"/>
          <w:b/>
          <w:sz w:val="24"/>
          <w:szCs w:val="24"/>
        </w:rPr>
        <w:t xml:space="preserve"> me </w:t>
      </w:r>
      <w:r w:rsidR="00181FDC">
        <w:rPr>
          <w:rFonts w:ascii="Times New Roman" w:hAnsi="Times New Roman"/>
          <w:b/>
          <w:sz w:val="24"/>
          <w:szCs w:val="24"/>
        </w:rPr>
        <w:t>0</w:t>
      </w:r>
      <w:r w:rsidR="002743D4">
        <w:rPr>
          <w:rFonts w:ascii="Times New Roman" w:hAnsi="Times New Roman"/>
          <w:b/>
          <w:sz w:val="24"/>
          <w:szCs w:val="24"/>
        </w:rPr>
        <w:t>3</w:t>
      </w:r>
      <w:r w:rsidR="00724C80">
        <w:rPr>
          <w:rFonts w:ascii="Times New Roman" w:hAnsi="Times New Roman"/>
          <w:b/>
          <w:sz w:val="24"/>
          <w:szCs w:val="24"/>
        </w:rPr>
        <w:t>.</w:t>
      </w:r>
      <w:r w:rsidR="002743D4">
        <w:rPr>
          <w:rFonts w:ascii="Times New Roman" w:hAnsi="Times New Roman"/>
          <w:b/>
          <w:sz w:val="24"/>
          <w:szCs w:val="24"/>
        </w:rPr>
        <w:t>10</w:t>
      </w:r>
      <w:r w:rsidR="009D4070">
        <w:rPr>
          <w:rFonts w:ascii="Times New Roman" w:hAnsi="Times New Roman"/>
          <w:b/>
          <w:sz w:val="24"/>
          <w:szCs w:val="24"/>
        </w:rPr>
        <w:t>.202</w:t>
      </w:r>
      <w:r w:rsidR="00181FDC">
        <w:rPr>
          <w:rFonts w:ascii="Times New Roman" w:hAnsi="Times New Roman"/>
          <w:b/>
          <w:sz w:val="24"/>
          <w:szCs w:val="24"/>
        </w:rPr>
        <w:t>5</w:t>
      </w:r>
    </w:p>
    <w:p w14:paraId="03556AC8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8CC123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5691D1" w14:textId="76D03E57" w:rsidR="002F7D48" w:rsidRPr="00B84CAC" w:rsidRDefault="00AA601A" w:rsidP="00B84CAC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B84CAC">
        <w:rPr>
          <w:rFonts w:ascii="Times New Roman" w:hAnsi="Times New Roman"/>
          <w:b/>
          <w:sz w:val="24"/>
          <w:szCs w:val="24"/>
        </w:rPr>
        <w:t>N</w:t>
      </w:r>
      <w:r w:rsidR="002F7D48" w:rsidRPr="00B84CAC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“Bachel</w:t>
      </w:r>
      <w:r w:rsidR="00DD67DF">
        <w:rPr>
          <w:rFonts w:ascii="Times New Roman" w:hAnsi="Times New Roman"/>
          <w:b/>
          <w:sz w:val="24"/>
          <w:szCs w:val="24"/>
        </w:rPr>
        <w:t>or</w:t>
      </w:r>
      <w:r w:rsidR="002F7D48" w:rsidRPr="00B84CAC">
        <w:rPr>
          <w:rFonts w:ascii="Times New Roman" w:hAnsi="Times New Roman"/>
          <w:b/>
          <w:sz w:val="24"/>
          <w:szCs w:val="24"/>
        </w:rPr>
        <w:t>”</w:t>
      </w:r>
      <w:r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84CAC" w:rsidRPr="00B84CAC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A72">
        <w:rPr>
          <w:rFonts w:ascii="Times New Roman" w:hAnsi="Times New Roman"/>
          <w:b/>
          <w:sz w:val="24"/>
          <w:szCs w:val="24"/>
        </w:rPr>
        <w:t>shkenca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D67DF">
        <w:rPr>
          <w:rFonts w:ascii="Times New Roman" w:hAnsi="Times New Roman"/>
          <w:b/>
          <w:sz w:val="24"/>
          <w:szCs w:val="24"/>
        </w:rPr>
        <w:t>Ekonomike</w:t>
      </w:r>
      <w:proofErr w:type="spellEnd"/>
    </w:p>
    <w:p w14:paraId="65E5101C" w14:textId="77777777" w:rsidR="00B84CAC" w:rsidRP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24FFF5" w14:textId="4933DFB7" w:rsidR="002F7D48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43198406"/>
      <w:r w:rsidRPr="00B84CA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Pr="00B84CAC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Pr="00B84C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27E82">
        <w:rPr>
          <w:rFonts w:ascii="Times New Roman" w:hAnsi="Times New Roman"/>
          <w:b/>
          <w:bCs/>
          <w:sz w:val="24"/>
          <w:szCs w:val="24"/>
        </w:rPr>
        <w:t>Kontabilitetin</w:t>
      </w:r>
      <w:proofErr w:type="spellEnd"/>
      <w:r w:rsidR="00B27E8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27E82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B27E8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27E82">
        <w:rPr>
          <w:rFonts w:ascii="Times New Roman" w:hAnsi="Times New Roman"/>
          <w:b/>
          <w:bCs/>
          <w:sz w:val="24"/>
          <w:szCs w:val="24"/>
        </w:rPr>
        <w:t>Asetet</w:t>
      </w:r>
      <w:proofErr w:type="spellEnd"/>
    </w:p>
    <w:p w14:paraId="6E9A040B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036181" w14:textId="7EE2C7AA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181FDC">
        <w:rPr>
          <w:rFonts w:ascii="Times New Roman" w:hAnsi="Times New Roman"/>
          <w:b/>
          <w:bCs/>
          <w:sz w:val="24"/>
          <w:szCs w:val="24"/>
        </w:rPr>
        <w:t>3</w:t>
      </w:r>
    </w:p>
    <w:bookmarkEnd w:id="0"/>
    <w:p w14:paraId="487C0563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8E78752" w14:textId="61A063A5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B84CAC">
        <w:rPr>
          <w:rFonts w:ascii="Times New Roman" w:hAnsi="Times New Roman"/>
          <w:sz w:val="24"/>
          <w:szCs w:val="24"/>
        </w:rPr>
        <w:t>Bashkia</w:t>
      </w:r>
      <w:proofErr w:type="gramEnd"/>
      <w:r w:rsidR="00B84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4CAC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B84CA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E951B36" w14:textId="77777777" w:rsidR="00DD67DF" w:rsidRDefault="00DD67DF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335D3D1" w14:textId="77777777" w:rsidR="00B27E82" w:rsidRDefault="00B84CAC" w:rsidP="00B27E8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4CAC">
        <w:rPr>
          <w:rFonts w:ascii="Times New Roman" w:hAnsi="Times New Roman"/>
          <w:b/>
          <w:bCs/>
          <w:sz w:val="24"/>
          <w:szCs w:val="24"/>
        </w:rPr>
        <w:t>Specia</w:t>
      </w:r>
      <w:r w:rsidR="00B015F9">
        <w:rPr>
          <w:rFonts w:ascii="Times New Roman" w:hAnsi="Times New Roman"/>
          <w:b/>
          <w:bCs/>
          <w:sz w:val="24"/>
          <w:szCs w:val="24"/>
        </w:rPr>
        <w:t xml:space="preserve">list per </w:t>
      </w:r>
      <w:proofErr w:type="spellStart"/>
      <w:r w:rsidR="00B27E82">
        <w:rPr>
          <w:rFonts w:ascii="Times New Roman" w:hAnsi="Times New Roman"/>
          <w:b/>
          <w:bCs/>
          <w:sz w:val="24"/>
          <w:szCs w:val="24"/>
        </w:rPr>
        <w:t>Kontabilitetin</w:t>
      </w:r>
      <w:proofErr w:type="spellEnd"/>
      <w:r w:rsidR="00B27E8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27E82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B27E8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27E82">
        <w:rPr>
          <w:rFonts w:ascii="Times New Roman" w:hAnsi="Times New Roman"/>
          <w:b/>
          <w:bCs/>
          <w:sz w:val="24"/>
          <w:szCs w:val="24"/>
        </w:rPr>
        <w:t>Asetet</w:t>
      </w:r>
      <w:proofErr w:type="spellEnd"/>
    </w:p>
    <w:p w14:paraId="4FE8E490" w14:textId="630BC773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7BAD98E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955663" w14:textId="30BF69B5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181FDC">
        <w:rPr>
          <w:rFonts w:ascii="Times New Roman" w:hAnsi="Times New Roman"/>
          <w:b/>
          <w:bCs/>
          <w:sz w:val="24"/>
          <w:szCs w:val="24"/>
        </w:rPr>
        <w:t>3</w:t>
      </w:r>
    </w:p>
    <w:p w14:paraId="453F454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C7184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850"/>
      </w:tblGrid>
      <w:tr w:rsidR="002F7D48" w14:paraId="78A7EA8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FB56E7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2841A01B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5CDCF1CB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41629A4" w14:textId="4B6F1E27" w:rsidR="002F7D48" w:rsidRDefault="002F7D48" w:rsidP="00B84CAC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të njëjtën kohë!</w:t>
      </w:r>
    </w:p>
    <w:p w14:paraId="11487B8E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4B8BD8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75682A2" w14:textId="77777777" w:rsidTr="00B84CAC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3D1492" w14:textId="4979DA3C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288113C4" w14:textId="3A6A1CA3" w:rsidR="002F7D48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:</w:t>
            </w:r>
            <w:r w:rsidR="00181FDC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2743D4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187A03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743D4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6126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FA5B8A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181FDC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5CB05C26" w14:textId="010B3594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dorezimin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5E4C57DC" w14:textId="6773DC25" w:rsidR="004B6E64" w:rsidRDefault="00461260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PRANIM NË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SHËRBIMIN CIVIL: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181FDC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2743D4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743D4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181FDC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D36F03" w14:textId="2D449D35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DE51B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7F11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76BCC1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2F7D48" w14:paraId="00216FB5" w14:textId="77777777" w:rsidTr="002F7D48">
        <w:tc>
          <w:tcPr>
            <w:tcW w:w="9855" w:type="dxa"/>
            <w:shd w:val="clear" w:color="auto" w:fill="C00000"/>
            <w:hideMark/>
          </w:tcPr>
          <w:p w14:paraId="2D82707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DC72A81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5EE9E01F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a.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Rakordimin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gjendjes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kontabel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pronave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publike</w:t>
      </w:r>
      <w:proofErr w:type="spellEnd"/>
      <w:r w:rsidRPr="00170B57">
        <w:rPr>
          <w:sz w:val="23"/>
          <w:szCs w:val="23"/>
        </w:rPr>
        <w:t xml:space="preserve"> </w:t>
      </w:r>
    </w:p>
    <w:p w14:paraId="4D47FF18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b.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Mbikeqyrjen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procesit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inventarizimit</w:t>
      </w:r>
      <w:proofErr w:type="spellEnd"/>
      <w:r w:rsidRPr="00170B57">
        <w:rPr>
          <w:sz w:val="23"/>
          <w:szCs w:val="23"/>
        </w:rPr>
        <w:t xml:space="preserve"> ne </w:t>
      </w:r>
      <w:proofErr w:type="spellStart"/>
      <w:r w:rsidRPr="00170B57">
        <w:rPr>
          <w:sz w:val="23"/>
          <w:szCs w:val="23"/>
        </w:rPr>
        <w:t>baze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urdhrit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titullarit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arkivimit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gjithe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inventareve</w:t>
      </w:r>
      <w:proofErr w:type="spellEnd"/>
      <w:r w:rsidRPr="00170B57">
        <w:rPr>
          <w:sz w:val="23"/>
          <w:szCs w:val="23"/>
        </w:rPr>
        <w:t xml:space="preserve">. </w:t>
      </w:r>
    </w:p>
    <w:p w14:paraId="5E1222E5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 xml:space="preserve"> </w:t>
      </w:r>
    </w:p>
    <w:p w14:paraId="78D18999" w14:textId="77777777" w:rsidR="00170B57" w:rsidRPr="00170B57" w:rsidRDefault="00170B57" w:rsidP="00170B57">
      <w:pPr>
        <w:pStyle w:val="Style"/>
        <w:rPr>
          <w:sz w:val="23"/>
          <w:szCs w:val="23"/>
        </w:rPr>
      </w:pPr>
    </w:p>
    <w:p w14:paraId="1998ADB1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c.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Zbatimin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ligjshmerise</w:t>
      </w:r>
      <w:proofErr w:type="spellEnd"/>
      <w:r w:rsidRPr="00170B57">
        <w:rPr>
          <w:sz w:val="23"/>
          <w:szCs w:val="23"/>
        </w:rPr>
        <w:t xml:space="preserve"> ne </w:t>
      </w:r>
      <w:proofErr w:type="spellStart"/>
      <w:r w:rsidRPr="00170B57">
        <w:rPr>
          <w:sz w:val="23"/>
          <w:szCs w:val="23"/>
        </w:rPr>
        <w:t>procesin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ruajtjes</w:t>
      </w:r>
      <w:proofErr w:type="spellEnd"/>
      <w:r w:rsidRPr="00170B57">
        <w:rPr>
          <w:sz w:val="23"/>
          <w:szCs w:val="23"/>
        </w:rPr>
        <w:t xml:space="preserve">, </w:t>
      </w:r>
      <w:proofErr w:type="spellStart"/>
      <w:r w:rsidRPr="00170B57">
        <w:rPr>
          <w:sz w:val="23"/>
          <w:szCs w:val="23"/>
        </w:rPr>
        <w:t>dokumentimit</w:t>
      </w:r>
      <w:proofErr w:type="spellEnd"/>
      <w:r w:rsidRPr="00170B57">
        <w:rPr>
          <w:sz w:val="23"/>
          <w:szCs w:val="23"/>
        </w:rPr>
        <w:t xml:space="preserve">, </w:t>
      </w:r>
      <w:proofErr w:type="spellStart"/>
      <w:r w:rsidRPr="00170B57">
        <w:rPr>
          <w:sz w:val="23"/>
          <w:szCs w:val="23"/>
        </w:rPr>
        <w:t>qarkullimit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administrimit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vlerave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monetare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materiale</w:t>
      </w:r>
      <w:proofErr w:type="spellEnd"/>
      <w:r w:rsidRPr="00170B57">
        <w:rPr>
          <w:sz w:val="23"/>
          <w:szCs w:val="23"/>
        </w:rPr>
        <w:t xml:space="preserve"> (</w:t>
      </w:r>
      <w:proofErr w:type="spellStart"/>
      <w:r w:rsidRPr="00170B57">
        <w:rPr>
          <w:sz w:val="23"/>
          <w:szCs w:val="23"/>
        </w:rPr>
        <w:t>aktiveve</w:t>
      </w:r>
      <w:proofErr w:type="spellEnd"/>
      <w:r w:rsidRPr="00170B57">
        <w:rPr>
          <w:sz w:val="23"/>
          <w:szCs w:val="23"/>
        </w:rPr>
        <w:t xml:space="preserve">). </w:t>
      </w:r>
    </w:p>
    <w:p w14:paraId="114C2390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d.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Mbajtjen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perditesimin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regjistrit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kontabel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gjitha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aktiveve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qe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zoteron</w:t>
      </w:r>
      <w:proofErr w:type="spellEnd"/>
      <w:r w:rsidRPr="00170B57">
        <w:rPr>
          <w:sz w:val="23"/>
          <w:szCs w:val="23"/>
        </w:rPr>
        <w:t xml:space="preserve"> apo ka ne </w:t>
      </w:r>
      <w:proofErr w:type="spellStart"/>
      <w:r w:rsidRPr="00170B57">
        <w:rPr>
          <w:sz w:val="23"/>
          <w:szCs w:val="23"/>
        </w:rPr>
        <w:t>administrim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institucioni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perfsh</w:t>
      </w:r>
      <w:proofErr w:type="spellEnd"/>
      <w:r w:rsidRPr="00170B57">
        <w:rPr>
          <w:sz w:val="23"/>
          <w:szCs w:val="23"/>
        </w:rPr>
        <w:t xml:space="preserve">]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pronat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publike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nga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cilat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siguron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ardhura</w:t>
      </w:r>
      <w:proofErr w:type="spellEnd"/>
      <w:r w:rsidRPr="00170B57">
        <w:rPr>
          <w:sz w:val="23"/>
          <w:szCs w:val="23"/>
        </w:rPr>
        <w:t xml:space="preserve">. </w:t>
      </w:r>
    </w:p>
    <w:p w14:paraId="30FD10FF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e.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Regjistron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veprimet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kontabel</w:t>
      </w:r>
      <w:proofErr w:type="spellEnd"/>
      <w:r w:rsidRPr="00170B57">
        <w:rPr>
          <w:sz w:val="23"/>
          <w:szCs w:val="23"/>
        </w:rPr>
        <w:t xml:space="preserve"> ne </w:t>
      </w:r>
      <w:proofErr w:type="spellStart"/>
      <w:r w:rsidRPr="00170B57">
        <w:rPr>
          <w:sz w:val="23"/>
          <w:szCs w:val="23"/>
        </w:rPr>
        <w:t>centralizator</w:t>
      </w:r>
      <w:proofErr w:type="spellEnd"/>
      <w:r w:rsidRPr="00170B57">
        <w:rPr>
          <w:sz w:val="23"/>
          <w:szCs w:val="23"/>
        </w:rPr>
        <w:t xml:space="preserve">, </w:t>
      </w:r>
      <w:proofErr w:type="spellStart"/>
      <w:r w:rsidRPr="00170B57">
        <w:rPr>
          <w:sz w:val="23"/>
          <w:szCs w:val="23"/>
        </w:rPr>
        <w:t>shpenzime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ardhura</w:t>
      </w:r>
      <w:proofErr w:type="spellEnd"/>
      <w:r w:rsidRPr="00170B57">
        <w:rPr>
          <w:sz w:val="23"/>
          <w:szCs w:val="23"/>
        </w:rPr>
        <w:t xml:space="preserve">. </w:t>
      </w:r>
    </w:p>
    <w:p w14:paraId="7781DDA0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f.</w:t>
      </w:r>
      <w:r w:rsidRPr="00170B57">
        <w:rPr>
          <w:sz w:val="23"/>
          <w:szCs w:val="23"/>
        </w:rPr>
        <w:tab/>
        <w:t xml:space="preserve">Mbane </w:t>
      </w:r>
      <w:proofErr w:type="spellStart"/>
      <w:r w:rsidRPr="00170B57">
        <w:rPr>
          <w:sz w:val="23"/>
          <w:szCs w:val="23"/>
        </w:rPr>
        <w:t>kontabiliteti</w:t>
      </w:r>
      <w:proofErr w:type="spellEnd"/>
      <w:r w:rsidRPr="00170B57">
        <w:rPr>
          <w:sz w:val="23"/>
          <w:szCs w:val="23"/>
        </w:rPr>
        <w:t xml:space="preserve">. ne </w:t>
      </w:r>
      <w:proofErr w:type="spellStart"/>
      <w:r w:rsidRPr="00170B57">
        <w:rPr>
          <w:sz w:val="23"/>
          <w:szCs w:val="23"/>
        </w:rPr>
        <w:t>Bashki</w:t>
      </w:r>
      <w:proofErr w:type="spellEnd"/>
      <w:r w:rsidRPr="00170B57">
        <w:rPr>
          <w:sz w:val="23"/>
          <w:szCs w:val="23"/>
        </w:rPr>
        <w:t xml:space="preserve">, </w:t>
      </w:r>
      <w:proofErr w:type="spellStart"/>
      <w:r w:rsidRPr="00170B57">
        <w:rPr>
          <w:sz w:val="23"/>
          <w:szCs w:val="23"/>
        </w:rPr>
        <w:t>ditarin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bankes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ditarin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shpenzimeve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rekordon</w:t>
      </w:r>
      <w:proofErr w:type="spellEnd"/>
      <w:r w:rsidRPr="00170B57">
        <w:rPr>
          <w:sz w:val="23"/>
          <w:szCs w:val="23"/>
        </w:rPr>
        <w:t xml:space="preserve"> </w:t>
      </w:r>
    </w:p>
    <w:p w14:paraId="4C203EE8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 xml:space="preserve">me </w:t>
      </w:r>
      <w:proofErr w:type="spellStart"/>
      <w:r w:rsidRPr="00170B57">
        <w:rPr>
          <w:sz w:val="23"/>
          <w:szCs w:val="23"/>
        </w:rPr>
        <w:t>pergj</w:t>
      </w:r>
      <w:proofErr w:type="spellEnd"/>
      <w:r w:rsidRPr="00170B57">
        <w:rPr>
          <w:sz w:val="23"/>
          <w:szCs w:val="23"/>
        </w:rPr>
        <w:t xml:space="preserve">/e </w:t>
      </w:r>
      <w:proofErr w:type="spellStart"/>
      <w:r w:rsidRPr="00170B57">
        <w:rPr>
          <w:sz w:val="23"/>
          <w:szCs w:val="23"/>
        </w:rPr>
        <w:t>buxhetit</w:t>
      </w:r>
      <w:proofErr w:type="spellEnd"/>
      <w:r w:rsidRPr="00170B57">
        <w:rPr>
          <w:sz w:val="23"/>
          <w:szCs w:val="23"/>
        </w:rPr>
        <w:t xml:space="preserve"> e finances per </w:t>
      </w:r>
      <w:proofErr w:type="spellStart"/>
      <w:r w:rsidRPr="00170B57">
        <w:rPr>
          <w:sz w:val="23"/>
          <w:szCs w:val="23"/>
        </w:rPr>
        <w:t>analizat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shpenzimeve</w:t>
      </w:r>
      <w:proofErr w:type="spellEnd"/>
      <w:r w:rsidRPr="00170B57">
        <w:rPr>
          <w:sz w:val="23"/>
          <w:szCs w:val="23"/>
        </w:rPr>
        <w:t xml:space="preserve"> </w:t>
      </w:r>
    </w:p>
    <w:p w14:paraId="0C1A26D2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a.</w:t>
      </w:r>
      <w:r w:rsidRPr="00170B57">
        <w:rPr>
          <w:sz w:val="23"/>
          <w:szCs w:val="23"/>
        </w:rPr>
        <w:tab/>
        <w:t xml:space="preserve">Harton </w:t>
      </w:r>
      <w:proofErr w:type="spellStart"/>
      <w:r w:rsidRPr="00170B57">
        <w:rPr>
          <w:sz w:val="23"/>
          <w:szCs w:val="23"/>
        </w:rPr>
        <w:t>bilancin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kontabel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pasqyrat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financiare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vjetore</w:t>
      </w:r>
      <w:proofErr w:type="spellEnd"/>
      <w:r w:rsidRPr="00170B57">
        <w:rPr>
          <w:sz w:val="23"/>
          <w:szCs w:val="23"/>
        </w:rPr>
        <w:t xml:space="preserve"> per </w:t>
      </w:r>
      <w:proofErr w:type="spellStart"/>
      <w:r w:rsidRPr="00170B57">
        <w:rPr>
          <w:sz w:val="23"/>
          <w:szCs w:val="23"/>
        </w:rPr>
        <w:t>cdo</w:t>
      </w:r>
      <w:proofErr w:type="spellEnd"/>
      <w:r w:rsidRPr="00170B57">
        <w:rPr>
          <w:sz w:val="23"/>
          <w:szCs w:val="23"/>
        </w:rPr>
        <w:t xml:space="preserve"> vit </w:t>
      </w:r>
      <w:proofErr w:type="spellStart"/>
      <w:r w:rsidRPr="00170B57">
        <w:rPr>
          <w:sz w:val="23"/>
          <w:szCs w:val="23"/>
        </w:rPr>
        <w:t>ushtrimor</w:t>
      </w:r>
      <w:proofErr w:type="spellEnd"/>
      <w:r w:rsidRPr="00170B57">
        <w:rPr>
          <w:sz w:val="23"/>
          <w:szCs w:val="23"/>
        </w:rPr>
        <w:t xml:space="preserve">. </w:t>
      </w:r>
    </w:p>
    <w:p w14:paraId="62500647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b.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Rakordon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Ilogarite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kontabe</w:t>
      </w:r>
      <w:proofErr w:type="spellEnd"/>
      <w:r w:rsidRPr="00170B57">
        <w:rPr>
          <w:sz w:val="23"/>
          <w:szCs w:val="23"/>
        </w:rPr>
        <w:t xml:space="preserve">], </w:t>
      </w:r>
    </w:p>
    <w:p w14:paraId="330DB047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c.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Perpilon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fletet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inventarit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aktiveve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qendrueshme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sipas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zyrave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pergjegjesve</w:t>
      </w:r>
      <w:proofErr w:type="spellEnd"/>
      <w:r w:rsidRPr="00170B57">
        <w:rPr>
          <w:sz w:val="23"/>
          <w:szCs w:val="23"/>
        </w:rPr>
        <w:t xml:space="preserve"> material. </w:t>
      </w:r>
    </w:p>
    <w:p w14:paraId="2F306F82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d.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Rakordon</w:t>
      </w:r>
      <w:proofErr w:type="spellEnd"/>
      <w:r w:rsidRPr="00170B57">
        <w:rPr>
          <w:sz w:val="23"/>
          <w:szCs w:val="23"/>
        </w:rPr>
        <w:t xml:space="preserve"> me </w:t>
      </w:r>
      <w:proofErr w:type="spellStart"/>
      <w:r w:rsidRPr="00170B57">
        <w:rPr>
          <w:sz w:val="23"/>
          <w:szCs w:val="23"/>
        </w:rPr>
        <w:t>specialistet</w:t>
      </w:r>
      <w:proofErr w:type="spellEnd"/>
      <w:r w:rsidRPr="00170B57">
        <w:rPr>
          <w:sz w:val="23"/>
          <w:szCs w:val="23"/>
        </w:rPr>
        <w:t xml:space="preserve"> per </w:t>
      </w:r>
      <w:proofErr w:type="spellStart"/>
      <w:r w:rsidRPr="00170B57">
        <w:rPr>
          <w:sz w:val="23"/>
          <w:szCs w:val="23"/>
        </w:rPr>
        <w:t>azhornimin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veprimeve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mundeson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mbylljen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pasqyrave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lastRenderedPageBreak/>
        <w:t>financiare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proofErr w:type="gramStart"/>
      <w:r w:rsidRPr="00170B57">
        <w:rPr>
          <w:sz w:val="23"/>
          <w:szCs w:val="23"/>
        </w:rPr>
        <w:t>vjetore,sipas</w:t>
      </w:r>
      <w:proofErr w:type="spellEnd"/>
      <w:proofErr w:type="gram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dispozitave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ligjore</w:t>
      </w:r>
      <w:proofErr w:type="spellEnd"/>
      <w:r w:rsidRPr="00170B57">
        <w:rPr>
          <w:sz w:val="23"/>
          <w:szCs w:val="23"/>
        </w:rPr>
        <w:t xml:space="preserve"> ne </w:t>
      </w:r>
      <w:proofErr w:type="spellStart"/>
      <w:r w:rsidRPr="00170B57">
        <w:rPr>
          <w:sz w:val="23"/>
          <w:szCs w:val="23"/>
        </w:rPr>
        <w:t>fuqi</w:t>
      </w:r>
      <w:proofErr w:type="spellEnd"/>
      <w:r w:rsidRPr="00170B57">
        <w:rPr>
          <w:sz w:val="23"/>
          <w:szCs w:val="23"/>
        </w:rPr>
        <w:t xml:space="preserve">. </w:t>
      </w:r>
    </w:p>
    <w:p w14:paraId="70328E4A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e.</w:t>
      </w:r>
      <w:r w:rsidRPr="00170B57">
        <w:rPr>
          <w:sz w:val="23"/>
          <w:szCs w:val="23"/>
        </w:rPr>
        <w:tab/>
        <w:t xml:space="preserve">Harton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paraqet</w:t>
      </w:r>
      <w:proofErr w:type="spellEnd"/>
      <w:r w:rsidRPr="00170B57">
        <w:rPr>
          <w:sz w:val="23"/>
          <w:szCs w:val="23"/>
        </w:rPr>
        <w:t xml:space="preserve"> per </w:t>
      </w:r>
      <w:proofErr w:type="spellStart"/>
      <w:r w:rsidRPr="00170B57">
        <w:rPr>
          <w:sz w:val="23"/>
          <w:szCs w:val="23"/>
        </w:rPr>
        <w:t>miratim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urdherat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perkates</w:t>
      </w:r>
      <w:proofErr w:type="spellEnd"/>
      <w:r w:rsidRPr="00170B57">
        <w:rPr>
          <w:sz w:val="23"/>
          <w:szCs w:val="23"/>
        </w:rPr>
        <w:t xml:space="preserve"> ne </w:t>
      </w:r>
      <w:proofErr w:type="spellStart"/>
      <w:r w:rsidRPr="00170B57">
        <w:rPr>
          <w:sz w:val="23"/>
          <w:szCs w:val="23"/>
        </w:rPr>
        <w:t>lidhje</w:t>
      </w:r>
      <w:proofErr w:type="spellEnd"/>
      <w:r w:rsidRPr="00170B57">
        <w:rPr>
          <w:sz w:val="23"/>
          <w:szCs w:val="23"/>
        </w:rPr>
        <w:t xml:space="preserve"> me </w:t>
      </w:r>
      <w:proofErr w:type="spellStart"/>
      <w:r w:rsidRPr="00170B57">
        <w:rPr>
          <w:sz w:val="23"/>
          <w:szCs w:val="23"/>
        </w:rPr>
        <w:t>inventarizimit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rivleresimt</w:t>
      </w:r>
      <w:proofErr w:type="spellEnd"/>
      <w:r w:rsidRPr="00170B57">
        <w:rPr>
          <w:sz w:val="23"/>
          <w:szCs w:val="23"/>
        </w:rPr>
        <w:t xml:space="preserve"> </w:t>
      </w:r>
    </w:p>
    <w:p w14:paraId="5E899256" w14:textId="77777777" w:rsidR="00170B57" w:rsidRPr="00170B57" w:rsidRDefault="00170B57" w:rsidP="00170B57">
      <w:pPr>
        <w:pStyle w:val="Style"/>
        <w:rPr>
          <w:sz w:val="23"/>
          <w:szCs w:val="23"/>
        </w:rPr>
      </w:pPr>
      <w:proofErr w:type="spellStart"/>
      <w:r w:rsidRPr="00170B57">
        <w:rPr>
          <w:sz w:val="23"/>
          <w:szCs w:val="23"/>
        </w:rPr>
        <w:t>nxjerrjes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jashtperdorimit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etj</w:t>
      </w:r>
      <w:proofErr w:type="spellEnd"/>
      <w:r w:rsidRPr="00170B57">
        <w:rPr>
          <w:sz w:val="23"/>
          <w:szCs w:val="23"/>
        </w:rPr>
        <w:t xml:space="preserve">. </w:t>
      </w:r>
    </w:p>
    <w:p w14:paraId="5EBFC4FB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f.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Azhornon</w:t>
      </w:r>
      <w:proofErr w:type="spellEnd"/>
      <w:r w:rsidRPr="00170B57">
        <w:rPr>
          <w:sz w:val="23"/>
          <w:szCs w:val="23"/>
        </w:rPr>
        <w:t xml:space="preserve"> ne </w:t>
      </w:r>
      <w:proofErr w:type="spellStart"/>
      <w:r w:rsidRPr="00170B57">
        <w:rPr>
          <w:sz w:val="23"/>
          <w:szCs w:val="23"/>
        </w:rPr>
        <w:t>menyre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peroidike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astet</w:t>
      </w:r>
      <w:proofErr w:type="spellEnd"/>
      <w:r w:rsidRPr="00170B57">
        <w:rPr>
          <w:sz w:val="23"/>
          <w:szCs w:val="23"/>
        </w:rPr>
        <w:t xml:space="preserve"> ne </w:t>
      </w:r>
      <w:proofErr w:type="spellStart"/>
      <w:r w:rsidRPr="00170B57">
        <w:rPr>
          <w:sz w:val="23"/>
          <w:szCs w:val="23"/>
        </w:rPr>
        <w:t>adminsitrim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Bashkise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Tropoje</w:t>
      </w:r>
      <w:proofErr w:type="spellEnd"/>
      <w:r w:rsidRPr="00170B57">
        <w:rPr>
          <w:sz w:val="23"/>
          <w:szCs w:val="23"/>
        </w:rPr>
        <w:t xml:space="preserve">. </w:t>
      </w:r>
    </w:p>
    <w:p w14:paraId="7DF4C5EB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g.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Pergjigjet</w:t>
      </w:r>
      <w:proofErr w:type="spellEnd"/>
      <w:r w:rsidRPr="00170B57">
        <w:rPr>
          <w:sz w:val="23"/>
          <w:szCs w:val="23"/>
        </w:rPr>
        <w:t xml:space="preserve"> per </w:t>
      </w:r>
      <w:proofErr w:type="spellStart"/>
      <w:r w:rsidRPr="00170B57">
        <w:rPr>
          <w:sz w:val="23"/>
          <w:szCs w:val="23"/>
        </w:rPr>
        <w:t>zbatimin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rregullores</w:t>
      </w:r>
      <w:proofErr w:type="spellEnd"/>
      <w:r w:rsidRPr="00170B57">
        <w:rPr>
          <w:sz w:val="23"/>
          <w:szCs w:val="23"/>
        </w:rPr>
        <w:t xml:space="preserve"> se </w:t>
      </w:r>
      <w:proofErr w:type="spellStart"/>
      <w:r w:rsidRPr="00170B57">
        <w:rPr>
          <w:sz w:val="23"/>
          <w:szCs w:val="23"/>
        </w:rPr>
        <w:t>miratuar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sektorit</w:t>
      </w:r>
      <w:proofErr w:type="spellEnd"/>
      <w:r w:rsidRPr="00170B57">
        <w:rPr>
          <w:sz w:val="23"/>
          <w:szCs w:val="23"/>
        </w:rPr>
        <w:t xml:space="preserve">. </w:t>
      </w:r>
    </w:p>
    <w:p w14:paraId="3259C86D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h.</w:t>
      </w:r>
      <w:r w:rsidRPr="00170B57">
        <w:rPr>
          <w:sz w:val="23"/>
          <w:szCs w:val="23"/>
        </w:rPr>
        <w:tab/>
        <w:t>l-</w:t>
      </w:r>
      <w:proofErr w:type="spellStart"/>
      <w:r w:rsidRPr="00170B57">
        <w:rPr>
          <w:sz w:val="23"/>
          <w:szCs w:val="23"/>
        </w:rPr>
        <w:t>Kryen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punen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specifike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sektorit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ku</w:t>
      </w:r>
      <w:proofErr w:type="spellEnd"/>
      <w:r w:rsidRPr="00170B57">
        <w:rPr>
          <w:sz w:val="23"/>
          <w:szCs w:val="23"/>
        </w:rPr>
        <w:t xml:space="preserve"> ben </w:t>
      </w:r>
      <w:proofErr w:type="spellStart"/>
      <w:r w:rsidRPr="00170B57">
        <w:rPr>
          <w:sz w:val="23"/>
          <w:szCs w:val="23"/>
        </w:rPr>
        <w:t>pjese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brenda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udhezimeve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pergjithshme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lidhur</w:t>
      </w:r>
      <w:proofErr w:type="spellEnd"/>
      <w:r w:rsidRPr="00170B57">
        <w:rPr>
          <w:sz w:val="23"/>
          <w:szCs w:val="23"/>
        </w:rPr>
        <w:t xml:space="preserve"> me </w:t>
      </w:r>
      <w:proofErr w:type="spellStart"/>
      <w:r w:rsidRPr="00170B57">
        <w:rPr>
          <w:sz w:val="23"/>
          <w:szCs w:val="23"/>
        </w:rPr>
        <w:t>objektivat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afatet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perfundimit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detyrave</w:t>
      </w:r>
      <w:proofErr w:type="spellEnd"/>
      <w:r w:rsidRPr="00170B57">
        <w:rPr>
          <w:sz w:val="23"/>
          <w:szCs w:val="23"/>
        </w:rPr>
        <w:t xml:space="preserve">; </w:t>
      </w:r>
    </w:p>
    <w:p w14:paraId="396AC169" w14:textId="77777777" w:rsidR="00170B57" w:rsidRPr="00170B57" w:rsidRDefault="00170B57" w:rsidP="00170B57">
      <w:pPr>
        <w:pStyle w:val="Style"/>
        <w:rPr>
          <w:sz w:val="23"/>
          <w:szCs w:val="23"/>
        </w:rPr>
      </w:pPr>
      <w:r w:rsidRPr="00170B57">
        <w:rPr>
          <w:sz w:val="23"/>
          <w:szCs w:val="23"/>
        </w:rPr>
        <w:t>1.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Krijon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sistemin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kontabilitetit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Bashkise</w:t>
      </w:r>
      <w:proofErr w:type="spellEnd"/>
      <w:r w:rsidRPr="00170B57">
        <w:rPr>
          <w:sz w:val="23"/>
          <w:szCs w:val="23"/>
        </w:rPr>
        <w:t xml:space="preserve"> ne </w:t>
      </w:r>
      <w:proofErr w:type="spellStart"/>
      <w:r w:rsidRPr="00170B57">
        <w:rPr>
          <w:sz w:val="23"/>
          <w:szCs w:val="23"/>
        </w:rPr>
        <w:t>perputhje</w:t>
      </w:r>
      <w:proofErr w:type="spellEnd"/>
      <w:r w:rsidRPr="00170B57">
        <w:rPr>
          <w:sz w:val="23"/>
          <w:szCs w:val="23"/>
        </w:rPr>
        <w:t xml:space="preserve"> me </w:t>
      </w:r>
      <w:proofErr w:type="spellStart"/>
      <w:r w:rsidRPr="00170B57">
        <w:rPr>
          <w:sz w:val="23"/>
          <w:szCs w:val="23"/>
        </w:rPr>
        <w:t>standartet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Kombetare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proofErr w:type="gramStart"/>
      <w:r w:rsidRPr="00170B57">
        <w:rPr>
          <w:sz w:val="23"/>
          <w:szCs w:val="23"/>
        </w:rPr>
        <w:t>kontabilitetit,ne</w:t>
      </w:r>
      <w:proofErr w:type="spellEnd"/>
      <w:proofErr w:type="gram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menyre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qe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veprimtaria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instituciuonit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lere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gjurmet</w:t>
      </w:r>
      <w:proofErr w:type="spellEnd"/>
      <w:r w:rsidRPr="00170B57">
        <w:rPr>
          <w:sz w:val="23"/>
          <w:szCs w:val="23"/>
        </w:rPr>
        <w:t xml:space="preserve"> e auditit.me </w:t>
      </w:r>
      <w:proofErr w:type="spellStart"/>
      <w:r w:rsidRPr="00170B57">
        <w:rPr>
          <w:sz w:val="23"/>
          <w:szCs w:val="23"/>
        </w:rPr>
        <w:t>qellim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ruajtjen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administrimin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vlerave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materiale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monetare</w:t>
      </w:r>
      <w:proofErr w:type="spellEnd"/>
      <w:r w:rsidRPr="00170B57">
        <w:rPr>
          <w:sz w:val="23"/>
          <w:szCs w:val="23"/>
        </w:rPr>
        <w:t xml:space="preserve">. </w:t>
      </w:r>
    </w:p>
    <w:p w14:paraId="5B616B3F" w14:textId="13CF8201" w:rsidR="00B015F9" w:rsidRDefault="00170B57" w:rsidP="00170B57">
      <w:pPr>
        <w:pStyle w:val="Style"/>
        <w:rPr>
          <w:sz w:val="23"/>
          <w:szCs w:val="23"/>
        </w:rPr>
        <w:sectPr w:rsidR="00B015F9">
          <w:pgSz w:w="11900" w:h="16840"/>
          <w:pgMar w:top="3028" w:right="1335" w:bottom="360" w:left="705" w:header="720" w:footer="720" w:gutter="0"/>
          <w:cols w:space="720"/>
          <w:noEndnote/>
        </w:sectPr>
      </w:pPr>
      <w:r w:rsidRPr="00170B57">
        <w:rPr>
          <w:sz w:val="23"/>
          <w:szCs w:val="23"/>
        </w:rPr>
        <w:t>J.</w:t>
      </w:r>
      <w:r w:rsidRPr="00170B57">
        <w:rPr>
          <w:sz w:val="23"/>
          <w:szCs w:val="23"/>
        </w:rPr>
        <w:tab/>
      </w:r>
      <w:proofErr w:type="spellStart"/>
      <w:r w:rsidRPr="00170B57">
        <w:rPr>
          <w:sz w:val="23"/>
          <w:szCs w:val="23"/>
        </w:rPr>
        <w:t>Realizon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detyrat</w:t>
      </w:r>
      <w:proofErr w:type="spellEnd"/>
      <w:r w:rsidRPr="00170B57">
        <w:rPr>
          <w:sz w:val="23"/>
          <w:szCs w:val="23"/>
        </w:rPr>
        <w:t xml:space="preserve"> ne </w:t>
      </w:r>
      <w:proofErr w:type="spellStart"/>
      <w:r w:rsidRPr="00170B57">
        <w:rPr>
          <w:sz w:val="23"/>
          <w:szCs w:val="23"/>
        </w:rPr>
        <w:t>perputhje</w:t>
      </w:r>
      <w:proofErr w:type="spellEnd"/>
      <w:r w:rsidRPr="00170B57">
        <w:rPr>
          <w:sz w:val="23"/>
          <w:szCs w:val="23"/>
        </w:rPr>
        <w:t xml:space="preserve"> me </w:t>
      </w:r>
      <w:proofErr w:type="spellStart"/>
      <w:r w:rsidRPr="00170B57">
        <w:rPr>
          <w:sz w:val="23"/>
          <w:szCs w:val="23"/>
        </w:rPr>
        <w:t>politikat</w:t>
      </w:r>
      <w:proofErr w:type="spellEnd"/>
      <w:r w:rsidRPr="00170B57">
        <w:rPr>
          <w:sz w:val="23"/>
          <w:szCs w:val="23"/>
        </w:rPr>
        <w:t xml:space="preserve"> e </w:t>
      </w:r>
      <w:proofErr w:type="spellStart"/>
      <w:r w:rsidRPr="00170B57">
        <w:rPr>
          <w:sz w:val="23"/>
          <w:szCs w:val="23"/>
        </w:rPr>
        <w:t>institucionit</w:t>
      </w:r>
      <w:proofErr w:type="spellEnd"/>
      <w:r w:rsidRPr="00170B57">
        <w:rPr>
          <w:sz w:val="23"/>
          <w:szCs w:val="23"/>
        </w:rPr>
        <w:t xml:space="preserve">, me </w:t>
      </w:r>
      <w:proofErr w:type="spellStart"/>
      <w:r w:rsidRPr="00170B57">
        <w:rPr>
          <w:sz w:val="23"/>
          <w:szCs w:val="23"/>
        </w:rPr>
        <w:t>standardet</w:t>
      </w:r>
      <w:proofErr w:type="spellEnd"/>
      <w:r w:rsidRPr="00170B57">
        <w:rPr>
          <w:sz w:val="23"/>
          <w:szCs w:val="23"/>
        </w:rPr>
        <w:t xml:space="preserve"> administrative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procedurat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teknike</w:t>
      </w:r>
      <w:proofErr w:type="spellEnd"/>
      <w:r w:rsidRPr="00170B57">
        <w:rPr>
          <w:sz w:val="23"/>
          <w:szCs w:val="23"/>
        </w:rPr>
        <w:t xml:space="preserve">, </w:t>
      </w:r>
      <w:proofErr w:type="spellStart"/>
      <w:r w:rsidRPr="00170B57">
        <w:rPr>
          <w:sz w:val="23"/>
          <w:szCs w:val="23"/>
        </w:rPr>
        <w:t>si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dhe</w:t>
      </w:r>
      <w:proofErr w:type="spellEnd"/>
      <w:r w:rsidRPr="00170B57">
        <w:rPr>
          <w:sz w:val="23"/>
          <w:szCs w:val="23"/>
        </w:rPr>
        <w:t xml:space="preserve"> duke </w:t>
      </w:r>
      <w:proofErr w:type="spellStart"/>
      <w:r w:rsidRPr="00170B57">
        <w:rPr>
          <w:sz w:val="23"/>
          <w:szCs w:val="23"/>
        </w:rPr>
        <w:t>mbajtur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parasysh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praktikat</w:t>
      </w:r>
      <w:proofErr w:type="spellEnd"/>
      <w:r w:rsidRPr="00170B57">
        <w:rPr>
          <w:sz w:val="23"/>
          <w:szCs w:val="23"/>
        </w:rPr>
        <w:t xml:space="preserve"> me </w:t>
      </w:r>
      <w:proofErr w:type="spellStart"/>
      <w:r w:rsidRPr="00170B57">
        <w:rPr>
          <w:sz w:val="23"/>
          <w:szCs w:val="23"/>
        </w:rPr>
        <w:t>te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mira</w:t>
      </w:r>
      <w:proofErr w:type="spellEnd"/>
      <w:r w:rsidRPr="00170B57">
        <w:rPr>
          <w:sz w:val="23"/>
          <w:szCs w:val="23"/>
        </w:rPr>
        <w:t xml:space="preserve"> </w:t>
      </w:r>
      <w:proofErr w:type="spellStart"/>
      <w:r w:rsidRPr="00170B57">
        <w:rPr>
          <w:sz w:val="23"/>
          <w:szCs w:val="23"/>
        </w:rPr>
        <w:t>profesion</w:t>
      </w:r>
      <w:r>
        <w:rPr>
          <w:sz w:val="23"/>
          <w:szCs w:val="23"/>
        </w:rPr>
        <w:t>a</w:t>
      </w:r>
      <w:r w:rsidR="00600FE9">
        <w:rPr>
          <w:sz w:val="23"/>
          <w:szCs w:val="23"/>
        </w:rPr>
        <w:t>l</w:t>
      </w:r>
      <w:proofErr w:type="spellEnd"/>
    </w:p>
    <w:p w14:paraId="386828CA" w14:textId="77777777" w:rsidR="00B015F9" w:rsidRDefault="00B015F9" w:rsidP="00B015F9">
      <w:pPr>
        <w:pStyle w:val="Style"/>
        <w:rPr>
          <w:sz w:val="23"/>
          <w:szCs w:val="23"/>
        </w:rPr>
        <w:sectPr w:rsidR="00B015F9">
          <w:pgSz w:w="11900" w:h="16840"/>
          <w:pgMar w:top="1531" w:right="994" w:bottom="360" w:left="719" w:header="720" w:footer="720" w:gutter="0"/>
          <w:cols w:space="720"/>
          <w:noEndnote/>
        </w:sectPr>
      </w:pPr>
    </w:p>
    <w:p w14:paraId="4A93ABD1" w14:textId="77777777" w:rsidR="00DD67DF" w:rsidRPr="00650CE2" w:rsidRDefault="00DD67DF" w:rsidP="00DD67DF">
      <w:pPr>
        <w:pStyle w:val="Style"/>
        <w:sectPr w:rsidR="00DD67DF" w:rsidRPr="00650CE2">
          <w:pgSz w:w="11900" w:h="16840"/>
          <w:pgMar w:top="3134" w:right="1109" w:bottom="360" w:left="983" w:header="720" w:footer="720" w:gutter="0"/>
          <w:cols w:space="720"/>
          <w:noEndnote/>
        </w:sectPr>
      </w:pPr>
    </w:p>
    <w:p w14:paraId="2BD160B9" w14:textId="3B5C658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lastRenderedPageBreak/>
        <w:t>I</w:t>
      </w:r>
      <w:r w:rsidR="00471B4B">
        <w:rPr>
          <w:rFonts w:ascii="Times New Roman" w:hAnsi="Times New Roman"/>
          <w:b/>
          <w:color w:val="C00000"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Lëvizja paralele</w:t>
      </w:r>
    </w:p>
    <w:p w14:paraId="1A786DE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1C0D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11A030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5032D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BB3CD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DF33EB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7B9F99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A86959" w14:textId="45034309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</w:t>
      </w:r>
      <w:r w:rsidR="004B6E64">
        <w:rPr>
          <w:rFonts w:ascii="Times New Roman" w:hAnsi="Times New Roman"/>
          <w:sz w:val="24"/>
          <w:szCs w:val="24"/>
        </w:rPr>
        <w:t>i</w:t>
      </w:r>
      <w:proofErr w:type="spellEnd"/>
      <w:r w:rsidR="004B6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DE5938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1183AC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F53E8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6C307C" w14:textId="7EB12C2A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>
        <w:rPr>
          <w:rFonts w:ascii="Times New Roman" w:hAnsi="Times New Roman"/>
          <w:color w:val="000000"/>
          <w:sz w:val="24"/>
          <w:szCs w:val="24"/>
        </w:rPr>
        <w:t xml:space="preserve"> “Bachelor</w:t>
      </w:r>
      <w:r w:rsidR="004B6E64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ED0A72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ED0A72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ED0A7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DD67DF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068CD97F" w14:textId="2AC66557" w:rsidR="002F7D48" w:rsidRDefault="00FA2925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</w:t>
      </w:r>
    </w:p>
    <w:p w14:paraId="64808572" w14:textId="182A85E9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18C5BFA" w14:textId="4CE0FAF1" w:rsidR="002F7D48" w:rsidRPr="00FA2925" w:rsidRDefault="002F7D48" w:rsidP="00FA292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FA7087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AA44A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FC2FF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C9112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C927F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F0E46A8" w14:textId="311D0F9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B9696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0D947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05A9B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14BCC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401BA4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54EEC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258CA6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593B7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14B159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88AFD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E2D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A7778" w14:textId="0253E7FE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</w:t>
      </w:r>
      <w:r w:rsidR="009D4070">
        <w:rPr>
          <w:rFonts w:ascii="Times New Roman" w:hAnsi="Times New Roman"/>
          <w:b/>
          <w:i/>
          <w:sz w:val="24"/>
          <w:szCs w:val="24"/>
        </w:rPr>
        <w:t>titucion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81FDC">
        <w:rPr>
          <w:rFonts w:ascii="Times New Roman" w:hAnsi="Times New Roman"/>
          <w:b/>
          <w:i/>
          <w:sz w:val="24"/>
          <w:szCs w:val="24"/>
        </w:rPr>
        <w:t>1</w:t>
      </w:r>
      <w:r w:rsidR="002743D4">
        <w:rPr>
          <w:rFonts w:ascii="Times New Roman" w:hAnsi="Times New Roman"/>
          <w:b/>
          <w:i/>
          <w:sz w:val="24"/>
          <w:szCs w:val="24"/>
        </w:rPr>
        <w:t>3</w:t>
      </w:r>
      <w:r w:rsidR="00893386">
        <w:rPr>
          <w:rFonts w:ascii="Times New Roman" w:hAnsi="Times New Roman"/>
          <w:b/>
          <w:i/>
          <w:sz w:val="24"/>
          <w:szCs w:val="24"/>
        </w:rPr>
        <w:t>.</w:t>
      </w:r>
      <w:r w:rsidR="002743D4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181FDC">
        <w:rPr>
          <w:rFonts w:ascii="Times New Roman" w:hAnsi="Times New Roman"/>
          <w:b/>
          <w:i/>
          <w:sz w:val="24"/>
          <w:szCs w:val="24"/>
        </w:rPr>
        <w:t>5</w:t>
      </w:r>
    </w:p>
    <w:p w14:paraId="1A8636F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6584DF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F6C18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B02D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4B4CE2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54C57F" w14:textId="014DD623" w:rsidR="002F7D48" w:rsidRDefault="009D4070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81FDC">
        <w:rPr>
          <w:rFonts w:ascii="Times New Roman" w:hAnsi="Times New Roman"/>
          <w:sz w:val="24"/>
          <w:szCs w:val="24"/>
        </w:rPr>
        <w:t>1</w:t>
      </w:r>
      <w:r w:rsidR="002743D4">
        <w:rPr>
          <w:rFonts w:ascii="Times New Roman" w:hAnsi="Times New Roman"/>
          <w:sz w:val="24"/>
          <w:szCs w:val="24"/>
        </w:rPr>
        <w:t>4</w:t>
      </w:r>
      <w:r w:rsidR="00461260">
        <w:rPr>
          <w:rFonts w:ascii="Times New Roman" w:hAnsi="Times New Roman"/>
          <w:sz w:val="24"/>
          <w:szCs w:val="24"/>
        </w:rPr>
        <w:t>.</w:t>
      </w:r>
      <w:r w:rsidR="002743D4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05263C">
        <w:rPr>
          <w:rFonts w:ascii="Times New Roman" w:hAnsi="Times New Roman"/>
          <w:i/>
          <w:sz w:val="24"/>
          <w:szCs w:val="24"/>
        </w:rPr>
        <w:t>2</w:t>
      </w:r>
      <w:r w:rsidR="00181FDC">
        <w:rPr>
          <w:rFonts w:ascii="Times New Roman" w:hAnsi="Times New Roman"/>
          <w:i/>
          <w:sz w:val="24"/>
          <w:szCs w:val="24"/>
        </w:rPr>
        <w:t>5</w:t>
      </w:r>
      <w:r w:rsidR="0005263C">
        <w:rPr>
          <w:rFonts w:ascii="Times New Roman" w:hAnsi="Times New Roman"/>
          <w:i/>
          <w:sz w:val="24"/>
          <w:szCs w:val="24"/>
        </w:rPr>
        <w:t xml:space="preserve">, </w:t>
      </w:r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2A29562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DA044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DC9DDBD" w14:textId="77777777" w:rsidTr="00CE3AF3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E3254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192C6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AAA1362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39B65BE9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 w:rsidRPr="00CE3AF3">
        <w:rPr>
          <w:rFonts w:ascii="Times New Roman" w:hAnsi="Times New Roman"/>
          <w:sz w:val="24"/>
          <w:szCs w:val="24"/>
        </w:rPr>
        <w:t>2013,“</w:t>
      </w:r>
      <w:proofErr w:type="gramEnd"/>
      <w:r w:rsidRPr="00CE3AF3">
        <w:rPr>
          <w:rFonts w:ascii="Times New Roman" w:hAnsi="Times New Roman"/>
          <w:sz w:val="24"/>
          <w:szCs w:val="24"/>
        </w:rPr>
        <w:t xml:space="preserve">Për </w:t>
      </w:r>
      <w:proofErr w:type="spellStart"/>
      <w:r w:rsidRPr="00CE3AF3">
        <w:rPr>
          <w:rFonts w:ascii="Times New Roman" w:hAnsi="Times New Roman"/>
          <w:sz w:val="24"/>
          <w:szCs w:val="24"/>
        </w:rPr>
        <w:t>nëpunësin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CE3AF3">
        <w:rPr>
          <w:rFonts w:ascii="Times New Roman" w:hAnsi="Times New Roman"/>
          <w:sz w:val="24"/>
          <w:szCs w:val="24"/>
        </w:rPr>
        <w:t>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ndryshuar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3AF3">
        <w:rPr>
          <w:rFonts w:ascii="Times New Roman" w:hAnsi="Times New Roman"/>
          <w:sz w:val="24"/>
          <w:szCs w:val="24"/>
        </w:rPr>
        <w:t>dhe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aktet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nënligjore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dalë</w:t>
      </w:r>
      <w:proofErr w:type="spellEnd"/>
    </w:p>
    <w:p w14:paraId="700ADE3F" w14:textId="4E74FE43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zbatim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tij</w:t>
      </w:r>
      <w:proofErr w:type="spellEnd"/>
      <w:r w:rsidRPr="00CE3AF3">
        <w:rPr>
          <w:rFonts w:ascii="Times New Roman" w:hAnsi="Times New Roman"/>
          <w:sz w:val="24"/>
          <w:szCs w:val="24"/>
        </w:rPr>
        <w:t>.</w:t>
      </w:r>
    </w:p>
    <w:p w14:paraId="6BFD0ED8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3AF3">
        <w:rPr>
          <w:rFonts w:ascii="Times New Roman" w:hAnsi="Times New Roman"/>
          <w:sz w:val="24"/>
          <w:szCs w:val="24"/>
        </w:rPr>
        <w:t>08.09.2003,“</w:t>
      </w:r>
      <w:proofErr w:type="gramEnd"/>
      <w:r w:rsidRPr="00CE3AF3">
        <w:rPr>
          <w:rFonts w:ascii="Times New Roman" w:hAnsi="Times New Roman"/>
          <w:sz w:val="24"/>
          <w:szCs w:val="24"/>
        </w:rPr>
        <w:t xml:space="preserve">Për </w:t>
      </w:r>
      <w:proofErr w:type="spellStart"/>
      <w:r w:rsidRPr="00CE3AF3">
        <w:rPr>
          <w:rFonts w:ascii="Times New Roman" w:hAnsi="Times New Roman"/>
          <w:sz w:val="24"/>
          <w:szCs w:val="24"/>
        </w:rPr>
        <w:t>rregullat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etikës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administratën</w:t>
      </w:r>
      <w:proofErr w:type="spellEnd"/>
    </w:p>
    <w:p w14:paraId="662F6D53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publike</w:t>
      </w:r>
      <w:proofErr w:type="spellEnd"/>
      <w:r w:rsidRPr="00CE3AF3">
        <w:rPr>
          <w:rFonts w:ascii="Times New Roman" w:hAnsi="Times New Roman"/>
          <w:sz w:val="24"/>
          <w:szCs w:val="24"/>
        </w:rPr>
        <w:t>”.</w:t>
      </w:r>
    </w:p>
    <w:p w14:paraId="448208E8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nr.9367,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07.04.2005 “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parandalimin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konfliktit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interesave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</w:p>
    <w:p w14:paraId="4B9C7A82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ushtrimin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funksioneve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publike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E3AF3">
        <w:rPr>
          <w:rFonts w:ascii="Times New Roman" w:hAnsi="Times New Roman"/>
          <w:sz w:val="24"/>
          <w:szCs w:val="24"/>
        </w:rPr>
        <w:t>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4D1498FB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139 /2015 "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vetëqeverisjen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Vendore</w:t>
      </w:r>
      <w:proofErr w:type="spellEnd"/>
      <w:r w:rsidRPr="00CE3AF3">
        <w:rPr>
          <w:rFonts w:ascii="Times New Roman" w:hAnsi="Times New Roman"/>
          <w:sz w:val="24"/>
          <w:szCs w:val="24"/>
        </w:rPr>
        <w:t>"</w:t>
      </w:r>
    </w:p>
    <w:p w14:paraId="2A3DA12A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e)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119/2014 “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drejtën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informimit</w:t>
      </w:r>
      <w:proofErr w:type="spellEnd"/>
      <w:r w:rsidRPr="00CE3AF3">
        <w:rPr>
          <w:rFonts w:ascii="Times New Roman" w:hAnsi="Times New Roman"/>
          <w:sz w:val="24"/>
          <w:szCs w:val="24"/>
        </w:rPr>
        <w:t>”;</w:t>
      </w:r>
    </w:p>
    <w:p w14:paraId="195C82C8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f)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44/2015 “Kodi I </w:t>
      </w:r>
      <w:proofErr w:type="spellStart"/>
      <w:r w:rsidRPr="00CE3AF3">
        <w:rPr>
          <w:rFonts w:ascii="Times New Roman" w:hAnsi="Times New Roman"/>
          <w:sz w:val="24"/>
          <w:szCs w:val="24"/>
        </w:rPr>
        <w:t>procedurës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administrative”;</w:t>
      </w:r>
    </w:p>
    <w:p w14:paraId="0D11E0D1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g)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Nr.10 296,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8.7.2010 “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Menaxhimin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Financiar </w:t>
      </w:r>
      <w:proofErr w:type="spellStart"/>
      <w:r w:rsidRPr="00CE3AF3">
        <w:rPr>
          <w:rFonts w:ascii="Times New Roman" w:hAnsi="Times New Roman"/>
          <w:sz w:val="24"/>
          <w:szCs w:val="24"/>
        </w:rPr>
        <w:t>Dhe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Kontrollin</w:t>
      </w:r>
      <w:proofErr w:type="spellEnd"/>
      <w:r w:rsidRPr="00CE3AF3">
        <w:rPr>
          <w:rFonts w:ascii="Times New Roman" w:hAnsi="Times New Roman"/>
          <w:sz w:val="24"/>
          <w:szCs w:val="24"/>
        </w:rPr>
        <w:t>”</w:t>
      </w:r>
    </w:p>
    <w:p w14:paraId="01EA6136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h)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9228,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29.04.2004, "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kontabilitetin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dhe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pasqyrat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financiare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CE3AF3">
        <w:rPr>
          <w:rFonts w:ascii="Times New Roman" w:hAnsi="Times New Roman"/>
          <w:sz w:val="24"/>
          <w:szCs w:val="24"/>
        </w:rPr>
        <w:t>i</w:t>
      </w:r>
      <w:proofErr w:type="spellEnd"/>
    </w:p>
    <w:p w14:paraId="179FF956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6F2D0BDE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E3AF3">
        <w:rPr>
          <w:rFonts w:ascii="Times New Roman" w:hAnsi="Times New Roman"/>
          <w:sz w:val="24"/>
          <w:szCs w:val="24"/>
        </w:rPr>
        <w:t>Udhëzim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30,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27.12.2011 “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menaxhimin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aktiveve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njësitë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sektorit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publik</w:t>
      </w:r>
      <w:proofErr w:type="spellEnd"/>
      <w:r w:rsidRPr="00CE3AF3">
        <w:rPr>
          <w:rFonts w:ascii="Times New Roman" w:hAnsi="Times New Roman"/>
          <w:sz w:val="24"/>
          <w:szCs w:val="24"/>
        </w:rPr>
        <w:t>” (I</w:t>
      </w:r>
    </w:p>
    <w:p w14:paraId="2E2D3A43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azhornuar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E3AF3">
        <w:rPr>
          <w:rFonts w:ascii="Times New Roman" w:hAnsi="Times New Roman"/>
          <w:sz w:val="24"/>
          <w:szCs w:val="24"/>
        </w:rPr>
        <w:t>Udhëzimin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nr.20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17.11.2014, </w:t>
      </w:r>
      <w:proofErr w:type="spellStart"/>
      <w:r w:rsidRPr="00CE3AF3">
        <w:rPr>
          <w:rFonts w:ascii="Times New Roman" w:hAnsi="Times New Roman"/>
          <w:sz w:val="24"/>
          <w:szCs w:val="24"/>
        </w:rPr>
        <w:t>Udhëzimin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nr.1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06.05.2016 </w:t>
      </w:r>
      <w:proofErr w:type="spellStart"/>
      <w:r w:rsidRPr="00CE3AF3">
        <w:rPr>
          <w:rFonts w:ascii="Times New Roman" w:hAnsi="Times New Roman"/>
          <w:sz w:val="24"/>
          <w:szCs w:val="24"/>
        </w:rPr>
        <w:t>dhe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Udhëzimin</w:t>
      </w:r>
      <w:proofErr w:type="spellEnd"/>
    </w:p>
    <w:p w14:paraId="144C5F79" w14:textId="1820E480" w:rsidR="002F7D48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nr.24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07.12.2016)</w:t>
      </w:r>
      <w:r w:rsidRPr="00CE3AF3">
        <w:rPr>
          <w:rFonts w:ascii="Times New Roman" w:hAnsi="Times New Roman"/>
          <w:sz w:val="24"/>
          <w:szCs w:val="24"/>
        </w:rPr>
        <w:cr/>
      </w:r>
    </w:p>
    <w:p w14:paraId="5F1C985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32136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0C0C0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74A8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41F16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AB72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B76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0AA6F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B30447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B7EF62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6769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43765A" w14:textId="5CE723FE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5263C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6201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91F84E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C1BA0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39C8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8BC7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C097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31B8A97" w14:textId="5C0F1E4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5263C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52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052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A09D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D9082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482AE87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F1A06C5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6E274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0E62F34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9ADB84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8531BA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8271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0C2E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596F0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5155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1094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22BF2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0C0CC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528DA0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10057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AEBE5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8B8BE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7642026" w14:textId="4B099336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7322474" w14:textId="25185FDD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 “Bachelor”</w:t>
      </w:r>
      <w:r w:rsidR="0005263C">
        <w:rPr>
          <w:rFonts w:ascii="Times New Roman" w:hAnsi="Times New Roman"/>
          <w:color w:val="000000"/>
          <w:sz w:val="24"/>
          <w:szCs w:val="24"/>
        </w:rPr>
        <w:t xml:space="preserve"> ne</w:t>
      </w:r>
      <w:r w:rsidR="00471B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71B4B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471B4B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2F124E51" w14:textId="069F5574" w:rsidR="00FA2925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2-Preferohet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vit.</w:t>
      </w:r>
    </w:p>
    <w:p w14:paraId="2524ECEC" w14:textId="2E1045CB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14A1EA5C" w14:textId="6A059D20" w:rsidR="002F7D48" w:rsidRDefault="002F7D48" w:rsidP="000526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A88FFC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4204C8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4D452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495E4FD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F2429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1EEA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22ADC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5A071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5CE1EF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8608D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0E579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543A90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B7611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91434AD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5A6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499A7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B794D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D6764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84E1D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9D85FE7" w14:textId="2A1E42B9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4070">
        <w:rPr>
          <w:rFonts w:ascii="Times New Roman" w:hAnsi="Times New Roman"/>
          <w:b/>
          <w:i/>
          <w:sz w:val="24"/>
          <w:szCs w:val="24"/>
        </w:rPr>
        <w:t xml:space="preserve">dates </w:t>
      </w:r>
      <w:r w:rsidR="00181FDC">
        <w:rPr>
          <w:rFonts w:ascii="Times New Roman" w:hAnsi="Times New Roman"/>
          <w:b/>
          <w:i/>
          <w:sz w:val="24"/>
          <w:szCs w:val="24"/>
        </w:rPr>
        <w:t>1</w:t>
      </w:r>
      <w:r w:rsidR="002743D4">
        <w:rPr>
          <w:rFonts w:ascii="Times New Roman" w:hAnsi="Times New Roman"/>
          <w:b/>
          <w:i/>
          <w:sz w:val="24"/>
          <w:szCs w:val="24"/>
        </w:rPr>
        <w:t>8</w:t>
      </w:r>
      <w:r w:rsidR="009D4070">
        <w:rPr>
          <w:rFonts w:ascii="Times New Roman" w:hAnsi="Times New Roman"/>
          <w:b/>
          <w:i/>
          <w:sz w:val="24"/>
          <w:szCs w:val="24"/>
        </w:rPr>
        <w:t>.</w:t>
      </w:r>
      <w:r w:rsidR="002743D4">
        <w:rPr>
          <w:rFonts w:ascii="Times New Roman" w:hAnsi="Times New Roman"/>
          <w:b/>
          <w:i/>
          <w:sz w:val="24"/>
          <w:szCs w:val="24"/>
        </w:rPr>
        <w:t>10</w:t>
      </w:r>
      <w:r w:rsidR="0046126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181FDC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05263C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05263C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E3EB40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5FC058D8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C4B0EC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AC409D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DB9D76B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D89EFC5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1D2F1B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9DAA1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A51A7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F42F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377E6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9C2240B" w14:textId="09A3C89D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9D40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1FDC">
        <w:rPr>
          <w:rFonts w:ascii="Times New Roman" w:hAnsi="Times New Roman"/>
          <w:sz w:val="24"/>
          <w:szCs w:val="24"/>
        </w:rPr>
        <w:t>2</w:t>
      </w:r>
      <w:r w:rsidR="002743D4">
        <w:rPr>
          <w:rFonts w:ascii="Times New Roman" w:hAnsi="Times New Roman"/>
          <w:sz w:val="24"/>
          <w:szCs w:val="24"/>
        </w:rPr>
        <w:t>8</w:t>
      </w:r>
      <w:r w:rsidR="009D4070">
        <w:rPr>
          <w:rFonts w:ascii="Times New Roman" w:hAnsi="Times New Roman"/>
          <w:sz w:val="24"/>
          <w:szCs w:val="24"/>
        </w:rPr>
        <w:t>.</w:t>
      </w:r>
      <w:r w:rsidR="002743D4">
        <w:rPr>
          <w:rFonts w:ascii="Times New Roman" w:hAnsi="Times New Roman"/>
          <w:sz w:val="24"/>
          <w:szCs w:val="24"/>
        </w:rPr>
        <w:t>10</w:t>
      </w:r>
      <w:r w:rsidR="006B0764">
        <w:rPr>
          <w:rFonts w:ascii="Times New Roman" w:hAnsi="Times New Roman"/>
          <w:sz w:val="24"/>
          <w:szCs w:val="24"/>
        </w:rPr>
        <w:t>.</w:t>
      </w:r>
      <w:r w:rsidR="00461260">
        <w:rPr>
          <w:rFonts w:ascii="Times New Roman" w:hAnsi="Times New Roman"/>
          <w:sz w:val="24"/>
          <w:szCs w:val="24"/>
        </w:rPr>
        <w:t>202</w:t>
      </w:r>
      <w:r w:rsidR="00181FD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D9C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18F3BE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BE353B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AF1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15657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B103F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4961719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0D00CCA9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 w:rsidRPr="00CE3AF3">
        <w:rPr>
          <w:rFonts w:ascii="Times New Roman" w:hAnsi="Times New Roman"/>
          <w:sz w:val="24"/>
          <w:szCs w:val="24"/>
        </w:rPr>
        <w:t>2013,“</w:t>
      </w:r>
      <w:proofErr w:type="gramEnd"/>
      <w:r w:rsidRPr="00CE3AF3">
        <w:rPr>
          <w:rFonts w:ascii="Times New Roman" w:hAnsi="Times New Roman"/>
          <w:sz w:val="24"/>
          <w:szCs w:val="24"/>
        </w:rPr>
        <w:t xml:space="preserve">Për </w:t>
      </w:r>
      <w:proofErr w:type="spellStart"/>
      <w:r w:rsidRPr="00CE3AF3">
        <w:rPr>
          <w:rFonts w:ascii="Times New Roman" w:hAnsi="Times New Roman"/>
          <w:sz w:val="24"/>
          <w:szCs w:val="24"/>
        </w:rPr>
        <w:t>nëpunësin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CE3AF3">
        <w:rPr>
          <w:rFonts w:ascii="Times New Roman" w:hAnsi="Times New Roman"/>
          <w:sz w:val="24"/>
          <w:szCs w:val="24"/>
        </w:rPr>
        <w:t>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ndryshuar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3AF3">
        <w:rPr>
          <w:rFonts w:ascii="Times New Roman" w:hAnsi="Times New Roman"/>
          <w:sz w:val="24"/>
          <w:szCs w:val="24"/>
        </w:rPr>
        <w:t>dhe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aktet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nënligjore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dalë</w:t>
      </w:r>
      <w:proofErr w:type="spellEnd"/>
    </w:p>
    <w:p w14:paraId="31123509" w14:textId="38DD11E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zbatim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tij</w:t>
      </w:r>
      <w:proofErr w:type="spellEnd"/>
      <w:r w:rsidRPr="00CE3AF3">
        <w:rPr>
          <w:rFonts w:ascii="Times New Roman" w:hAnsi="Times New Roman"/>
          <w:sz w:val="24"/>
          <w:szCs w:val="24"/>
        </w:rPr>
        <w:t>.</w:t>
      </w:r>
    </w:p>
    <w:p w14:paraId="228970E4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3AF3">
        <w:rPr>
          <w:rFonts w:ascii="Times New Roman" w:hAnsi="Times New Roman"/>
          <w:sz w:val="24"/>
          <w:szCs w:val="24"/>
        </w:rPr>
        <w:t>08.09.2003,“</w:t>
      </w:r>
      <w:proofErr w:type="gramEnd"/>
      <w:r w:rsidRPr="00CE3AF3">
        <w:rPr>
          <w:rFonts w:ascii="Times New Roman" w:hAnsi="Times New Roman"/>
          <w:sz w:val="24"/>
          <w:szCs w:val="24"/>
        </w:rPr>
        <w:t xml:space="preserve">Për </w:t>
      </w:r>
      <w:proofErr w:type="spellStart"/>
      <w:r w:rsidRPr="00CE3AF3">
        <w:rPr>
          <w:rFonts w:ascii="Times New Roman" w:hAnsi="Times New Roman"/>
          <w:sz w:val="24"/>
          <w:szCs w:val="24"/>
        </w:rPr>
        <w:t>rregullat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etikës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administratën</w:t>
      </w:r>
      <w:proofErr w:type="spellEnd"/>
    </w:p>
    <w:p w14:paraId="0DBC8D68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publike</w:t>
      </w:r>
      <w:proofErr w:type="spellEnd"/>
      <w:r w:rsidRPr="00CE3AF3">
        <w:rPr>
          <w:rFonts w:ascii="Times New Roman" w:hAnsi="Times New Roman"/>
          <w:sz w:val="24"/>
          <w:szCs w:val="24"/>
        </w:rPr>
        <w:t>”.</w:t>
      </w:r>
    </w:p>
    <w:p w14:paraId="15899990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nr.9367,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07.04.2005 “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parandalimin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konfliktit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interesave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</w:p>
    <w:p w14:paraId="5AD4E76D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ushtrimin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funksioneve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publike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E3AF3">
        <w:rPr>
          <w:rFonts w:ascii="Times New Roman" w:hAnsi="Times New Roman"/>
          <w:sz w:val="24"/>
          <w:szCs w:val="24"/>
        </w:rPr>
        <w:t>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34BF30B1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139 /2015 "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vetëqeverisjen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Vendore</w:t>
      </w:r>
      <w:proofErr w:type="spellEnd"/>
      <w:r w:rsidRPr="00CE3AF3">
        <w:rPr>
          <w:rFonts w:ascii="Times New Roman" w:hAnsi="Times New Roman"/>
          <w:sz w:val="24"/>
          <w:szCs w:val="24"/>
        </w:rPr>
        <w:t>"</w:t>
      </w:r>
    </w:p>
    <w:p w14:paraId="25BBC5F4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e)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119/2014 “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drejtën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informimit</w:t>
      </w:r>
      <w:proofErr w:type="spellEnd"/>
      <w:r w:rsidRPr="00CE3AF3">
        <w:rPr>
          <w:rFonts w:ascii="Times New Roman" w:hAnsi="Times New Roman"/>
          <w:sz w:val="24"/>
          <w:szCs w:val="24"/>
        </w:rPr>
        <w:t>”;</w:t>
      </w:r>
    </w:p>
    <w:p w14:paraId="2FA5D857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f)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44/2015 “Kodi I </w:t>
      </w:r>
      <w:proofErr w:type="spellStart"/>
      <w:r w:rsidRPr="00CE3AF3">
        <w:rPr>
          <w:rFonts w:ascii="Times New Roman" w:hAnsi="Times New Roman"/>
          <w:sz w:val="24"/>
          <w:szCs w:val="24"/>
        </w:rPr>
        <w:t>procedurës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administrative”;</w:t>
      </w:r>
    </w:p>
    <w:p w14:paraId="08694C03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g)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Nr.10 296,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8.7.2010 “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Menaxhimin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Financiar </w:t>
      </w:r>
      <w:proofErr w:type="spellStart"/>
      <w:r w:rsidRPr="00CE3AF3">
        <w:rPr>
          <w:rFonts w:ascii="Times New Roman" w:hAnsi="Times New Roman"/>
          <w:sz w:val="24"/>
          <w:szCs w:val="24"/>
        </w:rPr>
        <w:t>Dhe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Kontrollin</w:t>
      </w:r>
      <w:proofErr w:type="spellEnd"/>
      <w:r w:rsidRPr="00CE3AF3">
        <w:rPr>
          <w:rFonts w:ascii="Times New Roman" w:hAnsi="Times New Roman"/>
          <w:sz w:val="24"/>
          <w:szCs w:val="24"/>
        </w:rPr>
        <w:t>”</w:t>
      </w:r>
    </w:p>
    <w:p w14:paraId="4A95D0BA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h) </w:t>
      </w:r>
      <w:proofErr w:type="spellStart"/>
      <w:r w:rsidRPr="00CE3AF3">
        <w:rPr>
          <w:rFonts w:ascii="Times New Roman" w:hAnsi="Times New Roman"/>
          <w:sz w:val="24"/>
          <w:szCs w:val="24"/>
        </w:rPr>
        <w:t>Njohuritë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mbi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ligjin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9228,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29.04.2004, "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kontabilitetin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dhe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pasqyrat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financiare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CE3AF3">
        <w:rPr>
          <w:rFonts w:ascii="Times New Roman" w:hAnsi="Times New Roman"/>
          <w:sz w:val="24"/>
          <w:szCs w:val="24"/>
        </w:rPr>
        <w:t>i</w:t>
      </w:r>
      <w:proofErr w:type="spellEnd"/>
    </w:p>
    <w:p w14:paraId="70754DE7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5F3A8B0E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lastRenderedPageBreak/>
        <w:t>i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E3AF3">
        <w:rPr>
          <w:rFonts w:ascii="Times New Roman" w:hAnsi="Times New Roman"/>
          <w:sz w:val="24"/>
          <w:szCs w:val="24"/>
        </w:rPr>
        <w:t>Udhëzim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 30,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27.12.2011 “</w:t>
      </w:r>
      <w:proofErr w:type="spellStart"/>
      <w:r w:rsidRPr="00CE3AF3">
        <w:rPr>
          <w:rFonts w:ascii="Times New Roman" w:hAnsi="Times New Roman"/>
          <w:sz w:val="24"/>
          <w:szCs w:val="24"/>
        </w:rPr>
        <w:t>Për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menaxhimin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aktiveve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njësitë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3AF3">
        <w:rPr>
          <w:rFonts w:ascii="Times New Roman" w:hAnsi="Times New Roman"/>
          <w:sz w:val="24"/>
          <w:szCs w:val="24"/>
        </w:rPr>
        <w:t>sektorit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publik</w:t>
      </w:r>
      <w:proofErr w:type="spellEnd"/>
      <w:r w:rsidRPr="00CE3AF3">
        <w:rPr>
          <w:rFonts w:ascii="Times New Roman" w:hAnsi="Times New Roman"/>
          <w:sz w:val="24"/>
          <w:szCs w:val="24"/>
        </w:rPr>
        <w:t>” (I</w:t>
      </w:r>
    </w:p>
    <w:p w14:paraId="63F586E7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azhornuar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E3AF3">
        <w:rPr>
          <w:rFonts w:ascii="Times New Roman" w:hAnsi="Times New Roman"/>
          <w:sz w:val="24"/>
          <w:szCs w:val="24"/>
        </w:rPr>
        <w:t>Udhëzimin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nr.20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17.11.2014, </w:t>
      </w:r>
      <w:proofErr w:type="spellStart"/>
      <w:r w:rsidRPr="00CE3AF3">
        <w:rPr>
          <w:rFonts w:ascii="Times New Roman" w:hAnsi="Times New Roman"/>
          <w:sz w:val="24"/>
          <w:szCs w:val="24"/>
        </w:rPr>
        <w:t>Udhëzimin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nr.1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06.05.2016 </w:t>
      </w:r>
      <w:proofErr w:type="spellStart"/>
      <w:r w:rsidRPr="00CE3AF3">
        <w:rPr>
          <w:rFonts w:ascii="Times New Roman" w:hAnsi="Times New Roman"/>
          <w:sz w:val="24"/>
          <w:szCs w:val="24"/>
        </w:rPr>
        <w:t>dhe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Udhëzimin</w:t>
      </w:r>
      <w:proofErr w:type="spellEnd"/>
    </w:p>
    <w:p w14:paraId="1A820A94" w14:textId="5D453E8F" w:rsidR="002F7D48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t xml:space="preserve">nr.24 </w:t>
      </w:r>
      <w:proofErr w:type="spellStart"/>
      <w:r w:rsidRPr="00CE3AF3">
        <w:rPr>
          <w:rFonts w:ascii="Times New Roman" w:hAnsi="Times New Roman"/>
          <w:sz w:val="24"/>
          <w:szCs w:val="24"/>
        </w:rPr>
        <w:t>datë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07.12.2016)</w:t>
      </w:r>
      <w:r w:rsidRPr="00CE3AF3">
        <w:rPr>
          <w:rFonts w:ascii="Times New Roman" w:hAnsi="Times New Roman"/>
          <w:sz w:val="24"/>
          <w:szCs w:val="24"/>
        </w:rPr>
        <w:cr/>
      </w:r>
    </w:p>
    <w:p w14:paraId="6D94FCD2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7A0B0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3EDA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06F0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AAF080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7D2B46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9609DEE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A976F41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E93E88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B4B792E" w14:textId="474AB72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05263C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697484CB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36174A9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4EBA98E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583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EE66D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D4A4E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BC7C0C8" w14:textId="0E89DC3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35294A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94A">
        <w:rPr>
          <w:rFonts w:ascii="Times New Roman" w:hAnsi="Times New Roman"/>
          <w:sz w:val="24"/>
          <w:szCs w:val="24"/>
        </w:rPr>
        <w:t>Tropojë</w:t>
      </w:r>
      <w:proofErr w:type="spellEnd"/>
      <w:r w:rsidR="003529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693BAAB2" w14:textId="77777777" w:rsidR="002F7D48" w:rsidRPr="00204C5A" w:rsidRDefault="002F7D48" w:rsidP="002F7D48">
      <w:pPr>
        <w:jc w:val="both"/>
        <w:rPr>
          <w:rFonts w:ascii="Times New Roman" w:hAnsi="Times New Roman"/>
          <w:sz w:val="16"/>
          <w:szCs w:val="16"/>
        </w:rPr>
      </w:pPr>
    </w:p>
    <w:p w14:paraId="747CE2B8" w14:textId="77777777" w:rsidR="009A2657" w:rsidRDefault="00204C5A" w:rsidP="002F7D48">
      <w:pPr>
        <w:rPr>
          <w:sz w:val="16"/>
          <w:szCs w:val="16"/>
        </w:rPr>
      </w:pPr>
      <w:r w:rsidRPr="00204C5A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204C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</w:t>
      </w:r>
    </w:p>
    <w:p w14:paraId="42665B0F" w14:textId="77777777" w:rsidR="009A2657" w:rsidRDefault="009A2657" w:rsidP="002F7D48">
      <w:pPr>
        <w:rPr>
          <w:sz w:val="16"/>
          <w:szCs w:val="16"/>
        </w:rPr>
      </w:pPr>
    </w:p>
    <w:p w14:paraId="46C7BDA8" w14:textId="2DCF3F5C" w:rsidR="00204C5A" w:rsidRPr="00204C5A" w:rsidRDefault="009A2657" w:rsidP="002F7D48">
      <w:pPr>
        <w:rPr>
          <w:b/>
          <w:bCs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204C5A">
        <w:rPr>
          <w:sz w:val="16"/>
          <w:szCs w:val="16"/>
        </w:rPr>
        <w:t xml:space="preserve"> </w:t>
      </w:r>
      <w:r w:rsidR="00204C5A" w:rsidRPr="00204C5A">
        <w:rPr>
          <w:sz w:val="16"/>
          <w:szCs w:val="16"/>
        </w:rPr>
        <w:t xml:space="preserve"> </w:t>
      </w:r>
      <w:r w:rsidR="00204C5A" w:rsidRPr="00204C5A">
        <w:rPr>
          <w:b/>
          <w:bCs/>
          <w:sz w:val="24"/>
          <w:szCs w:val="24"/>
        </w:rPr>
        <w:t>KRYETARI I BASHKISE</w:t>
      </w:r>
    </w:p>
    <w:p w14:paraId="19B39641" w14:textId="00025B8D" w:rsidR="00204C5A" w:rsidRDefault="00204C5A" w:rsidP="002F7D48">
      <w:pPr>
        <w:rPr>
          <w:b/>
          <w:bCs/>
          <w:sz w:val="24"/>
          <w:szCs w:val="24"/>
        </w:rPr>
      </w:pPr>
      <w:r w:rsidRPr="00204C5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REXHE BYBERI</w:t>
      </w:r>
    </w:p>
    <w:p w14:paraId="28752751" w14:textId="6B53D71F" w:rsidR="00181FDC" w:rsidRPr="00181FDC" w:rsidRDefault="00181FDC" w:rsidP="00181FDC">
      <w:pPr>
        <w:rPr>
          <w:sz w:val="24"/>
          <w:szCs w:val="24"/>
        </w:rPr>
      </w:pPr>
    </w:p>
    <w:sectPr w:rsidR="00181FDC" w:rsidRPr="00181FDC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ABFB" w14:textId="77777777" w:rsidR="007C1B29" w:rsidRDefault="007C1B29" w:rsidP="00386E9F">
      <w:pPr>
        <w:spacing w:after="0" w:line="240" w:lineRule="auto"/>
      </w:pPr>
      <w:r>
        <w:separator/>
      </w:r>
    </w:p>
  </w:endnote>
  <w:endnote w:type="continuationSeparator" w:id="0">
    <w:p w14:paraId="0BDE7F5E" w14:textId="77777777" w:rsidR="007C1B29" w:rsidRDefault="007C1B29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D41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FB0C65">
      <w:rPr>
        <w:rFonts w:ascii="Times New Roman" w:hAnsi="Times New Roman"/>
        <w:noProof/>
        <w:sz w:val="20"/>
        <w:szCs w:val="20"/>
      </w:rPr>
      <w:t>11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C137" w14:textId="77777777" w:rsidR="007C1B29" w:rsidRDefault="007C1B29" w:rsidP="00386E9F">
      <w:pPr>
        <w:spacing w:after="0" w:line="240" w:lineRule="auto"/>
      </w:pPr>
      <w:r>
        <w:separator/>
      </w:r>
    </w:p>
  </w:footnote>
  <w:footnote w:type="continuationSeparator" w:id="0">
    <w:p w14:paraId="18AEDD18" w14:textId="77777777" w:rsidR="007C1B29" w:rsidRDefault="007C1B29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A42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553" w14:textId="66856005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4768411">
    <w:abstractNumId w:val="27"/>
  </w:num>
  <w:num w:numId="2" w16cid:durableId="1725327787">
    <w:abstractNumId w:val="20"/>
  </w:num>
  <w:num w:numId="3" w16cid:durableId="269051611">
    <w:abstractNumId w:val="11"/>
  </w:num>
  <w:num w:numId="4" w16cid:durableId="2069523620">
    <w:abstractNumId w:val="25"/>
  </w:num>
  <w:num w:numId="5" w16cid:durableId="1080710527">
    <w:abstractNumId w:val="5"/>
  </w:num>
  <w:num w:numId="6" w16cid:durableId="1406682447">
    <w:abstractNumId w:val="19"/>
  </w:num>
  <w:num w:numId="7" w16cid:durableId="792753021">
    <w:abstractNumId w:val="21"/>
  </w:num>
  <w:num w:numId="8" w16cid:durableId="1533955723">
    <w:abstractNumId w:val="14"/>
  </w:num>
  <w:num w:numId="9" w16cid:durableId="467168511">
    <w:abstractNumId w:val="4"/>
  </w:num>
  <w:num w:numId="10" w16cid:durableId="790512869">
    <w:abstractNumId w:val="9"/>
  </w:num>
  <w:num w:numId="11" w16cid:durableId="1433432687">
    <w:abstractNumId w:val="31"/>
  </w:num>
  <w:num w:numId="12" w16cid:durableId="1190874951">
    <w:abstractNumId w:val="7"/>
  </w:num>
  <w:num w:numId="13" w16cid:durableId="1753119632">
    <w:abstractNumId w:val="19"/>
  </w:num>
  <w:num w:numId="14" w16cid:durableId="669213291">
    <w:abstractNumId w:val="28"/>
  </w:num>
  <w:num w:numId="15" w16cid:durableId="157161707">
    <w:abstractNumId w:val="27"/>
  </w:num>
  <w:num w:numId="16" w16cid:durableId="10871146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858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6217488">
    <w:abstractNumId w:val="4"/>
  </w:num>
  <w:num w:numId="19" w16cid:durableId="1189761388">
    <w:abstractNumId w:val="9"/>
  </w:num>
  <w:num w:numId="20" w16cid:durableId="2132239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2256646">
    <w:abstractNumId w:val="11"/>
  </w:num>
  <w:num w:numId="22" w16cid:durableId="1817643075">
    <w:abstractNumId w:val="26"/>
  </w:num>
  <w:num w:numId="23" w16cid:durableId="1470087">
    <w:abstractNumId w:val="13"/>
  </w:num>
  <w:num w:numId="24" w16cid:durableId="668750308">
    <w:abstractNumId w:val="3"/>
  </w:num>
  <w:num w:numId="25" w16cid:durableId="90052518">
    <w:abstractNumId w:val="10"/>
  </w:num>
  <w:num w:numId="26" w16cid:durableId="669412684">
    <w:abstractNumId w:val="12"/>
  </w:num>
  <w:num w:numId="27" w16cid:durableId="201290638">
    <w:abstractNumId w:val="17"/>
  </w:num>
  <w:num w:numId="28" w16cid:durableId="452404162">
    <w:abstractNumId w:val="15"/>
  </w:num>
  <w:num w:numId="29" w16cid:durableId="726537674">
    <w:abstractNumId w:val="16"/>
  </w:num>
  <w:num w:numId="30" w16cid:durableId="68425106">
    <w:abstractNumId w:val="30"/>
  </w:num>
  <w:num w:numId="31" w16cid:durableId="926114206">
    <w:abstractNumId w:val="29"/>
  </w:num>
  <w:num w:numId="32" w16cid:durableId="129448131">
    <w:abstractNumId w:val="23"/>
  </w:num>
  <w:num w:numId="33" w16cid:durableId="1536963870">
    <w:abstractNumId w:val="0"/>
  </w:num>
  <w:num w:numId="34" w16cid:durableId="791169322">
    <w:abstractNumId w:val="1"/>
  </w:num>
  <w:num w:numId="35" w16cid:durableId="1204750618">
    <w:abstractNumId w:val="24"/>
  </w:num>
  <w:num w:numId="36" w16cid:durableId="1339389825">
    <w:abstractNumId w:val="22"/>
  </w:num>
  <w:num w:numId="37" w16cid:durableId="922567826">
    <w:abstractNumId w:val="8"/>
  </w:num>
  <w:num w:numId="38" w16cid:durableId="1036944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67582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46592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974109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1940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33945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023750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27117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45585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15050"/>
    <w:rsid w:val="00020BE3"/>
    <w:rsid w:val="000219B7"/>
    <w:rsid w:val="00033B81"/>
    <w:rsid w:val="00034F24"/>
    <w:rsid w:val="00037191"/>
    <w:rsid w:val="000445FA"/>
    <w:rsid w:val="000511B0"/>
    <w:rsid w:val="0005263C"/>
    <w:rsid w:val="00054212"/>
    <w:rsid w:val="00055A9A"/>
    <w:rsid w:val="00056CF1"/>
    <w:rsid w:val="00057ABD"/>
    <w:rsid w:val="00057FE2"/>
    <w:rsid w:val="00065CE7"/>
    <w:rsid w:val="000773E6"/>
    <w:rsid w:val="00081190"/>
    <w:rsid w:val="000845C5"/>
    <w:rsid w:val="00087974"/>
    <w:rsid w:val="00090C30"/>
    <w:rsid w:val="00092BE5"/>
    <w:rsid w:val="000D18A5"/>
    <w:rsid w:val="000D3392"/>
    <w:rsid w:val="000F77DD"/>
    <w:rsid w:val="00111B65"/>
    <w:rsid w:val="001145E7"/>
    <w:rsid w:val="00116C2F"/>
    <w:rsid w:val="00121F5B"/>
    <w:rsid w:val="001249D6"/>
    <w:rsid w:val="001310F8"/>
    <w:rsid w:val="001321A3"/>
    <w:rsid w:val="00133AD2"/>
    <w:rsid w:val="00137C0F"/>
    <w:rsid w:val="001435C2"/>
    <w:rsid w:val="001470A4"/>
    <w:rsid w:val="001511F8"/>
    <w:rsid w:val="001549AF"/>
    <w:rsid w:val="00157269"/>
    <w:rsid w:val="00166769"/>
    <w:rsid w:val="00170B57"/>
    <w:rsid w:val="00170C86"/>
    <w:rsid w:val="0017737D"/>
    <w:rsid w:val="001815E8"/>
    <w:rsid w:val="00181FDC"/>
    <w:rsid w:val="00187A03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E6683"/>
    <w:rsid w:val="001F018A"/>
    <w:rsid w:val="001F61C0"/>
    <w:rsid w:val="00204C5A"/>
    <w:rsid w:val="00204DD1"/>
    <w:rsid w:val="00212FE6"/>
    <w:rsid w:val="00213141"/>
    <w:rsid w:val="002168F0"/>
    <w:rsid w:val="00227507"/>
    <w:rsid w:val="0023138D"/>
    <w:rsid w:val="00231AD4"/>
    <w:rsid w:val="002333C6"/>
    <w:rsid w:val="00234C38"/>
    <w:rsid w:val="00236C0A"/>
    <w:rsid w:val="00254710"/>
    <w:rsid w:val="002602B5"/>
    <w:rsid w:val="00263494"/>
    <w:rsid w:val="00264069"/>
    <w:rsid w:val="002647A8"/>
    <w:rsid w:val="00265FC0"/>
    <w:rsid w:val="00267E69"/>
    <w:rsid w:val="00271B6C"/>
    <w:rsid w:val="002743D4"/>
    <w:rsid w:val="00274515"/>
    <w:rsid w:val="00275D3B"/>
    <w:rsid w:val="00294F1A"/>
    <w:rsid w:val="00295E42"/>
    <w:rsid w:val="002976DE"/>
    <w:rsid w:val="002A2371"/>
    <w:rsid w:val="002B5991"/>
    <w:rsid w:val="002B5992"/>
    <w:rsid w:val="002B5C39"/>
    <w:rsid w:val="002E3693"/>
    <w:rsid w:val="002E7509"/>
    <w:rsid w:val="002F0992"/>
    <w:rsid w:val="002F3B1E"/>
    <w:rsid w:val="002F633E"/>
    <w:rsid w:val="002F74E3"/>
    <w:rsid w:val="002F7D48"/>
    <w:rsid w:val="00300E6D"/>
    <w:rsid w:val="00301E02"/>
    <w:rsid w:val="00304875"/>
    <w:rsid w:val="00314382"/>
    <w:rsid w:val="0032100A"/>
    <w:rsid w:val="00324DEE"/>
    <w:rsid w:val="003254D0"/>
    <w:rsid w:val="003277A8"/>
    <w:rsid w:val="0034081F"/>
    <w:rsid w:val="0034285E"/>
    <w:rsid w:val="003524E9"/>
    <w:rsid w:val="0035294A"/>
    <w:rsid w:val="00354B6B"/>
    <w:rsid w:val="003556CF"/>
    <w:rsid w:val="0035656C"/>
    <w:rsid w:val="003641AF"/>
    <w:rsid w:val="00366D0E"/>
    <w:rsid w:val="003739FA"/>
    <w:rsid w:val="00376924"/>
    <w:rsid w:val="0037757F"/>
    <w:rsid w:val="00386E9F"/>
    <w:rsid w:val="003969C2"/>
    <w:rsid w:val="003A2B8A"/>
    <w:rsid w:val="003A7CCA"/>
    <w:rsid w:val="003B3799"/>
    <w:rsid w:val="003B544D"/>
    <w:rsid w:val="003C5641"/>
    <w:rsid w:val="003D21E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2AF3"/>
    <w:rsid w:val="00452D02"/>
    <w:rsid w:val="004544EE"/>
    <w:rsid w:val="004558B4"/>
    <w:rsid w:val="00461090"/>
    <w:rsid w:val="00461260"/>
    <w:rsid w:val="00462D35"/>
    <w:rsid w:val="00465ACE"/>
    <w:rsid w:val="004717AE"/>
    <w:rsid w:val="00471B4B"/>
    <w:rsid w:val="00471BE8"/>
    <w:rsid w:val="00471D01"/>
    <w:rsid w:val="00472946"/>
    <w:rsid w:val="00473B26"/>
    <w:rsid w:val="00474066"/>
    <w:rsid w:val="004B6E64"/>
    <w:rsid w:val="004D1621"/>
    <w:rsid w:val="004F2F33"/>
    <w:rsid w:val="004F5E42"/>
    <w:rsid w:val="00506D1D"/>
    <w:rsid w:val="00512CAF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660BE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22F5"/>
    <w:rsid w:val="005C772F"/>
    <w:rsid w:val="005D7815"/>
    <w:rsid w:val="005E0312"/>
    <w:rsid w:val="005E3544"/>
    <w:rsid w:val="005F5855"/>
    <w:rsid w:val="005F7D6B"/>
    <w:rsid w:val="00600FE9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67E8"/>
    <w:rsid w:val="00667FFD"/>
    <w:rsid w:val="006703E5"/>
    <w:rsid w:val="00672DB6"/>
    <w:rsid w:val="0068006D"/>
    <w:rsid w:val="00680F12"/>
    <w:rsid w:val="00692562"/>
    <w:rsid w:val="00697FE1"/>
    <w:rsid w:val="006A17E9"/>
    <w:rsid w:val="006A6B5B"/>
    <w:rsid w:val="006B0764"/>
    <w:rsid w:val="006B3E5C"/>
    <w:rsid w:val="006B6673"/>
    <w:rsid w:val="006C7592"/>
    <w:rsid w:val="006D21E1"/>
    <w:rsid w:val="006D434F"/>
    <w:rsid w:val="006F04E3"/>
    <w:rsid w:val="006F2FD7"/>
    <w:rsid w:val="00704181"/>
    <w:rsid w:val="00713A5D"/>
    <w:rsid w:val="00714059"/>
    <w:rsid w:val="007147FD"/>
    <w:rsid w:val="007233BB"/>
    <w:rsid w:val="0072340C"/>
    <w:rsid w:val="00723D7F"/>
    <w:rsid w:val="00724C80"/>
    <w:rsid w:val="00733B0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B30BC"/>
    <w:rsid w:val="007C1575"/>
    <w:rsid w:val="007C1B29"/>
    <w:rsid w:val="007C5B61"/>
    <w:rsid w:val="007F2B30"/>
    <w:rsid w:val="00801F26"/>
    <w:rsid w:val="00805A8E"/>
    <w:rsid w:val="00806F6B"/>
    <w:rsid w:val="00814E98"/>
    <w:rsid w:val="0081564A"/>
    <w:rsid w:val="008352B4"/>
    <w:rsid w:val="008425DF"/>
    <w:rsid w:val="00844A15"/>
    <w:rsid w:val="008572DE"/>
    <w:rsid w:val="008804E7"/>
    <w:rsid w:val="008849EF"/>
    <w:rsid w:val="00893386"/>
    <w:rsid w:val="008A0EE4"/>
    <w:rsid w:val="008B0293"/>
    <w:rsid w:val="008C149D"/>
    <w:rsid w:val="008C5425"/>
    <w:rsid w:val="008C6F26"/>
    <w:rsid w:val="008C71A1"/>
    <w:rsid w:val="008D0E07"/>
    <w:rsid w:val="008D1ECB"/>
    <w:rsid w:val="008F13E9"/>
    <w:rsid w:val="009001D6"/>
    <w:rsid w:val="009043A7"/>
    <w:rsid w:val="009102F8"/>
    <w:rsid w:val="00912CF8"/>
    <w:rsid w:val="00917A24"/>
    <w:rsid w:val="0092030E"/>
    <w:rsid w:val="0092067E"/>
    <w:rsid w:val="009224D6"/>
    <w:rsid w:val="00922C6D"/>
    <w:rsid w:val="009327EE"/>
    <w:rsid w:val="00933825"/>
    <w:rsid w:val="0093612F"/>
    <w:rsid w:val="00937798"/>
    <w:rsid w:val="00937C58"/>
    <w:rsid w:val="00940651"/>
    <w:rsid w:val="00962F5F"/>
    <w:rsid w:val="00963898"/>
    <w:rsid w:val="00966FFB"/>
    <w:rsid w:val="00990757"/>
    <w:rsid w:val="00990CE5"/>
    <w:rsid w:val="0099292D"/>
    <w:rsid w:val="009A01A5"/>
    <w:rsid w:val="009A1841"/>
    <w:rsid w:val="009A2657"/>
    <w:rsid w:val="009A56E7"/>
    <w:rsid w:val="009A59DD"/>
    <w:rsid w:val="009A63DD"/>
    <w:rsid w:val="009A72B7"/>
    <w:rsid w:val="009B5960"/>
    <w:rsid w:val="009C0327"/>
    <w:rsid w:val="009D0BCA"/>
    <w:rsid w:val="009D30E3"/>
    <w:rsid w:val="009D4070"/>
    <w:rsid w:val="009E0600"/>
    <w:rsid w:val="009E07D3"/>
    <w:rsid w:val="009E0B7C"/>
    <w:rsid w:val="009F59D4"/>
    <w:rsid w:val="009F61AD"/>
    <w:rsid w:val="00A02086"/>
    <w:rsid w:val="00A024B2"/>
    <w:rsid w:val="00A071FA"/>
    <w:rsid w:val="00A07DB7"/>
    <w:rsid w:val="00A10FAC"/>
    <w:rsid w:val="00A1334C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461D"/>
    <w:rsid w:val="00A65542"/>
    <w:rsid w:val="00A662F7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01A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15F9"/>
    <w:rsid w:val="00B033F4"/>
    <w:rsid w:val="00B160A0"/>
    <w:rsid w:val="00B26F41"/>
    <w:rsid w:val="00B27E82"/>
    <w:rsid w:val="00B32D73"/>
    <w:rsid w:val="00B43328"/>
    <w:rsid w:val="00B44286"/>
    <w:rsid w:val="00B5465F"/>
    <w:rsid w:val="00B61C3B"/>
    <w:rsid w:val="00B6249D"/>
    <w:rsid w:val="00B630C0"/>
    <w:rsid w:val="00B7752B"/>
    <w:rsid w:val="00B84CAC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10C3D"/>
    <w:rsid w:val="00C21DD9"/>
    <w:rsid w:val="00C34416"/>
    <w:rsid w:val="00C41E38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A3BB6"/>
    <w:rsid w:val="00CA581E"/>
    <w:rsid w:val="00CB2226"/>
    <w:rsid w:val="00CB48EB"/>
    <w:rsid w:val="00CC0751"/>
    <w:rsid w:val="00CC357C"/>
    <w:rsid w:val="00CD008E"/>
    <w:rsid w:val="00CD2351"/>
    <w:rsid w:val="00CE1534"/>
    <w:rsid w:val="00CE292E"/>
    <w:rsid w:val="00CE3AF3"/>
    <w:rsid w:val="00CF16FC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564B5"/>
    <w:rsid w:val="00D61BAC"/>
    <w:rsid w:val="00D63EBE"/>
    <w:rsid w:val="00D663D0"/>
    <w:rsid w:val="00D70530"/>
    <w:rsid w:val="00D840B2"/>
    <w:rsid w:val="00D84E76"/>
    <w:rsid w:val="00D90DE7"/>
    <w:rsid w:val="00D930F4"/>
    <w:rsid w:val="00D949AE"/>
    <w:rsid w:val="00DB1362"/>
    <w:rsid w:val="00DB2FE6"/>
    <w:rsid w:val="00DB4D14"/>
    <w:rsid w:val="00DB54D2"/>
    <w:rsid w:val="00DB714C"/>
    <w:rsid w:val="00DB7789"/>
    <w:rsid w:val="00DD67DF"/>
    <w:rsid w:val="00DF2D23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7FB8"/>
    <w:rsid w:val="00E800E2"/>
    <w:rsid w:val="00E82761"/>
    <w:rsid w:val="00E86089"/>
    <w:rsid w:val="00E8756D"/>
    <w:rsid w:val="00EA39BF"/>
    <w:rsid w:val="00EB3685"/>
    <w:rsid w:val="00EB78CB"/>
    <w:rsid w:val="00EC0B57"/>
    <w:rsid w:val="00ED0554"/>
    <w:rsid w:val="00ED0A72"/>
    <w:rsid w:val="00ED3847"/>
    <w:rsid w:val="00EE3349"/>
    <w:rsid w:val="00EE5850"/>
    <w:rsid w:val="00EF02F4"/>
    <w:rsid w:val="00EF29D9"/>
    <w:rsid w:val="00EF78CB"/>
    <w:rsid w:val="00F14CEC"/>
    <w:rsid w:val="00F25805"/>
    <w:rsid w:val="00F36A8F"/>
    <w:rsid w:val="00F4096E"/>
    <w:rsid w:val="00F41FEA"/>
    <w:rsid w:val="00F47F75"/>
    <w:rsid w:val="00F5521D"/>
    <w:rsid w:val="00F7246A"/>
    <w:rsid w:val="00F80440"/>
    <w:rsid w:val="00F830FA"/>
    <w:rsid w:val="00F860CD"/>
    <w:rsid w:val="00F9125F"/>
    <w:rsid w:val="00FA2925"/>
    <w:rsid w:val="00FA5B8A"/>
    <w:rsid w:val="00FA7201"/>
    <w:rsid w:val="00FB0C65"/>
    <w:rsid w:val="00FB1636"/>
    <w:rsid w:val="00FB2C76"/>
    <w:rsid w:val="00FC0C55"/>
    <w:rsid w:val="00FC6A93"/>
    <w:rsid w:val="00FC7BBD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customStyle="1" w:styleId="Style">
    <w:name w:val="Style"/>
    <w:rsid w:val="00DD67D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2022-06-08T08:52:00Z</dcterms:created>
  <dcterms:modified xsi:type="dcterms:W3CDTF">2025-10-02T12:18:00Z</dcterms:modified>
</cp:coreProperties>
</file>