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9EFE" w14:textId="341BF98F" w:rsidR="0044049C" w:rsidRPr="0044049C" w:rsidRDefault="0044049C" w:rsidP="007B5AFF">
      <w:pPr>
        <w:contextualSpacing/>
        <w:rPr>
          <w:rFonts w:ascii="Arial" w:hAnsi="Arial" w:cs="Arial"/>
          <w:color w:val="000000"/>
          <w:sz w:val="21"/>
          <w:szCs w:val="21"/>
        </w:rPr>
      </w:pPr>
      <w:r w:rsidRPr="0044049C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17E5B" wp14:editId="1F79114C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CE2BB" w14:textId="77777777" w:rsidR="0044049C" w:rsidRDefault="0044049C" w:rsidP="0044049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17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" strokecolor="white">
                <v:textbox>
                  <w:txbxContent>
                    <w:p w14:paraId="0D1CE2BB" w14:textId="77777777" w:rsidR="0044049C" w:rsidRDefault="0044049C" w:rsidP="0044049C"/>
                  </w:txbxContent>
                </v:textbox>
              </v:shape>
            </w:pict>
          </mc:Fallback>
        </mc:AlternateConten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029958D8" wp14:editId="4FF20DD7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5AFF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</w:t>
      </w:r>
      <w:r w:rsidRPr="0044049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409D3DE" wp14:editId="58119F33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3715402B" wp14:editId="454B86E4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3138AA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Cs/>
          <w:smallCaps/>
          <w:color w:val="000000"/>
          <w:spacing w:val="26"/>
          <w:sz w:val="16"/>
          <w:szCs w:val="16"/>
        </w:rPr>
      </w:pPr>
      <w:r w:rsidRPr="0044049C">
        <w:rPr>
          <w:rFonts w:ascii="Arial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615782AF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"/>
          <w:szCs w:val="2"/>
        </w:rPr>
      </w:pPr>
    </w:p>
    <w:p w14:paraId="753D64DD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F5364B3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4D4B0EF4" w14:textId="77777777" w:rsidR="0044049C" w:rsidRPr="0044049C" w:rsidRDefault="0044049C" w:rsidP="0044049C">
      <w:pPr>
        <w:rPr>
          <w:rFonts w:ascii="Times New Roman" w:hAnsi="Times New Roman" w:cs="Arial"/>
          <w:smallCaps/>
          <w:color w:val="000000"/>
          <w:spacing w:val="26"/>
          <w:sz w:val="16"/>
          <w:szCs w:val="16"/>
        </w:rPr>
      </w:pPr>
    </w:p>
    <w:p w14:paraId="53897E02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5CB3E49F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7C56960E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0C77F50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961F902" w14:textId="77777777" w:rsidR="00AA601A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SHPALLJE</w:t>
      </w:r>
    </w:p>
    <w:p w14:paraId="206BED04" w14:textId="4163B6A0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PËR </w:t>
      </w:r>
    </w:p>
    <w:p w14:paraId="67707AD5" w14:textId="2E9A963F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7B82C487" w14:textId="6DAB01AE" w:rsidR="00AA601A" w:rsidRDefault="00AA601A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KATEGORIA EKZEKUTIVE</w:t>
      </w:r>
    </w:p>
    <w:p w14:paraId="546C7189" w14:textId="6E0EE98B" w:rsidR="00AA601A" w:rsidRDefault="00AA601A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(Specialist)</w:t>
      </w:r>
    </w:p>
    <w:p w14:paraId="6125290D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3E76E8BD" w14:textId="77777777" w:rsidR="00B84CAC" w:rsidRDefault="00B84CAC" w:rsidP="00B84CAC">
      <w:pPr>
        <w:spacing w:after="0"/>
        <w:rPr>
          <w:rFonts w:ascii="Times New Roman" w:hAnsi="Times New Roman"/>
          <w:color w:val="C00000"/>
          <w:sz w:val="24"/>
          <w:szCs w:val="24"/>
        </w:rPr>
      </w:pPr>
    </w:p>
    <w:p w14:paraId="4C1BCB7E" w14:textId="75A0F2D0" w:rsidR="009D4070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Nr.       Prot</w:t>
      </w:r>
      <w:r w:rsidR="009D407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proofErr w:type="spellStart"/>
      <w:proofErr w:type="gramStart"/>
      <w:r w:rsidR="00724C80">
        <w:rPr>
          <w:rFonts w:ascii="Times New Roman" w:hAnsi="Times New Roman"/>
          <w:b/>
          <w:sz w:val="24"/>
          <w:szCs w:val="24"/>
        </w:rPr>
        <w:t>B.Curri</w:t>
      </w:r>
      <w:proofErr w:type="spellEnd"/>
      <w:proofErr w:type="gramEnd"/>
      <w:r w:rsidR="00724C80">
        <w:rPr>
          <w:rFonts w:ascii="Times New Roman" w:hAnsi="Times New Roman"/>
          <w:b/>
          <w:sz w:val="24"/>
          <w:szCs w:val="24"/>
        </w:rPr>
        <w:t xml:space="preserve"> me </w:t>
      </w:r>
      <w:r w:rsidR="00294DC1">
        <w:rPr>
          <w:rFonts w:ascii="Times New Roman" w:hAnsi="Times New Roman"/>
          <w:b/>
          <w:sz w:val="24"/>
          <w:szCs w:val="24"/>
        </w:rPr>
        <w:t>0</w:t>
      </w:r>
      <w:r w:rsidR="002B1929">
        <w:rPr>
          <w:rFonts w:ascii="Times New Roman" w:hAnsi="Times New Roman"/>
          <w:b/>
          <w:sz w:val="24"/>
          <w:szCs w:val="24"/>
        </w:rPr>
        <w:t>3</w:t>
      </w:r>
      <w:r w:rsidR="00724C80">
        <w:rPr>
          <w:rFonts w:ascii="Times New Roman" w:hAnsi="Times New Roman"/>
          <w:b/>
          <w:sz w:val="24"/>
          <w:szCs w:val="24"/>
        </w:rPr>
        <w:t>.</w:t>
      </w:r>
      <w:r w:rsidR="002B1929">
        <w:rPr>
          <w:rFonts w:ascii="Times New Roman" w:hAnsi="Times New Roman"/>
          <w:b/>
          <w:sz w:val="24"/>
          <w:szCs w:val="24"/>
        </w:rPr>
        <w:t>10</w:t>
      </w:r>
      <w:r w:rsidR="009D4070">
        <w:rPr>
          <w:rFonts w:ascii="Times New Roman" w:hAnsi="Times New Roman"/>
          <w:b/>
          <w:sz w:val="24"/>
          <w:szCs w:val="24"/>
        </w:rPr>
        <w:t>.202</w:t>
      </w:r>
      <w:r w:rsidR="00294DC1">
        <w:rPr>
          <w:rFonts w:ascii="Times New Roman" w:hAnsi="Times New Roman"/>
          <w:b/>
          <w:sz w:val="24"/>
          <w:szCs w:val="24"/>
        </w:rPr>
        <w:t>5</w:t>
      </w:r>
    </w:p>
    <w:p w14:paraId="03556AC8" w14:textId="77777777" w:rsidR="00111B65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8CC123" w14:textId="77777777" w:rsidR="00111B65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5691D1" w14:textId="42425670" w:rsidR="002F7D48" w:rsidRPr="00B84CAC" w:rsidRDefault="00AA601A" w:rsidP="00B84CAC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B84CAC">
        <w:rPr>
          <w:rFonts w:ascii="Times New Roman" w:hAnsi="Times New Roman"/>
          <w:b/>
          <w:sz w:val="24"/>
          <w:szCs w:val="24"/>
        </w:rPr>
        <w:t>N</w:t>
      </w:r>
      <w:r w:rsidR="002F7D48" w:rsidRPr="00B84CAC">
        <w:rPr>
          <w:rFonts w:ascii="Times New Roman" w:hAnsi="Times New Roman"/>
          <w:b/>
          <w:sz w:val="24"/>
          <w:szCs w:val="24"/>
        </w:rPr>
        <w:t>iveli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minimal </w:t>
      </w:r>
      <w:proofErr w:type="spellStart"/>
      <w:r w:rsidR="002F7D48" w:rsidRPr="00B84CAC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7D48" w:rsidRPr="00B84CAC">
        <w:rPr>
          <w:rFonts w:ascii="Times New Roman" w:hAnsi="Times New Roman"/>
          <w:b/>
          <w:sz w:val="24"/>
          <w:szCs w:val="24"/>
        </w:rPr>
        <w:t>diplomës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“</w:t>
      </w:r>
      <w:r w:rsidR="005C7A63">
        <w:rPr>
          <w:rFonts w:ascii="Times New Roman" w:hAnsi="Times New Roman"/>
          <w:b/>
          <w:sz w:val="24"/>
          <w:szCs w:val="24"/>
        </w:rPr>
        <w:t>Bachelor</w:t>
      </w:r>
      <w:r w:rsidR="002F7D48" w:rsidRPr="00B84CAC">
        <w:rPr>
          <w:rFonts w:ascii="Times New Roman" w:hAnsi="Times New Roman"/>
          <w:b/>
          <w:sz w:val="24"/>
          <w:szCs w:val="24"/>
        </w:rPr>
        <w:t>”</w:t>
      </w:r>
      <w:r w:rsidRPr="00B84C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84CAC" w:rsidRPr="00B84CAC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ED0A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C7A63">
        <w:rPr>
          <w:rFonts w:ascii="Times New Roman" w:hAnsi="Times New Roman"/>
          <w:b/>
          <w:sz w:val="24"/>
          <w:szCs w:val="24"/>
        </w:rPr>
        <w:t>fushën</w:t>
      </w:r>
      <w:proofErr w:type="spellEnd"/>
      <w:r w:rsidR="005C7A6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C7A63">
        <w:rPr>
          <w:rFonts w:ascii="Times New Roman" w:hAnsi="Times New Roman"/>
          <w:b/>
          <w:sz w:val="24"/>
          <w:szCs w:val="24"/>
        </w:rPr>
        <w:t>j</w:t>
      </w:r>
      <w:r w:rsidR="005E2CB9">
        <w:rPr>
          <w:rFonts w:ascii="Times New Roman" w:hAnsi="Times New Roman"/>
          <w:b/>
          <w:sz w:val="24"/>
          <w:szCs w:val="24"/>
        </w:rPr>
        <w:t>uridike</w:t>
      </w:r>
      <w:proofErr w:type="spellEnd"/>
    </w:p>
    <w:p w14:paraId="65E5101C" w14:textId="77777777" w:rsidR="00B84CAC" w:rsidRP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A24FFF5" w14:textId="34576C44" w:rsidR="002F7D48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_Hlk43198406"/>
      <w:r w:rsidRPr="00B84CAC">
        <w:rPr>
          <w:rFonts w:ascii="Times New Roman" w:hAnsi="Times New Roman"/>
          <w:b/>
          <w:bCs/>
          <w:sz w:val="24"/>
          <w:szCs w:val="24"/>
        </w:rPr>
        <w:t xml:space="preserve">Specialist </w:t>
      </w:r>
      <w:proofErr w:type="spellStart"/>
      <w:r w:rsidR="005C7A63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="005C7A6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C7A63">
        <w:rPr>
          <w:rFonts w:ascii="Times New Roman" w:hAnsi="Times New Roman"/>
          <w:b/>
          <w:bCs/>
          <w:sz w:val="24"/>
          <w:szCs w:val="24"/>
        </w:rPr>
        <w:t>sekretariatin</w:t>
      </w:r>
      <w:proofErr w:type="spellEnd"/>
      <w:r w:rsidR="005C7A6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5C7A63">
        <w:rPr>
          <w:rFonts w:ascii="Times New Roman" w:hAnsi="Times New Roman"/>
          <w:b/>
          <w:bCs/>
          <w:sz w:val="24"/>
          <w:szCs w:val="24"/>
        </w:rPr>
        <w:t>Këshillit</w:t>
      </w:r>
      <w:proofErr w:type="spellEnd"/>
      <w:r w:rsidR="005C7A6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C7A63">
        <w:rPr>
          <w:rFonts w:ascii="Times New Roman" w:hAnsi="Times New Roman"/>
          <w:b/>
          <w:bCs/>
          <w:sz w:val="24"/>
          <w:szCs w:val="24"/>
        </w:rPr>
        <w:t>Bashkiak</w:t>
      </w:r>
      <w:proofErr w:type="spellEnd"/>
    </w:p>
    <w:p w14:paraId="6E9A040B" w14:textId="77777777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7036181" w14:textId="688321F7" w:rsidR="00B84CAC" w:rsidRPr="00B84CAC" w:rsidRDefault="00B84CAC" w:rsidP="00B84CAC">
      <w:pPr>
        <w:spacing w:after="0"/>
        <w:rPr>
          <w:rFonts w:ascii="Times New Roman" w:hAnsi="Times New Roman"/>
          <w:b/>
          <w:bCs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Pages IV-</w:t>
      </w:r>
      <w:r w:rsidR="005E2CB9">
        <w:rPr>
          <w:rFonts w:ascii="Times New Roman" w:hAnsi="Times New Roman"/>
          <w:b/>
          <w:bCs/>
          <w:sz w:val="24"/>
          <w:szCs w:val="24"/>
        </w:rPr>
        <w:t>3</w:t>
      </w:r>
    </w:p>
    <w:bookmarkEnd w:id="0"/>
    <w:p w14:paraId="487C0563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58E78752" w14:textId="61A063A5" w:rsidR="002F7D48" w:rsidRDefault="002F7D48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Kreut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</w:t>
      </w:r>
      <w:proofErr w:type="gramStart"/>
      <w:r>
        <w:rPr>
          <w:rFonts w:ascii="Times New Roman" w:hAnsi="Times New Roman"/>
          <w:sz w:val="24"/>
          <w:szCs w:val="24"/>
        </w:rPr>
        <w:t>2015,</w:t>
      </w:r>
      <w:r w:rsidR="00B84CAC">
        <w:rPr>
          <w:rFonts w:ascii="Times New Roman" w:hAnsi="Times New Roman"/>
          <w:sz w:val="24"/>
          <w:szCs w:val="24"/>
        </w:rPr>
        <w:t>Bashkia</w:t>
      </w:r>
      <w:proofErr w:type="gramEnd"/>
      <w:r w:rsidR="00B84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4CAC">
        <w:rPr>
          <w:rFonts w:ascii="Times New Roman" w:hAnsi="Times New Roman"/>
          <w:sz w:val="24"/>
          <w:szCs w:val="24"/>
        </w:rPr>
        <w:t>Tropojë</w:t>
      </w:r>
      <w:proofErr w:type="spellEnd"/>
      <w:r w:rsidR="003E0A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r w:rsidR="00B84CAC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E951B36" w14:textId="77777777" w:rsidR="00DD67DF" w:rsidRDefault="00DD67DF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335D3D1" w14:textId="70853FDE" w:rsidR="00B27E82" w:rsidRDefault="00B84CAC" w:rsidP="00B27E82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84CAC">
        <w:rPr>
          <w:rFonts w:ascii="Times New Roman" w:hAnsi="Times New Roman"/>
          <w:b/>
          <w:bCs/>
          <w:sz w:val="24"/>
          <w:szCs w:val="24"/>
        </w:rPr>
        <w:t>Specia</w:t>
      </w:r>
      <w:r w:rsidR="00B015F9">
        <w:rPr>
          <w:rFonts w:ascii="Times New Roman" w:hAnsi="Times New Roman"/>
          <w:b/>
          <w:bCs/>
          <w:sz w:val="24"/>
          <w:szCs w:val="24"/>
        </w:rPr>
        <w:t xml:space="preserve">list </w:t>
      </w:r>
      <w:proofErr w:type="spellStart"/>
      <w:r w:rsidR="005E2CB9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="005E2CB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C7A63">
        <w:rPr>
          <w:rFonts w:ascii="Times New Roman" w:hAnsi="Times New Roman"/>
          <w:b/>
          <w:bCs/>
          <w:sz w:val="24"/>
          <w:szCs w:val="24"/>
        </w:rPr>
        <w:t>sekretariatin</w:t>
      </w:r>
      <w:proofErr w:type="spellEnd"/>
      <w:r w:rsidR="005C7A6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5C7A63">
        <w:rPr>
          <w:rFonts w:ascii="Times New Roman" w:hAnsi="Times New Roman"/>
          <w:b/>
          <w:bCs/>
          <w:sz w:val="24"/>
          <w:szCs w:val="24"/>
        </w:rPr>
        <w:t>Këshillit</w:t>
      </w:r>
      <w:proofErr w:type="spellEnd"/>
      <w:r w:rsidR="005C7A6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C7A63">
        <w:rPr>
          <w:rFonts w:ascii="Times New Roman" w:hAnsi="Times New Roman"/>
          <w:b/>
          <w:bCs/>
          <w:sz w:val="24"/>
          <w:szCs w:val="24"/>
        </w:rPr>
        <w:t>Bashkiak</w:t>
      </w:r>
      <w:proofErr w:type="spellEnd"/>
    </w:p>
    <w:p w14:paraId="4FE8E490" w14:textId="630BC773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7BAD98E" w14:textId="77777777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4955663" w14:textId="3317E261" w:rsidR="00B84CAC" w:rsidRPr="00B84CAC" w:rsidRDefault="00B84CAC" w:rsidP="00B84CAC">
      <w:pPr>
        <w:spacing w:after="0"/>
        <w:rPr>
          <w:rFonts w:ascii="Times New Roman" w:hAnsi="Times New Roman"/>
          <w:b/>
          <w:bCs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Pages IV-</w:t>
      </w:r>
      <w:r w:rsidR="005E2CB9">
        <w:rPr>
          <w:rFonts w:ascii="Times New Roman" w:hAnsi="Times New Roman"/>
          <w:b/>
          <w:bCs/>
          <w:sz w:val="24"/>
          <w:szCs w:val="24"/>
        </w:rPr>
        <w:t>3</w:t>
      </w:r>
    </w:p>
    <w:p w14:paraId="453F4542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1BC71849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855"/>
      </w:tblGrid>
      <w:tr w:rsidR="002F7D48" w14:paraId="78A7EA85" w14:textId="77777777" w:rsidTr="002F7D48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FFB56E7" w14:textId="77777777" w:rsidR="002F7D48" w:rsidRDefault="002F7D4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2841A01B" w14:textId="77777777" w:rsidR="002F7D48" w:rsidRDefault="002F7D48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5CDCF1CB" w14:textId="77777777" w:rsidR="002F7D48" w:rsidRDefault="002F7D48" w:rsidP="002F7D48">
      <w:pPr>
        <w:jc w:val="center"/>
        <w:rPr>
          <w:rFonts w:ascii="Times New Roman" w:eastAsia="MS Mincho" w:hAnsi="Times New Roman"/>
          <w:sz w:val="24"/>
          <w:szCs w:val="24"/>
        </w:rPr>
      </w:pPr>
    </w:p>
    <w:p w14:paraId="741629A4" w14:textId="4B6F1E27" w:rsidR="002F7D48" w:rsidRDefault="002F7D48" w:rsidP="00B84CAC">
      <w:pPr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të njëjtën kohë!</w:t>
      </w:r>
    </w:p>
    <w:p w14:paraId="11487B8E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24B8BD8C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258"/>
        <w:gridCol w:w="371"/>
      </w:tblGrid>
      <w:tr w:rsidR="002F7D48" w14:paraId="175682A2" w14:textId="77777777" w:rsidTr="00B84CAC"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73D1492" w14:textId="4979DA3C" w:rsidR="00B84CAC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okumenteve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për</w:t>
            </w:r>
          </w:p>
          <w:p w14:paraId="288113C4" w14:textId="0265BD0C" w:rsidR="002F7D48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LEVIZJE PARALELE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:</w:t>
            </w:r>
            <w:r w:rsidR="00294DC1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2B1929">
              <w:rPr>
                <w:rFonts w:ascii="Times New Roman" w:eastAsia="MS Mincho" w:hAnsi="Times New Roman"/>
                <w:b/>
                <w:sz w:val="24"/>
                <w:szCs w:val="24"/>
              </w:rPr>
              <w:t>3</w:t>
            </w:r>
            <w:r w:rsidR="00187A03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2B1929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461260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20</w:t>
            </w:r>
            <w:r w:rsidR="00FA5B8A">
              <w:rPr>
                <w:rFonts w:ascii="Times New Roman" w:eastAsia="MS Mincho" w:hAnsi="Times New Roman"/>
                <w:b/>
                <w:sz w:val="24"/>
                <w:szCs w:val="24"/>
              </w:rPr>
              <w:t>2</w:t>
            </w:r>
            <w:r w:rsidR="00294DC1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  <w:p w14:paraId="5CB05C26" w14:textId="010B3594" w:rsidR="00B84CAC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dorezimin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dokumentave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</w:p>
          <w:p w14:paraId="5E4C57DC" w14:textId="31D80A99" w:rsidR="004B6E64" w:rsidRDefault="00461260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PRANIM NË 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SHËRBIMIN CIVIL: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r w:rsidR="00294DC1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2B1929">
              <w:rPr>
                <w:rFonts w:ascii="Times New Roman" w:eastAsia="MS Mincho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2B1929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>202</w:t>
            </w:r>
            <w:r w:rsidR="00294DC1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1D36F03" w14:textId="2D449D35" w:rsidR="002F7D48" w:rsidRDefault="002F7D48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CDE51B2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27F1197E" w14:textId="77777777" w:rsidR="002F7D48" w:rsidRDefault="002F7D48" w:rsidP="002F7D48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676BCC1D" w14:textId="77777777" w:rsidR="002F7D48" w:rsidRDefault="002F7D48" w:rsidP="002F7D48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2F7D48" w14:paraId="00216FB5" w14:textId="77777777" w:rsidTr="002F7D48">
        <w:tc>
          <w:tcPr>
            <w:tcW w:w="9855" w:type="dxa"/>
            <w:shd w:val="clear" w:color="auto" w:fill="C00000"/>
            <w:hideMark/>
          </w:tcPr>
          <w:p w14:paraId="2D82707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1DC72A81" w14:textId="77777777" w:rsidR="002F7D48" w:rsidRDefault="002F7D48" w:rsidP="002F7D48">
      <w:pPr>
        <w:spacing w:after="0" w:line="240" w:lineRule="auto"/>
        <w:ind w:left="720"/>
        <w:jc w:val="both"/>
        <w:rPr>
          <w:lang w:val="sq-AL"/>
        </w:rPr>
      </w:pPr>
    </w:p>
    <w:p w14:paraId="0EC9085B" w14:textId="77777777" w:rsidR="005C7A63" w:rsidRPr="005C7A63" w:rsidRDefault="005C7A63" w:rsidP="005C7A63">
      <w:pPr>
        <w:pStyle w:val="BodyText"/>
        <w:numPr>
          <w:ilvl w:val="0"/>
          <w:numId w:val="48"/>
        </w:numPr>
        <w:tabs>
          <w:tab w:val="left" w:pos="639"/>
        </w:tabs>
        <w:spacing w:line="360" w:lineRule="auto"/>
        <w:ind w:left="300" w:firstLine="20"/>
        <w:jc w:val="both"/>
        <w:rPr>
          <w:sz w:val="24"/>
          <w:szCs w:val="24"/>
        </w:rPr>
      </w:pPr>
      <w:r w:rsidRPr="005C7A63">
        <w:rPr>
          <w:color w:val="000000"/>
          <w:sz w:val="24"/>
          <w:szCs w:val="24"/>
        </w:rPr>
        <w:t>Juristi ka për detyrë dhënien e ndihmës juridike .</w:t>
      </w:r>
      <w:bookmarkStart w:id="1" w:name="bookmark19"/>
      <w:bookmarkEnd w:id="1"/>
    </w:p>
    <w:p w14:paraId="515233AB" w14:textId="77777777" w:rsidR="005C7A63" w:rsidRPr="005C7A63" w:rsidRDefault="005C7A63" w:rsidP="005C7A63">
      <w:pPr>
        <w:pStyle w:val="BodyText"/>
        <w:numPr>
          <w:ilvl w:val="0"/>
          <w:numId w:val="48"/>
        </w:numPr>
        <w:tabs>
          <w:tab w:val="left" w:pos="639"/>
        </w:tabs>
        <w:spacing w:line="360" w:lineRule="auto"/>
        <w:ind w:left="300" w:firstLine="20"/>
        <w:jc w:val="both"/>
        <w:rPr>
          <w:sz w:val="24"/>
          <w:szCs w:val="24"/>
        </w:rPr>
      </w:pPr>
      <w:r w:rsidRPr="005C7A63">
        <w:rPr>
          <w:color w:val="000000"/>
          <w:sz w:val="24"/>
          <w:szCs w:val="24"/>
        </w:rPr>
        <w:t xml:space="preserve">Bazueshmërinë ligjore të të gjitha akteve dhe shkresa nxjerra nga Këshilli </w:t>
      </w:r>
      <w:bookmarkStart w:id="2" w:name="bookmark20"/>
      <w:bookmarkEnd w:id="2"/>
      <w:r w:rsidRPr="005C7A63">
        <w:rPr>
          <w:color w:val="000000"/>
          <w:sz w:val="24"/>
          <w:szCs w:val="24"/>
        </w:rPr>
        <w:t>Bashkiak,</w:t>
      </w:r>
    </w:p>
    <w:p w14:paraId="59951231" w14:textId="1784206E" w:rsidR="005C7A63" w:rsidRPr="005C7A63" w:rsidRDefault="005C7A63" w:rsidP="005C7A63">
      <w:pPr>
        <w:pStyle w:val="BodyText"/>
        <w:numPr>
          <w:ilvl w:val="0"/>
          <w:numId w:val="48"/>
        </w:numPr>
        <w:tabs>
          <w:tab w:val="left" w:pos="639"/>
        </w:tabs>
        <w:spacing w:line="360" w:lineRule="auto"/>
        <w:ind w:left="300" w:firstLine="20"/>
        <w:jc w:val="both"/>
        <w:rPr>
          <w:sz w:val="24"/>
          <w:szCs w:val="24"/>
        </w:rPr>
      </w:pPr>
      <w:r w:rsidRPr="005C7A63">
        <w:rPr>
          <w:color w:val="000000"/>
          <w:sz w:val="24"/>
          <w:szCs w:val="24"/>
        </w:rPr>
        <w:t>Asiston Këshillin dhe Sekretarin e Këshillit në dhënien e ndihmës jurideke për cështje që i përkasin Këshillit Bashkia</w:t>
      </w:r>
      <w:bookmarkStart w:id="3" w:name="bookmark21"/>
      <w:bookmarkEnd w:id="3"/>
      <w:r w:rsidRPr="005C7A63">
        <w:rPr>
          <w:color w:val="000000"/>
          <w:sz w:val="24"/>
          <w:szCs w:val="24"/>
        </w:rPr>
        <w:t>ik.</w:t>
      </w:r>
    </w:p>
    <w:p w14:paraId="46E7D14B" w14:textId="77777777" w:rsidR="005C7A63" w:rsidRPr="005C7A63" w:rsidRDefault="005C7A63" w:rsidP="005C7A63">
      <w:pPr>
        <w:pStyle w:val="BodyText"/>
        <w:numPr>
          <w:ilvl w:val="0"/>
          <w:numId w:val="48"/>
        </w:numPr>
        <w:tabs>
          <w:tab w:val="left" w:pos="639"/>
        </w:tabs>
        <w:spacing w:line="360" w:lineRule="auto"/>
        <w:ind w:left="300" w:firstLine="20"/>
        <w:jc w:val="both"/>
        <w:rPr>
          <w:sz w:val="24"/>
          <w:szCs w:val="24"/>
        </w:rPr>
      </w:pPr>
      <w:r w:rsidRPr="005C7A63">
        <w:rPr>
          <w:sz w:val="24"/>
          <w:szCs w:val="24"/>
        </w:rPr>
        <w:t xml:space="preserve">Ndihmon në përgatitjen e dokumenteve, Asiston Sekretarin në përgatitjen dhe shpërndarjen e materialeve për rendin e </w:t>
      </w:r>
      <w:bookmarkStart w:id="4" w:name="bookmark28"/>
      <w:bookmarkEnd w:id="4"/>
      <w:r w:rsidRPr="005C7A63">
        <w:rPr>
          <w:sz w:val="24"/>
          <w:szCs w:val="24"/>
        </w:rPr>
        <w:t>ditës.</w:t>
      </w:r>
    </w:p>
    <w:p w14:paraId="46550EE0" w14:textId="42DCDC06" w:rsidR="005C7A63" w:rsidRPr="005C7A63" w:rsidRDefault="005C7A63" w:rsidP="005C7A63">
      <w:pPr>
        <w:pStyle w:val="BodyText"/>
        <w:numPr>
          <w:ilvl w:val="0"/>
          <w:numId w:val="48"/>
        </w:numPr>
        <w:tabs>
          <w:tab w:val="left" w:pos="639"/>
        </w:tabs>
        <w:spacing w:line="360" w:lineRule="auto"/>
        <w:ind w:left="300" w:firstLine="20"/>
        <w:jc w:val="both"/>
        <w:rPr>
          <w:sz w:val="24"/>
          <w:szCs w:val="24"/>
        </w:rPr>
      </w:pPr>
      <w:r w:rsidRPr="005C7A63">
        <w:rPr>
          <w:sz w:val="24"/>
          <w:szCs w:val="24"/>
        </w:rPr>
        <w:t>Mbajtja e procesverbaleve  – Asiston Sekretarin në regjistrimin e procesverbaleve të mbledhjeve të këshillit, siguron që ato të jenë të sakta dhe ndihmon në përgatitjen e tyre për miratim sipas rregullores.</w:t>
      </w:r>
    </w:p>
    <w:p w14:paraId="48287F0A" w14:textId="77777777" w:rsidR="005C7A63" w:rsidRPr="005C7A63" w:rsidRDefault="005C7A63" w:rsidP="005C7A63">
      <w:pPr>
        <w:pStyle w:val="BodyText"/>
        <w:numPr>
          <w:ilvl w:val="0"/>
          <w:numId w:val="48"/>
        </w:numPr>
        <w:tabs>
          <w:tab w:val="left" w:pos="639"/>
        </w:tabs>
        <w:spacing w:line="360" w:lineRule="auto"/>
        <w:ind w:left="300" w:firstLine="20"/>
        <w:jc w:val="both"/>
        <w:rPr>
          <w:sz w:val="24"/>
          <w:szCs w:val="24"/>
        </w:rPr>
      </w:pPr>
      <w:r w:rsidRPr="005C7A63">
        <w:rPr>
          <w:sz w:val="24"/>
          <w:szCs w:val="24"/>
        </w:rPr>
        <w:t>Menaxhimi i arkivave dhe dokumenteve  – Asiston Sekretarin për të mbajtur dhe arkivuar dokumentet e këshillit bashkiak në përputhje me legjislacionin në fuqi, përfshirë ruajtjen e vulave dhe regjistrave zyrtarë.</w:t>
      </w:r>
    </w:p>
    <w:p w14:paraId="549E9067" w14:textId="1397C445" w:rsidR="005C7A63" w:rsidRPr="005C7A63" w:rsidRDefault="005C7A63" w:rsidP="005C7A63">
      <w:pPr>
        <w:pStyle w:val="BodyText"/>
        <w:numPr>
          <w:ilvl w:val="0"/>
          <w:numId w:val="48"/>
        </w:numPr>
        <w:tabs>
          <w:tab w:val="left" w:pos="639"/>
        </w:tabs>
        <w:spacing w:line="360" w:lineRule="auto"/>
        <w:ind w:left="300" w:firstLine="20"/>
        <w:jc w:val="both"/>
        <w:rPr>
          <w:sz w:val="24"/>
          <w:szCs w:val="24"/>
        </w:rPr>
      </w:pPr>
      <w:r w:rsidRPr="005C7A63">
        <w:rPr>
          <w:sz w:val="24"/>
          <w:szCs w:val="24"/>
        </w:rPr>
        <w:t>Komunikimi me këshilltarët dhe publikun – Asiston Sekretarin  në shpërndarjen e informacionit për mbledhjet e këshillit tek këshilltarët, administrata dhe qytetarët, përfshirë publikimin e njoftimeve dhe procesverbaleve në faqet zyrtare ose në media.</w:t>
      </w:r>
    </w:p>
    <w:p w14:paraId="62169D3A" w14:textId="77777777" w:rsidR="005C7A63" w:rsidRPr="005C7A63" w:rsidRDefault="005C7A63" w:rsidP="005C7A63">
      <w:pPr>
        <w:pStyle w:val="BodyText"/>
        <w:numPr>
          <w:ilvl w:val="0"/>
          <w:numId w:val="48"/>
        </w:numPr>
        <w:tabs>
          <w:tab w:val="left" w:pos="639"/>
        </w:tabs>
        <w:spacing w:line="360" w:lineRule="auto"/>
        <w:ind w:left="300" w:firstLine="20"/>
        <w:jc w:val="both"/>
        <w:rPr>
          <w:sz w:val="24"/>
          <w:szCs w:val="24"/>
        </w:rPr>
      </w:pPr>
      <w:r w:rsidRPr="005C7A63">
        <w:rPr>
          <w:sz w:val="24"/>
          <w:szCs w:val="24"/>
        </w:rPr>
        <w:t>Mbështetja në organizimin e konsultimeve publike – Ndihmon Sekretarin në organizimin e takimeve publike dhe konsultimeve me komunitetin, si dhe në dokumentimin e komenteve të qytetarëve dhe grupeve të interesit.</w:t>
      </w:r>
    </w:p>
    <w:p w14:paraId="189AA3CC" w14:textId="77777777" w:rsidR="005C7A63" w:rsidRPr="005C7A63" w:rsidRDefault="005C7A63" w:rsidP="005C7A63">
      <w:pPr>
        <w:pStyle w:val="BodyText"/>
        <w:numPr>
          <w:ilvl w:val="0"/>
          <w:numId w:val="48"/>
        </w:numPr>
        <w:tabs>
          <w:tab w:val="left" w:pos="639"/>
        </w:tabs>
        <w:spacing w:line="360" w:lineRule="auto"/>
        <w:ind w:left="300" w:firstLine="20"/>
        <w:jc w:val="both"/>
        <w:rPr>
          <w:sz w:val="24"/>
          <w:szCs w:val="24"/>
        </w:rPr>
      </w:pPr>
      <w:r w:rsidRPr="005C7A63">
        <w:rPr>
          <w:sz w:val="24"/>
          <w:szCs w:val="24"/>
        </w:rPr>
        <w:t>Ndihmë në monitorimin e vendimeve të këshillit –  Mund të ndihmojë në ndjekjen dhe raportimin mbi zbatimin e vendimeve të këshillit nga administrata e bashkisë.</w:t>
      </w:r>
    </w:p>
    <w:p w14:paraId="7F8A87E5" w14:textId="77777777" w:rsidR="005C7A63" w:rsidRPr="005C7A63" w:rsidRDefault="005C7A63" w:rsidP="005C7A63">
      <w:pPr>
        <w:pStyle w:val="BodyText"/>
        <w:numPr>
          <w:ilvl w:val="0"/>
          <w:numId w:val="48"/>
        </w:numPr>
        <w:tabs>
          <w:tab w:val="left" w:pos="639"/>
        </w:tabs>
        <w:spacing w:line="360" w:lineRule="auto"/>
        <w:ind w:left="300" w:firstLine="20"/>
        <w:jc w:val="both"/>
        <w:rPr>
          <w:sz w:val="24"/>
          <w:szCs w:val="24"/>
        </w:rPr>
      </w:pPr>
      <w:r w:rsidRPr="005C7A63">
        <w:rPr>
          <w:sz w:val="24"/>
          <w:szCs w:val="24"/>
        </w:rPr>
        <w:t>Koordinimi me institucionet e tjera –Ndihmojë Sekretarin në mbajtjen e komunikimeve ndërinstitucionale me prefektin, këshillin e qarkut, agjencitë e tjera shtetërore dhe organizatat joqeveritare.</w:t>
      </w:r>
    </w:p>
    <w:p w14:paraId="386828CA" w14:textId="1D5C84F7" w:rsidR="00B015F9" w:rsidRPr="002B1929" w:rsidRDefault="005C7A63" w:rsidP="00E93024">
      <w:pPr>
        <w:pStyle w:val="BodyText"/>
        <w:numPr>
          <w:ilvl w:val="0"/>
          <w:numId w:val="48"/>
        </w:numPr>
        <w:tabs>
          <w:tab w:val="left" w:pos="639"/>
        </w:tabs>
        <w:spacing w:line="360" w:lineRule="auto"/>
        <w:ind w:left="300" w:firstLine="20"/>
        <w:jc w:val="both"/>
        <w:rPr>
          <w:sz w:val="24"/>
          <w:szCs w:val="24"/>
        </w:rPr>
        <w:sectPr w:rsidR="00B015F9" w:rsidRPr="002B1929">
          <w:pgSz w:w="11900" w:h="16840"/>
          <w:pgMar w:top="1531" w:right="994" w:bottom="360" w:left="719" w:header="720" w:footer="720" w:gutter="0"/>
          <w:cols w:space="720"/>
          <w:noEndnote/>
        </w:sectPr>
      </w:pPr>
      <w:r w:rsidRPr="005C7A63">
        <w:rPr>
          <w:sz w:val="24"/>
          <w:szCs w:val="24"/>
        </w:rPr>
        <w:lastRenderedPageBreak/>
        <w:t>Sigurimi i respektimit të rregullores së këshillit – Ndihmon Sekretarin në mbikëqyrjen e zbatimit të rregullores së këshillit dhe zbatimin e procedurave ligjore gjatë mbledhjeve.</w:t>
      </w:r>
    </w:p>
    <w:p w14:paraId="6977B264" w14:textId="35FB6A0B" w:rsidR="00E93024" w:rsidRDefault="00E93024" w:rsidP="00E93024">
      <w:pPr>
        <w:tabs>
          <w:tab w:val="left" w:pos="4320"/>
        </w:tabs>
        <w:rPr>
          <w:rFonts w:ascii="Times New Roman" w:eastAsiaTheme="minorEastAsia" w:hAnsi="Times New Roman"/>
          <w:sz w:val="24"/>
          <w:szCs w:val="24"/>
        </w:rPr>
      </w:pPr>
    </w:p>
    <w:p w14:paraId="4A93ABD1" w14:textId="30039F6A" w:rsidR="00E93024" w:rsidRPr="00E93024" w:rsidRDefault="00E93024" w:rsidP="00E93024">
      <w:pPr>
        <w:tabs>
          <w:tab w:val="left" w:pos="4320"/>
        </w:tabs>
        <w:sectPr w:rsidR="00E93024" w:rsidRPr="00E93024">
          <w:pgSz w:w="11900" w:h="16840"/>
          <w:pgMar w:top="3134" w:right="1109" w:bottom="360" w:left="983" w:header="720" w:footer="720" w:gutter="0"/>
          <w:cols w:space="720"/>
          <w:noEndnote/>
        </w:sectPr>
      </w:pPr>
      <w:r>
        <w:tab/>
      </w:r>
    </w:p>
    <w:p w14:paraId="2BD160B9" w14:textId="3B5C658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lastRenderedPageBreak/>
        <w:t>I</w:t>
      </w:r>
      <w:r w:rsidR="00471B4B">
        <w:rPr>
          <w:rFonts w:ascii="Times New Roman" w:hAnsi="Times New Roman"/>
          <w:b/>
          <w:color w:val="C00000"/>
          <w:sz w:val="24"/>
          <w:szCs w:val="24"/>
          <w:lang w:val="it-IT"/>
        </w:rPr>
        <w:t>-</w:t>
      </w: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Lëvizja paralele</w:t>
      </w:r>
    </w:p>
    <w:p w14:paraId="1A786DE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191C0DF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11A0308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45032D7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BB3CD7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0DF33EB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7B9F99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4A86959" w14:textId="45034309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</w:t>
      </w:r>
      <w:r w:rsidR="004B6E64">
        <w:rPr>
          <w:rFonts w:ascii="Times New Roman" w:hAnsi="Times New Roman"/>
          <w:sz w:val="24"/>
          <w:szCs w:val="24"/>
        </w:rPr>
        <w:t>i</w:t>
      </w:r>
      <w:proofErr w:type="spellEnd"/>
      <w:r w:rsidR="004B6E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DE5938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C1183AC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6F53E8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96C307C" w14:textId="747C812B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minimal</w:t>
      </w:r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="005C7A63">
        <w:rPr>
          <w:rFonts w:ascii="Times New Roman" w:hAnsi="Times New Roman"/>
          <w:color w:val="000000"/>
          <w:sz w:val="24"/>
          <w:szCs w:val="24"/>
        </w:rPr>
        <w:t>bachelor</w:t>
      </w:r>
      <w:r w:rsidR="004B6E64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="00ED0A72">
        <w:rPr>
          <w:rFonts w:ascii="Times New Roman" w:hAnsi="Times New Roman"/>
          <w:color w:val="000000"/>
          <w:sz w:val="24"/>
          <w:szCs w:val="24"/>
        </w:rPr>
        <w:t xml:space="preserve">ne </w:t>
      </w:r>
      <w:proofErr w:type="spellStart"/>
      <w:r w:rsidR="005C7A63">
        <w:rPr>
          <w:rFonts w:ascii="Times New Roman" w:hAnsi="Times New Roman"/>
          <w:color w:val="000000"/>
          <w:sz w:val="24"/>
          <w:szCs w:val="24"/>
        </w:rPr>
        <w:t>fushën</w:t>
      </w:r>
      <w:proofErr w:type="spellEnd"/>
      <w:r w:rsidR="005C7A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5C7A63">
        <w:rPr>
          <w:rFonts w:ascii="Times New Roman" w:hAnsi="Times New Roman"/>
          <w:color w:val="000000"/>
          <w:sz w:val="24"/>
          <w:szCs w:val="24"/>
        </w:rPr>
        <w:t>j</w:t>
      </w:r>
      <w:r w:rsidR="00C4275F">
        <w:rPr>
          <w:rFonts w:ascii="Times New Roman" w:hAnsi="Times New Roman"/>
          <w:color w:val="000000"/>
          <w:sz w:val="24"/>
          <w:szCs w:val="24"/>
        </w:rPr>
        <w:t>uridike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068CD97F" w14:textId="2AC66557" w:rsidR="002F7D48" w:rsidRDefault="00FA2925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Preferohet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experience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1 vit</w:t>
      </w:r>
    </w:p>
    <w:p w14:paraId="64808572" w14:textId="182A85E9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18C5BFA" w14:textId="4CE0FAF1" w:rsidR="002F7D48" w:rsidRPr="00FA2925" w:rsidRDefault="002F7D48" w:rsidP="00FA292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FA7087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AA44A73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5FC2FF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C9112A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0BC927F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F0E46A8" w14:textId="311D0F98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proofErr w:type="gram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1B9696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10D9478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105A9B1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314BCCEF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401BA4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154EEC6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258CA65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3593B77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14B159B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88AFD4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CE2DA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BA7778" w14:textId="6658151F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lastRenderedPageBreak/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</w:t>
      </w:r>
      <w:r w:rsidR="009D4070">
        <w:rPr>
          <w:rFonts w:ascii="Times New Roman" w:hAnsi="Times New Roman"/>
          <w:b/>
          <w:i/>
          <w:sz w:val="24"/>
          <w:szCs w:val="24"/>
        </w:rPr>
        <w:t>titucion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9D4070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D4070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94DC1">
        <w:rPr>
          <w:rFonts w:ascii="Times New Roman" w:hAnsi="Times New Roman"/>
          <w:b/>
          <w:i/>
          <w:sz w:val="24"/>
          <w:szCs w:val="24"/>
        </w:rPr>
        <w:t>1</w:t>
      </w:r>
      <w:r w:rsidR="002B1929">
        <w:rPr>
          <w:rFonts w:ascii="Times New Roman" w:hAnsi="Times New Roman"/>
          <w:b/>
          <w:i/>
          <w:sz w:val="24"/>
          <w:szCs w:val="24"/>
        </w:rPr>
        <w:t>3</w:t>
      </w:r>
      <w:r w:rsidR="00893386">
        <w:rPr>
          <w:rFonts w:ascii="Times New Roman" w:hAnsi="Times New Roman"/>
          <w:b/>
          <w:i/>
          <w:sz w:val="24"/>
          <w:szCs w:val="24"/>
        </w:rPr>
        <w:t>.</w:t>
      </w:r>
      <w:r w:rsidR="002B1929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>.20</w:t>
      </w:r>
      <w:r w:rsidR="0005263C">
        <w:rPr>
          <w:rFonts w:ascii="Times New Roman" w:hAnsi="Times New Roman"/>
          <w:b/>
          <w:i/>
          <w:sz w:val="24"/>
          <w:szCs w:val="24"/>
        </w:rPr>
        <w:t>2</w:t>
      </w:r>
      <w:r w:rsidR="00294DC1">
        <w:rPr>
          <w:rFonts w:ascii="Times New Roman" w:hAnsi="Times New Roman"/>
          <w:b/>
          <w:i/>
          <w:sz w:val="24"/>
          <w:szCs w:val="24"/>
        </w:rPr>
        <w:t>5</w:t>
      </w:r>
    </w:p>
    <w:p w14:paraId="1A8636F3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6584DF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9F6C18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6B02D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34B4CE2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54C57F" w14:textId="481BE18E" w:rsidR="002F7D48" w:rsidRDefault="009D4070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94DC1">
        <w:rPr>
          <w:rFonts w:ascii="Times New Roman" w:hAnsi="Times New Roman"/>
          <w:sz w:val="24"/>
          <w:szCs w:val="24"/>
        </w:rPr>
        <w:t>1</w:t>
      </w:r>
      <w:r w:rsidR="002B1929">
        <w:rPr>
          <w:rFonts w:ascii="Times New Roman" w:hAnsi="Times New Roman"/>
          <w:sz w:val="24"/>
          <w:szCs w:val="24"/>
        </w:rPr>
        <w:t>4</w:t>
      </w:r>
      <w:r w:rsidR="00461260">
        <w:rPr>
          <w:rFonts w:ascii="Times New Roman" w:hAnsi="Times New Roman"/>
          <w:sz w:val="24"/>
          <w:szCs w:val="24"/>
        </w:rPr>
        <w:t>.</w:t>
      </w:r>
      <w:r w:rsidR="002B1929">
        <w:rPr>
          <w:rFonts w:ascii="Times New Roman" w:hAnsi="Times New Roman"/>
          <w:sz w:val="24"/>
          <w:szCs w:val="24"/>
        </w:rPr>
        <w:t>10</w:t>
      </w:r>
      <w:r w:rsidR="002F7D48">
        <w:rPr>
          <w:rFonts w:ascii="Times New Roman" w:hAnsi="Times New Roman"/>
          <w:i/>
          <w:sz w:val="24"/>
          <w:szCs w:val="24"/>
        </w:rPr>
        <w:t>.20</w:t>
      </w:r>
      <w:r w:rsidR="0005263C">
        <w:rPr>
          <w:rFonts w:ascii="Times New Roman" w:hAnsi="Times New Roman"/>
          <w:i/>
          <w:sz w:val="24"/>
          <w:szCs w:val="24"/>
        </w:rPr>
        <w:t>2</w:t>
      </w:r>
      <w:r w:rsidR="00294DC1">
        <w:rPr>
          <w:rFonts w:ascii="Times New Roman" w:hAnsi="Times New Roman"/>
          <w:i/>
          <w:sz w:val="24"/>
          <w:szCs w:val="24"/>
        </w:rPr>
        <w:t>5</w:t>
      </w:r>
      <w:r w:rsidR="0005263C">
        <w:rPr>
          <w:rFonts w:ascii="Times New Roman" w:hAnsi="Times New Roman"/>
          <w:i/>
          <w:sz w:val="24"/>
          <w:szCs w:val="24"/>
        </w:rPr>
        <w:t xml:space="preserve">, </w:t>
      </w:r>
      <w:r w:rsidR="0005263C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 xml:space="preserve">jësia e </w:t>
      </w:r>
      <w:proofErr w:type="spellStart"/>
      <w:r w:rsidR="0005263C">
        <w:rPr>
          <w:rFonts w:ascii="Times New Roman" w:hAnsi="Times New Roman"/>
          <w:sz w:val="24"/>
          <w:szCs w:val="24"/>
        </w:rPr>
        <w:t>M</w:t>
      </w:r>
      <w:r w:rsidR="002F7D48">
        <w:rPr>
          <w:rFonts w:ascii="Times New Roman" w:hAnsi="Times New Roman"/>
          <w:sz w:val="24"/>
          <w:szCs w:val="24"/>
        </w:rPr>
        <w:t>enaxhimit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 w:rsidR="002F7D48">
        <w:rPr>
          <w:rFonts w:ascii="Times New Roman" w:hAnsi="Times New Roman"/>
          <w:sz w:val="24"/>
          <w:szCs w:val="24"/>
        </w:rPr>
        <w:t>urimeve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>jerëzore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shpallë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portalin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F7D48">
        <w:rPr>
          <w:rFonts w:ascii="Times New Roman" w:hAnsi="Times New Roman"/>
          <w:sz w:val="24"/>
          <w:szCs w:val="24"/>
        </w:rPr>
        <w:t>Shërbimi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Kombëtar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Punësimit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2F7D48">
        <w:rPr>
          <w:rFonts w:ascii="Times New Roman" w:hAnsi="Times New Roman"/>
          <w:sz w:val="24"/>
          <w:szCs w:val="24"/>
        </w:rPr>
        <w:t>listën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kandidatëve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që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plotësojnë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kushtet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lëvizjes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paralele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kriteret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veçanta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si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datën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vendin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orën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saktë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zhvillohet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intervista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. </w:t>
      </w:r>
    </w:p>
    <w:p w14:paraId="2A29562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DA0449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DC9DDBD" w14:textId="77777777" w:rsidTr="00CE3AF3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CE3254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88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192C6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0AAA1362" w14:textId="77777777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Kandidatët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CE3AF3">
        <w:rPr>
          <w:rFonts w:ascii="Times New Roman" w:hAnsi="Times New Roman"/>
          <w:sz w:val="24"/>
          <w:szCs w:val="24"/>
        </w:rPr>
        <w:t>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vlerësohen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lidhje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me:</w:t>
      </w:r>
    </w:p>
    <w:p w14:paraId="0722C5DE" w14:textId="32818B41" w:rsidR="00F500F2" w:rsidRDefault="00F500F2" w:rsidP="002F7D48">
      <w:pPr>
        <w:jc w:val="both"/>
      </w:pPr>
      <w:r>
        <w:t xml:space="preserve">       • </w:t>
      </w:r>
      <w:proofErr w:type="spellStart"/>
      <w:r>
        <w:t>Kushtetuta</w:t>
      </w:r>
      <w:proofErr w:type="spellEnd"/>
      <w:r>
        <w:t xml:space="preserve"> e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Shqipërisë</w:t>
      </w:r>
      <w:proofErr w:type="spellEnd"/>
    </w:p>
    <w:p w14:paraId="10DEE4F1" w14:textId="660A8FCD" w:rsidR="00F500F2" w:rsidRDefault="00F500F2" w:rsidP="00F500F2">
      <w:pPr>
        <w:pStyle w:val="ListParagraph"/>
        <w:numPr>
          <w:ilvl w:val="0"/>
          <w:numId w:val="47"/>
        </w:numPr>
        <w:jc w:val="both"/>
      </w:pPr>
      <w:proofErr w:type="spellStart"/>
      <w:r>
        <w:t>Ligji</w:t>
      </w:r>
      <w:proofErr w:type="spellEnd"/>
      <w:r>
        <w:t xml:space="preserve"> nr. 139/2015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vetëqeverisjen</w:t>
      </w:r>
      <w:proofErr w:type="spellEnd"/>
      <w:r>
        <w:t xml:space="preserve"> </w:t>
      </w:r>
      <w:proofErr w:type="spellStart"/>
      <w:r>
        <w:t>Vendore</w:t>
      </w:r>
      <w:proofErr w:type="spellEnd"/>
      <w:r>
        <w:t xml:space="preserve"> </w:t>
      </w:r>
    </w:p>
    <w:p w14:paraId="279D0741" w14:textId="77777777" w:rsidR="00F500F2" w:rsidRDefault="00F500F2" w:rsidP="00F500F2">
      <w:pPr>
        <w:pStyle w:val="ListParagraph"/>
        <w:numPr>
          <w:ilvl w:val="0"/>
          <w:numId w:val="47"/>
        </w:numPr>
        <w:jc w:val="both"/>
      </w:pPr>
      <w:r>
        <w:t xml:space="preserve">Kodi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Proçedurës</w:t>
      </w:r>
      <w:proofErr w:type="spellEnd"/>
      <w:r>
        <w:t xml:space="preserve"> administrative </w:t>
      </w:r>
    </w:p>
    <w:p w14:paraId="5343A293" w14:textId="6EF690AF" w:rsidR="00F500F2" w:rsidRDefault="00F500F2" w:rsidP="00FA2356">
      <w:pPr>
        <w:pStyle w:val="ListParagraph"/>
        <w:numPr>
          <w:ilvl w:val="0"/>
          <w:numId w:val="47"/>
        </w:numPr>
        <w:jc w:val="both"/>
      </w:pPr>
      <w:proofErr w:type="spellStart"/>
      <w:r>
        <w:t>Ligji</w:t>
      </w:r>
      <w:proofErr w:type="spellEnd"/>
      <w:r>
        <w:t xml:space="preserve"> nr.9131, </w:t>
      </w:r>
      <w:proofErr w:type="spellStart"/>
      <w:r>
        <w:t>datë</w:t>
      </w:r>
      <w:proofErr w:type="spellEnd"/>
      <w:r>
        <w:t xml:space="preserve"> 08.09.2003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rregullat</w:t>
      </w:r>
      <w:proofErr w:type="spellEnd"/>
      <w:r>
        <w:t xml:space="preserve"> e </w:t>
      </w:r>
      <w:proofErr w:type="spellStart"/>
      <w:r>
        <w:t>etikës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administratën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>;</w:t>
      </w:r>
    </w:p>
    <w:p w14:paraId="66C2DFFE" w14:textId="01F5310E" w:rsidR="00F500F2" w:rsidRDefault="00F500F2" w:rsidP="00FA2356">
      <w:pPr>
        <w:pStyle w:val="ListParagraph"/>
        <w:numPr>
          <w:ilvl w:val="0"/>
          <w:numId w:val="47"/>
        </w:numPr>
        <w:jc w:val="both"/>
      </w:pPr>
      <w:proofErr w:type="spellStart"/>
      <w:r>
        <w:t>Ligji</w:t>
      </w:r>
      <w:proofErr w:type="spellEnd"/>
      <w:r>
        <w:t xml:space="preserve"> I </w:t>
      </w:r>
      <w:proofErr w:type="spellStart"/>
      <w:r>
        <w:t>nëpunësit</w:t>
      </w:r>
      <w:proofErr w:type="spellEnd"/>
      <w:r>
        <w:t xml:space="preserve"> civil 152/2013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 </w:t>
      </w:r>
    </w:p>
    <w:p w14:paraId="7EF52965" w14:textId="128E5AD3" w:rsidR="00F500F2" w:rsidRDefault="00F500F2" w:rsidP="00FA2356">
      <w:pPr>
        <w:ind w:left="360"/>
        <w:jc w:val="both"/>
      </w:pPr>
    </w:p>
    <w:p w14:paraId="5F1C9850" w14:textId="702C820F" w:rsidR="002F7D48" w:rsidRPr="00FA2356" w:rsidRDefault="002F7D48" w:rsidP="00FA2356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68321366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70C0C0D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374A8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641F16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AB724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74B766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50AA6F0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B30447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2B7EF62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56769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B43765A" w14:textId="5CE723FE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lastRenderedPageBreak/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05263C">
          <w:rPr>
            <w:rStyle w:val="Hyperlink"/>
            <w:sz w:val="24"/>
            <w:szCs w:val="24"/>
          </w:rPr>
          <w:t>ëëë</w:t>
        </w:r>
        <w:r w:rsidRPr="003710E4"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6201DAF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391F84E3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7DC1BA00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939C8C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D8BC70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0C097D6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31B8A97" w14:textId="5C0F1E48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05263C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0526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 w:rsidR="000526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A09DF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56D90823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0482AE87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F1A06C5" w14:textId="77777777" w:rsidR="002F7D48" w:rsidRDefault="002F7D4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246E274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0E62F34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09ADB842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8531BA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88271B3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50C2EE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77596F0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3D051558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071094A2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222BF27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0C0CC4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B528DA0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100579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6AEBE56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8C8B8BE" w14:textId="77777777" w:rsidR="002F7D48" w:rsidRDefault="002F7D48" w:rsidP="002F7D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7642026" w14:textId="4B099336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7322474" w14:textId="71B01822" w:rsidR="002F7D48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minimal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="005C7A63">
        <w:rPr>
          <w:rFonts w:ascii="Times New Roman" w:hAnsi="Times New Roman"/>
          <w:color w:val="000000"/>
          <w:sz w:val="24"/>
          <w:szCs w:val="24"/>
        </w:rPr>
        <w:t>bachelor</w:t>
      </w:r>
      <w:r w:rsidR="002F7D48">
        <w:rPr>
          <w:rFonts w:ascii="Times New Roman" w:hAnsi="Times New Roman"/>
          <w:color w:val="000000"/>
          <w:sz w:val="24"/>
          <w:szCs w:val="24"/>
        </w:rPr>
        <w:t>”</w:t>
      </w:r>
      <w:r w:rsidR="000526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color w:val="000000"/>
          <w:sz w:val="24"/>
          <w:szCs w:val="24"/>
        </w:rPr>
        <w:t>n</w:t>
      </w:r>
      <w:r w:rsidR="005C7A63">
        <w:rPr>
          <w:rFonts w:ascii="Times New Roman" w:hAnsi="Times New Roman"/>
          <w:color w:val="000000"/>
          <w:sz w:val="24"/>
          <w:szCs w:val="24"/>
        </w:rPr>
        <w:t>ë</w:t>
      </w:r>
      <w:proofErr w:type="spellEnd"/>
      <w:r w:rsidR="005C7A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C7A63">
        <w:rPr>
          <w:rFonts w:ascii="Times New Roman" w:hAnsi="Times New Roman"/>
          <w:color w:val="000000"/>
          <w:sz w:val="24"/>
          <w:szCs w:val="24"/>
        </w:rPr>
        <w:t>fushën</w:t>
      </w:r>
      <w:proofErr w:type="spellEnd"/>
      <w:r w:rsidR="005C7A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3752B7">
        <w:rPr>
          <w:rFonts w:ascii="Times New Roman" w:hAnsi="Times New Roman"/>
          <w:color w:val="000000"/>
          <w:sz w:val="24"/>
          <w:szCs w:val="24"/>
        </w:rPr>
        <w:t>juridike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  <w:r w:rsidR="002F7D48">
        <w:rPr>
          <w:rFonts w:ascii="Times New Roman" w:hAnsi="Times New Roman"/>
          <w:sz w:val="24"/>
          <w:szCs w:val="24"/>
        </w:rPr>
        <w:t>(</w:t>
      </w:r>
      <w:proofErr w:type="gramEnd"/>
      <w:r w:rsidR="002F7D48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>).</w:t>
      </w:r>
    </w:p>
    <w:p w14:paraId="2F124E51" w14:textId="069F5574" w:rsidR="00FA2925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2-Preferohet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experience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1 vit.</w:t>
      </w:r>
    </w:p>
    <w:p w14:paraId="2524ECEC" w14:textId="2E1045CB" w:rsidR="002F7D48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</w:p>
    <w:p w14:paraId="14A1EA5C" w14:textId="6A059D20" w:rsidR="002F7D48" w:rsidRDefault="002F7D48" w:rsidP="000526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2A88FFC" w14:textId="77777777" w:rsidR="002F7D48" w:rsidRDefault="002F7D48" w:rsidP="002F7D4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4204C88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24D452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495E4FDE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F24299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F1EEAD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22ADC8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15A071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5CE1EF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F8608D9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3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40E579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543A90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FB76115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91434AD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735A6B8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0499A77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2B794D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D6764A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84E1D5" w14:textId="77777777" w:rsidR="002F7D48" w:rsidRDefault="002F7D48" w:rsidP="002F7D4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9D85FE7" w14:textId="0367F47D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D4070">
        <w:rPr>
          <w:rFonts w:ascii="Times New Roman" w:hAnsi="Times New Roman"/>
          <w:b/>
          <w:i/>
          <w:sz w:val="24"/>
          <w:szCs w:val="24"/>
        </w:rPr>
        <w:t xml:space="preserve">dates </w:t>
      </w:r>
      <w:r w:rsidR="00294DC1">
        <w:rPr>
          <w:rFonts w:ascii="Times New Roman" w:hAnsi="Times New Roman"/>
          <w:b/>
          <w:i/>
          <w:sz w:val="24"/>
          <w:szCs w:val="24"/>
        </w:rPr>
        <w:t>1</w:t>
      </w:r>
      <w:r w:rsidR="002B1929">
        <w:rPr>
          <w:rFonts w:ascii="Times New Roman" w:hAnsi="Times New Roman"/>
          <w:b/>
          <w:i/>
          <w:sz w:val="24"/>
          <w:szCs w:val="24"/>
        </w:rPr>
        <w:t>8</w:t>
      </w:r>
      <w:r w:rsidR="009D4070">
        <w:rPr>
          <w:rFonts w:ascii="Times New Roman" w:hAnsi="Times New Roman"/>
          <w:b/>
          <w:i/>
          <w:sz w:val="24"/>
          <w:szCs w:val="24"/>
        </w:rPr>
        <w:t>.</w:t>
      </w:r>
      <w:r w:rsidR="002B1929">
        <w:rPr>
          <w:rFonts w:ascii="Times New Roman" w:hAnsi="Times New Roman"/>
          <w:b/>
          <w:i/>
          <w:sz w:val="24"/>
          <w:szCs w:val="24"/>
        </w:rPr>
        <w:t>10</w:t>
      </w:r>
      <w:r w:rsidR="00461260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="0005263C">
        <w:rPr>
          <w:rFonts w:ascii="Times New Roman" w:hAnsi="Times New Roman"/>
          <w:b/>
          <w:i/>
          <w:sz w:val="24"/>
          <w:szCs w:val="24"/>
        </w:rPr>
        <w:t>2</w:t>
      </w:r>
      <w:r w:rsidR="00294DC1">
        <w:rPr>
          <w:rFonts w:ascii="Times New Roman" w:hAnsi="Times New Roman"/>
          <w:b/>
          <w:i/>
          <w:sz w:val="24"/>
          <w:szCs w:val="24"/>
        </w:rPr>
        <w:t>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Institucionin</w:t>
      </w:r>
      <w:proofErr w:type="spellEnd"/>
      <w:r w:rsidR="0005263C">
        <w:rPr>
          <w:rFonts w:ascii="Times New Roman" w:hAnsi="Times New Roman"/>
          <w:b/>
          <w:i/>
          <w:sz w:val="24"/>
          <w:szCs w:val="24"/>
        </w:rPr>
        <w:t xml:space="preserve"> Bashkia </w:t>
      </w:r>
      <w:proofErr w:type="spellStart"/>
      <w:r w:rsidR="0005263C">
        <w:rPr>
          <w:rFonts w:ascii="Times New Roman" w:hAnsi="Times New Roman"/>
          <w:b/>
          <w:i/>
          <w:sz w:val="24"/>
          <w:szCs w:val="24"/>
        </w:rPr>
        <w:t>Tropojë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0CE3EB40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5FC058D8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EC4B0EC" w14:textId="77777777" w:rsidR="002F7D48" w:rsidRDefault="002F7D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7AC409D3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4DB9D76B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6D89EFC5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711D2F1B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29DAA1A4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A51A7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F42FC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4377E61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9C2240B" w14:textId="077C3052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9D40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94DC1">
        <w:rPr>
          <w:rFonts w:ascii="Times New Roman" w:hAnsi="Times New Roman"/>
          <w:sz w:val="24"/>
          <w:szCs w:val="24"/>
        </w:rPr>
        <w:t>2</w:t>
      </w:r>
      <w:r w:rsidR="002B1929">
        <w:rPr>
          <w:rFonts w:ascii="Times New Roman" w:hAnsi="Times New Roman"/>
          <w:sz w:val="24"/>
          <w:szCs w:val="24"/>
        </w:rPr>
        <w:t>8</w:t>
      </w:r>
      <w:r w:rsidR="009D4070">
        <w:rPr>
          <w:rFonts w:ascii="Times New Roman" w:hAnsi="Times New Roman"/>
          <w:sz w:val="24"/>
          <w:szCs w:val="24"/>
        </w:rPr>
        <w:t>.</w:t>
      </w:r>
      <w:r w:rsidR="002B1929">
        <w:rPr>
          <w:rFonts w:ascii="Times New Roman" w:hAnsi="Times New Roman"/>
          <w:sz w:val="24"/>
          <w:szCs w:val="24"/>
        </w:rPr>
        <w:t>10</w:t>
      </w:r>
      <w:r w:rsidR="006B0764">
        <w:rPr>
          <w:rFonts w:ascii="Times New Roman" w:hAnsi="Times New Roman"/>
          <w:sz w:val="24"/>
          <w:szCs w:val="24"/>
        </w:rPr>
        <w:t>.</w:t>
      </w:r>
      <w:r w:rsidR="00461260">
        <w:rPr>
          <w:rFonts w:ascii="Times New Roman" w:hAnsi="Times New Roman"/>
          <w:sz w:val="24"/>
          <w:szCs w:val="24"/>
        </w:rPr>
        <w:t>202</w:t>
      </w:r>
      <w:r w:rsidR="00294DC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,</w:t>
      </w:r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5263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7ED9C3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18F3BEE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BE353BC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FAF1A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15657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3B103FB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4961719" w14:textId="7777777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Kandidatët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CE3AF3">
        <w:rPr>
          <w:rFonts w:ascii="Times New Roman" w:hAnsi="Times New Roman"/>
          <w:sz w:val="24"/>
          <w:szCs w:val="24"/>
        </w:rPr>
        <w:t>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vlerësohen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lidhje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me:</w:t>
      </w:r>
    </w:p>
    <w:p w14:paraId="2089C782" w14:textId="77777777" w:rsidR="00F500F2" w:rsidRDefault="00F500F2" w:rsidP="00F500F2">
      <w:pPr>
        <w:jc w:val="both"/>
      </w:pPr>
      <w:r>
        <w:t xml:space="preserve">       • </w:t>
      </w:r>
      <w:proofErr w:type="spellStart"/>
      <w:r>
        <w:t>Kushtetuta</w:t>
      </w:r>
      <w:proofErr w:type="spellEnd"/>
      <w:r>
        <w:t xml:space="preserve"> e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Shqipërisë</w:t>
      </w:r>
      <w:proofErr w:type="spellEnd"/>
    </w:p>
    <w:p w14:paraId="60B79340" w14:textId="77777777" w:rsidR="00F500F2" w:rsidRDefault="00F500F2" w:rsidP="00F500F2">
      <w:pPr>
        <w:pStyle w:val="ListParagraph"/>
        <w:numPr>
          <w:ilvl w:val="0"/>
          <w:numId w:val="47"/>
        </w:numPr>
        <w:jc w:val="both"/>
      </w:pPr>
      <w:proofErr w:type="spellStart"/>
      <w:r>
        <w:t>Ligji</w:t>
      </w:r>
      <w:proofErr w:type="spellEnd"/>
      <w:r>
        <w:t xml:space="preserve"> nr. 139/2015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vetëqeverisjen</w:t>
      </w:r>
      <w:proofErr w:type="spellEnd"/>
      <w:r>
        <w:t xml:space="preserve"> </w:t>
      </w:r>
      <w:proofErr w:type="spellStart"/>
      <w:r>
        <w:t>Vendore</w:t>
      </w:r>
      <w:proofErr w:type="spellEnd"/>
      <w:r>
        <w:t xml:space="preserve"> </w:t>
      </w:r>
    </w:p>
    <w:p w14:paraId="7D98F3F5" w14:textId="77777777" w:rsidR="00F500F2" w:rsidRDefault="00F500F2" w:rsidP="00F500F2">
      <w:pPr>
        <w:pStyle w:val="ListParagraph"/>
        <w:numPr>
          <w:ilvl w:val="0"/>
          <w:numId w:val="47"/>
        </w:numPr>
        <w:jc w:val="both"/>
      </w:pPr>
      <w:r>
        <w:t xml:space="preserve">Kodi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Proçedurës</w:t>
      </w:r>
      <w:proofErr w:type="spellEnd"/>
      <w:r>
        <w:t xml:space="preserve"> administrative </w:t>
      </w:r>
    </w:p>
    <w:p w14:paraId="34DA1169" w14:textId="394E802B" w:rsidR="00F500F2" w:rsidRDefault="00F500F2" w:rsidP="00FA2356">
      <w:pPr>
        <w:pStyle w:val="ListParagraph"/>
        <w:numPr>
          <w:ilvl w:val="0"/>
          <w:numId w:val="47"/>
        </w:numPr>
        <w:jc w:val="both"/>
      </w:pPr>
      <w:proofErr w:type="spellStart"/>
      <w:r>
        <w:t>Ligji</w:t>
      </w:r>
      <w:proofErr w:type="spellEnd"/>
      <w:r>
        <w:t xml:space="preserve"> nr.9131, </w:t>
      </w:r>
      <w:proofErr w:type="spellStart"/>
      <w:r>
        <w:t>datë</w:t>
      </w:r>
      <w:proofErr w:type="spellEnd"/>
      <w:r>
        <w:t xml:space="preserve"> 08.09.2003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rregullat</w:t>
      </w:r>
      <w:proofErr w:type="spellEnd"/>
      <w:r>
        <w:t xml:space="preserve"> e </w:t>
      </w:r>
      <w:proofErr w:type="spellStart"/>
      <w:r>
        <w:t>etikës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administratën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>;</w:t>
      </w:r>
    </w:p>
    <w:p w14:paraId="2CDAB74C" w14:textId="77777777" w:rsidR="00F500F2" w:rsidRDefault="00F500F2" w:rsidP="00F500F2">
      <w:pPr>
        <w:pStyle w:val="ListParagraph"/>
        <w:numPr>
          <w:ilvl w:val="0"/>
          <w:numId w:val="47"/>
        </w:numPr>
        <w:jc w:val="both"/>
      </w:pPr>
      <w:proofErr w:type="spellStart"/>
      <w:r>
        <w:t>Ligji</w:t>
      </w:r>
      <w:proofErr w:type="spellEnd"/>
      <w:r>
        <w:t xml:space="preserve"> I </w:t>
      </w:r>
      <w:proofErr w:type="spellStart"/>
      <w:r>
        <w:t>nëpunësit</w:t>
      </w:r>
      <w:proofErr w:type="spellEnd"/>
      <w:r>
        <w:t xml:space="preserve"> civil 152/2013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 </w:t>
      </w:r>
    </w:p>
    <w:p w14:paraId="5DB6A364" w14:textId="14C00E3E" w:rsidR="00F500F2" w:rsidRDefault="00F500F2" w:rsidP="00FA2356">
      <w:pPr>
        <w:ind w:left="360"/>
        <w:jc w:val="both"/>
      </w:pPr>
    </w:p>
    <w:p w14:paraId="42A729CA" w14:textId="61C84A94" w:rsidR="00F500F2" w:rsidRDefault="00F500F2" w:rsidP="00FA2356">
      <w:pPr>
        <w:ind w:left="360"/>
        <w:jc w:val="both"/>
      </w:pPr>
    </w:p>
    <w:p w14:paraId="21FB0AE5" w14:textId="53E40FC6" w:rsidR="00F500F2" w:rsidRPr="00F500F2" w:rsidRDefault="00F500F2" w:rsidP="00FA2356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p w14:paraId="1A820A94" w14:textId="2B70ED16" w:rsidR="002F7D48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cr/>
      </w:r>
    </w:p>
    <w:p w14:paraId="6D94FCD2" w14:textId="77777777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37A0B0E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B3EDA4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B06F0B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2AAF0800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17D2B46E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09609DEE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5A976F41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7E93E880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0B4B792E" w14:textId="474AB727" w:rsidR="002F7D48" w:rsidRDefault="002F7D48" w:rsidP="002F7D48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4" w:history="1">
        <w:r w:rsidR="0005263C"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14:paraId="697484CB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5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36174A98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4EBA98E" w14:textId="77777777" w:rsidTr="002F7D4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69583CF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EE66D4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FD4A4ED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BC7C0C8" w14:textId="0E89DC39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35294A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352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294A">
        <w:rPr>
          <w:rFonts w:ascii="Times New Roman" w:hAnsi="Times New Roman"/>
          <w:sz w:val="24"/>
          <w:szCs w:val="24"/>
        </w:rPr>
        <w:t>Tropojë</w:t>
      </w:r>
      <w:proofErr w:type="spellEnd"/>
      <w:r w:rsidR="003529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3529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për rezultatet.</w:t>
      </w:r>
    </w:p>
    <w:p w14:paraId="693BAAB2" w14:textId="77777777" w:rsidR="002F7D48" w:rsidRPr="00204C5A" w:rsidRDefault="002F7D48" w:rsidP="002F7D48">
      <w:pPr>
        <w:jc w:val="both"/>
        <w:rPr>
          <w:rFonts w:ascii="Times New Roman" w:hAnsi="Times New Roman"/>
          <w:sz w:val="16"/>
          <w:szCs w:val="16"/>
        </w:rPr>
      </w:pPr>
    </w:p>
    <w:p w14:paraId="747CE2B8" w14:textId="77777777" w:rsidR="009A2657" w:rsidRDefault="00204C5A" w:rsidP="002F7D48">
      <w:pPr>
        <w:rPr>
          <w:sz w:val="16"/>
          <w:szCs w:val="16"/>
        </w:rPr>
      </w:pPr>
      <w:r w:rsidRPr="00204C5A">
        <w:rPr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204C5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</w:t>
      </w:r>
    </w:p>
    <w:p w14:paraId="42665B0F" w14:textId="77777777" w:rsidR="009A2657" w:rsidRDefault="009A2657" w:rsidP="002F7D48">
      <w:pPr>
        <w:rPr>
          <w:sz w:val="16"/>
          <w:szCs w:val="16"/>
        </w:rPr>
      </w:pPr>
    </w:p>
    <w:p w14:paraId="46C7BDA8" w14:textId="2DCF3F5C" w:rsidR="00204C5A" w:rsidRPr="00204C5A" w:rsidRDefault="009A2657" w:rsidP="002F7D48">
      <w:pPr>
        <w:rPr>
          <w:b/>
          <w:bCs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204C5A">
        <w:rPr>
          <w:sz w:val="16"/>
          <w:szCs w:val="16"/>
        </w:rPr>
        <w:t xml:space="preserve"> </w:t>
      </w:r>
      <w:r w:rsidR="00204C5A" w:rsidRPr="00204C5A">
        <w:rPr>
          <w:sz w:val="16"/>
          <w:szCs w:val="16"/>
        </w:rPr>
        <w:t xml:space="preserve"> </w:t>
      </w:r>
      <w:r w:rsidR="00204C5A" w:rsidRPr="00204C5A">
        <w:rPr>
          <w:b/>
          <w:bCs/>
          <w:sz w:val="24"/>
          <w:szCs w:val="24"/>
        </w:rPr>
        <w:t>KRYETARI I BASHKISE</w:t>
      </w:r>
    </w:p>
    <w:p w14:paraId="19B39641" w14:textId="00025B8D" w:rsidR="00204C5A" w:rsidRDefault="00204C5A" w:rsidP="002F7D48">
      <w:pPr>
        <w:rPr>
          <w:b/>
          <w:bCs/>
          <w:sz w:val="24"/>
          <w:szCs w:val="24"/>
        </w:rPr>
      </w:pPr>
      <w:r w:rsidRPr="00204C5A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REXHE BYBERI</w:t>
      </w:r>
    </w:p>
    <w:p w14:paraId="12DC11A9" w14:textId="77777777" w:rsidR="00F500F2" w:rsidRDefault="00F500F2" w:rsidP="00F500F2">
      <w:pPr>
        <w:rPr>
          <w:b/>
          <w:bCs/>
          <w:sz w:val="24"/>
          <w:szCs w:val="24"/>
        </w:rPr>
      </w:pPr>
    </w:p>
    <w:p w14:paraId="1394BF8C" w14:textId="42566C5E" w:rsidR="00F500F2" w:rsidRPr="00F500F2" w:rsidRDefault="00F500F2" w:rsidP="00F500F2">
      <w:pPr>
        <w:ind w:firstLine="720"/>
        <w:rPr>
          <w:sz w:val="24"/>
          <w:szCs w:val="24"/>
        </w:rPr>
      </w:pPr>
    </w:p>
    <w:sectPr w:rsidR="00F500F2" w:rsidRPr="00F500F2" w:rsidSect="009C0327">
      <w:headerReference w:type="default" r:id="rId16"/>
      <w:footerReference w:type="default" r:id="rId17"/>
      <w:headerReference w:type="first" r:id="rId18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0E43" w14:textId="77777777" w:rsidR="004B5D13" w:rsidRDefault="004B5D13" w:rsidP="00386E9F">
      <w:pPr>
        <w:spacing w:after="0" w:line="240" w:lineRule="auto"/>
      </w:pPr>
      <w:r>
        <w:separator/>
      </w:r>
    </w:p>
  </w:endnote>
  <w:endnote w:type="continuationSeparator" w:id="0">
    <w:p w14:paraId="726898FE" w14:textId="77777777" w:rsidR="004B5D13" w:rsidRDefault="004B5D13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0D41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="002602B5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2602B5" w:rsidRPr="00513217">
      <w:rPr>
        <w:rFonts w:ascii="Times New Roman" w:hAnsi="Times New Roman"/>
        <w:sz w:val="20"/>
        <w:szCs w:val="20"/>
      </w:rPr>
      <w:fldChar w:fldCharType="separate"/>
    </w:r>
    <w:r w:rsidR="00FB0C65">
      <w:rPr>
        <w:rFonts w:ascii="Times New Roman" w:hAnsi="Times New Roman"/>
        <w:noProof/>
        <w:sz w:val="20"/>
        <w:szCs w:val="20"/>
      </w:rPr>
      <w:t>11</w:t>
    </w:r>
    <w:r w:rsidR="002602B5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32C5" w14:textId="77777777" w:rsidR="004B5D13" w:rsidRDefault="004B5D13" w:rsidP="00386E9F">
      <w:pPr>
        <w:spacing w:after="0" w:line="240" w:lineRule="auto"/>
      </w:pPr>
      <w:r>
        <w:separator/>
      </w:r>
    </w:p>
  </w:footnote>
  <w:footnote w:type="continuationSeparator" w:id="0">
    <w:p w14:paraId="34D7D458" w14:textId="77777777" w:rsidR="004B5D13" w:rsidRDefault="004B5D13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A42A" w14:textId="77777777" w:rsidR="003A2B8A" w:rsidRPr="00FC6A93" w:rsidRDefault="00AF7DC5" w:rsidP="00034F2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3553" w14:textId="66856005" w:rsidR="003A2B8A" w:rsidRPr="005B4F11" w:rsidRDefault="003A2B8A" w:rsidP="0044049C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00171"/>
    <w:multiLevelType w:val="multilevel"/>
    <w:tmpl w:val="E5600F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7C5497"/>
    <w:multiLevelType w:val="hybridMultilevel"/>
    <w:tmpl w:val="F082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3858484">
    <w:abstractNumId w:val="29"/>
  </w:num>
  <w:num w:numId="2" w16cid:durableId="556747973">
    <w:abstractNumId w:val="21"/>
  </w:num>
  <w:num w:numId="3" w16cid:durableId="94254509">
    <w:abstractNumId w:val="11"/>
  </w:num>
  <w:num w:numId="4" w16cid:durableId="1583446035">
    <w:abstractNumId w:val="27"/>
  </w:num>
  <w:num w:numId="5" w16cid:durableId="114955936">
    <w:abstractNumId w:val="5"/>
  </w:num>
  <w:num w:numId="6" w16cid:durableId="618728578">
    <w:abstractNumId w:val="20"/>
  </w:num>
  <w:num w:numId="7" w16cid:durableId="412095550">
    <w:abstractNumId w:val="22"/>
  </w:num>
  <w:num w:numId="8" w16cid:durableId="1648440405">
    <w:abstractNumId w:val="14"/>
  </w:num>
  <w:num w:numId="9" w16cid:durableId="859469281">
    <w:abstractNumId w:val="4"/>
  </w:num>
  <w:num w:numId="10" w16cid:durableId="2048606149">
    <w:abstractNumId w:val="9"/>
  </w:num>
  <w:num w:numId="11" w16cid:durableId="1731539269">
    <w:abstractNumId w:val="33"/>
  </w:num>
  <w:num w:numId="12" w16cid:durableId="747995035">
    <w:abstractNumId w:val="7"/>
  </w:num>
  <w:num w:numId="13" w16cid:durableId="1157695388">
    <w:abstractNumId w:val="20"/>
  </w:num>
  <w:num w:numId="14" w16cid:durableId="650328182">
    <w:abstractNumId w:val="30"/>
  </w:num>
  <w:num w:numId="15" w16cid:durableId="551577708">
    <w:abstractNumId w:val="29"/>
  </w:num>
  <w:num w:numId="16" w16cid:durableId="10024659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162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159977">
    <w:abstractNumId w:val="4"/>
  </w:num>
  <w:num w:numId="19" w16cid:durableId="520244266">
    <w:abstractNumId w:val="9"/>
  </w:num>
  <w:num w:numId="20" w16cid:durableId="920063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855488">
    <w:abstractNumId w:val="11"/>
  </w:num>
  <w:num w:numId="22" w16cid:durableId="1190070374">
    <w:abstractNumId w:val="28"/>
  </w:num>
  <w:num w:numId="23" w16cid:durableId="1077172237">
    <w:abstractNumId w:val="13"/>
  </w:num>
  <w:num w:numId="24" w16cid:durableId="283582010">
    <w:abstractNumId w:val="3"/>
  </w:num>
  <w:num w:numId="25" w16cid:durableId="1335645115">
    <w:abstractNumId w:val="10"/>
  </w:num>
  <w:num w:numId="26" w16cid:durableId="1458453258">
    <w:abstractNumId w:val="12"/>
  </w:num>
  <w:num w:numId="27" w16cid:durableId="1047678043">
    <w:abstractNumId w:val="17"/>
  </w:num>
  <w:num w:numId="28" w16cid:durableId="1013188503">
    <w:abstractNumId w:val="15"/>
  </w:num>
  <w:num w:numId="29" w16cid:durableId="99566988">
    <w:abstractNumId w:val="16"/>
  </w:num>
  <w:num w:numId="30" w16cid:durableId="2086761407">
    <w:abstractNumId w:val="32"/>
  </w:num>
  <w:num w:numId="31" w16cid:durableId="2127692780">
    <w:abstractNumId w:val="31"/>
  </w:num>
  <w:num w:numId="32" w16cid:durableId="326908769">
    <w:abstractNumId w:val="25"/>
  </w:num>
  <w:num w:numId="33" w16cid:durableId="645203114">
    <w:abstractNumId w:val="0"/>
  </w:num>
  <w:num w:numId="34" w16cid:durableId="1011176940">
    <w:abstractNumId w:val="1"/>
  </w:num>
  <w:num w:numId="35" w16cid:durableId="1636912610">
    <w:abstractNumId w:val="26"/>
  </w:num>
  <w:num w:numId="36" w16cid:durableId="1837190725">
    <w:abstractNumId w:val="24"/>
  </w:num>
  <w:num w:numId="37" w16cid:durableId="55131950">
    <w:abstractNumId w:val="8"/>
  </w:num>
  <w:num w:numId="38" w16cid:durableId="4202959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816232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749319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88962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602935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59602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150259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8349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0982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12988268">
    <w:abstractNumId w:val="23"/>
  </w:num>
  <w:num w:numId="48" w16cid:durableId="892762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C3F"/>
    <w:rsid w:val="000041E3"/>
    <w:rsid w:val="00005475"/>
    <w:rsid w:val="000057D2"/>
    <w:rsid w:val="00015050"/>
    <w:rsid w:val="00020BE3"/>
    <w:rsid w:val="000219B7"/>
    <w:rsid w:val="00033B81"/>
    <w:rsid w:val="00034F24"/>
    <w:rsid w:val="00037191"/>
    <w:rsid w:val="000445FA"/>
    <w:rsid w:val="000511B0"/>
    <w:rsid w:val="0005263C"/>
    <w:rsid w:val="00054212"/>
    <w:rsid w:val="00055A9A"/>
    <w:rsid w:val="00056CF1"/>
    <w:rsid w:val="00057ABD"/>
    <w:rsid w:val="00057FE2"/>
    <w:rsid w:val="00065CE7"/>
    <w:rsid w:val="000773E6"/>
    <w:rsid w:val="00081190"/>
    <w:rsid w:val="000845C5"/>
    <w:rsid w:val="00087974"/>
    <w:rsid w:val="00090C30"/>
    <w:rsid w:val="00092BE5"/>
    <w:rsid w:val="000D18A5"/>
    <w:rsid w:val="000D3392"/>
    <w:rsid w:val="000F77DD"/>
    <w:rsid w:val="00111B65"/>
    <w:rsid w:val="001145E7"/>
    <w:rsid w:val="00116C2F"/>
    <w:rsid w:val="00121F5B"/>
    <w:rsid w:val="001249D6"/>
    <w:rsid w:val="001310F8"/>
    <w:rsid w:val="001321A3"/>
    <w:rsid w:val="00133AD2"/>
    <w:rsid w:val="00137C0F"/>
    <w:rsid w:val="001435C2"/>
    <w:rsid w:val="001470A4"/>
    <w:rsid w:val="001511F8"/>
    <w:rsid w:val="001549AF"/>
    <w:rsid w:val="00157269"/>
    <w:rsid w:val="00166769"/>
    <w:rsid w:val="00170B57"/>
    <w:rsid w:val="00170C86"/>
    <w:rsid w:val="0017737D"/>
    <w:rsid w:val="001815E8"/>
    <w:rsid w:val="00187A03"/>
    <w:rsid w:val="001A11D1"/>
    <w:rsid w:val="001A2ED3"/>
    <w:rsid w:val="001B450D"/>
    <w:rsid w:val="001B69B2"/>
    <w:rsid w:val="001B7143"/>
    <w:rsid w:val="001C0ACE"/>
    <w:rsid w:val="001C3431"/>
    <w:rsid w:val="001C4E76"/>
    <w:rsid w:val="001D05FF"/>
    <w:rsid w:val="001D10BC"/>
    <w:rsid w:val="001E6683"/>
    <w:rsid w:val="001F018A"/>
    <w:rsid w:val="001F61C0"/>
    <w:rsid w:val="00204C5A"/>
    <w:rsid w:val="00204DD1"/>
    <w:rsid w:val="00212FE6"/>
    <w:rsid w:val="00213141"/>
    <w:rsid w:val="002168F0"/>
    <w:rsid w:val="00227507"/>
    <w:rsid w:val="0023138D"/>
    <w:rsid w:val="00231AD4"/>
    <w:rsid w:val="002333C6"/>
    <w:rsid w:val="00234C38"/>
    <w:rsid w:val="00236C0A"/>
    <w:rsid w:val="00254710"/>
    <w:rsid w:val="002602B5"/>
    <w:rsid w:val="00263494"/>
    <w:rsid w:val="00264069"/>
    <w:rsid w:val="002647A8"/>
    <w:rsid w:val="00265FC0"/>
    <w:rsid w:val="00267E69"/>
    <w:rsid w:val="00271B6C"/>
    <w:rsid w:val="00274515"/>
    <w:rsid w:val="00275D3B"/>
    <w:rsid w:val="00294DC1"/>
    <w:rsid w:val="00294F1A"/>
    <w:rsid w:val="00295E42"/>
    <w:rsid w:val="002976DE"/>
    <w:rsid w:val="002A2371"/>
    <w:rsid w:val="002B1929"/>
    <w:rsid w:val="002B5991"/>
    <w:rsid w:val="002B5992"/>
    <w:rsid w:val="002B5C39"/>
    <w:rsid w:val="002E3693"/>
    <w:rsid w:val="002E7509"/>
    <w:rsid w:val="002F0992"/>
    <w:rsid w:val="002F3B1E"/>
    <w:rsid w:val="002F633E"/>
    <w:rsid w:val="002F74E3"/>
    <w:rsid w:val="002F7D48"/>
    <w:rsid w:val="00300E6D"/>
    <w:rsid w:val="00301E02"/>
    <w:rsid w:val="00304875"/>
    <w:rsid w:val="00314382"/>
    <w:rsid w:val="0032100A"/>
    <w:rsid w:val="00324DEE"/>
    <w:rsid w:val="003254D0"/>
    <w:rsid w:val="003277A8"/>
    <w:rsid w:val="0034081F"/>
    <w:rsid w:val="0034285E"/>
    <w:rsid w:val="003524E9"/>
    <w:rsid w:val="0035294A"/>
    <w:rsid w:val="00354B6B"/>
    <w:rsid w:val="003556CF"/>
    <w:rsid w:val="0035656C"/>
    <w:rsid w:val="003641AF"/>
    <w:rsid w:val="00366D0E"/>
    <w:rsid w:val="003739FA"/>
    <w:rsid w:val="003752B7"/>
    <w:rsid w:val="00376924"/>
    <w:rsid w:val="0037757F"/>
    <w:rsid w:val="00386E9F"/>
    <w:rsid w:val="003969C2"/>
    <w:rsid w:val="003A2B8A"/>
    <w:rsid w:val="003A7CCA"/>
    <w:rsid w:val="003B3799"/>
    <w:rsid w:val="003B544D"/>
    <w:rsid w:val="003C5641"/>
    <w:rsid w:val="003D21EE"/>
    <w:rsid w:val="003D5045"/>
    <w:rsid w:val="003D76EC"/>
    <w:rsid w:val="003E0ACC"/>
    <w:rsid w:val="003E1F9C"/>
    <w:rsid w:val="003E3E73"/>
    <w:rsid w:val="003E560B"/>
    <w:rsid w:val="003F153F"/>
    <w:rsid w:val="003F3A2C"/>
    <w:rsid w:val="0040057F"/>
    <w:rsid w:val="00402B42"/>
    <w:rsid w:val="0041165D"/>
    <w:rsid w:val="004117F3"/>
    <w:rsid w:val="00414C0B"/>
    <w:rsid w:val="00421B2C"/>
    <w:rsid w:val="00424E94"/>
    <w:rsid w:val="00430364"/>
    <w:rsid w:val="00432EDC"/>
    <w:rsid w:val="00434873"/>
    <w:rsid w:val="00440314"/>
    <w:rsid w:val="0044049C"/>
    <w:rsid w:val="00441570"/>
    <w:rsid w:val="004446BD"/>
    <w:rsid w:val="00444997"/>
    <w:rsid w:val="00452AF3"/>
    <w:rsid w:val="00452D02"/>
    <w:rsid w:val="004544EE"/>
    <w:rsid w:val="004558B4"/>
    <w:rsid w:val="00461090"/>
    <w:rsid w:val="00461260"/>
    <w:rsid w:val="00462D35"/>
    <w:rsid w:val="00465ACE"/>
    <w:rsid w:val="004717AE"/>
    <w:rsid w:val="00471B4B"/>
    <w:rsid w:val="00471BE8"/>
    <w:rsid w:val="00471D01"/>
    <w:rsid w:val="00472946"/>
    <w:rsid w:val="00473B26"/>
    <w:rsid w:val="00474066"/>
    <w:rsid w:val="004B5D13"/>
    <w:rsid w:val="004B6E64"/>
    <w:rsid w:val="004D1621"/>
    <w:rsid w:val="004F2F33"/>
    <w:rsid w:val="004F5E42"/>
    <w:rsid w:val="00506D1D"/>
    <w:rsid w:val="00512CAF"/>
    <w:rsid w:val="00513217"/>
    <w:rsid w:val="00514E3E"/>
    <w:rsid w:val="00515B4B"/>
    <w:rsid w:val="005240A9"/>
    <w:rsid w:val="0053073E"/>
    <w:rsid w:val="005514DB"/>
    <w:rsid w:val="0055706F"/>
    <w:rsid w:val="00561B3C"/>
    <w:rsid w:val="00562B95"/>
    <w:rsid w:val="0056347C"/>
    <w:rsid w:val="005660BE"/>
    <w:rsid w:val="00570084"/>
    <w:rsid w:val="005772B6"/>
    <w:rsid w:val="00577E6A"/>
    <w:rsid w:val="00582E38"/>
    <w:rsid w:val="00583EE1"/>
    <w:rsid w:val="00584F72"/>
    <w:rsid w:val="0059377F"/>
    <w:rsid w:val="005978FD"/>
    <w:rsid w:val="005A7A83"/>
    <w:rsid w:val="005B1424"/>
    <w:rsid w:val="005B4F11"/>
    <w:rsid w:val="005B5F54"/>
    <w:rsid w:val="005C22F5"/>
    <w:rsid w:val="005C772F"/>
    <w:rsid w:val="005C7A63"/>
    <w:rsid w:val="005D7815"/>
    <w:rsid w:val="005E0312"/>
    <w:rsid w:val="005E2CB9"/>
    <w:rsid w:val="005E3544"/>
    <w:rsid w:val="005F5855"/>
    <w:rsid w:val="005F7D6B"/>
    <w:rsid w:val="00600FE9"/>
    <w:rsid w:val="0062048A"/>
    <w:rsid w:val="006218B2"/>
    <w:rsid w:val="00623A85"/>
    <w:rsid w:val="00627A64"/>
    <w:rsid w:val="0063241A"/>
    <w:rsid w:val="00632DA1"/>
    <w:rsid w:val="006362D8"/>
    <w:rsid w:val="00637AD9"/>
    <w:rsid w:val="00640DE6"/>
    <w:rsid w:val="00641A79"/>
    <w:rsid w:val="00655D12"/>
    <w:rsid w:val="00656427"/>
    <w:rsid w:val="00661FBD"/>
    <w:rsid w:val="006667E8"/>
    <w:rsid w:val="00667FFD"/>
    <w:rsid w:val="006703E5"/>
    <w:rsid w:val="00672DB6"/>
    <w:rsid w:val="0068006D"/>
    <w:rsid w:val="00680F12"/>
    <w:rsid w:val="00692562"/>
    <w:rsid w:val="00697FE1"/>
    <w:rsid w:val="006A17E9"/>
    <w:rsid w:val="006A6B5B"/>
    <w:rsid w:val="006B0764"/>
    <w:rsid w:val="006B3E5C"/>
    <w:rsid w:val="006B6673"/>
    <w:rsid w:val="006C7592"/>
    <w:rsid w:val="006D21E1"/>
    <w:rsid w:val="006D434F"/>
    <w:rsid w:val="006F04E3"/>
    <w:rsid w:val="006F2FD7"/>
    <w:rsid w:val="00704181"/>
    <w:rsid w:val="00713A5D"/>
    <w:rsid w:val="00714059"/>
    <w:rsid w:val="007147FD"/>
    <w:rsid w:val="007233BB"/>
    <w:rsid w:val="0072340C"/>
    <w:rsid w:val="00723D7F"/>
    <w:rsid w:val="00724C80"/>
    <w:rsid w:val="00733B09"/>
    <w:rsid w:val="00755175"/>
    <w:rsid w:val="007556FD"/>
    <w:rsid w:val="007616B5"/>
    <w:rsid w:val="007624E5"/>
    <w:rsid w:val="00775990"/>
    <w:rsid w:val="00777B2D"/>
    <w:rsid w:val="00781D7C"/>
    <w:rsid w:val="007854B3"/>
    <w:rsid w:val="00785A2B"/>
    <w:rsid w:val="00791B28"/>
    <w:rsid w:val="00796B90"/>
    <w:rsid w:val="007A44E7"/>
    <w:rsid w:val="007B30BC"/>
    <w:rsid w:val="007B5AFF"/>
    <w:rsid w:val="007C1575"/>
    <w:rsid w:val="007C5B61"/>
    <w:rsid w:val="007F2B30"/>
    <w:rsid w:val="00801F26"/>
    <w:rsid w:val="00805A8E"/>
    <w:rsid w:val="00806F6B"/>
    <w:rsid w:val="00814E98"/>
    <w:rsid w:val="0081564A"/>
    <w:rsid w:val="008352B4"/>
    <w:rsid w:val="008425DF"/>
    <w:rsid w:val="00844A15"/>
    <w:rsid w:val="008572DE"/>
    <w:rsid w:val="008574EA"/>
    <w:rsid w:val="008804E7"/>
    <w:rsid w:val="008849EF"/>
    <w:rsid w:val="00893386"/>
    <w:rsid w:val="008A0EE4"/>
    <w:rsid w:val="008B0293"/>
    <w:rsid w:val="008C149D"/>
    <w:rsid w:val="008C5425"/>
    <w:rsid w:val="008C6F26"/>
    <w:rsid w:val="008C71A1"/>
    <w:rsid w:val="008D0E07"/>
    <w:rsid w:val="008D1ECB"/>
    <w:rsid w:val="008F13E9"/>
    <w:rsid w:val="009001D6"/>
    <w:rsid w:val="009043A7"/>
    <w:rsid w:val="009102F8"/>
    <w:rsid w:val="00912CF8"/>
    <w:rsid w:val="00917A24"/>
    <w:rsid w:val="0092030E"/>
    <w:rsid w:val="0092067E"/>
    <w:rsid w:val="009224D6"/>
    <w:rsid w:val="00922C6D"/>
    <w:rsid w:val="009327EE"/>
    <w:rsid w:val="00933825"/>
    <w:rsid w:val="0093612F"/>
    <w:rsid w:val="00937798"/>
    <w:rsid w:val="00937C58"/>
    <w:rsid w:val="00940651"/>
    <w:rsid w:val="00962F5F"/>
    <w:rsid w:val="00963898"/>
    <w:rsid w:val="00966FFB"/>
    <w:rsid w:val="00990757"/>
    <w:rsid w:val="00990CE5"/>
    <w:rsid w:val="0099292D"/>
    <w:rsid w:val="009A01A5"/>
    <w:rsid w:val="009A1841"/>
    <w:rsid w:val="009A2657"/>
    <w:rsid w:val="009A56E7"/>
    <w:rsid w:val="009A59DD"/>
    <w:rsid w:val="009A63DD"/>
    <w:rsid w:val="009A72B7"/>
    <w:rsid w:val="009B5960"/>
    <w:rsid w:val="009C0327"/>
    <w:rsid w:val="009C435B"/>
    <w:rsid w:val="009D0BCA"/>
    <w:rsid w:val="009D30E3"/>
    <w:rsid w:val="009D4070"/>
    <w:rsid w:val="009E0600"/>
    <w:rsid w:val="009E07D3"/>
    <w:rsid w:val="009E0B7C"/>
    <w:rsid w:val="009F59D4"/>
    <w:rsid w:val="009F61AD"/>
    <w:rsid w:val="00A02086"/>
    <w:rsid w:val="00A024B2"/>
    <w:rsid w:val="00A071FA"/>
    <w:rsid w:val="00A07DB7"/>
    <w:rsid w:val="00A10FAC"/>
    <w:rsid w:val="00A1334C"/>
    <w:rsid w:val="00A27750"/>
    <w:rsid w:val="00A36D03"/>
    <w:rsid w:val="00A405D4"/>
    <w:rsid w:val="00A4192A"/>
    <w:rsid w:val="00A4327A"/>
    <w:rsid w:val="00A44140"/>
    <w:rsid w:val="00A4550E"/>
    <w:rsid w:val="00A537F9"/>
    <w:rsid w:val="00A53E8B"/>
    <w:rsid w:val="00A56C63"/>
    <w:rsid w:val="00A65542"/>
    <w:rsid w:val="00A662F7"/>
    <w:rsid w:val="00A67FEF"/>
    <w:rsid w:val="00A71930"/>
    <w:rsid w:val="00A71E1C"/>
    <w:rsid w:val="00A734E9"/>
    <w:rsid w:val="00A749A5"/>
    <w:rsid w:val="00A75008"/>
    <w:rsid w:val="00A8543C"/>
    <w:rsid w:val="00A85D51"/>
    <w:rsid w:val="00A87EA1"/>
    <w:rsid w:val="00A9637A"/>
    <w:rsid w:val="00AA371C"/>
    <w:rsid w:val="00AA601A"/>
    <w:rsid w:val="00AA6E5E"/>
    <w:rsid w:val="00AB6380"/>
    <w:rsid w:val="00AC25A5"/>
    <w:rsid w:val="00AC2C7B"/>
    <w:rsid w:val="00AC2EF4"/>
    <w:rsid w:val="00AC7B8D"/>
    <w:rsid w:val="00AD05D2"/>
    <w:rsid w:val="00AD1434"/>
    <w:rsid w:val="00AD7FAF"/>
    <w:rsid w:val="00AE09DF"/>
    <w:rsid w:val="00AE1137"/>
    <w:rsid w:val="00AE4C45"/>
    <w:rsid w:val="00AE7702"/>
    <w:rsid w:val="00AF4BD9"/>
    <w:rsid w:val="00AF7DC5"/>
    <w:rsid w:val="00B015F9"/>
    <w:rsid w:val="00B033F4"/>
    <w:rsid w:val="00B160A0"/>
    <w:rsid w:val="00B26F41"/>
    <w:rsid w:val="00B27E82"/>
    <w:rsid w:val="00B32D73"/>
    <w:rsid w:val="00B43328"/>
    <w:rsid w:val="00B44286"/>
    <w:rsid w:val="00B5465F"/>
    <w:rsid w:val="00B61C3B"/>
    <w:rsid w:val="00B6249D"/>
    <w:rsid w:val="00B630C0"/>
    <w:rsid w:val="00B7752B"/>
    <w:rsid w:val="00B84CAC"/>
    <w:rsid w:val="00B85726"/>
    <w:rsid w:val="00B86C51"/>
    <w:rsid w:val="00BA03F3"/>
    <w:rsid w:val="00BA36D5"/>
    <w:rsid w:val="00BB74C4"/>
    <w:rsid w:val="00BD56BE"/>
    <w:rsid w:val="00BD792A"/>
    <w:rsid w:val="00BE4952"/>
    <w:rsid w:val="00BE49FF"/>
    <w:rsid w:val="00BE6727"/>
    <w:rsid w:val="00BF3C15"/>
    <w:rsid w:val="00C02B9A"/>
    <w:rsid w:val="00C10C3D"/>
    <w:rsid w:val="00C21DD9"/>
    <w:rsid w:val="00C3240A"/>
    <w:rsid w:val="00C34416"/>
    <w:rsid w:val="00C41E38"/>
    <w:rsid w:val="00C4275F"/>
    <w:rsid w:val="00C549FA"/>
    <w:rsid w:val="00C616B0"/>
    <w:rsid w:val="00C63E96"/>
    <w:rsid w:val="00C66024"/>
    <w:rsid w:val="00C66489"/>
    <w:rsid w:val="00C73EFA"/>
    <w:rsid w:val="00C77821"/>
    <w:rsid w:val="00C81C0C"/>
    <w:rsid w:val="00C8768C"/>
    <w:rsid w:val="00C95286"/>
    <w:rsid w:val="00CA3BB6"/>
    <w:rsid w:val="00CA581E"/>
    <w:rsid w:val="00CB2226"/>
    <w:rsid w:val="00CB48EB"/>
    <w:rsid w:val="00CC0751"/>
    <w:rsid w:val="00CC357C"/>
    <w:rsid w:val="00CD008E"/>
    <w:rsid w:val="00CD2351"/>
    <w:rsid w:val="00CE1534"/>
    <w:rsid w:val="00CE292E"/>
    <w:rsid w:val="00CE3AF3"/>
    <w:rsid w:val="00CF16FC"/>
    <w:rsid w:val="00CF431B"/>
    <w:rsid w:val="00D01FC5"/>
    <w:rsid w:val="00D0776D"/>
    <w:rsid w:val="00D16F06"/>
    <w:rsid w:val="00D16FF3"/>
    <w:rsid w:val="00D206F3"/>
    <w:rsid w:val="00D20796"/>
    <w:rsid w:val="00D20984"/>
    <w:rsid w:val="00D24BB6"/>
    <w:rsid w:val="00D24DD1"/>
    <w:rsid w:val="00D31656"/>
    <w:rsid w:val="00D37607"/>
    <w:rsid w:val="00D43A2E"/>
    <w:rsid w:val="00D564B5"/>
    <w:rsid w:val="00D61BAC"/>
    <w:rsid w:val="00D63EBE"/>
    <w:rsid w:val="00D663D0"/>
    <w:rsid w:val="00D70530"/>
    <w:rsid w:val="00D840B2"/>
    <w:rsid w:val="00D84E76"/>
    <w:rsid w:val="00D90DE7"/>
    <w:rsid w:val="00D930F4"/>
    <w:rsid w:val="00D949AE"/>
    <w:rsid w:val="00DB1362"/>
    <w:rsid w:val="00DB2FE6"/>
    <w:rsid w:val="00DB4D14"/>
    <w:rsid w:val="00DB54D2"/>
    <w:rsid w:val="00DB714C"/>
    <w:rsid w:val="00DB7789"/>
    <w:rsid w:val="00DD67DF"/>
    <w:rsid w:val="00DF2D23"/>
    <w:rsid w:val="00E024BA"/>
    <w:rsid w:val="00E0561C"/>
    <w:rsid w:val="00E1133C"/>
    <w:rsid w:val="00E230DE"/>
    <w:rsid w:val="00E24A82"/>
    <w:rsid w:val="00E276AF"/>
    <w:rsid w:val="00E338B9"/>
    <w:rsid w:val="00E34C11"/>
    <w:rsid w:val="00E3553E"/>
    <w:rsid w:val="00E52675"/>
    <w:rsid w:val="00E67FB8"/>
    <w:rsid w:val="00E800E2"/>
    <w:rsid w:val="00E82761"/>
    <w:rsid w:val="00E86089"/>
    <w:rsid w:val="00E8756D"/>
    <w:rsid w:val="00E93024"/>
    <w:rsid w:val="00EA39BF"/>
    <w:rsid w:val="00EB3685"/>
    <w:rsid w:val="00EB78CB"/>
    <w:rsid w:val="00EC0B57"/>
    <w:rsid w:val="00ED0554"/>
    <w:rsid w:val="00ED0A72"/>
    <w:rsid w:val="00ED3847"/>
    <w:rsid w:val="00EE3349"/>
    <w:rsid w:val="00EE5850"/>
    <w:rsid w:val="00EF02F4"/>
    <w:rsid w:val="00EF29D9"/>
    <w:rsid w:val="00EF78CB"/>
    <w:rsid w:val="00F14CEC"/>
    <w:rsid w:val="00F25805"/>
    <w:rsid w:val="00F36A8F"/>
    <w:rsid w:val="00F4096E"/>
    <w:rsid w:val="00F41FEA"/>
    <w:rsid w:val="00F47F75"/>
    <w:rsid w:val="00F500F2"/>
    <w:rsid w:val="00F5521D"/>
    <w:rsid w:val="00F7246A"/>
    <w:rsid w:val="00F80440"/>
    <w:rsid w:val="00F830FA"/>
    <w:rsid w:val="00F860CD"/>
    <w:rsid w:val="00F9125F"/>
    <w:rsid w:val="00FA2356"/>
    <w:rsid w:val="00FA2925"/>
    <w:rsid w:val="00FA5B8A"/>
    <w:rsid w:val="00FA7201"/>
    <w:rsid w:val="00FB0C65"/>
    <w:rsid w:val="00FB1636"/>
    <w:rsid w:val="00FB2C76"/>
    <w:rsid w:val="00FC0C55"/>
    <w:rsid w:val="00FC6A93"/>
    <w:rsid w:val="00FC7BBD"/>
    <w:rsid w:val="00FD3525"/>
    <w:rsid w:val="00FD479C"/>
    <w:rsid w:val="00FD7A22"/>
    <w:rsid w:val="00FE63FE"/>
    <w:rsid w:val="00FF08CE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81C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  <w:style w:type="paragraph" w:customStyle="1" w:styleId="Style">
    <w:name w:val="Style"/>
    <w:rsid w:val="00DD67D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C7A63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qFormat/>
    <w:rsid w:val="005C7A63"/>
    <w:pPr>
      <w:widowControl w:val="0"/>
      <w:spacing w:after="0" w:line="257" w:lineRule="auto"/>
    </w:pPr>
    <w:rPr>
      <w:rFonts w:ascii="Times New Roman" w:eastAsia="Times New Roman" w:hAnsi="Times New Roman"/>
      <w:sz w:val="20"/>
      <w:szCs w:val="20"/>
      <w:lang w:val="sq-AL" w:eastAsia="sq-AL"/>
    </w:rPr>
  </w:style>
  <w:style w:type="character" w:customStyle="1" w:styleId="BodyTextChar1">
    <w:name w:val="Body Text Char1"/>
    <w:basedOn w:val="DefaultParagraphFont"/>
    <w:uiPriority w:val="99"/>
    <w:semiHidden/>
    <w:rsid w:val="005C7A63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a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subject/>
  <dc:creator/>
  <cp:keywords/>
  <dc:description/>
  <cp:lastModifiedBy/>
  <cp:revision>1</cp:revision>
  <dcterms:created xsi:type="dcterms:W3CDTF">2025-07-16T11:56:00Z</dcterms:created>
  <dcterms:modified xsi:type="dcterms:W3CDTF">2025-10-03T09:20:00Z</dcterms:modified>
</cp:coreProperties>
</file>