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4C0" w:rsidRDefault="002A24C0" w:rsidP="002A24C0">
      <w:pPr>
        <w:spacing w:after="0" w:line="240" w:lineRule="auto"/>
        <w:jc w:val="center"/>
        <w:rPr>
          <w:rFonts w:ascii="Times New Roman" w:eastAsia="SimSun" w:hAnsi="Times New Roman"/>
          <w:b/>
          <w:bCs/>
          <w:color w:val="000000"/>
          <w:sz w:val="24"/>
          <w:szCs w:val="24"/>
          <w:lang w:val="it-IT"/>
        </w:rPr>
      </w:pPr>
      <w:bookmarkStart w:id="0" w:name="_GoBack"/>
      <w:bookmarkEnd w:id="0"/>
      <w:r w:rsidRPr="0039583E">
        <w:rPr>
          <w:rFonts w:ascii="Arial" w:eastAsia="SimSun" w:hAnsi="Arial" w:cs="Arial"/>
          <w:noProof/>
          <w:color w:val="333333"/>
          <w:sz w:val="24"/>
          <w:szCs w:val="24"/>
        </w:rPr>
        <w:drawing>
          <wp:anchor distT="0" distB="0" distL="114300" distR="114300" simplePos="0" relativeHeight="251659264" behindDoc="0" locked="0" layoutInCell="1" allowOverlap="1" wp14:anchorId="0F31FF88" wp14:editId="0C24CB98">
            <wp:simplePos x="0" y="0"/>
            <wp:positionH relativeFrom="column">
              <wp:posOffset>-123825</wp:posOffset>
            </wp:positionH>
            <wp:positionV relativeFrom="paragraph">
              <wp:posOffset>-814070</wp:posOffset>
            </wp:positionV>
            <wp:extent cx="6248400" cy="87503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l="6906" t="20084" r="6514" b="16205"/>
                    <a:stretch>
                      <a:fillRect/>
                    </a:stretch>
                  </pic:blipFill>
                  <pic:spPr bwMode="auto">
                    <a:xfrm>
                      <a:off x="0" y="0"/>
                      <a:ext cx="6248400" cy="875030"/>
                    </a:xfrm>
                    <a:prstGeom prst="rect">
                      <a:avLst/>
                    </a:prstGeom>
                    <a:noFill/>
                    <a:ln w="9525">
                      <a:noFill/>
                      <a:miter lim="800000"/>
                      <a:headEnd/>
                      <a:tailEnd/>
                    </a:ln>
                  </pic:spPr>
                </pic:pic>
              </a:graphicData>
            </a:graphic>
            <wp14:sizeRelH relativeFrom="margin">
              <wp14:pctWidth>0</wp14:pctWidth>
            </wp14:sizeRelH>
          </wp:anchor>
        </w:drawing>
      </w:r>
    </w:p>
    <w:p w:rsidR="002A24C0" w:rsidRPr="00743BC4" w:rsidRDefault="00867CE2" w:rsidP="002A24C0">
      <w:pPr>
        <w:spacing w:after="0" w:line="240" w:lineRule="auto"/>
        <w:jc w:val="center"/>
        <w:rPr>
          <w:rFonts w:ascii="Times New Roman" w:eastAsia="SimSun" w:hAnsi="Times New Roman"/>
          <w:b/>
          <w:bCs/>
          <w:color w:val="000000"/>
          <w:sz w:val="24"/>
          <w:szCs w:val="24"/>
          <w:lang w:val="it-IT"/>
        </w:rPr>
      </w:pPr>
      <w:r>
        <w:rPr>
          <w:rFonts w:ascii="Times New Roman" w:eastAsia="SimSun" w:hAnsi="Times New Roman"/>
          <w:b/>
          <w:bCs/>
          <w:color w:val="000000"/>
          <w:sz w:val="24"/>
          <w:szCs w:val="24"/>
          <w:lang w:val="it-IT"/>
        </w:rPr>
        <w:t>BASHKIA PUKË</w:t>
      </w:r>
    </w:p>
    <w:p w:rsidR="002A24C0" w:rsidRPr="00743BC4" w:rsidRDefault="002A24C0" w:rsidP="002A24C0">
      <w:pPr>
        <w:spacing w:after="0" w:line="240" w:lineRule="auto"/>
        <w:jc w:val="center"/>
        <w:rPr>
          <w:rFonts w:ascii="Times New Roman" w:eastAsia="SimSun" w:hAnsi="Times New Roman"/>
          <w:b/>
          <w:bCs/>
          <w:color w:val="000000"/>
          <w:sz w:val="24"/>
          <w:szCs w:val="24"/>
          <w:lang w:val="it-IT"/>
        </w:rPr>
      </w:pPr>
      <w:r w:rsidRPr="00743BC4">
        <w:rPr>
          <w:rFonts w:ascii="Times New Roman" w:eastAsia="SimSun" w:hAnsi="Times New Roman"/>
          <w:b/>
          <w:bCs/>
          <w:color w:val="000000"/>
          <w:sz w:val="24"/>
          <w:szCs w:val="24"/>
          <w:lang w:val="it-IT"/>
        </w:rPr>
        <w:t>DREJTORIA E BURIMEVE NJERËZORE</w:t>
      </w:r>
    </w:p>
    <w:p w:rsidR="002A24C0" w:rsidRPr="00743BC4" w:rsidRDefault="002A24C0" w:rsidP="002A24C0">
      <w:pPr>
        <w:spacing w:after="0" w:line="240" w:lineRule="auto"/>
        <w:jc w:val="center"/>
        <w:rPr>
          <w:rFonts w:ascii="Times New Roman" w:eastAsia="SimSun" w:hAnsi="Times New Roman"/>
          <w:b/>
          <w:bCs/>
          <w:color w:val="000000"/>
          <w:sz w:val="24"/>
          <w:szCs w:val="24"/>
          <w:lang w:val="it-IT"/>
        </w:rPr>
      </w:pPr>
    </w:p>
    <w:p w:rsidR="002A24C0" w:rsidRDefault="002A24C0" w:rsidP="002A24C0">
      <w:pPr>
        <w:rPr>
          <w:rFonts w:ascii="Times New Roman" w:eastAsiaTheme="minorEastAsia" w:hAnsi="Times New Roman"/>
          <w:color w:val="000000"/>
          <w:sz w:val="24"/>
          <w:szCs w:val="24"/>
        </w:rPr>
      </w:pPr>
      <w:r w:rsidRPr="00743BC4">
        <w:rPr>
          <w:rFonts w:eastAsiaTheme="minorEastAsia"/>
          <w:color w:val="000000"/>
        </w:rPr>
        <w:t xml:space="preserve">  </w:t>
      </w:r>
      <w:r w:rsidRPr="00743BC4">
        <w:rPr>
          <w:rFonts w:ascii="Times New Roman" w:eastAsiaTheme="minorEastAsia" w:hAnsi="Times New Roman"/>
          <w:color w:val="000000"/>
          <w:sz w:val="24"/>
          <w:szCs w:val="24"/>
        </w:rPr>
        <w:t>Nr. ____</w:t>
      </w:r>
      <w:proofErr w:type="gramStart"/>
      <w:r w:rsidRPr="00743BC4">
        <w:rPr>
          <w:rFonts w:ascii="Times New Roman" w:eastAsiaTheme="minorEastAsia" w:hAnsi="Times New Roman"/>
          <w:color w:val="000000"/>
          <w:sz w:val="24"/>
          <w:szCs w:val="24"/>
        </w:rPr>
        <w:t>_  prot</w:t>
      </w:r>
      <w:proofErr w:type="gramEnd"/>
      <w:r w:rsidRPr="00743BC4">
        <w:rPr>
          <w:rFonts w:ascii="Times New Roman" w:eastAsiaTheme="minorEastAsia" w:hAnsi="Times New Roman"/>
          <w:color w:val="000000"/>
          <w:sz w:val="24"/>
          <w:szCs w:val="24"/>
        </w:rPr>
        <w:t xml:space="preserve">         </w:t>
      </w:r>
      <w:r w:rsidR="00545E1D">
        <w:rPr>
          <w:rFonts w:ascii="Times New Roman" w:eastAsiaTheme="minorEastAsia" w:hAnsi="Times New Roman"/>
          <w:color w:val="000000"/>
          <w:sz w:val="24"/>
          <w:szCs w:val="24"/>
        </w:rPr>
        <w:t xml:space="preserve">                                                             </w:t>
      </w:r>
      <w:r w:rsidR="004012B3">
        <w:rPr>
          <w:rFonts w:ascii="Times New Roman" w:eastAsiaTheme="minorEastAsia" w:hAnsi="Times New Roman"/>
          <w:color w:val="000000"/>
          <w:sz w:val="24"/>
          <w:szCs w:val="24"/>
        </w:rPr>
        <w:t xml:space="preserve"> Pukë</w:t>
      </w:r>
      <w:r w:rsidRPr="00743BC4">
        <w:rPr>
          <w:rFonts w:ascii="Times New Roman" w:eastAsiaTheme="minorEastAsia" w:hAnsi="Times New Roman"/>
          <w:color w:val="000000"/>
          <w:sz w:val="24"/>
          <w:szCs w:val="24"/>
        </w:rPr>
        <w:t>, më._____.____.202</w:t>
      </w:r>
      <w:r>
        <w:rPr>
          <w:rFonts w:ascii="Times New Roman" w:eastAsiaTheme="minorEastAsia" w:hAnsi="Times New Roman"/>
          <w:color w:val="000000"/>
          <w:sz w:val="24"/>
          <w:szCs w:val="24"/>
        </w:rPr>
        <w:t>5</w:t>
      </w:r>
    </w:p>
    <w:p w:rsidR="00545E1D" w:rsidRPr="00545E1D" w:rsidRDefault="00545E1D" w:rsidP="002A24C0">
      <w:pPr>
        <w:rPr>
          <w:rFonts w:eastAsiaTheme="minorEastAsia"/>
          <w:color w:val="000000"/>
        </w:rPr>
      </w:pPr>
    </w:p>
    <w:p w:rsidR="002A24C0" w:rsidRDefault="002A24C0" w:rsidP="002A24C0">
      <w:pPr>
        <w:pBdr>
          <w:bottom w:val="single" w:sz="12" w:space="4" w:color="C00000"/>
        </w:pBdr>
        <w:shd w:val="clear" w:color="auto" w:fill="C00000"/>
        <w:spacing w:after="0"/>
        <w:jc w:val="center"/>
        <w:rPr>
          <w:rFonts w:ascii="Times New Roman" w:eastAsia="MS Mincho" w:hAnsi="Times New Roman"/>
          <w:b/>
          <w:color w:val="FFFF00"/>
          <w:sz w:val="24"/>
          <w:szCs w:val="24"/>
        </w:rPr>
      </w:pPr>
      <w:r>
        <w:rPr>
          <w:rFonts w:ascii="Times New Roman" w:eastAsia="MS Mincho" w:hAnsi="Times New Roman"/>
          <w:b/>
          <w:color w:val="FFFF00"/>
          <w:sz w:val="24"/>
          <w:szCs w:val="24"/>
        </w:rPr>
        <w:t>SHPALLJE PËR NËPUNËS CIVIL,</w:t>
      </w:r>
    </w:p>
    <w:p w:rsidR="002A24C0" w:rsidRDefault="002A24C0" w:rsidP="002A24C0">
      <w:pPr>
        <w:pBdr>
          <w:bottom w:val="single" w:sz="12" w:space="4" w:color="C00000"/>
        </w:pBdr>
        <w:shd w:val="clear" w:color="auto" w:fill="C00000"/>
        <w:spacing w:after="0"/>
        <w:jc w:val="center"/>
        <w:rPr>
          <w:rFonts w:ascii="Times New Roman" w:eastAsia="MS Mincho" w:hAnsi="Times New Roman"/>
          <w:b/>
          <w:color w:val="FFFF00"/>
          <w:sz w:val="24"/>
          <w:szCs w:val="24"/>
        </w:rPr>
      </w:pPr>
      <w:r>
        <w:rPr>
          <w:rFonts w:ascii="Times New Roman" w:eastAsia="MS Mincho" w:hAnsi="Times New Roman"/>
          <w:b/>
          <w:color w:val="FFFF00"/>
          <w:sz w:val="24"/>
          <w:szCs w:val="24"/>
        </w:rPr>
        <w:t xml:space="preserve">LËVIZJE PARALELE DHE PRANIM NË SHËRBIMIN CIVIL, NË </w:t>
      </w:r>
      <w:proofErr w:type="gramStart"/>
      <w:r>
        <w:rPr>
          <w:rFonts w:ascii="Times New Roman" w:eastAsia="MS Mincho" w:hAnsi="Times New Roman"/>
          <w:b/>
          <w:color w:val="FFFF00"/>
          <w:sz w:val="24"/>
          <w:szCs w:val="24"/>
        </w:rPr>
        <w:t>KATEGORINË  EKZEKUTIVE</w:t>
      </w:r>
      <w:proofErr w:type="gramEnd"/>
    </w:p>
    <w:p w:rsidR="002A24C0" w:rsidRDefault="002A24C0" w:rsidP="002A24C0">
      <w:pPr>
        <w:spacing w:after="0"/>
        <w:rPr>
          <w:rFonts w:ascii="Times New Roman" w:hAnsi="Times New Roman"/>
          <w:color w:val="C00000"/>
          <w:sz w:val="24"/>
          <w:szCs w:val="24"/>
        </w:rPr>
      </w:pPr>
    </w:p>
    <w:p w:rsidR="00E63B81" w:rsidRPr="00E63B81" w:rsidRDefault="00E63B81" w:rsidP="00E63B81">
      <w:pPr>
        <w:shd w:val="clear" w:color="auto" w:fill="F2F2F2" w:themeFill="background1" w:themeFillShade="F2"/>
        <w:spacing w:after="0"/>
        <w:jc w:val="center"/>
        <w:rPr>
          <w:rFonts w:ascii="Times New Roman" w:hAnsi="Times New Roman"/>
          <w:b/>
          <w:color w:val="C00000"/>
          <w:sz w:val="24"/>
          <w:szCs w:val="24"/>
        </w:rPr>
      </w:pPr>
      <w:r w:rsidRPr="00E63B81">
        <w:rPr>
          <w:rFonts w:ascii="Times New Roman" w:hAnsi="Times New Roman"/>
          <w:b/>
          <w:color w:val="C00000"/>
          <w:sz w:val="24"/>
          <w:szCs w:val="24"/>
        </w:rPr>
        <w:t>SPECIALIST I EMERGJENCAVE CIVILE</w:t>
      </w:r>
    </w:p>
    <w:p w:rsidR="00E63B81" w:rsidRDefault="00E63B81" w:rsidP="002A24C0">
      <w:pPr>
        <w:spacing w:after="0"/>
        <w:rPr>
          <w:rFonts w:ascii="Times New Roman" w:hAnsi="Times New Roman"/>
          <w:color w:val="C00000"/>
          <w:sz w:val="24"/>
          <w:szCs w:val="24"/>
        </w:rPr>
      </w:pPr>
    </w:p>
    <w:p w:rsidR="007F0F4B" w:rsidRDefault="007F0F4B" w:rsidP="007F0F4B">
      <w:pPr>
        <w:jc w:val="center"/>
        <w:rPr>
          <w:rFonts w:ascii="Times New Roman" w:hAnsi="Times New Roman"/>
          <w:b/>
          <w:bCs/>
          <w:sz w:val="28"/>
        </w:rPr>
      </w:pPr>
      <w:r>
        <w:rPr>
          <w:rFonts w:ascii="Times New Roman" w:hAnsi="Times New Roman"/>
          <w:b/>
          <w:sz w:val="28"/>
        </w:rPr>
        <w:t>Lloji i diplomës “</w:t>
      </w:r>
      <w:r w:rsidRPr="00937463">
        <w:rPr>
          <w:rFonts w:ascii="Times New Roman" w:hAnsi="Times New Roman"/>
          <w:b/>
          <w:bCs/>
          <w:sz w:val="28"/>
        </w:rPr>
        <w:t xml:space="preserve">Shkenca </w:t>
      </w:r>
      <w:r>
        <w:rPr>
          <w:rFonts w:ascii="Times New Roman" w:hAnsi="Times New Roman"/>
          <w:b/>
          <w:bCs/>
          <w:sz w:val="28"/>
        </w:rPr>
        <w:t>Juridike”</w:t>
      </w:r>
    </w:p>
    <w:p w:rsidR="007F0F4B" w:rsidRPr="00FB069F" w:rsidRDefault="007F0F4B" w:rsidP="007F0F4B">
      <w:pPr>
        <w:jc w:val="center"/>
        <w:rPr>
          <w:rFonts w:ascii="Times New Roman" w:hAnsi="Times New Roman"/>
          <w:b/>
          <w:bCs/>
          <w:sz w:val="28"/>
        </w:rPr>
      </w:pPr>
      <w:r>
        <w:rPr>
          <w:rFonts w:ascii="Times New Roman" w:hAnsi="Times New Roman"/>
          <w:b/>
          <w:sz w:val="28"/>
        </w:rPr>
        <w:t>Niveli minimal i diplomës “Bachelor”ose “Master Profesional”</w:t>
      </w:r>
    </w:p>
    <w:p w:rsidR="002A24C0" w:rsidRDefault="00867CE2" w:rsidP="002A24C0">
      <w:pPr>
        <w:spacing w:after="0"/>
        <w:jc w:val="both"/>
        <w:rPr>
          <w:rFonts w:ascii="Times New Roman" w:hAnsi="Times New Roman"/>
          <w:sz w:val="24"/>
          <w:szCs w:val="24"/>
        </w:rPr>
      </w:pPr>
      <w:r>
        <w:rPr>
          <w:rFonts w:ascii="Times New Roman" w:hAnsi="Times New Roman"/>
          <w:sz w:val="24"/>
          <w:szCs w:val="24"/>
        </w:rPr>
        <w:t xml:space="preserve">  </w:t>
      </w:r>
      <w:r w:rsidR="002A24C0">
        <w:rPr>
          <w:rFonts w:ascii="Times New Roman" w:hAnsi="Times New Roman"/>
          <w:sz w:val="24"/>
          <w:szCs w:val="24"/>
        </w:rPr>
        <w:t>Në zbatim të nenit 22 dhe të nenit 25, të Ligjit Nr. 152/2013, “</w:t>
      </w:r>
      <w:r w:rsidR="002A24C0">
        <w:rPr>
          <w:rFonts w:ascii="Times New Roman" w:hAnsi="Times New Roman"/>
          <w:i/>
          <w:sz w:val="24"/>
          <w:szCs w:val="24"/>
        </w:rPr>
        <w:t>Për nëpunësin civil</w:t>
      </w:r>
      <w:r w:rsidR="002A24C0">
        <w:rPr>
          <w:rFonts w:ascii="Times New Roman" w:hAnsi="Times New Roman"/>
          <w:sz w:val="24"/>
          <w:szCs w:val="24"/>
        </w:rPr>
        <w:t>”, i ndryshuar, si dhe të Kreut II, III, IV dhe VII, të Vendimit Nr. 243, datë 18/03/2015</w:t>
      </w:r>
      <w:r w:rsidR="002A24C0">
        <w:rPr>
          <w:rFonts w:ascii="Times New Roman" w:eastAsia="SimSun" w:hAnsi="Times New Roman"/>
          <w:color w:val="000000"/>
          <w:sz w:val="24"/>
          <w:szCs w:val="24"/>
          <w:lang w:val="en-GB"/>
        </w:rPr>
        <w:t xml:space="preserve">, </w:t>
      </w:r>
      <w:r w:rsidR="002A24C0" w:rsidRPr="001B1AD7">
        <w:rPr>
          <w:rFonts w:ascii="Times New Roman" w:eastAsia="SimSun" w:hAnsi="Times New Roman"/>
          <w:i/>
          <w:color w:val="000000"/>
          <w:sz w:val="24"/>
          <w:szCs w:val="24"/>
          <w:lang w:val="en-GB"/>
        </w:rPr>
        <w:t>“P</w:t>
      </w:r>
      <w:r w:rsidR="002A24C0">
        <w:rPr>
          <w:rFonts w:ascii="Times New Roman" w:eastAsia="SimSun" w:hAnsi="Times New Roman"/>
          <w:i/>
          <w:color w:val="000000"/>
          <w:sz w:val="24"/>
          <w:szCs w:val="24"/>
          <w:lang w:val="en-GB"/>
        </w:rPr>
        <w:t>ë</w:t>
      </w:r>
      <w:r w:rsidR="002A24C0" w:rsidRPr="001B1AD7">
        <w:rPr>
          <w:rFonts w:ascii="Times New Roman" w:eastAsia="SimSun" w:hAnsi="Times New Roman"/>
          <w:i/>
          <w:color w:val="000000"/>
          <w:sz w:val="24"/>
          <w:szCs w:val="24"/>
          <w:lang w:val="en-GB"/>
        </w:rPr>
        <w:t>r pranimin, l</w:t>
      </w:r>
      <w:r w:rsidR="002A24C0">
        <w:rPr>
          <w:rFonts w:ascii="Times New Roman" w:eastAsia="SimSun" w:hAnsi="Times New Roman"/>
          <w:i/>
          <w:color w:val="000000"/>
          <w:sz w:val="24"/>
          <w:szCs w:val="24"/>
          <w:lang w:val="en-GB"/>
        </w:rPr>
        <w:t>ë</w:t>
      </w:r>
      <w:r w:rsidR="002A24C0" w:rsidRPr="001B1AD7">
        <w:rPr>
          <w:rFonts w:ascii="Times New Roman" w:eastAsia="SimSun" w:hAnsi="Times New Roman"/>
          <w:i/>
          <w:color w:val="000000"/>
          <w:sz w:val="24"/>
          <w:szCs w:val="24"/>
          <w:lang w:val="en-GB"/>
        </w:rPr>
        <w:t>vizjen paralele, periudh</w:t>
      </w:r>
      <w:r w:rsidR="002A24C0">
        <w:rPr>
          <w:rFonts w:ascii="Times New Roman" w:eastAsia="SimSun" w:hAnsi="Times New Roman"/>
          <w:i/>
          <w:color w:val="000000"/>
          <w:sz w:val="24"/>
          <w:szCs w:val="24"/>
          <w:lang w:val="en-GB"/>
        </w:rPr>
        <w:t>ë</w:t>
      </w:r>
      <w:r w:rsidR="002A24C0" w:rsidRPr="001B1AD7">
        <w:rPr>
          <w:rFonts w:ascii="Times New Roman" w:eastAsia="SimSun" w:hAnsi="Times New Roman"/>
          <w:i/>
          <w:color w:val="000000"/>
          <w:sz w:val="24"/>
          <w:szCs w:val="24"/>
          <w:lang w:val="en-GB"/>
        </w:rPr>
        <w:t>n e prov</w:t>
      </w:r>
      <w:r w:rsidR="002A24C0">
        <w:rPr>
          <w:rFonts w:ascii="Times New Roman" w:eastAsia="SimSun" w:hAnsi="Times New Roman"/>
          <w:i/>
          <w:color w:val="000000"/>
          <w:sz w:val="24"/>
          <w:szCs w:val="24"/>
          <w:lang w:val="en-GB"/>
        </w:rPr>
        <w:t>ë</w:t>
      </w:r>
      <w:r w:rsidR="002A24C0" w:rsidRPr="001B1AD7">
        <w:rPr>
          <w:rFonts w:ascii="Times New Roman" w:eastAsia="SimSun" w:hAnsi="Times New Roman"/>
          <w:i/>
          <w:color w:val="000000"/>
          <w:sz w:val="24"/>
          <w:szCs w:val="24"/>
          <w:lang w:val="en-GB"/>
        </w:rPr>
        <w:t>s dhe em</w:t>
      </w:r>
      <w:r w:rsidR="002A24C0">
        <w:rPr>
          <w:rFonts w:ascii="Times New Roman" w:eastAsia="SimSun" w:hAnsi="Times New Roman"/>
          <w:i/>
          <w:color w:val="000000"/>
          <w:sz w:val="24"/>
          <w:szCs w:val="24"/>
          <w:lang w:val="en-GB"/>
        </w:rPr>
        <w:t>ë</w:t>
      </w:r>
      <w:r w:rsidR="002A24C0" w:rsidRPr="001B1AD7">
        <w:rPr>
          <w:rFonts w:ascii="Times New Roman" w:eastAsia="SimSun" w:hAnsi="Times New Roman"/>
          <w:i/>
          <w:color w:val="000000"/>
          <w:sz w:val="24"/>
          <w:szCs w:val="24"/>
          <w:lang w:val="en-GB"/>
        </w:rPr>
        <w:t>rimin n</w:t>
      </w:r>
      <w:r w:rsidR="002A24C0">
        <w:rPr>
          <w:rFonts w:ascii="Times New Roman" w:eastAsia="SimSun" w:hAnsi="Times New Roman"/>
          <w:i/>
          <w:color w:val="000000"/>
          <w:sz w:val="24"/>
          <w:szCs w:val="24"/>
          <w:lang w:val="en-GB"/>
        </w:rPr>
        <w:t>ë</w:t>
      </w:r>
      <w:r w:rsidR="002A24C0" w:rsidRPr="001B1AD7">
        <w:rPr>
          <w:rFonts w:ascii="Times New Roman" w:eastAsia="SimSun" w:hAnsi="Times New Roman"/>
          <w:i/>
          <w:color w:val="000000"/>
          <w:sz w:val="24"/>
          <w:szCs w:val="24"/>
          <w:lang w:val="en-GB"/>
        </w:rPr>
        <w:t xml:space="preserve"> kategorin</w:t>
      </w:r>
      <w:r w:rsidR="002A24C0">
        <w:rPr>
          <w:rFonts w:ascii="Times New Roman" w:eastAsia="SimSun" w:hAnsi="Times New Roman"/>
          <w:i/>
          <w:color w:val="000000"/>
          <w:sz w:val="24"/>
          <w:szCs w:val="24"/>
          <w:lang w:val="en-GB"/>
        </w:rPr>
        <w:t>ë</w:t>
      </w:r>
      <w:r w:rsidR="002A24C0" w:rsidRPr="001B1AD7">
        <w:rPr>
          <w:rFonts w:ascii="Times New Roman" w:eastAsia="SimSun" w:hAnsi="Times New Roman"/>
          <w:i/>
          <w:color w:val="000000"/>
          <w:sz w:val="24"/>
          <w:szCs w:val="24"/>
          <w:lang w:val="en-GB"/>
        </w:rPr>
        <w:t xml:space="preserve"> ekzekutive</w:t>
      </w:r>
      <w:r w:rsidR="002A24C0" w:rsidRPr="001B1AD7">
        <w:rPr>
          <w:rFonts w:ascii="Times New Roman" w:eastAsia="Times New Roman" w:hAnsi="Times New Roman"/>
          <w:i/>
          <w:sz w:val="24"/>
          <w:szCs w:val="24"/>
        </w:rPr>
        <w:t>”</w:t>
      </w:r>
      <w:r w:rsidR="002A24C0">
        <w:rPr>
          <w:rFonts w:ascii="Times New Roman" w:eastAsia="Times New Roman" w:hAnsi="Times New Roman"/>
          <w:i/>
          <w:sz w:val="24"/>
          <w:szCs w:val="24"/>
        </w:rPr>
        <w:t>,</w:t>
      </w:r>
      <w:r w:rsidR="002A24C0">
        <w:rPr>
          <w:rFonts w:ascii="Times New Roman" w:eastAsia="SimSun" w:hAnsi="Times New Roman"/>
          <w:sz w:val="24"/>
          <w:szCs w:val="24"/>
          <w:lang w:val="en-GB"/>
        </w:rPr>
        <w:t xml:space="preserve"> </w:t>
      </w:r>
      <w:r w:rsidR="002A24C0">
        <w:rPr>
          <w:rFonts w:ascii="Times New Roman" w:eastAsia="Times New Roman" w:hAnsi="Times New Roman"/>
          <w:sz w:val="24"/>
          <w:szCs w:val="24"/>
        </w:rPr>
        <w:t>Vendimin</w:t>
      </w:r>
      <w:r w:rsidR="002A24C0">
        <w:rPr>
          <w:rFonts w:ascii="Times New Roman" w:hAnsi="Times New Roman"/>
          <w:sz w:val="24"/>
          <w:szCs w:val="24"/>
        </w:rPr>
        <w:t xml:space="preserve"> nr.503, datë 01.8.2024 Për disa ndryshime në vendimin nr.328, datë 31.5.2023, të Këshillit të Ministrave, </w:t>
      </w:r>
      <w:r w:rsidR="002A24C0" w:rsidRPr="00C02F0B">
        <w:rPr>
          <w:rFonts w:ascii="Times New Roman" w:hAnsi="Times New Roman"/>
          <w:i/>
          <w:sz w:val="24"/>
          <w:szCs w:val="24"/>
        </w:rPr>
        <w:t>“Për klasifikimin e funksioneve, grupimin e Njësive të Vetëqeverisjes Vendore, për efekt page, dhe caktimin e kufijve të pagave të funksionarëve të zgjedhur e të emëruar, të nëpunësve  civilë e të punonjësve administrativë të Njësive të Vetëqeverisjes Vendore”</w:t>
      </w:r>
      <w:r w:rsidR="002A24C0">
        <w:rPr>
          <w:rFonts w:ascii="Times New Roman" w:eastAsia="SimSun" w:hAnsi="Times New Roman"/>
          <w:color w:val="000000"/>
          <w:sz w:val="24"/>
          <w:szCs w:val="24"/>
          <w:lang w:val="en-GB"/>
        </w:rPr>
        <w:t xml:space="preserve">, </w:t>
      </w:r>
      <w:r w:rsidRPr="00867CE2">
        <w:rPr>
          <w:rFonts w:ascii="Times New Roman" w:eastAsia="SimSun" w:hAnsi="Times New Roman"/>
          <w:color w:val="000000"/>
          <w:sz w:val="24"/>
          <w:szCs w:val="24"/>
          <w:lang w:val="sq-AL"/>
        </w:rPr>
        <w:t xml:space="preserve">VKM nr.108, datë 26.02.2014 “Për Planin Vjetor të Pranimit në Shërbimin Civil”; </w:t>
      </w:r>
      <w:r w:rsidRPr="00867CE2">
        <w:rPr>
          <w:rFonts w:ascii="Times New Roman" w:eastAsia="SimSun" w:hAnsi="Times New Roman"/>
          <w:iCs/>
          <w:color w:val="000000"/>
          <w:sz w:val="24"/>
          <w:szCs w:val="24"/>
        </w:rPr>
        <w:t xml:space="preserve">Vendimit nr. </w:t>
      </w:r>
      <w:proofErr w:type="gramStart"/>
      <w:r w:rsidRPr="00867CE2">
        <w:rPr>
          <w:rFonts w:ascii="Times New Roman" w:eastAsia="SimSun" w:hAnsi="Times New Roman"/>
          <w:iCs/>
          <w:color w:val="000000"/>
          <w:sz w:val="24"/>
          <w:szCs w:val="24"/>
        </w:rPr>
        <w:t xml:space="preserve">13, datë 23.12.2024 të kryetarit të Bashkisë Pukë </w:t>
      </w:r>
      <w:r w:rsidRPr="00867CE2">
        <w:rPr>
          <w:rFonts w:ascii="Times New Roman" w:eastAsia="SimSun" w:hAnsi="Times New Roman"/>
          <w:i/>
          <w:iCs/>
          <w:color w:val="000000"/>
          <w:sz w:val="24"/>
          <w:szCs w:val="24"/>
        </w:rPr>
        <w:t>“Për miratimin e organigramës dhe strukturës së Bashkisë Pukë, Njësive Administrative, institucioneve të varësisë dhe funksioneve të deleguara për vitin 2025</w:t>
      </w:r>
      <w:r w:rsidRPr="00867CE2">
        <w:rPr>
          <w:rFonts w:ascii="Times New Roman" w:eastAsia="SimSun" w:hAnsi="Times New Roman"/>
          <w:iCs/>
          <w:color w:val="000000"/>
          <w:sz w:val="24"/>
          <w:szCs w:val="24"/>
        </w:rPr>
        <w:t>”, VKB nr.</w:t>
      </w:r>
      <w:proofErr w:type="gramEnd"/>
      <w:r w:rsidRPr="00867CE2">
        <w:rPr>
          <w:rFonts w:ascii="Times New Roman" w:eastAsia="SimSun" w:hAnsi="Times New Roman"/>
          <w:iCs/>
          <w:color w:val="000000"/>
          <w:sz w:val="24"/>
          <w:szCs w:val="24"/>
        </w:rPr>
        <w:t xml:space="preserve"> 05, datë 25.02.2025, ‘Për miratimin e Nivelit të Pagave të Administratës së Bashkisë Pukë, Njësive Administrative, Institucioneve të Varësisë dhe Funksione</w:t>
      </w:r>
      <w:r>
        <w:rPr>
          <w:rFonts w:ascii="Times New Roman" w:eastAsia="SimSun" w:hAnsi="Times New Roman"/>
          <w:iCs/>
          <w:color w:val="000000"/>
          <w:sz w:val="24"/>
          <w:szCs w:val="24"/>
        </w:rPr>
        <w:t xml:space="preserve">ve të Deleguara për vitin 2025”, </w:t>
      </w:r>
      <w:r>
        <w:rPr>
          <w:rFonts w:ascii="Times New Roman" w:eastAsia="SimSun" w:hAnsi="Times New Roman"/>
          <w:iCs/>
          <w:color w:val="000000"/>
          <w:sz w:val="24"/>
          <w:szCs w:val="24"/>
          <w:lang w:val="sq-AL"/>
        </w:rPr>
        <w:t>Vendimit nr.12, datë 25</w:t>
      </w:r>
      <w:r w:rsidRPr="00867CE2">
        <w:rPr>
          <w:rFonts w:ascii="Times New Roman" w:eastAsia="SimSun" w:hAnsi="Times New Roman"/>
          <w:iCs/>
          <w:color w:val="000000"/>
          <w:sz w:val="24"/>
          <w:szCs w:val="24"/>
          <w:lang w:val="sq-AL"/>
        </w:rPr>
        <w:t>.07.2025 “Për Miratimin e Planit Vjetor të Panimit në Shërbimin Civil për vitin 2025 në Bashkinë Pukë’</w:t>
      </w:r>
      <w:r>
        <w:rPr>
          <w:rFonts w:ascii="Times New Roman" w:eastAsia="SimSun" w:hAnsi="Times New Roman"/>
          <w:iCs/>
          <w:color w:val="000000"/>
          <w:sz w:val="24"/>
          <w:szCs w:val="24"/>
          <w:lang w:val="sq-AL"/>
        </w:rPr>
        <w:t xml:space="preserve">, Vendimit nr. 13, datë 25.07.2025 ‘Për shpalljen e vendeve të lira në adminstratën e Bashkisë Pukë”, </w:t>
      </w:r>
      <w:r w:rsidR="002A24C0">
        <w:rPr>
          <w:rFonts w:ascii="Times New Roman" w:eastAsia="SimSun" w:hAnsi="Times New Roman"/>
          <w:i/>
          <w:sz w:val="24"/>
          <w:szCs w:val="24"/>
          <w:lang w:val="en-GB"/>
        </w:rPr>
        <w:t xml:space="preserve"> </w:t>
      </w:r>
      <w:r>
        <w:rPr>
          <w:rFonts w:ascii="Times New Roman" w:hAnsi="Times New Roman"/>
          <w:sz w:val="24"/>
          <w:szCs w:val="24"/>
        </w:rPr>
        <w:t>Bashkia Pukë</w:t>
      </w:r>
      <w:r w:rsidR="002A24C0">
        <w:rPr>
          <w:rFonts w:ascii="Times New Roman" w:hAnsi="Times New Roman"/>
          <w:i/>
          <w:sz w:val="24"/>
          <w:szCs w:val="24"/>
        </w:rPr>
        <w:t xml:space="preserve"> </w:t>
      </w:r>
      <w:r w:rsidR="002A24C0">
        <w:rPr>
          <w:rFonts w:ascii="Times New Roman" w:hAnsi="Times New Roman"/>
          <w:sz w:val="24"/>
          <w:szCs w:val="24"/>
        </w:rPr>
        <w:t>shpall procedurat e lëvizjes paralele dhe pranimit në shërbimin civil për pozicionet:</w:t>
      </w:r>
    </w:p>
    <w:p w:rsidR="002A24C0" w:rsidRPr="00052EE5" w:rsidRDefault="002A24C0" w:rsidP="002A24C0">
      <w:pPr>
        <w:spacing w:after="0" w:line="240" w:lineRule="auto"/>
        <w:jc w:val="both"/>
        <w:rPr>
          <w:rFonts w:ascii="Times New Roman" w:hAnsi="Times New Roman"/>
          <w:sz w:val="24"/>
          <w:szCs w:val="24"/>
        </w:rPr>
      </w:pPr>
    </w:p>
    <w:p w:rsidR="002A24C0" w:rsidRPr="00624E47" w:rsidRDefault="002A24C0" w:rsidP="007F0F4B">
      <w:pPr>
        <w:pStyle w:val="ListParagraph"/>
        <w:numPr>
          <w:ilvl w:val="0"/>
          <w:numId w:val="9"/>
        </w:numPr>
        <w:spacing w:line="240" w:lineRule="auto"/>
        <w:jc w:val="both"/>
        <w:rPr>
          <w:rFonts w:ascii="Times New Roman" w:hAnsi="Times New Roman"/>
          <w:b/>
          <w:sz w:val="24"/>
          <w:szCs w:val="24"/>
          <w:lang w:val="sq-AL"/>
        </w:rPr>
      </w:pPr>
      <w:r>
        <w:rPr>
          <w:rFonts w:ascii="Times New Roman" w:hAnsi="Times New Roman"/>
          <w:b/>
          <w:sz w:val="24"/>
          <w:szCs w:val="24"/>
          <w:lang w:val="sq-AL"/>
        </w:rPr>
        <w:t xml:space="preserve"> 1 “</w:t>
      </w:r>
      <w:r w:rsidRPr="00773D53">
        <w:rPr>
          <w:rFonts w:ascii="Times New Roman" w:hAnsi="Times New Roman"/>
          <w:b/>
          <w:sz w:val="24"/>
          <w:szCs w:val="24"/>
          <w:lang w:val="sq-AL"/>
        </w:rPr>
        <w:t xml:space="preserve">Specialist për </w:t>
      </w:r>
      <w:r w:rsidR="007F0F4B">
        <w:rPr>
          <w:rFonts w:ascii="Times New Roman" w:hAnsi="Times New Roman"/>
          <w:b/>
          <w:sz w:val="24"/>
          <w:szCs w:val="24"/>
          <w:lang w:val="sq-AL"/>
        </w:rPr>
        <w:t>Emergjencat Civile</w:t>
      </w:r>
      <w:r w:rsidRPr="00773D53">
        <w:rPr>
          <w:rFonts w:ascii="Times New Roman" w:hAnsi="Times New Roman"/>
          <w:b/>
          <w:sz w:val="24"/>
          <w:szCs w:val="24"/>
          <w:lang w:val="sq-AL"/>
        </w:rPr>
        <w:t xml:space="preserve">”- </w:t>
      </w:r>
      <w:r w:rsidR="007F0F4B">
        <w:rPr>
          <w:rFonts w:ascii="Times New Roman" w:hAnsi="Times New Roman"/>
          <w:b/>
          <w:sz w:val="24"/>
          <w:szCs w:val="24"/>
          <w:lang w:val="sq-AL"/>
        </w:rPr>
        <w:t>Sektori i Emergjencave Civile, Drejtoria e Sh</w:t>
      </w:r>
      <w:r w:rsidR="00B603B9">
        <w:rPr>
          <w:rFonts w:ascii="Times New Roman" w:hAnsi="Times New Roman"/>
          <w:b/>
          <w:sz w:val="24"/>
          <w:szCs w:val="24"/>
          <w:lang w:val="sq-AL"/>
        </w:rPr>
        <w:t>e</w:t>
      </w:r>
      <w:r w:rsidR="007F0F4B">
        <w:rPr>
          <w:rFonts w:ascii="Times New Roman" w:hAnsi="Times New Roman"/>
          <w:b/>
          <w:sz w:val="24"/>
          <w:szCs w:val="24"/>
          <w:lang w:val="sq-AL"/>
        </w:rPr>
        <w:t>rbimeve Publik</w:t>
      </w:r>
      <w:r w:rsidR="00867CE2">
        <w:rPr>
          <w:rFonts w:ascii="Times New Roman" w:hAnsi="Times New Roman"/>
          <w:b/>
          <w:sz w:val="24"/>
          <w:szCs w:val="24"/>
          <w:lang w:val="sq-AL"/>
        </w:rPr>
        <w:t>e dhe Emergjencave Civile</w:t>
      </w:r>
      <w:r w:rsidR="007F0F4B">
        <w:rPr>
          <w:rFonts w:ascii="Times New Roman" w:hAnsi="Times New Roman"/>
          <w:b/>
          <w:sz w:val="24"/>
          <w:szCs w:val="24"/>
          <w:lang w:val="sq-AL"/>
        </w:rPr>
        <w:t>, kategoria e pag</w:t>
      </w:r>
      <w:r w:rsidR="00867CE2">
        <w:rPr>
          <w:rFonts w:ascii="Times New Roman" w:hAnsi="Times New Roman"/>
          <w:b/>
          <w:sz w:val="24"/>
          <w:szCs w:val="24"/>
          <w:lang w:val="sq-AL"/>
        </w:rPr>
        <w:t>ë</w:t>
      </w:r>
      <w:r w:rsidR="005D75C7">
        <w:rPr>
          <w:rFonts w:ascii="Times New Roman" w:hAnsi="Times New Roman"/>
          <w:b/>
          <w:sz w:val="24"/>
          <w:szCs w:val="24"/>
          <w:lang w:val="sq-AL"/>
        </w:rPr>
        <w:t>s IV-3</w:t>
      </w:r>
    </w:p>
    <w:p w:rsidR="002A24C0" w:rsidRPr="00624E47" w:rsidRDefault="002A24C0" w:rsidP="002A24C0">
      <w:pPr>
        <w:pStyle w:val="ListParagraph"/>
        <w:spacing w:line="240" w:lineRule="auto"/>
        <w:jc w:val="both"/>
        <w:rPr>
          <w:rFonts w:ascii="Times New Roman" w:hAnsi="Times New Roman"/>
          <w:b/>
          <w:sz w:val="24"/>
          <w:szCs w:val="24"/>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9700"/>
      </w:tblGrid>
      <w:tr w:rsidR="002A24C0" w:rsidTr="00D01BF5">
        <w:trPr>
          <w:trHeight w:val="1501"/>
        </w:trPr>
        <w:tc>
          <w:tcPr>
            <w:tcW w:w="9855" w:type="dxa"/>
            <w:tcBorders>
              <w:top w:val="single" w:sz="4" w:space="0" w:color="auto"/>
              <w:left w:val="single" w:sz="4" w:space="0" w:color="auto"/>
              <w:bottom w:val="single" w:sz="4" w:space="0" w:color="auto"/>
              <w:right w:val="single" w:sz="4" w:space="0" w:color="auto"/>
            </w:tcBorders>
            <w:shd w:val="clear" w:color="auto" w:fill="FFFFCC"/>
            <w:hideMark/>
          </w:tcPr>
          <w:p w:rsidR="002A24C0" w:rsidRDefault="002A24C0" w:rsidP="00D01BF5">
            <w:pPr>
              <w:spacing w:after="0" w:line="240" w:lineRule="auto"/>
              <w:jc w:val="both"/>
              <w:rPr>
                <w:rFonts w:ascii="Times New Roman" w:eastAsia="MS Mincho" w:hAnsi="Times New Roman"/>
                <w:sz w:val="24"/>
                <w:szCs w:val="24"/>
              </w:rPr>
            </w:pPr>
            <w:r>
              <w:rPr>
                <w:rFonts w:ascii="Times New Roman" w:eastAsia="MS Mincho" w:hAnsi="Times New Roman"/>
                <w:sz w:val="24"/>
                <w:szCs w:val="24"/>
              </w:rPr>
              <w:lastRenderedPageBreak/>
              <w:t>Pozicioni më sipër, u ofrohet fillimisht nëpunësve civilë të së njëjtës kategori për procedurën e lëvizjes paralele!</w:t>
            </w:r>
          </w:p>
          <w:p w:rsidR="002A24C0" w:rsidRDefault="002A24C0" w:rsidP="00D01BF5">
            <w:pPr>
              <w:jc w:val="both"/>
              <w:rPr>
                <w:rFonts w:ascii="Times New Roman" w:eastAsia="MS Mincho" w:hAnsi="Times New Roman"/>
                <w:sz w:val="24"/>
                <w:szCs w:val="24"/>
              </w:rPr>
            </w:pPr>
            <w:r>
              <w:rPr>
                <w:rFonts w:ascii="Times New Roman" w:eastAsia="MS Mincho" w:hAnsi="Times New Roman"/>
                <w:sz w:val="24"/>
                <w:szCs w:val="24"/>
              </w:rPr>
              <w:t>Vetëm në rast se në përfundim të procedurës së lëvizjes paralele, rezulton se ky pozicion është ende vakant, ai është i vlefshëm për konkurimin nëpërmjet procedurës se pranimit në shërbimin civil.</w:t>
            </w:r>
          </w:p>
        </w:tc>
      </w:tr>
    </w:tbl>
    <w:p w:rsidR="002A24C0" w:rsidRDefault="002A24C0" w:rsidP="00117905">
      <w:pPr>
        <w:rPr>
          <w:rFonts w:ascii="Times New Roman" w:eastAsia="MS Mincho" w:hAnsi="Times New Roman"/>
          <w:b/>
          <w:sz w:val="24"/>
          <w:szCs w:val="24"/>
        </w:rPr>
      </w:pPr>
    </w:p>
    <w:p w:rsidR="002A24C0" w:rsidRDefault="002A24C0" w:rsidP="002A24C0">
      <w:pPr>
        <w:jc w:val="center"/>
        <w:rPr>
          <w:rFonts w:ascii="Times New Roman" w:eastAsia="MS Mincho" w:hAnsi="Times New Roman"/>
          <w:b/>
          <w:sz w:val="24"/>
          <w:szCs w:val="24"/>
        </w:rPr>
      </w:pPr>
      <w:r>
        <w:rPr>
          <w:rFonts w:ascii="Times New Roman" w:eastAsia="MS Mincho" w:hAnsi="Times New Roman"/>
          <w:b/>
          <w:sz w:val="24"/>
          <w:szCs w:val="24"/>
        </w:rPr>
        <w:t xml:space="preserve">Për të </w:t>
      </w:r>
      <w:proofErr w:type="gramStart"/>
      <w:r>
        <w:rPr>
          <w:rFonts w:ascii="Times New Roman" w:eastAsia="MS Mincho" w:hAnsi="Times New Roman"/>
          <w:b/>
          <w:sz w:val="24"/>
          <w:szCs w:val="24"/>
        </w:rPr>
        <w:t>dy</w:t>
      </w:r>
      <w:proofErr w:type="gramEnd"/>
      <w:r>
        <w:rPr>
          <w:rFonts w:ascii="Times New Roman" w:eastAsia="MS Mincho" w:hAnsi="Times New Roman"/>
          <w:b/>
          <w:sz w:val="24"/>
          <w:szCs w:val="24"/>
        </w:rPr>
        <w:t xml:space="preserve"> Procedurat (lëvizje paralele dhe pranim në shërbimin civil)</w:t>
      </w:r>
    </w:p>
    <w:p w:rsidR="002A24C0" w:rsidRDefault="002A24C0" w:rsidP="002A24C0">
      <w:pPr>
        <w:jc w:val="center"/>
        <w:rPr>
          <w:rFonts w:ascii="Times New Roman" w:eastAsia="MS Mincho" w:hAnsi="Times New Roman"/>
          <w:b/>
          <w:sz w:val="24"/>
          <w:szCs w:val="24"/>
        </w:rPr>
      </w:pPr>
      <w:proofErr w:type="gramStart"/>
      <w:r>
        <w:rPr>
          <w:rFonts w:ascii="Times New Roman" w:eastAsia="MS Mincho" w:hAnsi="Times New Roman"/>
          <w:b/>
          <w:sz w:val="24"/>
          <w:szCs w:val="24"/>
        </w:rPr>
        <w:t>aplikohet</w:t>
      </w:r>
      <w:proofErr w:type="gramEnd"/>
      <w:r>
        <w:rPr>
          <w:rFonts w:ascii="Times New Roman" w:eastAsia="MS Mincho" w:hAnsi="Times New Roman"/>
          <w:b/>
          <w:sz w:val="24"/>
          <w:szCs w:val="24"/>
        </w:rPr>
        <w:t xml:space="preserve"> në të njëjtën kohë!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5834"/>
        <w:gridCol w:w="3866"/>
      </w:tblGrid>
      <w:tr w:rsidR="002A24C0" w:rsidTr="00D01BF5">
        <w:tc>
          <w:tcPr>
            <w:tcW w:w="5930" w:type="dxa"/>
            <w:tcBorders>
              <w:top w:val="single" w:sz="4" w:space="0" w:color="auto"/>
              <w:left w:val="single" w:sz="4" w:space="0" w:color="auto"/>
              <w:bottom w:val="single" w:sz="4" w:space="0" w:color="auto"/>
              <w:right w:val="single" w:sz="4" w:space="0" w:color="auto"/>
            </w:tcBorders>
            <w:shd w:val="clear" w:color="auto" w:fill="FFFFCC"/>
            <w:hideMark/>
          </w:tcPr>
          <w:p w:rsidR="002A24C0" w:rsidRDefault="002A24C0" w:rsidP="00D01BF5">
            <w:pPr>
              <w:jc w:val="center"/>
              <w:rPr>
                <w:rFonts w:ascii="Times New Roman" w:eastAsia="MS Mincho" w:hAnsi="Times New Roman"/>
                <w:b/>
                <w:sz w:val="24"/>
                <w:szCs w:val="24"/>
              </w:rPr>
            </w:pPr>
            <w:r>
              <w:rPr>
                <w:rFonts w:ascii="Times New Roman" w:eastAsia="MS Mincho" w:hAnsi="Times New Roman"/>
                <w:b/>
                <w:sz w:val="24"/>
                <w:szCs w:val="24"/>
              </w:rPr>
              <w:t xml:space="preserve">Afati për dorëzimin e Dokumenteve: </w:t>
            </w:r>
          </w:p>
          <w:p w:rsidR="002A24C0" w:rsidRDefault="002A24C0" w:rsidP="00D01BF5">
            <w:pPr>
              <w:jc w:val="center"/>
              <w:rPr>
                <w:rFonts w:ascii="Times New Roman" w:eastAsia="MS Mincho" w:hAnsi="Times New Roman"/>
                <w:b/>
                <w:sz w:val="24"/>
                <w:szCs w:val="24"/>
              </w:rPr>
            </w:pPr>
            <w:r>
              <w:rPr>
                <w:rFonts w:ascii="Times New Roman" w:eastAsia="MS Mincho" w:hAnsi="Times New Roman"/>
                <w:b/>
                <w:sz w:val="24"/>
                <w:szCs w:val="24"/>
              </w:rPr>
              <w:t>Lëvizje Paralele</w:t>
            </w:r>
          </w:p>
        </w:tc>
        <w:tc>
          <w:tcPr>
            <w:tcW w:w="3925" w:type="dxa"/>
            <w:tcBorders>
              <w:top w:val="single" w:sz="4" w:space="0" w:color="auto"/>
              <w:left w:val="single" w:sz="4" w:space="0" w:color="auto"/>
              <w:bottom w:val="single" w:sz="4" w:space="0" w:color="auto"/>
              <w:right w:val="single" w:sz="4" w:space="0" w:color="auto"/>
            </w:tcBorders>
            <w:shd w:val="clear" w:color="auto" w:fill="FFFFCC"/>
            <w:hideMark/>
          </w:tcPr>
          <w:p w:rsidR="002A24C0" w:rsidRDefault="002A24C0" w:rsidP="00D01BF5">
            <w:pPr>
              <w:jc w:val="center"/>
              <w:rPr>
                <w:rFonts w:ascii="Times New Roman" w:eastAsia="MS Mincho" w:hAnsi="Times New Roman"/>
                <w:b/>
                <w:i/>
                <w:sz w:val="24"/>
                <w:szCs w:val="24"/>
                <w:u w:val="single"/>
              </w:rPr>
            </w:pPr>
          </w:p>
          <w:p w:rsidR="002A24C0" w:rsidRPr="00840E8F" w:rsidRDefault="000D5786" w:rsidP="00D01BF5">
            <w:pPr>
              <w:jc w:val="center"/>
              <w:rPr>
                <w:rFonts w:ascii="Times New Roman" w:eastAsia="MS Mincho" w:hAnsi="Times New Roman"/>
                <w:b/>
                <w:i/>
                <w:color w:val="FF0000"/>
                <w:sz w:val="24"/>
                <w:szCs w:val="24"/>
                <w:u w:val="single"/>
              </w:rPr>
            </w:pPr>
            <w:r>
              <w:rPr>
                <w:rFonts w:ascii="Times New Roman" w:eastAsia="MS Mincho" w:hAnsi="Times New Roman"/>
                <w:b/>
                <w:i/>
                <w:sz w:val="24"/>
                <w:szCs w:val="24"/>
                <w:u w:val="single"/>
              </w:rPr>
              <w:t>27.10</w:t>
            </w:r>
            <w:r w:rsidR="002A24C0">
              <w:rPr>
                <w:rFonts w:ascii="Times New Roman" w:eastAsia="MS Mincho" w:hAnsi="Times New Roman"/>
                <w:b/>
                <w:i/>
                <w:sz w:val="24"/>
                <w:szCs w:val="24"/>
                <w:u w:val="single"/>
              </w:rPr>
              <w:t>.2025</w:t>
            </w:r>
          </w:p>
        </w:tc>
      </w:tr>
      <w:tr w:rsidR="002A24C0" w:rsidTr="00D01BF5">
        <w:tc>
          <w:tcPr>
            <w:tcW w:w="5930" w:type="dxa"/>
            <w:tcBorders>
              <w:top w:val="single" w:sz="4" w:space="0" w:color="auto"/>
              <w:left w:val="single" w:sz="4" w:space="0" w:color="auto"/>
              <w:bottom w:val="single" w:sz="4" w:space="0" w:color="auto"/>
              <w:right w:val="single" w:sz="4" w:space="0" w:color="auto"/>
            </w:tcBorders>
            <w:shd w:val="clear" w:color="auto" w:fill="FFFFCC"/>
          </w:tcPr>
          <w:p w:rsidR="002A24C0" w:rsidRDefault="002A24C0" w:rsidP="00D01BF5">
            <w:pPr>
              <w:jc w:val="center"/>
              <w:rPr>
                <w:rFonts w:ascii="Times New Roman" w:eastAsia="MS Mincho" w:hAnsi="Times New Roman"/>
                <w:b/>
                <w:sz w:val="24"/>
                <w:szCs w:val="24"/>
              </w:rPr>
            </w:pPr>
            <w:r>
              <w:rPr>
                <w:rFonts w:ascii="Times New Roman" w:eastAsia="MS Mincho" w:hAnsi="Times New Roman"/>
                <w:b/>
                <w:sz w:val="24"/>
                <w:szCs w:val="24"/>
              </w:rPr>
              <w:t xml:space="preserve">Afati për dorëzimin e Dokumenteve: </w:t>
            </w:r>
          </w:p>
          <w:p w:rsidR="002A24C0" w:rsidRDefault="002A24C0" w:rsidP="00D01BF5">
            <w:pPr>
              <w:jc w:val="center"/>
              <w:rPr>
                <w:rFonts w:ascii="Times New Roman" w:eastAsia="MS Mincho" w:hAnsi="Times New Roman"/>
                <w:b/>
                <w:sz w:val="24"/>
                <w:szCs w:val="24"/>
              </w:rPr>
            </w:pPr>
            <w:r>
              <w:rPr>
                <w:rFonts w:ascii="Times New Roman" w:eastAsia="MS Mincho" w:hAnsi="Times New Roman"/>
                <w:b/>
                <w:sz w:val="24"/>
                <w:szCs w:val="24"/>
              </w:rPr>
              <w:t xml:space="preserve">Pranim në Shërbimin Civil </w:t>
            </w:r>
          </w:p>
        </w:tc>
        <w:tc>
          <w:tcPr>
            <w:tcW w:w="3925" w:type="dxa"/>
            <w:tcBorders>
              <w:top w:val="single" w:sz="4" w:space="0" w:color="auto"/>
              <w:left w:val="single" w:sz="4" w:space="0" w:color="auto"/>
              <w:bottom w:val="single" w:sz="4" w:space="0" w:color="auto"/>
              <w:right w:val="single" w:sz="4" w:space="0" w:color="auto"/>
            </w:tcBorders>
            <w:shd w:val="clear" w:color="auto" w:fill="FFFFCC"/>
          </w:tcPr>
          <w:p w:rsidR="002A24C0" w:rsidRPr="00840E8F" w:rsidRDefault="000D5786" w:rsidP="00117905">
            <w:pPr>
              <w:jc w:val="center"/>
              <w:rPr>
                <w:rFonts w:ascii="Times New Roman" w:eastAsia="MS Mincho" w:hAnsi="Times New Roman"/>
                <w:b/>
                <w:i/>
                <w:sz w:val="24"/>
                <w:szCs w:val="24"/>
                <w:u w:val="single"/>
              </w:rPr>
            </w:pPr>
            <w:r>
              <w:rPr>
                <w:rFonts w:ascii="Times New Roman" w:eastAsia="MS Mincho" w:hAnsi="Times New Roman"/>
                <w:b/>
                <w:i/>
                <w:sz w:val="24"/>
                <w:szCs w:val="24"/>
                <w:u w:val="single"/>
              </w:rPr>
              <w:t>30.10</w:t>
            </w:r>
            <w:r w:rsidR="002A24C0">
              <w:rPr>
                <w:rFonts w:ascii="Times New Roman" w:eastAsia="MS Mincho" w:hAnsi="Times New Roman"/>
                <w:b/>
                <w:i/>
                <w:sz w:val="24"/>
                <w:szCs w:val="24"/>
                <w:u w:val="single"/>
              </w:rPr>
              <w:t>.202</w:t>
            </w:r>
            <w:r w:rsidR="00117905">
              <w:rPr>
                <w:rFonts w:ascii="Times New Roman" w:eastAsia="MS Mincho" w:hAnsi="Times New Roman"/>
                <w:b/>
                <w:i/>
                <w:sz w:val="24"/>
                <w:szCs w:val="24"/>
                <w:u w:val="single"/>
              </w:rPr>
              <w:t>5</w:t>
            </w:r>
          </w:p>
        </w:tc>
      </w:tr>
    </w:tbl>
    <w:p w:rsidR="002A24C0" w:rsidRDefault="002A24C0" w:rsidP="002A24C0">
      <w:pPr>
        <w:tabs>
          <w:tab w:val="left" w:pos="1284"/>
        </w:tabs>
        <w:jc w:val="both"/>
        <w:rPr>
          <w:rFonts w:ascii="Times New Roman" w:hAnsi="Times New Roman"/>
          <w:b/>
          <w:sz w:val="24"/>
          <w:szCs w:val="24"/>
        </w:rPr>
      </w:pPr>
    </w:p>
    <w:tbl>
      <w:tblPr>
        <w:tblW w:w="0" w:type="auto"/>
        <w:tblCellMar>
          <w:top w:w="113" w:type="dxa"/>
          <w:bottom w:w="113" w:type="dxa"/>
        </w:tblCellMar>
        <w:tblLook w:val="00A0" w:firstRow="1" w:lastRow="0" w:firstColumn="1" w:lastColumn="0" w:noHBand="0" w:noVBand="0"/>
      </w:tblPr>
      <w:tblGrid>
        <w:gridCol w:w="9576"/>
      </w:tblGrid>
      <w:tr w:rsidR="002A24C0" w:rsidTr="00D01BF5">
        <w:tc>
          <w:tcPr>
            <w:tcW w:w="9855" w:type="dxa"/>
            <w:shd w:val="clear" w:color="auto" w:fill="C00000"/>
            <w:hideMark/>
          </w:tcPr>
          <w:p w:rsidR="002A24C0" w:rsidRDefault="002A24C0" w:rsidP="00D01BF5">
            <w:pPr>
              <w:spacing w:after="0" w:line="240" w:lineRule="auto"/>
              <w:rPr>
                <w:rFonts w:ascii="Times New Roman" w:hAnsi="Times New Roman"/>
                <w:b/>
                <w:color w:val="FFFF00"/>
                <w:sz w:val="24"/>
                <w:szCs w:val="24"/>
              </w:rPr>
            </w:pPr>
            <w:r>
              <w:rPr>
                <w:rFonts w:ascii="Times New Roman" w:eastAsia="MS Mincho" w:hAnsi="Times New Roman"/>
                <w:b/>
                <w:color w:val="C00000"/>
                <w:sz w:val="24"/>
                <w:szCs w:val="24"/>
              </w:rPr>
              <w:br w:type="page"/>
            </w:r>
            <w:r>
              <w:rPr>
                <w:rFonts w:ascii="Times New Roman" w:hAnsi="Times New Roman"/>
                <w:b/>
                <w:color w:val="FFFF00"/>
                <w:sz w:val="24"/>
                <w:szCs w:val="24"/>
              </w:rPr>
              <w:t>Përshkrimi përgjithësues i punës për pozicionet si më sipër është:</w:t>
            </w:r>
          </w:p>
        </w:tc>
      </w:tr>
    </w:tbl>
    <w:p w:rsidR="002A24C0" w:rsidRDefault="002A24C0" w:rsidP="002A24C0">
      <w:pPr>
        <w:spacing w:after="0" w:line="240" w:lineRule="auto"/>
        <w:ind w:left="720"/>
        <w:jc w:val="both"/>
        <w:rPr>
          <w:lang w:val="sq-AL"/>
        </w:rPr>
      </w:pPr>
    </w:p>
    <w:p w:rsidR="007F0F4B" w:rsidRDefault="007F0F4B" w:rsidP="007F0F4B">
      <w:pPr>
        <w:pStyle w:val="NoSpacing"/>
        <w:numPr>
          <w:ilvl w:val="0"/>
          <w:numId w:val="13"/>
        </w:numPr>
        <w:spacing w:line="276" w:lineRule="auto"/>
        <w:jc w:val="both"/>
        <w:rPr>
          <w:rFonts w:ascii="Times New Roman" w:hAnsi="Times New Roman" w:cs="Times New Roman"/>
          <w:sz w:val="24"/>
          <w:szCs w:val="24"/>
        </w:rPr>
      </w:pPr>
      <w:r w:rsidRPr="00E4638C">
        <w:rPr>
          <w:rFonts w:ascii="Times New Roman" w:hAnsi="Times New Roman" w:cs="Times New Roman"/>
          <w:sz w:val="24"/>
          <w:szCs w:val="24"/>
        </w:rPr>
        <w:t>Në varësi të situatave të emergjencave si dhe të kërkesave të personave të prekura nga fatkeqësi të</w:t>
      </w:r>
      <w:r>
        <w:rPr>
          <w:rFonts w:ascii="Times New Roman" w:hAnsi="Times New Roman" w:cs="Times New Roman"/>
          <w:sz w:val="24"/>
          <w:szCs w:val="24"/>
        </w:rPr>
        <w:t xml:space="preserve"> </w:t>
      </w:r>
      <w:r w:rsidRPr="00E4638C">
        <w:rPr>
          <w:rFonts w:ascii="Times New Roman" w:hAnsi="Times New Roman" w:cs="Times New Roman"/>
          <w:sz w:val="24"/>
          <w:szCs w:val="24"/>
        </w:rPr>
        <w:t xml:space="preserve">ndryshme bën verifikimet përkatëse në terren dhe përgatit dokumentacionin të cilit </w:t>
      </w:r>
      <w:proofErr w:type="gramStart"/>
      <w:r w:rsidRPr="00E4638C">
        <w:rPr>
          <w:rFonts w:ascii="Times New Roman" w:hAnsi="Times New Roman" w:cs="Times New Roman"/>
          <w:sz w:val="24"/>
          <w:szCs w:val="24"/>
        </w:rPr>
        <w:t>ia</w:t>
      </w:r>
      <w:proofErr w:type="gramEnd"/>
      <w:r w:rsidRPr="00E4638C">
        <w:rPr>
          <w:rFonts w:ascii="Times New Roman" w:hAnsi="Times New Roman" w:cs="Times New Roman"/>
          <w:sz w:val="24"/>
          <w:szCs w:val="24"/>
        </w:rPr>
        <w:t xml:space="preserve"> paraqet</w:t>
      </w:r>
      <w:r>
        <w:rPr>
          <w:rFonts w:ascii="Times New Roman" w:hAnsi="Times New Roman" w:cs="Times New Roman"/>
          <w:sz w:val="24"/>
          <w:szCs w:val="24"/>
        </w:rPr>
        <w:t xml:space="preserve"> </w:t>
      </w:r>
      <w:r w:rsidRPr="00E4638C">
        <w:rPr>
          <w:rFonts w:ascii="Times New Roman" w:hAnsi="Times New Roman" w:cs="Times New Roman"/>
          <w:sz w:val="24"/>
          <w:szCs w:val="24"/>
        </w:rPr>
        <w:t>P</w:t>
      </w:r>
      <w:r>
        <w:rPr>
          <w:rFonts w:ascii="Times New Roman" w:hAnsi="Times New Roman" w:cs="Times New Roman"/>
          <w:sz w:val="24"/>
          <w:szCs w:val="24"/>
        </w:rPr>
        <w:t>ë</w:t>
      </w:r>
      <w:r w:rsidRPr="00E4638C">
        <w:rPr>
          <w:rFonts w:ascii="Times New Roman" w:hAnsi="Times New Roman" w:cs="Times New Roman"/>
          <w:sz w:val="24"/>
          <w:szCs w:val="24"/>
        </w:rPr>
        <w:t>rgjegj</w:t>
      </w:r>
      <w:r>
        <w:rPr>
          <w:rFonts w:ascii="Times New Roman" w:hAnsi="Times New Roman" w:cs="Times New Roman"/>
          <w:sz w:val="24"/>
          <w:szCs w:val="24"/>
        </w:rPr>
        <w:t>ë</w:t>
      </w:r>
      <w:r w:rsidRPr="00E4638C">
        <w:rPr>
          <w:rFonts w:ascii="Times New Roman" w:hAnsi="Times New Roman" w:cs="Times New Roman"/>
          <w:sz w:val="24"/>
          <w:szCs w:val="24"/>
        </w:rPr>
        <w:t>sit t</w:t>
      </w:r>
      <w:r>
        <w:rPr>
          <w:rFonts w:ascii="Times New Roman" w:hAnsi="Times New Roman" w:cs="Times New Roman"/>
          <w:sz w:val="24"/>
          <w:szCs w:val="24"/>
        </w:rPr>
        <w:t>ë</w:t>
      </w:r>
      <w:r w:rsidRPr="00E4638C">
        <w:rPr>
          <w:rFonts w:ascii="Times New Roman" w:hAnsi="Times New Roman" w:cs="Times New Roman"/>
          <w:sz w:val="24"/>
          <w:szCs w:val="24"/>
        </w:rPr>
        <w:t xml:space="preserve"> Sektorit.</w:t>
      </w:r>
    </w:p>
    <w:p w:rsidR="007F0F4B" w:rsidRDefault="007F0F4B" w:rsidP="007F0F4B">
      <w:pPr>
        <w:pStyle w:val="NoSpacing"/>
        <w:numPr>
          <w:ilvl w:val="0"/>
          <w:numId w:val="13"/>
        </w:numPr>
        <w:spacing w:line="276" w:lineRule="auto"/>
        <w:jc w:val="both"/>
        <w:rPr>
          <w:rFonts w:ascii="Times New Roman" w:hAnsi="Times New Roman" w:cs="Times New Roman"/>
          <w:sz w:val="24"/>
          <w:szCs w:val="24"/>
        </w:rPr>
      </w:pPr>
      <w:r w:rsidRPr="00E4638C">
        <w:rPr>
          <w:rFonts w:ascii="Times New Roman" w:hAnsi="Times New Roman" w:cs="Times New Roman"/>
          <w:sz w:val="24"/>
          <w:szCs w:val="24"/>
        </w:rPr>
        <w:t>P</w:t>
      </w:r>
      <w:r>
        <w:rPr>
          <w:rFonts w:ascii="Times New Roman" w:hAnsi="Times New Roman" w:cs="Times New Roman"/>
          <w:sz w:val="24"/>
          <w:szCs w:val="24"/>
        </w:rPr>
        <w:t>ë</w:t>
      </w:r>
      <w:r w:rsidRPr="00E4638C">
        <w:rPr>
          <w:rFonts w:ascii="Times New Roman" w:hAnsi="Times New Roman" w:cs="Times New Roman"/>
          <w:sz w:val="24"/>
          <w:szCs w:val="24"/>
        </w:rPr>
        <w:t>rgatit dokumentacionin p</w:t>
      </w:r>
      <w:r>
        <w:rPr>
          <w:rFonts w:ascii="Times New Roman" w:hAnsi="Times New Roman" w:cs="Times New Roman"/>
          <w:sz w:val="24"/>
          <w:szCs w:val="24"/>
        </w:rPr>
        <w:t>ë</w:t>
      </w:r>
      <w:r w:rsidRPr="00E4638C">
        <w:rPr>
          <w:rFonts w:ascii="Times New Roman" w:hAnsi="Times New Roman" w:cs="Times New Roman"/>
          <w:sz w:val="24"/>
          <w:szCs w:val="24"/>
        </w:rPr>
        <w:t>r dhënien e ndihmës financiare të dëmtuarve në bazë të legjislacionit në</w:t>
      </w:r>
      <w:r>
        <w:rPr>
          <w:rFonts w:ascii="Times New Roman" w:hAnsi="Times New Roman" w:cs="Times New Roman"/>
          <w:sz w:val="24"/>
          <w:szCs w:val="24"/>
        </w:rPr>
        <w:t xml:space="preserve"> </w:t>
      </w:r>
      <w:r w:rsidRPr="00E4638C">
        <w:rPr>
          <w:rFonts w:ascii="Times New Roman" w:hAnsi="Times New Roman" w:cs="Times New Roman"/>
          <w:sz w:val="24"/>
          <w:szCs w:val="24"/>
        </w:rPr>
        <w:t>fuqi.</w:t>
      </w:r>
    </w:p>
    <w:p w:rsidR="007F0F4B" w:rsidRPr="00E4638C" w:rsidRDefault="007F0F4B" w:rsidP="007F0F4B">
      <w:pPr>
        <w:pStyle w:val="NoSpacing"/>
        <w:numPr>
          <w:ilvl w:val="0"/>
          <w:numId w:val="13"/>
        </w:numPr>
        <w:spacing w:line="276" w:lineRule="auto"/>
        <w:jc w:val="both"/>
        <w:rPr>
          <w:rFonts w:ascii="Times New Roman" w:hAnsi="Times New Roman" w:cs="Times New Roman"/>
          <w:sz w:val="24"/>
          <w:szCs w:val="24"/>
        </w:rPr>
      </w:pPr>
      <w:r w:rsidRPr="00E4638C">
        <w:rPr>
          <w:rFonts w:ascii="Times New Roman" w:eastAsiaTheme="minorEastAsia" w:hAnsi="Times New Roman" w:cs="Times New Roman"/>
          <w:sz w:val="24"/>
          <w:szCs w:val="24"/>
          <w:lang w:val="it-IT"/>
        </w:rPr>
        <w:t>Punon për organizmin dhe bashkrëndimin e punëve për hartimin e planeve të përgatitjes për Emergjencat Civile në Bashki dhe p</w:t>
      </w:r>
      <w:r w:rsidR="009B1385">
        <w:rPr>
          <w:rFonts w:ascii="Times New Roman" w:eastAsiaTheme="minorEastAsia" w:hAnsi="Times New Roman" w:cs="Times New Roman"/>
          <w:sz w:val="24"/>
          <w:szCs w:val="24"/>
          <w:lang w:val="it-IT"/>
        </w:rPr>
        <w:t>ë</w:t>
      </w:r>
      <w:r w:rsidRPr="00E4638C">
        <w:rPr>
          <w:rFonts w:ascii="Times New Roman" w:eastAsiaTheme="minorEastAsia" w:hAnsi="Times New Roman" w:cs="Times New Roman"/>
          <w:sz w:val="24"/>
          <w:szCs w:val="24"/>
          <w:lang w:val="it-IT"/>
        </w:rPr>
        <w:t>r zbatimin e masave të mbrojtjes.</w:t>
      </w:r>
    </w:p>
    <w:p w:rsidR="007F0F4B" w:rsidRPr="00E4638C" w:rsidRDefault="007F0F4B" w:rsidP="007F0F4B">
      <w:pPr>
        <w:pStyle w:val="NoSpacing"/>
        <w:numPr>
          <w:ilvl w:val="0"/>
          <w:numId w:val="13"/>
        </w:numPr>
        <w:spacing w:line="276" w:lineRule="auto"/>
        <w:jc w:val="both"/>
        <w:rPr>
          <w:rFonts w:ascii="Times New Roman" w:hAnsi="Times New Roman" w:cs="Times New Roman"/>
          <w:sz w:val="24"/>
          <w:szCs w:val="24"/>
        </w:rPr>
      </w:pPr>
      <w:r w:rsidRPr="00E4638C">
        <w:rPr>
          <w:rFonts w:ascii="Times New Roman" w:eastAsiaTheme="minorEastAsia" w:hAnsi="Times New Roman" w:cs="Times New Roman"/>
          <w:sz w:val="24"/>
          <w:szCs w:val="24"/>
          <w:lang w:val="it-IT"/>
        </w:rPr>
        <w:t>Mban kontakte me Përgjegjësin e Sektorit të Emergjencave Civile në mënyrë që të siguroj</w:t>
      </w:r>
      <w:r w:rsidR="009B1385">
        <w:rPr>
          <w:rFonts w:ascii="Times New Roman" w:eastAsiaTheme="minorEastAsia" w:hAnsi="Times New Roman" w:cs="Times New Roman"/>
          <w:sz w:val="24"/>
          <w:szCs w:val="24"/>
          <w:lang w:val="it-IT"/>
        </w:rPr>
        <w:t>ë</w:t>
      </w:r>
      <w:r w:rsidRPr="00E4638C">
        <w:rPr>
          <w:rFonts w:ascii="Times New Roman" w:eastAsiaTheme="minorEastAsia" w:hAnsi="Times New Roman" w:cs="Times New Roman"/>
          <w:sz w:val="24"/>
          <w:szCs w:val="24"/>
          <w:lang w:val="it-IT"/>
        </w:rPr>
        <w:t xml:space="preserve"> koordinimin e duhur në marrjen dhe dhënien e informacioneve në interes të realizimit të detyrave dhe objektivave të sektorit.</w:t>
      </w:r>
    </w:p>
    <w:p w:rsidR="007F0F4B" w:rsidRPr="00B603B9" w:rsidRDefault="007F0F4B" w:rsidP="007F0F4B">
      <w:pPr>
        <w:pStyle w:val="NoSpacing"/>
        <w:numPr>
          <w:ilvl w:val="0"/>
          <w:numId w:val="13"/>
        </w:numPr>
        <w:spacing w:line="276" w:lineRule="auto"/>
        <w:jc w:val="both"/>
        <w:rPr>
          <w:rFonts w:ascii="Times New Roman" w:hAnsi="Times New Roman" w:cs="Times New Roman"/>
          <w:sz w:val="24"/>
          <w:szCs w:val="24"/>
        </w:rPr>
      </w:pPr>
      <w:r w:rsidRPr="00E4638C">
        <w:rPr>
          <w:rFonts w:ascii="Times New Roman" w:eastAsiaTheme="minorEastAsia" w:hAnsi="Times New Roman" w:cs="Times New Roman"/>
          <w:b/>
          <w:sz w:val="24"/>
          <w:szCs w:val="24"/>
          <w:lang w:val="it-IT"/>
        </w:rPr>
        <w:t xml:space="preserve"> </w:t>
      </w:r>
      <w:r w:rsidRPr="00E4638C">
        <w:rPr>
          <w:rFonts w:ascii="Times New Roman" w:eastAsiaTheme="minorEastAsia" w:hAnsi="Times New Roman" w:cs="Times New Roman"/>
          <w:sz w:val="24"/>
          <w:szCs w:val="24"/>
          <w:lang w:val="it-IT"/>
        </w:rPr>
        <w:t>Bazuar në studimet e bëra dhe përvojën e mëparshme bën kërkesë për mbështetje buxhetore për përballimin e rasteve të fatkeqësive natyrore për komunitetin e zonës.</w:t>
      </w:r>
    </w:p>
    <w:p w:rsidR="00B603B9" w:rsidRPr="007F0F4B" w:rsidRDefault="00B603B9" w:rsidP="00B603B9">
      <w:pPr>
        <w:pStyle w:val="NoSpacing"/>
        <w:spacing w:line="276" w:lineRule="auto"/>
        <w:ind w:left="720"/>
        <w:jc w:val="both"/>
        <w:rPr>
          <w:rFonts w:ascii="Times New Roman" w:hAnsi="Times New Roman" w:cs="Times New Roman"/>
          <w:sz w:val="24"/>
          <w:szCs w:val="24"/>
        </w:rPr>
      </w:pPr>
    </w:p>
    <w:p w:rsidR="007F0F4B" w:rsidRDefault="007F0F4B" w:rsidP="007F0F4B">
      <w:pPr>
        <w:pStyle w:val="NoSpacing"/>
        <w:spacing w:line="276" w:lineRule="auto"/>
        <w:ind w:left="720"/>
        <w:jc w:val="both"/>
        <w:rPr>
          <w:rFonts w:ascii="Times New Roman" w:hAnsi="Times New Roman" w:cs="Times New Roman"/>
          <w:sz w:val="24"/>
          <w:szCs w:val="24"/>
        </w:rPr>
      </w:pPr>
    </w:p>
    <w:p w:rsidR="009B1385" w:rsidRDefault="009B1385" w:rsidP="007F0F4B">
      <w:pPr>
        <w:pStyle w:val="NoSpacing"/>
        <w:spacing w:line="276" w:lineRule="auto"/>
        <w:ind w:left="720"/>
        <w:jc w:val="both"/>
        <w:rPr>
          <w:rFonts w:ascii="Times New Roman" w:hAnsi="Times New Roman" w:cs="Times New Roman"/>
          <w:sz w:val="24"/>
          <w:szCs w:val="24"/>
        </w:rPr>
      </w:pPr>
    </w:p>
    <w:p w:rsidR="002A24C0" w:rsidRDefault="002A24C0" w:rsidP="002A24C0">
      <w:pPr>
        <w:pBdr>
          <w:bottom w:val="single" w:sz="8" w:space="1" w:color="C00000"/>
        </w:pBdr>
        <w:jc w:val="both"/>
        <w:rPr>
          <w:rFonts w:ascii="Times New Roman" w:hAnsi="Times New Roman"/>
          <w:b/>
          <w:color w:val="C00000"/>
          <w:sz w:val="24"/>
          <w:szCs w:val="24"/>
          <w:lang w:val="it-IT"/>
        </w:rPr>
      </w:pPr>
      <w:r>
        <w:rPr>
          <w:rFonts w:ascii="Times New Roman" w:hAnsi="Times New Roman"/>
          <w:b/>
          <w:color w:val="C00000"/>
          <w:sz w:val="24"/>
          <w:szCs w:val="24"/>
          <w:lang w:val="it-IT"/>
        </w:rPr>
        <w:lastRenderedPageBreak/>
        <w:t>I-Lëvizja paralele</w:t>
      </w:r>
    </w:p>
    <w:p w:rsidR="002A24C0" w:rsidRDefault="002A24C0" w:rsidP="002A24C0">
      <w:pPr>
        <w:jc w:val="both"/>
        <w:rPr>
          <w:rFonts w:ascii="Times New Roman" w:hAnsi="Times New Roman"/>
          <w:sz w:val="24"/>
          <w:szCs w:val="24"/>
          <w:lang w:val="it-IT"/>
        </w:rPr>
      </w:pPr>
      <w:r>
        <w:rPr>
          <w:rFonts w:ascii="Times New Roman" w:hAnsi="Times New Roman"/>
          <w:sz w:val="24"/>
          <w:szCs w:val="24"/>
          <w:lang w:val="it-IT"/>
        </w:rPr>
        <w:t>Kanë të drejtë të aplikojnë për këtë procedurë vetëm nëpunësit civilë të së njëjtës kategori, në të gjitha insitucionet pjesë e shërbimit civil.</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3"/>
        <w:gridCol w:w="8727"/>
      </w:tblGrid>
      <w:tr w:rsidR="002A24C0" w:rsidTr="00D01BF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2A24C0" w:rsidRDefault="002A24C0" w:rsidP="00D01BF5">
            <w:pPr>
              <w:spacing w:after="0" w:line="240" w:lineRule="auto"/>
              <w:jc w:val="center"/>
              <w:rPr>
                <w:rFonts w:ascii="Times New Roman" w:hAnsi="Times New Roman"/>
                <w:sz w:val="24"/>
                <w:szCs w:val="24"/>
              </w:rPr>
            </w:pPr>
            <w:r>
              <w:rPr>
                <w:rFonts w:ascii="Times New Roman" w:hAnsi="Times New Roman"/>
                <w:b/>
                <w:sz w:val="24"/>
                <w:szCs w:val="24"/>
              </w:rPr>
              <w:t>1.1</w:t>
            </w:r>
          </w:p>
        </w:tc>
        <w:tc>
          <w:tcPr>
            <w:tcW w:w="9038" w:type="dxa"/>
            <w:tcBorders>
              <w:top w:val="nil"/>
              <w:left w:val="single" w:sz="8" w:space="0" w:color="000000"/>
              <w:bottom w:val="single" w:sz="8" w:space="0" w:color="000000"/>
              <w:right w:val="nil"/>
            </w:tcBorders>
            <w:vAlign w:val="center"/>
            <w:hideMark/>
          </w:tcPr>
          <w:p w:rsidR="002A24C0" w:rsidRDefault="002A24C0" w:rsidP="00D01BF5">
            <w:pPr>
              <w:spacing w:after="0" w:line="240" w:lineRule="auto"/>
              <w:rPr>
                <w:rFonts w:ascii="Times New Roman" w:hAnsi="Times New Roman"/>
                <w:b/>
                <w:sz w:val="24"/>
                <w:szCs w:val="24"/>
              </w:rPr>
            </w:pPr>
            <w:r>
              <w:rPr>
                <w:rFonts w:ascii="Times New Roman" w:hAnsi="Times New Roman"/>
                <w:b/>
                <w:sz w:val="24"/>
                <w:szCs w:val="24"/>
              </w:rPr>
              <w:t>KUSHTET PËR LËVIZJEN PARALELE DHE KRITERET E VEÇANTA</w:t>
            </w:r>
          </w:p>
        </w:tc>
      </w:tr>
    </w:tbl>
    <w:p w:rsidR="002A24C0" w:rsidRDefault="002A24C0" w:rsidP="002A24C0">
      <w:pPr>
        <w:jc w:val="both"/>
        <w:rPr>
          <w:rFonts w:ascii="Times New Roman" w:hAnsi="Times New Roman"/>
          <w:sz w:val="24"/>
          <w:szCs w:val="24"/>
        </w:rPr>
      </w:pPr>
      <w:r>
        <w:rPr>
          <w:rFonts w:ascii="Times New Roman" w:hAnsi="Times New Roman"/>
          <w:sz w:val="24"/>
          <w:szCs w:val="24"/>
        </w:rPr>
        <w:t>Kandidatët duhet të plotësojnë kushtet për lëvizjen paralele si vijon:</w:t>
      </w:r>
    </w:p>
    <w:p w:rsidR="002A24C0" w:rsidRDefault="002A24C0" w:rsidP="002A24C0">
      <w:pPr>
        <w:pStyle w:val="ListParagraph"/>
        <w:numPr>
          <w:ilvl w:val="0"/>
          <w:numId w:val="3"/>
        </w:numPr>
        <w:jc w:val="both"/>
        <w:rPr>
          <w:rFonts w:ascii="Times New Roman" w:hAnsi="Times New Roman"/>
          <w:sz w:val="24"/>
          <w:szCs w:val="24"/>
        </w:rPr>
      </w:pPr>
      <w:r>
        <w:rPr>
          <w:rFonts w:ascii="Times New Roman" w:hAnsi="Times New Roman"/>
          <w:sz w:val="24"/>
          <w:szCs w:val="24"/>
        </w:rPr>
        <w:t xml:space="preserve">Të jenë nëpunës civil të konfirmuar, brenda së njëjtës kategori, (sipas përcaktimeve të nenit 19 të ligjit 152/2013 </w:t>
      </w:r>
      <w:r>
        <w:rPr>
          <w:rFonts w:ascii="Times New Roman" w:hAnsi="Times New Roman"/>
          <w:i/>
          <w:sz w:val="24"/>
          <w:szCs w:val="24"/>
        </w:rPr>
        <w:t>“Për nëpunësin civil”</w:t>
      </w:r>
      <w:r>
        <w:rPr>
          <w:rFonts w:ascii="Times New Roman" w:hAnsi="Times New Roman"/>
          <w:sz w:val="24"/>
          <w:szCs w:val="24"/>
        </w:rPr>
        <w:t>, i</w:t>
      </w:r>
      <w:r w:rsidR="00935C2C">
        <w:rPr>
          <w:rFonts w:ascii="Times New Roman" w:hAnsi="Times New Roman"/>
          <w:sz w:val="24"/>
          <w:szCs w:val="24"/>
        </w:rPr>
        <w:t xml:space="preserve"> ndryshuar) (niveli i pagës IV-3</w:t>
      </w:r>
      <w:r>
        <w:rPr>
          <w:rFonts w:ascii="Times New Roman" w:hAnsi="Times New Roman"/>
          <w:sz w:val="24"/>
          <w:szCs w:val="24"/>
        </w:rPr>
        <w:t xml:space="preserve">), </w:t>
      </w:r>
    </w:p>
    <w:p w:rsidR="002A24C0" w:rsidRDefault="002A24C0" w:rsidP="002A24C0">
      <w:pPr>
        <w:pStyle w:val="ListParagraph"/>
        <w:numPr>
          <w:ilvl w:val="0"/>
          <w:numId w:val="3"/>
        </w:numPr>
        <w:jc w:val="both"/>
        <w:rPr>
          <w:rFonts w:ascii="Times New Roman" w:hAnsi="Times New Roman"/>
          <w:sz w:val="24"/>
          <w:szCs w:val="24"/>
        </w:rPr>
      </w:pPr>
      <w:r>
        <w:rPr>
          <w:rFonts w:ascii="Times New Roman" w:hAnsi="Times New Roman"/>
          <w:sz w:val="24"/>
          <w:szCs w:val="24"/>
        </w:rPr>
        <w:t>Të mos kenë masë disiplinore në fuqi (të vërtetuar me një dokument nga institucioni);</w:t>
      </w:r>
    </w:p>
    <w:p w:rsidR="002A24C0" w:rsidRPr="00D4759F" w:rsidRDefault="002A24C0" w:rsidP="002A24C0">
      <w:pPr>
        <w:pStyle w:val="ListParagraph"/>
        <w:numPr>
          <w:ilvl w:val="0"/>
          <w:numId w:val="3"/>
        </w:numPr>
        <w:jc w:val="both"/>
        <w:rPr>
          <w:rFonts w:ascii="Times New Roman" w:hAnsi="Times New Roman"/>
          <w:sz w:val="24"/>
          <w:szCs w:val="24"/>
        </w:rPr>
      </w:pPr>
      <w:r>
        <w:rPr>
          <w:rFonts w:ascii="Times New Roman" w:hAnsi="Times New Roman"/>
          <w:sz w:val="24"/>
          <w:szCs w:val="24"/>
        </w:rPr>
        <w:t>Të kenë të paktën një vlerësim pozitiv (për kandidatët e institucioneve që sapo kanë hyrë në shërbimin civil kërkohet vlerësim nga eprori direkt);</w:t>
      </w:r>
    </w:p>
    <w:p w:rsidR="002A24C0" w:rsidRDefault="002A24C0" w:rsidP="002A24C0">
      <w:pPr>
        <w:jc w:val="both"/>
        <w:rPr>
          <w:rFonts w:ascii="Times New Roman" w:hAnsi="Times New Roman"/>
          <w:sz w:val="24"/>
          <w:szCs w:val="24"/>
        </w:rPr>
      </w:pPr>
      <w:r>
        <w:rPr>
          <w:rFonts w:ascii="Times New Roman" w:hAnsi="Times New Roman"/>
          <w:sz w:val="24"/>
          <w:szCs w:val="24"/>
        </w:rPr>
        <w:t>Kandidatët duhet të plotësojnë kriteret e veçanta si vijon:</w:t>
      </w:r>
    </w:p>
    <w:p w:rsidR="002A24C0" w:rsidRDefault="002A24C0" w:rsidP="002A24C0">
      <w:pPr>
        <w:pStyle w:val="ListParagraph"/>
        <w:numPr>
          <w:ilvl w:val="0"/>
          <w:numId w:val="2"/>
        </w:numPr>
        <w:jc w:val="both"/>
        <w:rPr>
          <w:rFonts w:ascii="Times New Roman" w:hAnsi="Times New Roman"/>
          <w:color w:val="000000"/>
          <w:sz w:val="24"/>
          <w:szCs w:val="24"/>
        </w:rPr>
      </w:pPr>
      <w:r>
        <w:rPr>
          <w:rFonts w:ascii="Times New Roman" w:hAnsi="Times New Roman"/>
          <w:color w:val="000000"/>
          <w:sz w:val="24"/>
          <w:szCs w:val="24"/>
        </w:rPr>
        <w:t xml:space="preserve">Të zotërojnë diplomë të nivelit “Bachelor”, “Master Profesional” në </w:t>
      </w:r>
      <w:r w:rsidRPr="00901E81">
        <w:rPr>
          <w:rFonts w:ascii="Times New Roman" w:hAnsi="Times New Roman"/>
          <w:bCs/>
          <w:sz w:val="24"/>
          <w:szCs w:val="24"/>
        </w:rPr>
        <w:t xml:space="preserve">Shkenca </w:t>
      </w:r>
      <w:r w:rsidR="007F0F4B">
        <w:rPr>
          <w:rFonts w:ascii="Times New Roman" w:hAnsi="Times New Roman"/>
          <w:bCs/>
          <w:sz w:val="24"/>
          <w:szCs w:val="24"/>
        </w:rPr>
        <w:t>Juridike</w:t>
      </w:r>
      <w:r>
        <w:rPr>
          <w:rFonts w:ascii="Times New Roman" w:hAnsi="Times New Roman"/>
          <w:bCs/>
          <w:sz w:val="24"/>
          <w:szCs w:val="24"/>
        </w:rPr>
        <w:t>,</w:t>
      </w:r>
      <w:r w:rsidRPr="00D4759F">
        <w:rPr>
          <w:rFonts w:ascii="Times New Roman" w:hAnsi="Times New Roman"/>
          <w:b/>
          <w:bCs/>
          <w:sz w:val="28"/>
        </w:rPr>
        <w:t xml:space="preserve"> </w:t>
      </w:r>
      <w:r w:rsidRPr="00D4759F">
        <w:rPr>
          <w:rFonts w:ascii="Times New Roman" w:hAnsi="Times New Roman"/>
          <w:bCs/>
          <w:sz w:val="24"/>
          <w:szCs w:val="24"/>
        </w:rPr>
        <w:t xml:space="preserve">Profili </w:t>
      </w:r>
      <w:r w:rsidR="007F0F4B">
        <w:rPr>
          <w:rFonts w:ascii="Times New Roman" w:hAnsi="Times New Roman"/>
          <w:bCs/>
          <w:sz w:val="24"/>
          <w:szCs w:val="24"/>
        </w:rPr>
        <w:t>Jurist</w:t>
      </w:r>
      <w:r>
        <w:rPr>
          <w:rFonts w:ascii="Times New Roman" w:hAnsi="Times New Roman"/>
          <w:bCs/>
          <w:sz w:val="24"/>
          <w:szCs w:val="24"/>
        </w:rPr>
        <w:t xml:space="preserve">. </w:t>
      </w:r>
    </w:p>
    <w:p w:rsidR="002A24C0" w:rsidRDefault="002A24C0" w:rsidP="002A24C0">
      <w:pPr>
        <w:pStyle w:val="ListParagraph"/>
        <w:jc w:val="both"/>
        <w:rPr>
          <w:rFonts w:ascii="Times New Roman" w:hAnsi="Times New Roman"/>
          <w:color w:val="000000"/>
          <w:sz w:val="24"/>
          <w:szCs w:val="24"/>
        </w:rPr>
      </w:pPr>
      <w:proofErr w:type="gramStart"/>
      <w:r>
        <w:rPr>
          <w:rFonts w:ascii="Times New Roman" w:hAnsi="Times New Roman"/>
          <w:color w:val="000000"/>
          <w:sz w:val="24"/>
          <w:szCs w:val="24"/>
        </w:rPr>
        <w:t>(</w:t>
      </w:r>
      <w:r>
        <w:rPr>
          <w:rFonts w:ascii="Times New Roman" w:hAnsi="Times New Roman"/>
          <w:i/>
          <w:sz w:val="24"/>
          <w:szCs w:val="24"/>
        </w:rPr>
        <w:t>Diplomat të cilat janë marrë jashtë vendit, duhet të jenë të njohura paraprakisht pranë institucionit përgjegjës për njehsimin e diplomave sipas legjislacionit në fuqi).</w:t>
      </w:r>
      <w:proofErr w:type="gramEnd"/>
    </w:p>
    <w:p w:rsidR="002A24C0" w:rsidRDefault="002A24C0" w:rsidP="002A24C0">
      <w:pPr>
        <w:pStyle w:val="ListParagraph"/>
        <w:numPr>
          <w:ilvl w:val="0"/>
          <w:numId w:val="2"/>
        </w:numPr>
        <w:jc w:val="both"/>
        <w:rPr>
          <w:rFonts w:ascii="Times New Roman" w:hAnsi="Times New Roman"/>
          <w:color w:val="000000"/>
          <w:sz w:val="24"/>
          <w:szCs w:val="24"/>
        </w:rPr>
      </w:pPr>
      <w:r>
        <w:rPr>
          <w:rFonts w:ascii="Times New Roman" w:hAnsi="Times New Roman"/>
          <w:color w:val="000000"/>
          <w:sz w:val="24"/>
          <w:szCs w:val="24"/>
        </w:rPr>
        <w:t>Të kenë aftësi të mira komunikuese dhe të punës në grupë.</w:t>
      </w:r>
    </w:p>
    <w:p w:rsidR="002A24C0" w:rsidRDefault="002A24C0" w:rsidP="002A24C0">
      <w:pPr>
        <w:pStyle w:val="ListParagraph"/>
        <w:numPr>
          <w:ilvl w:val="0"/>
          <w:numId w:val="2"/>
        </w:numPr>
        <w:jc w:val="both"/>
        <w:rPr>
          <w:rFonts w:ascii="Times New Roman" w:hAnsi="Times New Roman"/>
          <w:sz w:val="24"/>
          <w:szCs w:val="24"/>
        </w:rPr>
      </w:pPr>
      <w:r>
        <w:rPr>
          <w:rFonts w:ascii="Times New Roman" w:hAnsi="Times New Roman"/>
          <w:sz w:val="24"/>
          <w:szCs w:val="24"/>
        </w:rPr>
        <w:t>Të zotërojnë gjuhën angleze. Përparësi ka një gjuhë e dytë e BE-së.</w:t>
      </w:r>
    </w:p>
    <w:p w:rsidR="002A24C0" w:rsidRDefault="002A24C0" w:rsidP="002A24C0">
      <w:pPr>
        <w:pStyle w:val="ListParagraph"/>
        <w:jc w:val="both"/>
        <w:rPr>
          <w:rFonts w:ascii="Times New Roman" w:hAnsi="Times New Roman"/>
          <w:color w:val="000000"/>
          <w:sz w:val="24"/>
          <w:szCs w:val="24"/>
        </w:rPr>
      </w:pPr>
    </w:p>
    <w:tbl>
      <w:tblPr>
        <w:tblW w:w="0" w:type="auto"/>
        <w:tblBorders>
          <w:bottom w:val="single" w:sz="8" w:space="0" w:color="auto"/>
        </w:tblBorders>
        <w:tblLook w:val="00A0" w:firstRow="1" w:lastRow="0" w:firstColumn="1" w:lastColumn="0" w:noHBand="0" w:noVBand="0"/>
      </w:tblPr>
      <w:tblGrid>
        <w:gridCol w:w="805"/>
        <w:gridCol w:w="8771"/>
      </w:tblGrid>
      <w:tr w:rsidR="002A24C0" w:rsidTr="00D01BF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2A24C0" w:rsidRDefault="002A24C0" w:rsidP="00D01BF5">
            <w:pPr>
              <w:spacing w:after="0" w:line="240" w:lineRule="auto"/>
              <w:jc w:val="center"/>
              <w:rPr>
                <w:rFonts w:ascii="Times New Roman" w:hAnsi="Times New Roman"/>
                <w:sz w:val="24"/>
                <w:szCs w:val="24"/>
              </w:rPr>
            </w:pPr>
            <w:r>
              <w:rPr>
                <w:rFonts w:ascii="Times New Roman" w:hAnsi="Times New Roman"/>
                <w:b/>
                <w:sz w:val="24"/>
                <w:szCs w:val="24"/>
              </w:rPr>
              <w:t>1.2</w:t>
            </w:r>
          </w:p>
        </w:tc>
        <w:tc>
          <w:tcPr>
            <w:tcW w:w="9038" w:type="dxa"/>
            <w:tcBorders>
              <w:top w:val="nil"/>
              <w:left w:val="single" w:sz="8" w:space="0" w:color="000000"/>
              <w:bottom w:val="single" w:sz="8" w:space="0" w:color="000000"/>
              <w:right w:val="nil"/>
            </w:tcBorders>
            <w:vAlign w:val="center"/>
            <w:hideMark/>
          </w:tcPr>
          <w:p w:rsidR="002A24C0" w:rsidRDefault="002A24C0" w:rsidP="00D01BF5">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rsidR="002A24C0" w:rsidRDefault="002A24C0" w:rsidP="002A24C0">
      <w:pPr>
        <w:jc w:val="both"/>
        <w:rPr>
          <w:rFonts w:ascii="Times New Roman" w:hAnsi="Times New Roman"/>
          <w:sz w:val="24"/>
          <w:szCs w:val="24"/>
        </w:rPr>
      </w:pPr>
      <w:r>
        <w:rPr>
          <w:rFonts w:ascii="Times New Roman" w:hAnsi="Times New Roman"/>
          <w:sz w:val="24"/>
          <w:szCs w:val="24"/>
        </w:rPr>
        <w:t xml:space="preserve">Kandidatët duhet të dorëzojnë pranë Drejtorisë së Burimeve Njerëzore </w:t>
      </w:r>
      <w:r w:rsidRPr="00901E81">
        <w:rPr>
          <w:rFonts w:ascii="Times New Roman" w:hAnsi="Times New Roman"/>
          <w:sz w:val="24"/>
          <w:szCs w:val="24"/>
        </w:rPr>
        <w:t>të Bashkis</w:t>
      </w:r>
      <w:r>
        <w:rPr>
          <w:rFonts w:ascii="Times New Roman" w:hAnsi="Times New Roman"/>
          <w:sz w:val="24"/>
          <w:szCs w:val="24"/>
        </w:rPr>
        <w:t>ë</w:t>
      </w:r>
      <w:r w:rsidR="009B1385">
        <w:rPr>
          <w:rFonts w:ascii="Times New Roman" w:hAnsi="Times New Roman"/>
          <w:sz w:val="24"/>
          <w:szCs w:val="24"/>
        </w:rPr>
        <w:t xml:space="preserve"> Pukë</w:t>
      </w:r>
      <w:r>
        <w:rPr>
          <w:rFonts w:ascii="Times New Roman" w:hAnsi="Times New Roman"/>
          <w:sz w:val="24"/>
          <w:szCs w:val="24"/>
        </w:rPr>
        <w:t xml:space="preserve"> dokumentet si më poshtë:</w:t>
      </w:r>
    </w:p>
    <w:p w:rsidR="002A24C0" w:rsidRDefault="002A24C0" w:rsidP="002A24C0">
      <w:pPr>
        <w:jc w:val="both"/>
        <w:rPr>
          <w:rFonts w:ascii="Times New Roman" w:hAnsi="Times New Roman"/>
          <w:sz w:val="24"/>
          <w:szCs w:val="24"/>
        </w:rPr>
      </w:pPr>
      <w:r>
        <w:rPr>
          <w:rFonts w:ascii="Times New Roman" w:hAnsi="Times New Roman"/>
          <w:sz w:val="24"/>
          <w:szCs w:val="24"/>
        </w:rPr>
        <w:t xml:space="preserve">Kandidatët që aplikojnë duhet të dorëzojnë Dokumentet si më poshtë: </w:t>
      </w:r>
    </w:p>
    <w:p w:rsidR="002A24C0" w:rsidRDefault="002A24C0" w:rsidP="002A24C0">
      <w:pPr>
        <w:pStyle w:val="ListParagraph"/>
        <w:numPr>
          <w:ilvl w:val="0"/>
          <w:numId w:val="4"/>
        </w:numPr>
        <w:rPr>
          <w:rFonts w:ascii="Times New Roman" w:hAnsi="Times New Roman"/>
          <w:sz w:val="24"/>
          <w:szCs w:val="24"/>
        </w:rPr>
      </w:pPr>
      <w:r>
        <w:rPr>
          <w:rFonts w:ascii="Times New Roman" w:hAnsi="Times New Roman"/>
          <w:sz w:val="24"/>
          <w:szCs w:val="24"/>
        </w:rPr>
        <w:t>Jetëshkrim i plotësuar në përputhje me dokumentin tip që e gjeni në linkun:</w:t>
      </w:r>
    </w:p>
    <w:p w:rsidR="002A24C0" w:rsidRDefault="006744DD" w:rsidP="002A24C0">
      <w:pPr>
        <w:pStyle w:val="ListParagraph"/>
        <w:ind w:left="360"/>
        <w:rPr>
          <w:rFonts w:ascii="Times New Roman" w:hAnsi="Times New Roman"/>
          <w:color w:val="0000FF"/>
          <w:sz w:val="24"/>
          <w:szCs w:val="24"/>
          <w:u w:val="single"/>
        </w:rPr>
      </w:pPr>
      <w:hyperlink r:id="rId9" w:history="1">
        <w:r w:rsidR="002A24C0">
          <w:rPr>
            <w:rStyle w:val="Hyperlink"/>
            <w:sz w:val="24"/>
            <w:szCs w:val="24"/>
          </w:rPr>
          <w:t>http://dap.gov.al/vende-vakante/udhezime-Dokumente/219-udhezime-Dokumente</w:t>
        </w:r>
      </w:hyperlink>
    </w:p>
    <w:p w:rsidR="002A24C0" w:rsidRDefault="002A24C0" w:rsidP="002A24C0">
      <w:pPr>
        <w:pStyle w:val="ListParagraph"/>
        <w:numPr>
          <w:ilvl w:val="0"/>
          <w:numId w:val="4"/>
        </w:numPr>
        <w:rPr>
          <w:rFonts w:ascii="Times New Roman" w:hAnsi="Times New Roman"/>
          <w:sz w:val="24"/>
          <w:szCs w:val="24"/>
        </w:rPr>
      </w:pPr>
      <w:r>
        <w:rPr>
          <w:rFonts w:ascii="Times New Roman" w:hAnsi="Times New Roman"/>
          <w:sz w:val="24"/>
          <w:szCs w:val="24"/>
        </w:rPr>
        <w:t>Fotokopje të diplomës (përfshirë edhe diplomën bachelor);</w:t>
      </w:r>
    </w:p>
    <w:p w:rsidR="002A24C0" w:rsidRDefault="002A24C0" w:rsidP="002A24C0">
      <w:pPr>
        <w:pStyle w:val="ListParagraph"/>
        <w:numPr>
          <w:ilvl w:val="0"/>
          <w:numId w:val="4"/>
        </w:numPr>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rsidR="002A24C0" w:rsidRDefault="002A24C0" w:rsidP="002A24C0">
      <w:pPr>
        <w:pStyle w:val="ListParagraph"/>
        <w:numPr>
          <w:ilvl w:val="0"/>
          <w:numId w:val="4"/>
        </w:numPr>
        <w:rPr>
          <w:rFonts w:ascii="Times New Roman" w:hAnsi="Times New Roman"/>
          <w:sz w:val="24"/>
          <w:szCs w:val="24"/>
        </w:rPr>
      </w:pPr>
      <w:r>
        <w:rPr>
          <w:rFonts w:ascii="Times New Roman" w:hAnsi="Times New Roman"/>
          <w:sz w:val="24"/>
          <w:szCs w:val="24"/>
        </w:rPr>
        <w:t>Fotokopje të letërnjoftimit (ID);</w:t>
      </w:r>
    </w:p>
    <w:p w:rsidR="002A24C0" w:rsidRDefault="002A24C0" w:rsidP="002A24C0">
      <w:pPr>
        <w:pStyle w:val="ListParagraph"/>
        <w:numPr>
          <w:ilvl w:val="0"/>
          <w:numId w:val="4"/>
        </w:numPr>
        <w:rPr>
          <w:rFonts w:ascii="Times New Roman" w:hAnsi="Times New Roman"/>
          <w:sz w:val="24"/>
          <w:szCs w:val="24"/>
        </w:rPr>
      </w:pPr>
      <w:r>
        <w:rPr>
          <w:rFonts w:ascii="Times New Roman" w:hAnsi="Times New Roman"/>
          <w:sz w:val="24"/>
          <w:szCs w:val="24"/>
        </w:rPr>
        <w:t>Vërtetim të gjëndjes shëndetësore;</w:t>
      </w:r>
    </w:p>
    <w:p w:rsidR="002A24C0" w:rsidRDefault="002A24C0" w:rsidP="002A24C0">
      <w:pPr>
        <w:pStyle w:val="ListParagraph"/>
        <w:numPr>
          <w:ilvl w:val="0"/>
          <w:numId w:val="4"/>
        </w:numPr>
        <w:rPr>
          <w:rFonts w:ascii="Times New Roman" w:hAnsi="Times New Roman"/>
          <w:sz w:val="24"/>
          <w:szCs w:val="24"/>
        </w:rPr>
      </w:pPr>
      <w:r>
        <w:rPr>
          <w:rFonts w:ascii="Times New Roman" w:hAnsi="Times New Roman"/>
          <w:sz w:val="24"/>
          <w:szCs w:val="24"/>
        </w:rPr>
        <w:t xml:space="preserve">Vetëdeklarim të gjëndjes gjyqësore; </w:t>
      </w:r>
    </w:p>
    <w:p w:rsidR="002A24C0" w:rsidRDefault="002A24C0" w:rsidP="002A24C0">
      <w:pPr>
        <w:pStyle w:val="ListParagraph"/>
        <w:numPr>
          <w:ilvl w:val="0"/>
          <w:numId w:val="4"/>
        </w:numPr>
        <w:rPr>
          <w:rFonts w:ascii="Times New Roman" w:hAnsi="Times New Roman"/>
          <w:sz w:val="24"/>
          <w:szCs w:val="24"/>
        </w:rPr>
      </w:pPr>
      <w:r>
        <w:rPr>
          <w:rFonts w:ascii="Times New Roman" w:hAnsi="Times New Roman"/>
          <w:sz w:val="24"/>
          <w:szCs w:val="24"/>
        </w:rPr>
        <w:t>Vlerësimin e fundit nga eprori direkt;</w:t>
      </w:r>
    </w:p>
    <w:p w:rsidR="002A24C0" w:rsidRDefault="002A24C0" w:rsidP="002A24C0">
      <w:pPr>
        <w:pStyle w:val="ListParagraph"/>
        <w:numPr>
          <w:ilvl w:val="0"/>
          <w:numId w:val="4"/>
        </w:numPr>
        <w:rPr>
          <w:rFonts w:ascii="Times New Roman" w:hAnsi="Times New Roman"/>
          <w:sz w:val="24"/>
          <w:szCs w:val="24"/>
        </w:rPr>
      </w:pPr>
      <w:r>
        <w:rPr>
          <w:rFonts w:ascii="Times New Roman" w:hAnsi="Times New Roman"/>
          <w:sz w:val="24"/>
          <w:szCs w:val="24"/>
        </w:rPr>
        <w:t>Vërtetim nga Institucioni qe nuk ka masë displinore në fuqi.</w:t>
      </w:r>
    </w:p>
    <w:p w:rsidR="002A24C0" w:rsidRDefault="002A24C0" w:rsidP="002A24C0">
      <w:pPr>
        <w:pStyle w:val="ListParagraph"/>
        <w:numPr>
          <w:ilvl w:val="0"/>
          <w:numId w:val="4"/>
        </w:numPr>
        <w:rPr>
          <w:rFonts w:ascii="Times New Roman" w:hAnsi="Times New Roman"/>
          <w:sz w:val="24"/>
          <w:szCs w:val="24"/>
        </w:rPr>
      </w:pPr>
      <w:r>
        <w:rPr>
          <w:rFonts w:ascii="Times New Roman" w:hAnsi="Times New Roman"/>
          <w:sz w:val="24"/>
          <w:szCs w:val="24"/>
        </w:rPr>
        <w:t>Çdo dokumentacion tjetër që vërteton trajnimet, kualifikimet, arsimin shtesë, vlerësimet pozitive apo të tjera të përmendura në jetëshkrimin tuaj.</w:t>
      </w:r>
    </w:p>
    <w:p w:rsidR="002A24C0" w:rsidRPr="007B0AC9" w:rsidRDefault="002A24C0" w:rsidP="002A24C0">
      <w:pPr>
        <w:jc w:val="both"/>
        <w:rPr>
          <w:rFonts w:ascii="Times New Roman" w:hAnsi="Times New Roman"/>
          <w:b/>
          <w:i/>
          <w:sz w:val="24"/>
          <w:szCs w:val="24"/>
          <w:u w:val="single"/>
        </w:rPr>
      </w:pPr>
      <w:r>
        <w:rPr>
          <w:rFonts w:ascii="Times New Roman" w:hAnsi="Times New Roman"/>
          <w:b/>
          <w:i/>
          <w:sz w:val="24"/>
          <w:szCs w:val="24"/>
        </w:rPr>
        <w:lastRenderedPageBreak/>
        <w:t>Dokumentet duhet të dorëzohen me postë apo drejtpërsëdrejti në Drejtorinë Burim</w:t>
      </w:r>
      <w:r w:rsidR="009B1385">
        <w:rPr>
          <w:rFonts w:ascii="Times New Roman" w:hAnsi="Times New Roman"/>
          <w:b/>
          <w:i/>
          <w:sz w:val="24"/>
          <w:szCs w:val="24"/>
        </w:rPr>
        <w:t>eve Njerëzore në Bashkinë Pukë</w:t>
      </w:r>
      <w:r>
        <w:rPr>
          <w:rFonts w:ascii="Times New Roman" w:hAnsi="Times New Roman"/>
          <w:b/>
          <w:i/>
          <w:sz w:val="24"/>
          <w:szCs w:val="24"/>
        </w:rPr>
        <w:t xml:space="preserve">, brenda </w:t>
      </w:r>
      <w:r w:rsidRPr="00901E81">
        <w:rPr>
          <w:rFonts w:ascii="Times New Roman" w:hAnsi="Times New Roman"/>
          <w:b/>
          <w:i/>
          <w:sz w:val="24"/>
          <w:szCs w:val="24"/>
        </w:rPr>
        <w:t xml:space="preserve">datës </w:t>
      </w:r>
      <w:proofErr w:type="gramStart"/>
      <w:r w:rsidR="000D5786">
        <w:rPr>
          <w:rFonts w:ascii="Times New Roman" w:eastAsia="MS Mincho" w:hAnsi="Times New Roman"/>
          <w:b/>
          <w:i/>
          <w:sz w:val="24"/>
          <w:szCs w:val="24"/>
          <w:u w:val="single"/>
        </w:rPr>
        <w:t>27</w:t>
      </w:r>
      <w:r w:rsidRPr="00AC37D8">
        <w:rPr>
          <w:rFonts w:ascii="Times New Roman" w:eastAsia="MS Mincho" w:hAnsi="Times New Roman"/>
          <w:b/>
          <w:i/>
          <w:sz w:val="24"/>
          <w:szCs w:val="24"/>
          <w:u w:val="single"/>
        </w:rPr>
        <w:t>.</w:t>
      </w:r>
      <w:r w:rsidR="000D5786">
        <w:rPr>
          <w:rFonts w:ascii="Times New Roman" w:eastAsia="MS Mincho" w:hAnsi="Times New Roman"/>
          <w:b/>
          <w:i/>
          <w:sz w:val="24"/>
          <w:szCs w:val="24"/>
          <w:u w:val="single"/>
        </w:rPr>
        <w:t>10</w:t>
      </w:r>
      <w:r w:rsidRPr="00AC37D8">
        <w:rPr>
          <w:rFonts w:ascii="Times New Roman" w:eastAsia="MS Mincho" w:hAnsi="Times New Roman"/>
          <w:b/>
          <w:i/>
          <w:sz w:val="24"/>
          <w:szCs w:val="24"/>
          <w:u w:val="single"/>
        </w:rPr>
        <w:t>.</w:t>
      </w:r>
      <w:r>
        <w:rPr>
          <w:rFonts w:ascii="Times New Roman" w:eastAsia="MS Mincho" w:hAnsi="Times New Roman"/>
          <w:b/>
          <w:i/>
          <w:sz w:val="24"/>
          <w:szCs w:val="24"/>
          <w:u w:val="single"/>
        </w:rPr>
        <w:t>2025</w:t>
      </w:r>
      <w:r w:rsidRPr="00AC37D8">
        <w:rPr>
          <w:rFonts w:ascii="Times New Roman" w:hAnsi="Times New Roman"/>
          <w:b/>
          <w:i/>
          <w:sz w:val="24"/>
          <w:szCs w:val="24"/>
          <w:u w:val="single"/>
        </w:rPr>
        <w:t xml:space="preserve"> .</w:t>
      </w:r>
      <w:proofErr w:type="gramEnd"/>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2A24C0" w:rsidTr="00D01BF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2A24C0" w:rsidRDefault="002A24C0" w:rsidP="00D01BF5">
            <w:pPr>
              <w:spacing w:after="0" w:line="240" w:lineRule="auto"/>
              <w:jc w:val="center"/>
              <w:rPr>
                <w:rFonts w:ascii="Times New Roman" w:hAnsi="Times New Roman"/>
                <w:sz w:val="24"/>
                <w:szCs w:val="24"/>
              </w:rPr>
            </w:pPr>
            <w:r>
              <w:rPr>
                <w:rFonts w:ascii="Times New Roman" w:hAnsi="Times New Roman"/>
                <w:b/>
                <w:sz w:val="24"/>
                <w:szCs w:val="24"/>
              </w:rPr>
              <w:t>1.3</w:t>
            </w:r>
          </w:p>
        </w:tc>
        <w:tc>
          <w:tcPr>
            <w:tcW w:w="9038" w:type="dxa"/>
            <w:tcBorders>
              <w:top w:val="nil"/>
              <w:left w:val="single" w:sz="8" w:space="0" w:color="000000"/>
              <w:bottom w:val="single" w:sz="8" w:space="0" w:color="000000"/>
              <w:right w:val="nil"/>
            </w:tcBorders>
            <w:vAlign w:val="center"/>
            <w:hideMark/>
          </w:tcPr>
          <w:p w:rsidR="002A24C0" w:rsidRDefault="002A24C0" w:rsidP="00D01BF5">
            <w:pPr>
              <w:spacing w:after="0" w:line="240" w:lineRule="auto"/>
              <w:rPr>
                <w:rFonts w:ascii="Times New Roman" w:hAnsi="Times New Roman"/>
                <w:b/>
                <w:sz w:val="24"/>
                <w:szCs w:val="24"/>
              </w:rPr>
            </w:pPr>
            <w:r>
              <w:rPr>
                <w:rFonts w:ascii="Times New Roman" w:hAnsi="Times New Roman"/>
                <w:b/>
                <w:sz w:val="24"/>
                <w:szCs w:val="24"/>
              </w:rPr>
              <w:t>REZULTATET PËR FAZËN E VERIFIKIMIT PARAPRAK</w:t>
            </w:r>
          </w:p>
        </w:tc>
      </w:tr>
    </w:tbl>
    <w:p w:rsidR="002A24C0" w:rsidRDefault="002A24C0" w:rsidP="002A24C0">
      <w:pPr>
        <w:jc w:val="both"/>
        <w:rPr>
          <w:rFonts w:ascii="Times New Roman" w:hAnsi="Times New Roman"/>
          <w:sz w:val="24"/>
          <w:szCs w:val="24"/>
        </w:rPr>
      </w:pPr>
      <w:r>
        <w:rPr>
          <w:rFonts w:ascii="Times New Roman" w:hAnsi="Times New Roman"/>
          <w:sz w:val="24"/>
          <w:szCs w:val="24"/>
        </w:rPr>
        <w:t xml:space="preserve">Në datën </w:t>
      </w:r>
      <w:r w:rsidR="000D5786">
        <w:rPr>
          <w:rFonts w:ascii="Times New Roman" w:hAnsi="Times New Roman"/>
          <w:b/>
          <w:i/>
          <w:sz w:val="24"/>
          <w:szCs w:val="24"/>
          <w:u w:val="single"/>
        </w:rPr>
        <w:t>29</w:t>
      </w:r>
      <w:r w:rsidRPr="00901E81">
        <w:rPr>
          <w:rFonts w:ascii="Times New Roman" w:hAnsi="Times New Roman"/>
          <w:b/>
          <w:i/>
          <w:sz w:val="24"/>
          <w:szCs w:val="24"/>
          <w:u w:val="single"/>
        </w:rPr>
        <w:t>.</w:t>
      </w:r>
      <w:r w:rsidR="000D5786">
        <w:rPr>
          <w:rFonts w:ascii="Times New Roman" w:hAnsi="Times New Roman"/>
          <w:b/>
          <w:i/>
          <w:sz w:val="24"/>
          <w:szCs w:val="24"/>
          <w:u w:val="single"/>
        </w:rPr>
        <w:t>10</w:t>
      </w:r>
      <w:r w:rsidRPr="00901E81">
        <w:rPr>
          <w:rFonts w:ascii="Times New Roman" w:hAnsi="Times New Roman"/>
          <w:b/>
          <w:i/>
          <w:sz w:val="24"/>
          <w:szCs w:val="24"/>
          <w:u w:val="single"/>
        </w:rPr>
        <w:t>.202</w:t>
      </w:r>
      <w:r>
        <w:rPr>
          <w:rFonts w:ascii="Times New Roman" w:hAnsi="Times New Roman"/>
          <w:b/>
          <w:i/>
          <w:sz w:val="24"/>
          <w:szCs w:val="24"/>
          <w:u w:val="single"/>
        </w:rPr>
        <w:t>5</w:t>
      </w:r>
      <w:r>
        <w:rPr>
          <w:rFonts w:ascii="Times New Roman" w:hAnsi="Times New Roman"/>
          <w:i/>
          <w:sz w:val="24"/>
          <w:szCs w:val="24"/>
        </w:rPr>
        <w:t xml:space="preserve">, </w:t>
      </w:r>
      <w:r>
        <w:rPr>
          <w:rFonts w:ascii="Times New Roman" w:hAnsi="Times New Roman"/>
          <w:sz w:val="24"/>
          <w:szCs w:val="24"/>
        </w:rPr>
        <w:t xml:space="preserve">njësia e menaxhimit të burimeve njerëzore </w:t>
      </w:r>
      <w:r w:rsidRPr="00901E81">
        <w:rPr>
          <w:rFonts w:ascii="Times New Roman" w:hAnsi="Times New Roman"/>
          <w:sz w:val="24"/>
          <w:szCs w:val="24"/>
        </w:rPr>
        <w:t>të Bashkis</w:t>
      </w:r>
      <w:r>
        <w:rPr>
          <w:rFonts w:ascii="Times New Roman" w:hAnsi="Times New Roman"/>
          <w:sz w:val="24"/>
          <w:szCs w:val="24"/>
        </w:rPr>
        <w:t>ë</w:t>
      </w:r>
      <w:r w:rsidR="00BD3EB1">
        <w:rPr>
          <w:rFonts w:ascii="Times New Roman" w:hAnsi="Times New Roman"/>
          <w:sz w:val="24"/>
          <w:szCs w:val="24"/>
        </w:rPr>
        <w:t xml:space="preserve"> Pukë</w:t>
      </w:r>
      <w:r w:rsidRPr="00901E81">
        <w:rPr>
          <w:rFonts w:ascii="Times New Roman" w:hAnsi="Times New Roman"/>
          <w:sz w:val="24"/>
          <w:szCs w:val="24"/>
        </w:rPr>
        <w:t xml:space="preserve"> </w:t>
      </w:r>
      <w:r>
        <w:rPr>
          <w:rFonts w:ascii="Times New Roman" w:hAnsi="Times New Roman"/>
          <w:sz w:val="24"/>
          <w:szCs w:val="24"/>
        </w:rPr>
        <w:t xml:space="preserve">ku ndodhet pozicioni për të cilin ju dëshironi të aplikoni do </w:t>
      </w:r>
      <w:r w:rsidR="00BD3EB1">
        <w:rPr>
          <w:rFonts w:ascii="Times New Roman" w:hAnsi="Times New Roman"/>
          <w:sz w:val="24"/>
          <w:szCs w:val="24"/>
        </w:rPr>
        <w:t>të shpallë në portalin “Agjencia</w:t>
      </w:r>
      <w:r>
        <w:rPr>
          <w:rFonts w:ascii="Times New Roman" w:hAnsi="Times New Roman"/>
          <w:sz w:val="24"/>
          <w:szCs w:val="24"/>
        </w:rPr>
        <w:t xml:space="preserve"> Kombëtar</w:t>
      </w:r>
      <w:r w:rsidR="00BD3EB1">
        <w:rPr>
          <w:rFonts w:ascii="Times New Roman" w:hAnsi="Times New Roman"/>
          <w:sz w:val="24"/>
          <w:szCs w:val="24"/>
        </w:rPr>
        <w:t>e e Punësimit dhe Aftësive</w:t>
      </w:r>
      <w:r>
        <w:rPr>
          <w:rFonts w:ascii="Times New Roman" w:hAnsi="Times New Roman"/>
          <w:sz w:val="24"/>
          <w:szCs w:val="24"/>
        </w:rPr>
        <w:t>”</w:t>
      </w:r>
      <w:r w:rsidR="00935C2C">
        <w:rPr>
          <w:rFonts w:ascii="Times New Roman" w:hAnsi="Times New Roman"/>
          <w:sz w:val="24"/>
          <w:szCs w:val="24"/>
        </w:rPr>
        <w:t xml:space="preserve"> </w:t>
      </w:r>
      <w:hyperlink r:id="rId10" w:history="1">
        <w:r w:rsidR="00935C2C" w:rsidRPr="009869D7">
          <w:rPr>
            <w:rStyle w:val="Hyperlink"/>
            <w:rFonts w:ascii="Times New Roman" w:hAnsi="Times New Roman"/>
            <w:sz w:val="24"/>
            <w:szCs w:val="24"/>
          </w:rPr>
          <w:t>https://akpa.gov.al/vlp-njesite-e-qeverisjes-vendore/2/</w:t>
        </w:r>
      </w:hyperlink>
      <w:r w:rsidR="00935C2C">
        <w:rPr>
          <w:rFonts w:ascii="Times New Roman" w:hAnsi="Times New Roman"/>
          <w:sz w:val="24"/>
          <w:szCs w:val="24"/>
        </w:rPr>
        <w:t xml:space="preserve"> si dhe në faqen zyrtare të Bashkisë Pukë </w:t>
      </w:r>
      <w:hyperlink r:id="rId11" w:history="1">
        <w:r w:rsidR="00935C2C" w:rsidRPr="009869D7">
          <w:rPr>
            <w:rStyle w:val="Hyperlink"/>
            <w:rFonts w:ascii="Times New Roman" w:hAnsi="Times New Roman"/>
            <w:sz w:val="24"/>
            <w:szCs w:val="24"/>
          </w:rPr>
          <w:t>https://bashkiapuke.gov.al/</w:t>
        </w:r>
      </w:hyperlink>
      <w:r w:rsidR="00935C2C">
        <w:rPr>
          <w:rFonts w:ascii="Times New Roman" w:hAnsi="Times New Roman"/>
          <w:sz w:val="24"/>
          <w:szCs w:val="24"/>
        </w:rPr>
        <w:t xml:space="preserve"> </w:t>
      </w:r>
      <w:r>
        <w:rPr>
          <w:rFonts w:ascii="Times New Roman" w:hAnsi="Times New Roman"/>
          <w:sz w:val="24"/>
          <w:szCs w:val="24"/>
        </w:rPr>
        <w:t xml:space="preserve"> listën e kandidatëve që plotësojnë kushtet e lëvizjes paralele dhe kriteret e veçanta, si dhe datën, vendin dhe orën e saktë ku do të zhvillohet intervista. </w:t>
      </w:r>
    </w:p>
    <w:p w:rsidR="002A24C0" w:rsidRPr="00F817A6" w:rsidRDefault="002A24C0" w:rsidP="002A24C0">
      <w:pPr>
        <w:jc w:val="both"/>
        <w:rPr>
          <w:rFonts w:ascii="Times New Roman" w:hAnsi="Times New Roman"/>
          <w:sz w:val="24"/>
          <w:szCs w:val="24"/>
        </w:rPr>
      </w:pPr>
      <w:r>
        <w:rPr>
          <w:rFonts w:ascii="Times New Roman" w:hAnsi="Times New Roman"/>
          <w:sz w:val="24"/>
          <w:szCs w:val="24"/>
        </w:rPr>
        <w:t xml:space="preserve">Në të njëjtën datë kandidatët që nuk i plotësojnë kushtet e lëvizjes paralele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rPr>
        <w:t>nëpërmjet adresës tuaj të e-mail</w:t>
      </w:r>
      <w:r>
        <w:rPr>
          <w:rFonts w:ascii="Times New Roman" w:hAnsi="Times New Roman"/>
          <w:sz w:val="24"/>
          <w:szCs w:val="24"/>
        </w:rPr>
        <w:t>,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2A24C0" w:rsidTr="00D01BF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2A24C0" w:rsidRDefault="002A24C0" w:rsidP="00D01BF5">
            <w:pPr>
              <w:spacing w:after="0" w:line="240" w:lineRule="auto"/>
              <w:jc w:val="center"/>
              <w:rPr>
                <w:rFonts w:ascii="Times New Roman" w:hAnsi="Times New Roman"/>
                <w:sz w:val="24"/>
                <w:szCs w:val="24"/>
              </w:rPr>
            </w:pPr>
            <w:r>
              <w:rPr>
                <w:rFonts w:ascii="Times New Roman" w:hAnsi="Times New Roman"/>
                <w:b/>
                <w:sz w:val="24"/>
                <w:szCs w:val="24"/>
              </w:rPr>
              <w:t>1.4</w:t>
            </w:r>
          </w:p>
        </w:tc>
        <w:tc>
          <w:tcPr>
            <w:tcW w:w="9038" w:type="dxa"/>
            <w:tcBorders>
              <w:top w:val="nil"/>
              <w:left w:val="single" w:sz="8" w:space="0" w:color="000000"/>
              <w:bottom w:val="single" w:sz="8" w:space="0" w:color="000000"/>
              <w:right w:val="nil"/>
            </w:tcBorders>
            <w:vAlign w:val="center"/>
            <w:hideMark/>
          </w:tcPr>
          <w:p w:rsidR="002A24C0" w:rsidRDefault="002A24C0" w:rsidP="00D01BF5">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INTERVISTA.</w:t>
            </w:r>
          </w:p>
        </w:tc>
      </w:tr>
    </w:tbl>
    <w:p w:rsidR="002A24C0" w:rsidRDefault="002A24C0" w:rsidP="002A24C0">
      <w:pPr>
        <w:ind w:right="-81"/>
        <w:jc w:val="both"/>
        <w:rPr>
          <w:rFonts w:ascii="Times New Roman" w:hAnsi="Times New Roman"/>
          <w:sz w:val="24"/>
          <w:szCs w:val="24"/>
        </w:rPr>
      </w:pPr>
      <w:r>
        <w:rPr>
          <w:rFonts w:ascii="Times New Roman" w:hAnsi="Times New Roman"/>
          <w:sz w:val="24"/>
          <w:szCs w:val="24"/>
        </w:rPr>
        <w:t>Kandidatët do të vlerësohen në lidhje me:</w:t>
      </w:r>
    </w:p>
    <w:p w:rsidR="002A24C0" w:rsidRDefault="002A24C0" w:rsidP="002A24C0">
      <w:pPr>
        <w:pStyle w:val="ListParagraph"/>
        <w:numPr>
          <w:ilvl w:val="0"/>
          <w:numId w:val="1"/>
        </w:numPr>
        <w:ind w:right="-81"/>
        <w:jc w:val="both"/>
        <w:rPr>
          <w:rFonts w:ascii="Times New Roman" w:hAnsi="Times New Roman"/>
          <w:sz w:val="24"/>
          <w:szCs w:val="24"/>
        </w:rPr>
      </w:pPr>
      <w:r>
        <w:rPr>
          <w:rFonts w:ascii="Times New Roman" w:hAnsi="Times New Roman"/>
          <w:sz w:val="24"/>
          <w:szCs w:val="24"/>
        </w:rPr>
        <w:t>Njohuritë mbi Ligjin Nr. 152/2013</w:t>
      </w:r>
      <w:proofErr w:type="gramStart"/>
      <w:r>
        <w:rPr>
          <w:rFonts w:ascii="Times New Roman" w:hAnsi="Times New Roman"/>
          <w:sz w:val="24"/>
          <w:szCs w:val="24"/>
        </w:rPr>
        <w:t>,</w:t>
      </w:r>
      <w:r>
        <w:rPr>
          <w:rFonts w:ascii="Times New Roman" w:hAnsi="Times New Roman"/>
          <w:i/>
          <w:sz w:val="24"/>
          <w:szCs w:val="24"/>
        </w:rPr>
        <w:t>“</w:t>
      </w:r>
      <w:proofErr w:type="gramEnd"/>
      <w:r>
        <w:rPr>
          <w:rFonts w:ascii="Times New Roman" w:hAnsi="Times New Roman"/>
          <w:i/>
          <w:sz w:val="24"/>
          <w:szCs w:val="24"/>
        </w:rPr>
        <w:t>Për Nëpunësin Civil”</w:t>
      </w:r>
      <w:r>
        <w:rPr>
          <w:rFonts w:ascii="Times New Roman" w:hAnsi="Times New Roman"/>
          <w:sz w:val="24"/>
          <w:szCs w:val="24"/>
        </w:rPr>
        <w:t>, (i ndryshuar), dhe aktet nënligjore dalë në zbatim të tij.</w:t>
      </w:r>
    </w:p>
    <w:p w:rsidR="002A24C0" w:rsidRDefault="002A24C0" w:rsidP="002A24C0">
      <w:pPr>
        <w:pStyle w:val="ListParagraph"/>
        <w:numPr>
          <w:ilvl w:val="0"/>
          <w:numId w:val="1"/>
        </w:numPr>
        <w:ind w:right="-81"/>
        <w:jc w:val="both"/>
        <w:rPr>
          <w:rFonts w:ascii="Times New Roman" w:hAnsi="Times New Roman"/>
          <w:i/>
          <w:sz w:val="24"/>
          <w:szCs w:val="24"/>
        </w:rPr>
      </w:pPr>
      <w:r>
        <w:rPr>
          <w:rFonts w:ascii="Times New Roman" w:hAnsi="Times New Roman"/>
          <w:sz w:val="24"/>
          <w:szCs w:val="24"/>
        </w:rPr>
        <w:t>Njohuritë mbi Ligjin Nr. 9131, datë 08.09.2003</w:t>
      </w:r>
      <w:proofErr w:type="gramStart"/>
      <w:r>
        <w:rPr>
          <w:rFonts w:ascii="Times New Roman" w:hAnsi="Times New Roman"/>
          <w:sz w:val="24"/>
          <w:szCs w:val="24"/>
        </w:rPr>
        <w:t>,</w:t>
      </w:r>
      <w:r>
        <w:rPr>
          <w:rFonts w:ascii="Times New Roman" w:hAnsi="Times New Roman"/>
          <w:i/>
          <w:sz w:val="24"/>
          <w:szCs w:val="24"/>
        </w:rPr>
        <w:t>“</w:t>
      </w:r>
      <w:proofErr w:type="gramEnd"/>
      <w:r>
        <w:rPr>
          <w:rFonts w:ascii="Times New Roman" w:hAnsi="Times New Roman"/>
          <w:i/>
          <w:sz w:val="24"/>
          <w:szCs w:val="24"/>
        </w:rPr>
        <w:t>Për rregullat e etikës në administratën publike”</w:t>
      </w:r>
      <w:r>
        <w:rPr>
          <w:rFonts w:ascii="Times New Roman" w:hAnsi="Times New Roman"/>
          <w:sz w:val="24"/>
          <w:szCs w:val="24"/>
        </w:rPr>
        <w:t>.</w:t>
      </w:r>
    </w:p>
    <w:p w:rsidR="002A24C0" w:rsidRPr="00D4759F" w:rsidRDefault="002A24C0" w:rsidP="002A24C0">
      <w:pPr>
        <w:pStyle w:val="ListParagraph"/>
        <w:numPr>
          <w:ilvl w:val="0"/>
          <w:numId w:val="1"/>
        </w:numPr>
        <w:ind w:right="-81"/>
        <w:jc w:val="both"/>
        <w:rPr>
          <w:rFonts w:ascii="Times New Roman" w:hAnsi="Times New Roman"/>
          <w:i/>
          <w:sz w:val="24"/>
          <w:szCs w:val="24"/>
        </w:rPr>
      </w:pPr>
      <w:r>
        <w:rPr>
          <w:rFonts w:ascii="Times New Roman" w:hAnsi="Times New Roman"/>
          <w:sz w:val="24"/>
          <w:szCs w:val="24"/>
          <w:lang w:val="sq-AL"/>
        </w:rPr>
        <w:t xml:space="preserve">Njohuritë mbi Ligjin </w:t>
      </w:r>
      <w:r w:rsidRPr="00901E81">
        <w:rPr>
          <w:rFonts w:ascii="Times New Roman" w:hAnsi="Times New Roman"/>
          <w:sz w:val="24"/>
          <w:szCs w:val="24"/>
          <w:lang w:val="sq-AL"/>
        </w:rPr>
        <w:t>Nr. 139/2015</w:t>
      </w:r>
      <w:r>
        <w:rPr>
          <w:rFonts w:ascii="Times New Roman" w:hAnsi="Times New Roman"/>
          <w:sz w:val="24"/>
          <w:szCs w:val="24"/>
          <w:lang w:val="sq-AL"/>
        </w:rPr>
        <w:t>,</w:t>
      </w:r>
      <w:r w:rsidRPr="00901E81">
        <w:rPr>
          <w:rFonts w:ascii="Times New Roman" w:hAnsi="Times New Roman"/>
          <w:sz w:val="24"/>
          <w:szCs w:val="24"/>
          <w:lang w:val="sq-AL"/>
        </w:rPr>
        <w:t xml:space="preserve"> </w:t>
      </w:r>
      <w:r w:rsidRPr="00901E81">
        <w:rPr>
          <w:rFonts w:ascii="Times New Roman" w:hAnsi="Times New Roman"/>
          <w:i/>
          <w:sz w:val="24"/>
          <w:szCs w:val="24"/>
          <w:lang w:val="sq-AL"/>
        </w:rPr>
        <w:t>“P</w:t>
      </w:r>
      <w:r>
        <w:rPr>
          <w:rFonts w:ascii="Times New Roman" w:hAnsi="Times New Roman"/>
          <w:i/>
          <w:sz w:val="24"/>
          <w:szCs w:val="24"/>
          <w:lang w:val="sq-AL"/>
        </w:rPr>
        <w:t>ë</w:t>
      </w:r>
      <w:r w:rsidRPr="00901E81">
        <w:rPr>
          <w:rFonts w:ascii="Times New Roman" w:hAnsi="Times New Roman"/>
          <w:i/>
          <w:sz w:val="24"/>
          <w:szCs w:val="24"/>
          <w:lang w:val="sq-AL"/>
        </w:rPr>
        <w:t>r Vet</w:t>
      </w:r>
      <w:r>
        <w:rPr>
          <w:rFonts w:ascii="Times New Roman" w:hAnsi="Times New Roman"/>
          <w:i/>
          <w:sz w:val="24"/>
          <w:szCs w:val="24"/>
          <w:lang w:val="sq-AL"/>
        </w:rPr>
        <w:t>ë</w:t>
      </w:r>
      <w:r w:rsidRPr="00901E81">
        <w:rPr>
          <w:rFonts w:ascii="Times New Roman" w:hAnsi="Times New Roman"/>
          <w:i/>
          <w:sz w:val="24"/>
          <w:szCs w:val="24"/>
          <w:lang w:val="sq-AL"/>
        </w:rPr>
        <w:t>qeverisjen Vendore”</w:t>
      </w:r>
      <w:r>
        <w:rPr>
          <w:rFonts w:ascii="Times New Roman" w:hAnsi="Times New Roman"/>
          <w:i/>
          <w:sz w:val="24"/>
          <w:szCs w:val="24"/>
          <w:lang w:val="sq-AL"/>
        </w:rPr>
        <w:t>.</w:t>
      </w:r>
    </w:p>
    <w:p w:rsidR="002A24C0" w:rsidRPr="008069BB" w:rsidRDefault="002A24C0" w:rsidP="002A24C0">
      <w:pPr>
        <w:pStyle w:val="ListParagraph"/>
        <w:numPr>
          <w:ilvl w:val="0"/>
          <w:numId w:val="1"/>
        </w:numPr>
        <w:ind w:right="-81"/>
        <w:jc w:val="both"/>
        <w:rPr>
          <w:rFonts w:ascii="Times New Roman" w:hAnsi="Times New Roman"/>
          <w:i/>
          <w:sz w:val="24"/>
          <w:szCs w:val="24"/>
        </w:rPr>
      </w:pPr>
      <w:r w:rsidRPr="008069BB">
        <w:rPr>
          <w:rFonts w:ascii="Times New Roman" w:hAnsi="Times New Roman"/>
          <w:sz w:val="24"/>
          <w:szCs w:val="24"/>
        </w:rPr>
        <w:t>Njohuritë mbi Ligjin Nr. 35/2023 “</w:t>
      </w:r>
      <w:r w:rsidRPr="008069BB">
        <w:rPr>
          <w:rFonts w:ascii="Times New Roman" w:hAnsi="Times New Roman"/>
          <w:i/>
          <w:sz w:val="24"/>
          <w:szCs w:val="24"/>
        </w:rPr>
        <w:t>Për Kompetencat për caktimin e pagave, trajtimeve të tjera financiare dhe përfitimeve të të punësuarve në Institucionet e Administratës Publike, si dhe të pagës bazë minimale në shkallë vendi”.</w:t>
      </w:r>
    </w:p>
    <w:p w:rsidR="002A24C0" w:rsidRPr="008069BB" w:rsidRDefault="002A24C0" w:rsidP="002A24C0">
      <w:pPr>
        <w:pStyle w:val="ListParagraph"/>
        <w:numPr>
          <w:ilvl w:val="0"/>
          <w:numId w:val="1"/>
        </w:numPr>
        <w:ind w:right="-81"/>
        <w:jc w:val="both"/>
        <w:rPr>
          <w:rFonts w:ascii="Times New Roman" w:hAnsi="Times New Roman"/>
          <w:i/>
          <w:sz w:val="24"/>
          <w:szCs w:val="24"/>
        </w:rPr>
      </w:pPr>
      <w:r w:rsidRPr="008069BB">
        <w:rPr>
          <w:rFonts w:ascii="Times New Roman" w:hAnsi="Times New Roman"/>
          <w:sz w:val="24"/>
          <w:szCs w:val="24"/>
        </w:rPr>
        <w:t>Njohuritë mbi Ligjin Nr. 44/</w:t>
      </w:r>
      <w:r w:rsidRPr="008069BB">
        <w:rPr>
          <w:rFonts w:ascii="Times New Roman" w:hAnsi="Times New Roman"/>
          <w:i/>
          <w:sz w:val="24"/>
          <w:szCs w:val="24"/>
        </w:rPr>
        <w:t>2015, “Kodi i Procedurave Administrative në Republikën e Shqipërisë (i ndryshuar).</w:t>
      </w:r>
    </w:p>
    <w:p w:rsidR="002A24C0" w:rsidRDefault="002A24C0" w:rsidP="002A24C0">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2A24C0" w:rsidTr="00D01BF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2A24C0" w:rsidRDefault="002A24C0" w:rsidP="00D01BF5">
            <w:pPr>
              <w:spacing w:after="0" w:line="240" w:lineRule="auto"/>
              <w:jc w:val="center"/>
              <w:rPr>
                <w:rFonts w:ascii="Times New Roman" w:hAnsi="Times New Roman"/>
                <w:sz w:val="24"/>
                <w:szCs w:val="24"/>
              </w:rPr>
            </w:pPr>
            <w:r>
              <w:rPr>
                <w:rFonts w:ascii="Times New Roman" w:hAnsi="Times New Roman"/>
                <w:b/>
                <w:sz w:val="24"/>
                <w:szCs w:val="24"/>
              </w:rPr>
              <w:t>1.5</w:t>
            </w:r>
          </w:p>
        </w:tc>
        <w:tc>
          <w:tcPr>
            <w:tcW w:w="9038" w:type="dxa"/>
            <w:tcBorders>
              <w:top w:val="nil"/>
              <w:left w:val="single" w:sz="8" w:space="0" w:color="000000"/>
              <w:bottom w:val="single" w:sz="8" w:space="0" w:color="000000"/>
              <w:right w:val="nil"/>
            </w:tcBorders>
            <w:vAlign w:val="center"/>
            <w:hideMark/>
          </w:tcPr>
          <w:p w:rsidR="002A24C0" w:rsidRDefault="002A24C0" w:rsidP="00D01BF5">
            <w:pPr>
              <w:spacing w:after="0" w:line="240" w:lineRule="auto"/>
              <w:rPr>
                <w:rFonts w:ascii="Times New Roman" w:hAnsi="Times New Roman"/>
                <w:b/>
                <w:sz w:val="24"/>
                <w:szCs w:val="24"/>
              </w:rPr>
            </w:pPr>
            <w:r>
              <w:rPr>
                <w:rFonts w:ascii="Times New Roman" w:hAnsi="Times New Roman"/>
                <w:b/>
                <w:sz w:val="24"/>
                <w:szCs w:val="24"/>
              </w:rPr>
              <w:t>MËNYRA E VLERËSIMIT TË KANDIDATËVE</w:t>
            </w:r>
          </w:p>
        </w:tc>
      </w:tr>
    </w:tbl>
    <w:p w:rsidR="002A24C0" w:rsidRDefault="002A24C0" w:rsidP="002A24C0">
      <w:pPr>
        <w:jc w:val="both"/>
        <w:rPr>
          <w:rFonts w:ascii="Times New Roman" w:hAnsi="Times New Roman"/>
          <w:sz w:val="24"/>
          <w:szCs w:val="24"/>
        </w:rPr>
      </w:pPr>
      <w:r>
        <w:rPr>
          <w:rFonts w:ascii="Times New Roman" w:hAnsi="Times New Roman"/>
          <w:sz w:val="24"/>
          <w:szCs w:val="24"/>
        </w:rPr>
        <w:t xml:space="preserve">Kandidatët do të vlerësohen për jetëshkrimin, eksperiencat, trajnimet, kualifikimet e lidhura me fushën, si dhe vlerësimet pozitive. </w:t>
      </w:r>
      <w:proofErr w:type="gramStart"/>
      <w:r>
        <w:rPr>
          <w:rFonts w:ascii="Times New Roman" w:hAnsi="Times New Roman"/>
          <w:sz w:val="24"/>
          <w:szCs w:val="24"/>
        </w:rPr>
        <w:t>Totali i pikëve për këtë vlerësim është 40 pikë.</w:t>
      </w:r>
      <w:proofErr w:type="gramEnd"/>
      <w:r>
        <w:rPr>
          <w:rFonts w:ascii="Times New Roman" w:hAnsi="Times New Roman"/>
          <w:sz w:val="24"/>
          <w:szCs w:val="24"/>
        </w:rPr>
        <w:t xml:space="preserve"> </w:t>
      </w:r>
    </w:p>
    <w:p w:rsidR="002A24C0" w:rsidRDefault="002A24C0" w:rsidP="002A24C0">
      <w:pPr>
        <w:jc w:val="both"/>
        <w:rPr>
          <w:rFonts w:ascii="Times New Roman" w:hAnsi="Times New Roman"/>
          <w:sz w:val="24"/>
          <w:szCs w:val="24"/>
        </w:rPr>
      </w:pPr>
      <w:r>
        <w:rPr>
          <w:rFonts w:ascii="Times New Roman" w:hAnsi="Times New Roman"/>
          <w:sz w:val="24"/>
          <w:szCs w:val="24"/>
        </w:rPr>
        <w:t>Kandidatët gjatë intervistës së strukturuar me gojë do të vlerësohen në lidhje me:</w:t>
      </w:r>
    </w:p>
    <w:p w:rsidR="002A24C0" w:rsidRDefault="002A24C0" w:rsidP="002A24C0">
      <w:pPr>
        <w:pStyle w:val="ListParagraph"/>
        <w:numPr>
          <w:ilvl w:val="0"/>
          <w:numId w:val="5"/>
        </w:numPr>
        <w:jc w:val="both"/>
        <w:rPr>
          <w:rFonts w:ascii="Times New Roman" w:hAnsi="Times New Roman"/>
          <w:sz w:val="24"/>
          <w:szCs w:val="24"/>
        </w:rPr>
      </w:pPr>
      <w:r>
        <w:rPr>
          <w:rFonts w:ascii="Times New Roman" w:hAnsi="Times New Roman"/>
          <w:sz w:val="24"/>
          <w:szCs w:val="24"/>
        </w:rPr>
        <w:t>Njohuritë, aftësitë, kompetencën në lidhje me përshkrimin e pozicionit të punës;</w:t>
      </w:r>
    </w:p>
    <w:p w:rsidR="002A24C0" w:rsidRDefault="002A24C0" w:rsidP="002A24C0">
      <w:pPr>
        <w:pStyle w:val="ListParagraph"/>
        <w:numPr>
          <w:ilvl w:val="0"/>
          <w:numId w:val="5"/>
        </w:numPr>
        <w:jc w:val="both"/>
        <w:rPr>
          <w:rFonts w:ascii="Times New Roman" w:hAnsi="Times New Roman"/>
          <w:sz w:val="24"/>
          <w:szCs w:val="24"/>
        </w:rPr>
      </w:pPr>
      <w:r>
        <w:rPr>
          <w:rFonts w:ascii="Times New Roman" w:hAnsi="Times New Roman"/>
          <w:sz w:val="24"/>
          <w:szCs w:val="24"/>
        </w:rPr>
        <w:t>Eksperiencën e tyre të mëparshme;</w:t>
      </w:r>
    </w:p>
    <w:p w:rsidR="002A24C0" w:rsidRDefault="002A24C0" w:rsidP="002A24C0">
      <w:pPr>
        <w:pStyle w:val="ListParagraph"/>
        <w:numPr>
          <w:ilvl w:val="0"/>
          <w:numId w:val="5"/>
        </w:numPr>
        <w:jc w:val="both"/>
        <w:rPr>
          <w:rFonts w:ascii="Times New Roman" w:hAnsi="Times New Roman"/>
          <w:sz w:val="24"/>
          <w:szCs w:val="24"/>
        </w:rPr>
      </w:pPr>
      <w:r>
        <w:rPr>
          <w:rFonts w:ascii="Times New Roman" w:hAnsi="Times New Roman"/>
          <w:sz w:val="24"/>
          <w:szCs w:val="24"/>
        </w:rPr>
        <w:t>Motivimin, aspiratat dhe pritshmëritë e tyre për karrierën.</w:t>
      </w:r>
    </w:p>
    <w:p w:rsidR="002A24C0" w:rsidRDefault="002A24C0" w:rsidP="002A24C0">
      <w:pPr>
        <w:jc w:val="both"/>
        <w:rPr>
          <w:rFonts w:ascii="Times New Roman" w:hAnsi="Times New Roman"/>
          <w:sz w:val="24"/>
          <w:szCs w:val="24"/>
        </w:rPr>
      </w:pPr>
      <w:proofErr w:type="gramStart"/>
      <w:r>
        <w:rPr>
          <w:rFonts w:ascii="Times New Roman" w:hAnsi="Times New Roman"/>
          <w:sz w:val="24"/>
          <w:szCs w:val="24"/>
        </w:rPr>
        <w:lastRenderedPageBreak/>
        <w:t>Totali i pikëve në përfundim të intervistës së strukturuar me gojë është 60 pikë.</w:t>
      </w:r>
      <w:proofErr w:type="gramEnd"/>
      <w:r>
        <w:rPr>
          <w:rFonts w:ascii="Times New Roman" w:hAnsi="Times New Roman"/>
          <w:sz w:val="24"/>
          <w:szCs w:val="24"/>
        </w:rPr>
        <w:t xml:space="preserve"> </w:t>
      </w:r>
    </w:p>
    <w:p w:rsidR="002A24C0" w:rsidRDefault="002A24C0" w:rsidP="002A24C0">
      <w:pPr>
        <w:jc w:val="both"/>
        <w:rPr>
          <w:rFonts w:ascii="Times New Roman" w:hAnsi="Times New Roman"/>
          <w:sz w:val="24"/>
          <w:szCs w:val="24"/>
        </w:rPr>
      </w:pPr>
      <w:r>
        <w:rPr>
          <w:rFonts w:ascii="Times New Roman" w:hAnsi="Times New Roman"/>
          <w:sz w:val="24"/>
          <w:szCs w:val="24"/>
        </w:rPr>
        <w:t>Më shumë detaje në lidhje me vlerësimin me pikë, metodologjinë e shpërndarjes së pikëve, mënyrën e llogaritjes së rezultatit përfundimtar i gjeni në Udhëzimin Nr. 2, datë 27.03.2015, “</w:t>
      </w:r>
      <w:r>
        <w:rPr>
          <w:rFonts w:ascii="Times New Roman" w:hAnsi="Times New Roman"/>
          <w:i/>
          <w:sz w:val="24"/>
          <w:szCs w:val="24"/>
        </w:rPr>
        <w:t>Për procesin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Pr>
          <w:rFonts w:ascii="Times New Roman" w:hAnsi="Times New Roman"/>
          <w:sz w:val="24"/>
          <w:szCs w:val="24"/>
        </w:rPr>
        <w:t>”</w:t>
      </w:r>
      <w:r>
        <w:t>,</w:t>
      </w:r>
      <w:r w:rsidR="00BD3EB1">
        <w:t xml:space="preserve"> </w:t>
      </w:r>
      <w:r>
        <w:rPr>
          <w:rFonts w:ascii="Times New Roman" w:hAnsi="Times New Roman"/>
          <w:sz w:val="24"/>
          <w:szCs w:val="24"/>
        </w:rPr>
        <w:t xml:space="preserve">të Departamentit të Administratës Publike </w:t>
      </w:r>
      <w:hyperlink r:id="rId12" w:history="1">
        <w:r w:rsidR="009B1385" w:rsidRPr="009869D7">
          <w:rPr>
            <w:rStyle w:val="Hyperlink"/>
            <w:sz w:val="24"/>
            <w:szCs w:val="24"/>
          </w:rPr>
          <w:t>www.dap.gov.al</w:t>
        </w:r>
      </w:hyperlink>
      <w:r>
        <w:rPr>
          <w:rFonts w:ascii="Times New Roman" w:hAnsi="Times New Roman"/>
          <w:sz w:val="24"/>
          <w:szCs w:val="24"/>
        </w:rPr>
        <w:t>.</w:t>
      </w:r>
    </w:p>
    <w:p w:rsidR="007F0F4B" w:rsidRDefault="006744DD" w:rsidP="002A24C0">
      <w:pPr>
        <w:jc w:val="both"/>
        <w:rPr>
          <w:rStyle w:val="Hyperlink"/>
          <w:sz w:val="24"/>
          <w:szCs w:val="24"/>
        </w:rPr>
      </w:pPr>
      <w:hyperlink r:id="rId13" w:history="1">
        <w:r w:rsidR="002A24C0">
          <w:rPr>
            <w:rStyle w:val="Hyperlink"/>
            <w:sz w:val="24"/>
            <w:szCs w:val="24"/>
          </w:rPr>
          <w:t>http://dap.gov.al/2014-03-21-12-52-44/udhezime/426-udhezim-nr-2-date-27-03-2015</w:t>
        </w:r>
      </w:hyperlink>
    </w:p>
    <w:p w:rsidR="007F0F4B" w:rsidRPr="007F0F4B" w:rsidRDefault="007F0F4B" w:rsidP="002A24C0">
      <w:pPr>
        <w:jc w:val="both"/>
        <w:rPr>
          <w:color w:val="0000FF"/>
          <w:sz w:val="24"/>
          <w:szCs w:val="24"/>
          <w:u w:val="singl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2A24C0" w:rsidTr="00D01BF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2A24C0" w:rsidRDefault="002A24C0" w:rsidP="00D01BF5">
            <w:pPr>
              <w:spacing w:after="0" w:line="240" w:lineRule="auto"/>
              <w:jc w:val="center"/>
              <w:rPr>
                <w:rFonts w:ascii="Times New Roman" w:hAnsi="Times New Roman"/>
                <w:sz w:val="24"/>
                <w:szCs w:val="24"/>
              </w:rPr>
            </w:pPr>
            <w:r>
              <w:rPr>
                <w:rFonts w:ascii="Times New Roman" w:hAnsi="Times New Roman"/>
                <w:b/>
                <w:sz w:val="24"/>
                <w:szCs w:val="24"/>
              </w:rPr>
              <w:t>1.6</w:t>
            </w:r>
          </w:p>
        </w:tc>
        <w:tc>
          <w:tcPr>
            <w:tcW w:w="9038" w:type="dxa"/>
            <w:tcBorders>
              <w:top w:val="nil"/>
              <w:left w:val="single" w:sz="8" w:space="0" w:color="000000"/>
              <w:bottom w:val="single" w:sz="8" w:space="0" w:color="000000"/>
              <w:right w:val="nil"/>
            </w:tcBorders>
            <w:vAlign w:val="center"/>
            <w:hideMark/>
          </w:tcPr>
          <w:p w:rsidR="002A24C0" w:rsidRDefault="002A24C0" w:rsidP="00D01BF5">
            <w:pPr>
              <w:spacing w:after="0" w:line="240" w:lineRule="auto"/>
              <w:rPr>
                <w:rFonts w:ascii="Times New Roman" w:hAnsi="Times New Roman"/>
                <w:b/>
                <w:sz w:val="24"/>
                <w:szCs w:val="24"/>
              </w:rPr>
            </w:pPr>
            <w:r>
              <w:rPr>
                <w:rFonts w:ascii="Times New Roman" w:hAnsi="Times New Roman"/>
                <w:b/>
                <w:sz w:val="24"/>
                <w:szCs w:val="24"/>
              </w:rPr>
              <w:t xml:space="preserve">DATA </w:t>
            </w:r>
            <w:smartTag w:uri="urn:schemas-microsoft-com:office:smarttags" w:element="place">
              <w:r>
                <w:rPr>
                  <w:rFonts w:ascii="Times New Roman" w:hAnsi="Times New Roman"/>
                  <w:b/>
                  <w:sz w:val="24"/>
                  <w:szCs w:val="24"/>
                </w:rPr>
                <w:t>E DALJES</w:t>
              </w:r>
            </w:smartTag>
            <w:r>
              <w:rPr>
                <w:rFonts w:ascii="Times New Roman" w:hAnsi="Times New Roman"/>
                <w:b/>
                <w:sz w:val="24"/>
                <w:szCs w:val="24"/>
              </w:rPr>
              <w:t xml:space="preserve"> SË REZULTATEVE TË KONKURIMIT DHE MËNYRA E KOMUNIKIMIT</w:t>
            </w:r>
          </w:p>
        </w:tc>
      </w:tr>
    </w:tbl>
    <w:p w:rsidR="002A24C0" w:rsidRDefault="002A24C0" w:rsidP="002A24C0">
      <w:pPr>
        <w:jc w:val="both"/>
        <w:rPr>
          <w:rFonts w:ascii="Times New Roman" w:hAnsi="Times New Roman"/>
          <w:sz w:val="24"/>
          <w:szCs w:val="24"/>
        </w:rPr>
      </w:pPr>
      <w:r>
        <w:rPr>
          <w:rFonts w:ascii="Times New Roman" w:hAnsi="Times New Roman"/>
          <w:sz w:val="24"/>
          <w:szCs w:val="24"/>
        </w:rPr>
        <w:t>Në përfundim të vlerësimi</w:t>
      </w:r>
      <w:r w:rsidR="000636D1">
        <w:rPr>
          <w:rFonts w:ascii="Times New Roman" w:hAnsi="Times New Roman"/>
          <w:sz w:val="24"/>
          <w:szCs w:val="24"/>
        </w:rPr>
        <w:t>t të kandidatëve, Bashkia Pukë</w:t>
      </w:r>
      <w:r>
        <w:rPr>
          <w:rFonts w:ascii="Times New Roman" w:hAnsi="Times New Roman"/>
          <w:sz w:val="24"/>
          <w:szCs w:val="24"/>
        </w:rPr>
        <w:t xml:space="preserve"> do të shpall</w:t>
      </w:r>
      <w:r w:rsidR="000636D1">
        <w:rPr>
          <w:rFonts w:ascii="Times New Roman" w:hAnsi="Times New Roman"/>
          <w:sz w:val="24"/>
          <w:szCs w:val="24"/>
        </w:rPr>
        <w:t>ë fituesin në portalin “Agjencia</w:t>
      </w:r>
      <w:r>
        <w:rPr>
          <w:rFonts w:ascii="Times New Roman" w:hAnsi="Times New Roman"/>
          <w:sz w:val="24"/>
          <w:szCs w:val="24"/>
        </w:rPr>
        <w:t xml:space="preserve"> Kombëtar</w:t>
      </w:r>
      <w:r w:rsidR="000636D1">
        <w:rPr>
          <w:rFonts w:ascii="Times New Roman" w:hAnsi="Times New Roman"/>
          <w:sz w:val="24"/>
          <w:szCs w:val="24"/>
        </w:rPr>
        <w:t>e e</w:t>
      </w:r>
      <w:r>
        <w:rPr>
          <w:rFonts w:ascii="Times New Roman" w:hAnsi="Times New Roman"/>
          <w:sz w:val="24"/>
          <w:szCs w:val="24"/>
        </w:rPr>
        <w:t xml:space="preserve"> Punësimit</w:t>
      </w:r>
      <w:r w:rsidR="000636D1">
        <w:rPr>
          <w:rFonts w:ascii="Times New Roman" w:hAnsi="Times New Roman"/>
          <w:sz w:val="24"/>
          <w:szCs w:val="24"/>
        </w:rPr>
        <w:t xml:space="preserve"> dhe Aftësive</w:t>
      </w:r>
      <w:r>
        <w:rPr>
          <w:rFonts w:ascii="Times New Roman" w:hAnsi="Times New Roman"/>
          <w:sz w:val="24"/>
          <w:szCs w:val="24"/>
        </w:rPr>
        <w:t>”. Të gjithë kandidatët pjesëmarrës në këtë procedurë do të njoftohen në mënyrë elektronike për datën e saktë të shpalljes së fituesit.</w:t>
      </w:r>
    </w:p>
    <w:p w:rsidR="002A24C0" w:rsidRDefault="002A24C0" w:rsidP="002A24C0">
      <w:pPr>
        <w:pBdr>
          <w:bottom w:val="single" w:sz="8" w:space="1" w:color="C00000"/>
        </w:pBdr>
        <w:jc w:val="both"/>
        <w:rPr>
          <w:rFonts w:ascii="Times New Roman" w:hAnsi="Times New Roman"/>
          <w:b/>
          <w:sz w:val="24"/>
          <w:szCs w:val="24"/>
        </w:rPr>
      </w:pPr>
      <w:r>
        <w:rPr>
          <w:rFonts w:ascii="Times New Roman" w:hAnsi="Times New Roman"/>
          <w:b/>
          <w:sz w:val="24"/>
          <w:szCs w:val="24"/>
        </w:rPr>
        <w:t>2- Pranimi në shërbimin civil</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526"/>
      </w:tblGrid>
      <w:tr w:rsidR="002A24C0" w:rsidTr="00D01BF5">
        <w:trPr>
          <w:trHeight w:val="1335"/>
        </w:trPr>
        <w:tc>
          <w:tcPr>
            <w:tcW w:w="9626"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2A24C0" w:rsidRDefault="002A24C0" w:rsidP="00D01BF5">
            <w:pPr>
              <w:jc w:val="both"/>
              <w:rPr>
                <w:rFonts w:ascii="Times New Roman" w:hAnsi="Times New Roman"/>
                <w:i/>
                <w:sz w:val="24"/>
                <w:szCs w:val="24"/>
              </w:rPr>
            </w:pPr>
            <w:r>
              <w:rPr>
                <w:rFonts w:ascii="Times New Roman" w:hAnsi="Times New Roman"/>
                <w:i/>
                <w:sz w:val="24"/>
                <w:szCs w:val="24"/>
              </w:rPr>
              <w:t>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w:t>
            </w:r>
          </w:p>
        </w:tc>
      </w:tr>
    </w:tbl>
    <w:p w:rsidR="002A24C0" w:rsidRDefault="002A24C0" w:rsidP="002A24C0">
      <w:pPr>
        <w:jc w:val="both"/>
        <w:rPr>
          <w:rFonts w:ascii="Times New Roman" w:hAnsi="Times New Roman"/>
          <w:i/>
          <w:sz w:val="24"/>
          <w:szCs w:val="24"/>
        </w:rPr>
      </w:pPr>
      <w:proofErr w:type="gramStart"/>
      <w:r>
        <w:rPr>
          <w:rFonts w:ascii="Times New Roman" w:hAnsi="Times New Roman"/>
          <w:i/>
          <w:sz w:val="24"/>
          <w:szCs w:val="24"/>
        </w:rPr>
        <w:t>Për këtë procedurë kanë të drejtë të aplikojnë të gjithë kandidatët që plotësojnë kërkesat e përgjithshme në përputhje me nenin 21, të Ligjit Nr. 152/2013, “Për nepunesit civil”, i ndryshuar.</w:t>
      </w:r>
      <w:proofErr w:type="gramEnd"/>
      <w:r>
        <w:rPr>
          <w:rFonts w:ascii="Times New Roman" w:hAnsi="Times New Roman"/>
          <w:i/>
          <w:sz w:val="24"/>
          <w:szCs w:val="24"/>
        </w:rPr>
        <w:t xml:space="preserve">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2A24C0" w:rsidTr="00D01BF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2A24C0" w:rsidRDefault="002A24C0" w:rsidP="00D01BF5">
            <w:pPr>
              <w:spacing w:after="0" w:line="240" w:lineRule="auto"/>
              <w:jc w:val="center"/>
              <w:rPr>
                <w:rFonts w:ascii="Times New Roman" w:hAnsi="Times New Roman"/>
                <w:sz w:val="24"/>
                <w:szCs w:val="24"/>
              </w:rPr>
            </w:pPr>
            <w:r>
              <w:rPr>
                <w:rFonts w:ascii="Times New Roman" w:hAnsi="Times New Roman"/>
                <w:b/>
                <w:sz w:val="24"/>
                <w:szCs w:val="24"/>
              </w:rPr>
              <w:t>2.1</w:t>
            </w:r>
          </w:p>
        </w:tc>
        <w:tc>
          <w:tcPr>
            <w:tcW w:w="9038" w:type="dxa"/>
            <w:tcBorders>
              <w:top w:val="nil"/>
              <w:left w:val="single" w:sz="8" w:space="0" w:color="000000"/>
              <w:bottom w:val="single" w:sz="8" w:space="0" w:color="000000"/>
              <w:right w:val="nil"/>
            </w:tcBorders>
            <w:vAlign w:val="center"/>
            <w:hideMark/>
          </w:tcPr>
          <w:p w:rsidR="002A24C0" w:rsidRDefault="002A24C0" w:rsidP="00D01BF5">
            <w:pPr>
              <w:spacing w:after="0" w:line="240" w:lineRule="auto"/>
              <w:rPr>
                <w:rFonts w:ascii="Times New Roman" w:hAnsi="Times New Roman"/>
                <w:b/>
                <w:sz w:val="24"/>
                <w:szCs w:val="24"/>
              </w:rPr>
            </w:pPr>
            <w:r>
              <w:rPr>
                <w:rFonts w:ascii="Times New Roman" w:hAnsi="Times New Roman"/>
                <w:b/>
                <w:sz w:val="24"/>
                <w:szCs w:val="24"/>
              </w:rPr>
              <w:t>KUSHTET QË DUHET TË PLOTËSOJË KANDIDATI NË PROCEDURËN E PRANIMIT NË SHËRBIMIN CIVIL DHE KRITERET E VEÇANTA</w:t>
            </w:r>
          </w:p>
        </w:tc>
      </w:tr>
    </w:tbl>
    <w:p w:rsidR="002A24C0" w:rsidRDefault="002A24C0" w:rsidP="002A24C0">
      <w:pPr>
        <w:jc w:val="both"/>
        <w:rPr>
          <w:rFonts w:ascii="Times New Roman" w:hAnsi="Times New Roman"/>
          <w:b/>
          <w:sz w:val="24"/>
          <w:szCs w:val="24"/>
        </w:rPr>
      </w:pPr>
    </w:p>
    <w:p w:rsidR="002A24C0" w:rsidRDefault="002A24C0" w:rsidP="002A24C0">
      <w:pPr>
        <w:jc w:val="both"/>
        <w:rPr>
          <w:rFonts w:ascii="Times New Roman" w:hAnsi="Times New Roman"/>
          <w:b/>
          <w:sz w:val="24"/>
          <w:szCs w:val="24"/>
        </w:rPr>
      </w:pPr>
      <w:r>
        <w:rPr>
          <w:rFonts w:ascii="Times New Roman" w:hAnsi="Times New Roman"/>
          <w:b/>
          <w:sz w:val="24"/>
          <w:szCs w:val="24"/>
        </w:rPr>
        <w:t xml:space="preserve">Kushtet që duhet të plotësojë kandidati në procedurën e pranimit në shërbimin civil janë: </w:t>
      </w:r>
    </w:p>
    <w:p w:rsidR="002A24C0" w:rsidRDefault="002A24C0" w:rsidP="009B05BA">
      <w:pPr>
        <w:pStyle w:val="ListParagraph"/>
        <w:numPr>
          <w:ilvl w:val="0"/>
          <w:numId w:val="21"/>
        </w:numPr>
        <w:jc w:val="both"/>
        <w:rPr>
          <w:rFonts w:ascii="Times New Roman" w:hAnsi="Times New Roman"/>
          <w:sz w:val="24"/>
          <w:szCs w:val="24"/>
        </w:rPr>
      </w:pPr>
      <w:r>
        <w:rPr>
          <w:rFonts w:ascii="Times New Roman" w:hAnsi="Times New Roman"/>
          <w:sz w:val="24"/>
          <w:szCs w:val="24"/>
        </w:rPr>
        <w:t>Të jetë shtetas shqiptar;</w:t>
      </w:r>
    </w:p>
    <w:p w:rsidR="002A24C0" w:rsidRDefault="002A24C0" w:rsidP="009B05BA">
      <w:pPr>
        <w:pStyle w:val="ListParagraph"/>
        <w:numPr>
          <w:ilvl w:val="0"/>
          <w:numId w:val="21"/>
        </w:numPr>
        <w:jc w:val="both"/>
        <w:rPr>
          <w:rFonts w:ascii="Times New Roman" w:hAnsi="Times New Roman"/>
          <w:sz w:val="24"/>
          <w:szCs w:val="24"/>
        </w:rPr>
      </w:pPr>
      <w:r>
        <w:rPr>
          <w:rFonts w:ascii="Times New Roman" w:hAnsi="Times New Roman"/>
          <w:sz w:val="24"/>
          <w:szCs w:val="24"/>
        </w:rPr>
        <w:t>Të ketë zotësi të plotë për të vepruar;</w:t>
      </w:r>
    </w:p>
    <w:p w:rsidR="002A24C0" w:rsidRDefault="002A24C0" w:rsidP="009B05BA">
      <w:pPr>
        <w:pStyle w:val="ListParagraph"/>
        <w:numPr>
          <w:ilvl w:val="0"/>
          <w:numId w:val="21"/>
        </w:numPr>
        <w:jc w:val="both"/>
        <w:rPr>
          <w:rFonts w:ascii="Times New Roman" w:hAnsi="Times New Roman"/>
          <w:sz w:val="24"/>
          <w:szCs w:val="24"/>
        </w:rPr>
      </w:pPr>
      <w:r>
        <w:rPr>
          <w:rFonts w:ascii="Times New Roman" w:hAnsi="Times New Roman"/>
          <w:sz w:val="24"/>
          <w:szCs w:val="24"/>
        </w:rPr>
        <w:t>Të zotërojë gjuhën shqipe, të shkruar dhe të folur;</w:t>
      </w:r>
    </w:p>
    <w:p w:rsidR="002A24C0" w:rsidRDefault="002A24C0" w:rsidP="009B05BA">
      <w:pPr>
        <w:pStyle w:val="ListParagraph"/>
        <w:numPr>
          <w:ilvl w:val="0"/>
          <w:numId w:val="21"/>
        </w:numPr>
        <w:jc w:val="both"/>
        <w:rPr>
          <w:rFonts w:ascii="Times New Roman" w:hAnsi="Times New Roman"/>
          <w:sz w:val="24"/>
          <w:szCs w:val="24"/>
        </w:rPr>
      </w:pPr>
      <w:r>
        <w:rPr>
          <w:rFonts w:ascii="Times New Roman" w:hAnsi="Times New Roman"/>
          <w:sz w:val="24"/>
          <w:szCs w:val="24"/>
        </w:rPr>
        <w:t>Të jetë në kushte shëndetësore që e lejojnë të kryejë detyrën përkatëse;</w:t>
      </w:r>
    </w:p>
    <w:p w:rsidR="002A24C0" w:rsidRPr="00054991" w:rsidRDefault="002A24C0" w:rsidP="009B05BA">
      <w:pPr>
        <w:pStyle w:val="ListParagraph"/>
        <w:numPr>
          <w:ilvl w:val="0"/>
          <w:numId w:val="21"/>
        </w:numPr>
        <w:jc w:val="both"/>
        <w:rPr>
          <w:rFonts w:ascii="Times New Roman" w:hAnsi="Times New Roman"/>
          <w:sz w:val="24"/>
          <w:szCs w:val="24"/>
        </w:rPr>
      </w:pPr>
      <w:r>
        <w:rPr>
          <w:rFonts w:ascii="Times New Roman" w:hAnsi="Times New Roman"/>
          <w:sz w:val="24"/>
          <w:szCs w:val="24"/>
        </w:rPr>
        <w:lastRenderedPageBreak/>
        <w:t>Të mos jetë i dënuar me vendim të formës së prerë për kryerjen e një krimi apo për kryerjen e një kundërvajtjeje penale me dashje</w:t>
      </w:r>
    </w:p>
    <w:p w:rsidR="002A24C0" w:rsidRDefault="002A24C0" w:rsidP="009B05BA">
      <w:pPr>
        <w:pStyle w:val="ListParagraph"/>
        <w:numPr>
          <w:ilvl w:val="0"/>
          <w:numId w:val="21"/>
        </w:numPr>
        <w:jc w:val="both"/>
        <w:rPr>
          <w:rFonts w:ascii="Times New Roman" w:hAnsi="Times New Roman"/>
          <w:sz w:val="24"/>
          <w:szCs w:val="24"/>
        </w:rPr>
      </w:pPr>
      <w:r>
        <w:rPr>
          <w:rFonts w:ascii="Times New Roman" w:hAnsi="Times New Roman"/>
          <w:sz w:val="24"/>
          <w:szCs w:val="24"/>
        </w:rPr>
        <w:t xml:space="preserve">Ndaj tij të mos jetë marrë masa disiplinore e largimit nga shërbimi civil, që nuk është shuar </w:t>
      </w:r>
      <w:proofErr w:type="gramStart"/>
      <w:r>
        <w:rPr>
          <w:rFonts w:ascii="Times New Roman" w:hAnsi="Times New Roman"/>
          <w:sz w:val="24"/>
          <w:szCs w:val="24"/>
        </w:rPr>
        <w:t>sipas  Ligjit</w:t>
      </w:r>
      <w:proofErr w:type="gramEnd"/>
      <w:r>
        <w:rPr>
          <w:rFonts w:ascii="Times New Roman" w:hAnsi="Times New Roman"/>
          <w:sz w:val="24"/>
          <w:szCs w:val="24"/>
        </w:rPr>
        <w:t xml:space="preserve"> Nr. 152/2013, “</w:t>
      </w:r>
      <w:r>
        <w:rPr>
          <w:rFonts w:ascii="Times New Roman" w:hAnsi="Times New Roman"/>
          <w:i/>
          <w:sz w:val="24"/>
          <w:szCs w:val="24"/>
        </w:rPr>
        <w:t>Për nëpunësin civil</w:t>
      </w:r>
      <w:r>
        <w:rPr>
          <w:rFonts w:ascii="Times New Roman" w:hAnsi="Times New Roman"/>
          <w:sz w:val="24"/>
          <w:szCs w:val="24"/>
        </w:rPr>
        <w:t>”, i ndryshuar.</w:t>
      </w:r>
    </w:p>
    <w:p w:rsidR="002A24C0" w:rsidRDefault="002A24C0" w:rsidP="002A24C0">
      <w:pPr>
        <w:jc w:val="both"/>
        <w:rPr>
          <w:rFonts w:ascii="Times New Roman" w:hAnsi="Times New Roman"/>
          <w:sz w:val="24"/>
          <w:szCs w:val="24"/>
        </w:rPr>
      </w:pPr>
      <w:r>
        <w:rPr>
          <w:rFonts w:ascii="Times New Roman" w:hAnsi="Times New Roman"/>
          <w:sz w:val="24"/>
          <w:szCs w:val="24"/>
        </w:rPr>
        <w:t xml:space="preserve">Kandidatët duhet të plotësojnë kriteret e veçanta si vijon: </w:t>
      </w:r>
    </w:p>
    <w:p w:rsidR="002A24C0" w:rsidRPr="00F817A6" w:rsidRDefault="002A24C0" w:rsidP="002A24C0">
      <w:pPr>
        <w:pStyle w:val="ListParagraph"/>
        <w:numPr>
          <w:ilvl w:val="0"/>
          <w:numId w:val="10"/>
        </w:numPr>
        <w:jc w:val="both"/>
        <w:rPr>
          <w:rFonts w:ascii="Times New Roman" w:hAnsi="Times New Roman"/>
          <w:i/>
          <w:sz w:val="24"/>
          <w:szCs w:val="24"/>
        </w:rPr>
      </w:pPr>
      <w:r w:rsidRPr="00F817A6">
        <w:rPr>
          <w:rFonts w:ascii="Times New Roman" w:hAnsi="Times New Roman"/>
          <w:color w:val="000000"/>
          <w:sz w:val="24"/>
          <w:szCs w:val="24"/>
        </w:rPr>
        <w:t>Të zotërojnë diplomë të nivelit “Bachelor”ose “Master Profesional” në</w:t>
      </w:r>
      <w:r w:rsidRPr="00F817A6">
        <w:rPr>
          <w:rFonts w:ascii="Times New Roman" w:hAnsi="Times New Roman"/>
          <w:bCs/>
          <w:sz w:val="24"/>
          <w:szCs w:val="24"/>
        </w:rPr>
        <w:t xml:space="preserve"> Shkenca </w:t>
      </w:r>
      <w:r w:rsidR="007F0F4B">
        <w:rPr>
          <w:rFonts w:ascii="Times New Roman" w:hAnsi="Times New Roman"/>
          <w:bCs/>
          <w:sz w:val="24"/>
          <w:szCs w:val="24"/>
        </w:rPr>
        <w:t>Juridike, Profili Jurist</w:t>
      </w:r>
      <w:r>
        <w:rPr>
          <w:rFonts w:ascii="Times New Roman" w:hAnsi="Times New Roman"/>
          <w:bCs/>
          <w:sz w:val="24"/>
          <w:szCs w:val="24"/>
        </w:rPr>
        <w:t>.</w:t>
      </w:r>
      <w:r w:rsidRPr="00F817A6">
        <w:rPr>
          <w:rFonts w:ascii="Times New Roman" w:hAnsi="Times New Roman"/>
          <w:bCs/>
          <w:sz w:val="24"/>
          <w:szCs w:val="24"/>
        </w:rPr>
        <w:t xml:space="preserve"> </w:t>
      </w:r>
    </w:p>
    <w:p w:rsidR="002A24C0" w:rsidRPr="00F817A6" w:rsidRDefault="002A24C0" w:rsidP="002A24C0">
      <w:pPr>
        <w:pStyle w:val="ListParagraph"/>
        <w:jc w:val="both"/>
        <w:rPr>
          <w:rFonts w:ascii="Times New Roman" w:hAnsi="Times New Roman"/>
          <w:i/>
          <w:sz w:val="24"/>
          <w:szCs w:val="24"/>
        </w:rPr>
      </w:pPr>
      <w:proofErr w:type="gramStart"/>
      <w:r w:rsidRPr="00F817A6">
        <w:rPr>
          <w:rFonts w:ascii="Times New Roman" w:hAnsi="Times New Roman"/>
          <w:color w:val="000000"/>
          <w:sz w:val="24"/>
          <w:szCs w:val="24"/>
        </w:rPr>
        <w:t>(</w:t>
      </w:r>
      <w:r w:rsidRPr="00F817A6">
        <w:rPr>
          <w:rFonts w:ascii="Times New Roman" w:hAnsi="Times New Roman"/>
          <w:i/>
          <w:sz w:val="24"/>
          <w:szCs w:val="24"/>
        </w:rPr>
        <w:t>Diplomat të cilat janë marrë jashtë vendit, duhet të jenë të njohura paraprakisht pranë institucionit përgjegjës për njehsimin e diplomave sipas legjislacionit në fuqi).</w:t>
      </w:r>
      <w:proofErr w:type="gramEnd"/>
    </w:p>
    <w:p w:rsidR="002A24C0" w:rsidRPr="00AC37D8" w:rsidRDefault="002A24C0" w:rsidP="002A24C0">
      <w:pPr>
        <w:pStyle w:val="ListParagraph"/>
        <w:numPr>
          <w:ilvl w:val="0"/>
          <w:numId w:val="10"/>
        </w:numPr>
        <w:jc w:val="both"/>
        <w:rPr>
          <w:rFonts w:ascii="Times New Roman" w:hAnsi="Times New Roman"/>
          <w:i/>
          <w:sz w:val="24"/>
          <w:szCs w:val="24"/>
        </w:rPr>
      </w:pPr>
      <w:r w:rsidRPr="00AD2D3C">
        <w:rPr>
          <w:rFonts w:ascii="Times New Roman" w:hAnsi="Times New Roman"/>
          <w:color w:val="000000"/>
          <w:sz w:val="24"/>
          <w:szCs w:val="24"/>
        </w:rPr>
        <w:t>Të kenë aftësi të mira komunikuese dhe të punës në grupë.</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0"/>
        <w:gridCol w:w="8730"/>
      </w:tblGrid>
      <w:tr w:rsidR="002A24C0" w:rsidTr="00D01BF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2A24C0" w:rsidRDefault="002A24C0" w:rsidP="00D01BF5">
            <w:pPr>
              <w:spacing w:after="0" w:line="240" w:lineRule="auto"/>
              <w:jc w:val="center"/>
              <w:rPr>
                <w:rFonts w:ascii="Times New Roman" w:hAnsi="Times New Roman"/>
                <w:sz w:val="24"/>
                <w:szCs w:val="24"/>
              </w:rPr>
            </w:pPr>
            <w:r>
              <w:rPr>
                <w:rFonts w:ascii="Times New Roman" w:hAnsi="Times New Roman"/>
                <w:b/>
                <w:sz w:val="24"/>
                <w:szCs w:val="24"/>
              </w:rPr>
              <w:t>2.2</w:t>
            </w:r>
          </w:p>
        </w:tc>
        <w:tc>
          <w:tcPr>
            <w:tcW w:w="9038" w:type="dxa"/>
            <w:tcBorders>
              <w:top w:val="nil"/>
              <w:left w:val="single" w:sz="8" w:space="0" w:color="000000"/>
              <w:bottom w:val="single" w:sz="8" w:space="0" w:color="000000"/>
              <w:right w:val="nil"/>
            </w:tcBorders>
            <w:vAlign w:val="center"/>
            <w:hideMark/>
          </w:tcPr>
          <w:p w:rsidR="002A24C0" w:rsidRDefault="002A24C0" w:rsidP="00D01BF5">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rsidR="002A24C0" w:rsidRDefault="002A24C0" w:rsidP="002A24C0">
      <w:pPr>
        <w:jc w:val="both"/>
        <w:rPr>
          <w:rFonts w:ascii="Times New Roman" w:hAnsi="Times New Roman"/>
          <w:sz w:val="24"/>
          <w:szCs w:val="24"/>
        </w:rPr>
      </w:pPr>
      <w:r>
        <w:rPr>
          <w:rFonts w:ascii="Times New Roman" w:hAnsi="Times New Roman"/>
          <w:sz w:val="24"/>
          <w:szCs w:val="24"/>
        </w:rPr>
        <w:t xml:space="preserve">Kandidatët që aplikojnë duhet të dorëzojnë Dokumentet si më poshtë: </w:t>
      </w:r>
    </w:p>
    <w:p w:rsidR="002A24C0" w:rsidRDefault="002A24C0" w:rsidP="002A24C0">
      <w:pPr>
        <w:pStyle w:val="ListParagraph"/>
        <w:numPr>
          <w:ilvl w:val="0"/>
          <w:numId w:val="6"/>
        </w:numPr>
        <w:rPr>
          <w:rFonts w:ascii="Times New Roman" w:hAnsi="Times New Roman"/>
          <w:sz w:val="24"/>
          <w:szCs w:val="24"/>
        </w:rPr>
      </w:pPr>
      <w:r>
        <w:rPr>
          <w:rFonts w:ascii="Times New Roman" w:hAnsi="Times New Roman"/>
          <w:sz w:val="24"/>
          <w:szCs w:val="24"/>
        </w:rPr>
        <w:t>Jetëshkrim i plotësuar në përputhje me dokumentin tip që e gjeni në linkun:</w:t>
      </w:r>
    </w:p>
    <w:p w:rsidR="002A24C0" w:rsidRDefault="006744DD" w:rsidP="002A24C0">
      <w:pPr>
        <w:pStyle w:val="ListParagraph"/>
        <w:ind w:left="360"/>
        <w:rPr>
          <w:rFonts w:ascii="Times New Roman" w:hAnsi="Times New Roman"/>
          <w:color w:val="0000FF"/>
          <w:sz w:val="24"/>
          <w:szCs w:val="24"/>
          <w:u w:val="single"/>
        </w:rPr>
      </w:pPr>
      <w:hyperlink r:id="rId14" w:history="1">
        <w:r w:rsidR="002A24C0">
          <w:rPr>
            <w:rStyle w:val="Hyperlink"/>
            <w:sz w:val="24"/>
            <w:szCs w:val="24"/>
          </w:rPr>
          <w:t>http://dap.gov.al/vende-vakante/udhezime-Dokumente/219-udhezime-Dokumente</w:t>
        </w:r>
      </w:hyperlink>
    </w:p>
    <w:p w:rsidR="002A24C0" w:rsidRDefault="002A24C0" w:rsidP="002A24C0">
      <w:pPr>
        <w:pStyle w:val="ListParagraph"/>
        <w:numPr>
          <w:ilvl w:val="0"/>
          <w:numId w:val="6"/>
        </w:numPr>
        <w:rPr>
          <w:rFonts w:ascii="Times New Roman" w:hAnsi="Times New Roman"/>
          <w:sz w:val="24"/>
          <w:szCs w:val="24"/>
        </w:rPr>
      </w:pPr>
      <w:r>
        <w:rPr>
          <w:rFonts w:ascii="Times New Roman" w:hAnsi="Times New Roman"/>
          <w:sz w:val="24"/>
          <w:szCs w:val="24"/>
        </w:rPr>
        <w:t>Fotokopje të diplomës (përfshirë edhe diplomën bachelor);</w:t>
      </w:r>
    </w:p>
    <w:p w:rsidR="002A24C0" w:rsidRDefault="002A24C0" w:rsidP="002A24C0">
      <w:pPr>
        <w:pStyle w:val="ListParagraph"/>
        <w:numPr>
          <w:ilvl w:val="0"/>
          <w:numId w:val="6"/>
        </w:numPr>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rsidR="002A24C0" w:rsidRDefault="002A24C0" w:rsidP="002A24C0">
      <w:pPr>
        <w:pStyle w:val="ListParagraph"/>
        <w:numPr>
          <w:ilvl w:val="0"/>
          <w:numId w:val="6"/>
        </w:numPr>
        <w:rPr>
          <w:rFonts w:ascii="Times New Roman" w:hAnsi="Times New Roman"/>
          <w:sz w:val="24"/>
          <w:szCs w:val="24"/>
        </w:rPr>
      </w:pPr>
      <w:r>
        <w:rPr>
          <w:rFonts w:ascii="Times New Roman" w:hAnsi="Times New Roman"/>
          <w:sz w:val="24"/>
          <w:szCs w:val="24"/>
        </w:rPr>
        <w:t>Fotokopje të letërnjoftimit (ID);</w:t>
      </w:r>
    </w:p>
    <w:p w:rsidR="002A24C0" w:rsidRDefault="002A24C0" w:rsidP="002A24C0">
      <w:pPr>
        <w:pStyle w:val="ListParagraph"/>
        <w:numPr>
          <w:ilvl w:val="0"/>
          <w:numId w:val="6"/>
        </w:numPr>
        <w:rPr>
          <w:rFonts w:ascii="Times New Roman" w:hAnsi="Times New Roman"/>
          <w:sz w:val="24"/>
          <w:szCs w:val="24"/>
        </w:rPr>
      </w:pPr>
      <w:r>
        <w:rPr>
          <w:rFonts w:ascii="Times New Roman" w:hAnsi="Times New Roman"/>
          <w:sz w:val="24"/>
          <w:szCs w:val="24"/>
        </w:rPr>
        <w:t>Vërtetim të gjëndjes shëndetësore;</w:t>
      </w:r>
    </w:p>
    <w:p w:rsidR="002A24C0" w:rsidRDefault="002A24C0" w:rsidP="002A24C0">
      <w:pPr>
        <w:pStyle w:val="ListParagraph"/>
        <w:numPr>
          <w:ilvl w:val="0"/>
          <w:numId w:val="6"/>
        </w:numPr>
        <w:rPr>
          <w:rFonts w:ascii="Times New Roman" w:hAnsi="Times New Roman"/>
          <w:sz w:val="24"/>
          <w:szCs w:val="24"/>
        </w:rPr>
      </w:pPr>
      <w:r>
        <w:rPr>
          <w:rFonts w:ascii="Times New Roman" w:hAnsi="Times New Roman"/>
          <w:sz w:val="24"/>
          <w:szCs w:val="24"/>
        </w:rPr>
        <w:t>Vetëdeklarim të gjëndjes gjyqësore;</w:t>
      </w:r>
    </w:p>
    <w:p w:rsidR="002A24C0" w:rsidRDefault="002A24C0" w:rsidP="002A24C0">
      <w:pPr>
        <w:pStyle w:val="ListParagraph"/>
        <w:numPr>
          <w:ilvl w:val="0"/>
          <w:numId w:val="6"/>
        </w:numPr>
        <w:rPr>
          <w:rFonts w:ascii="Times New Roman" w:hAnsi="Times New Roman"/>
          <w:sz w:val="24"/>
          <w:szCs w:val="24"/>
        </w:rPr>
      </w:pPr>
      <w:r>
        <w:rPr>
          <w:rFonts w:ascii="Times New Roman" w:hAnsi="Times New Roman"/>
          <w:sz w:val="24"/>
          <w:szCs w:val="24"/>
        </w:rPr>
        <w:t>Vlerësimin e fundit nga eprori direkt;</w:t>
      </w:r>
    </w:p>
    <w:p w:rsidR="002A24C0" w:rsidRDefault="002A24C0" w:rsidP="002A24C0">
      <w:pPr>
        <w:pStyle w:val="ListParagraph"/>
        <w:numPr>
          <w:ilvl w:val="0"/>
          <w:numId w:val="6"/>
        </w:numPr>
        <w:rPr>
          <w:rFonts w:ascii="Times New Roman" w:hAnsi="Times New Roman"/>
          <w:sz w:val="24"/>
          <w:szCs w:val="24"/>
        </w:rPr>
      </w:pPr>
      <w:r>
        <w:rPr>
          <w:rFonts w:ascii="Times New Roman" w:hAnsi="Times New Roman"/>
          <w:sz w:val="24"/>
          <w:szCs w:val="24"/>
        </w:rPr>
        <w:t>Vërtetim nga Institucioni që nuk ka masë displinore në fuqi;</w:t>
      </w:r>
    </w:p>
    <w:p w:rsidR="002A24C0" w:rsidRDefault="002A24C0" w:rsidP="002A24C0">
      <w:pPr>
        <w:pStyle w:val="ListParagraph"/>
        <w:numPr>
          <w:ilvl w:val="0"/>
          <w:numId w:val="6"/>
        </w:numPr>
        <w:rPr>
          <w:rFonts w:ascii="Times New Roman" w:hAnsi="Times New Roman"/>
          <w:sz w:val="24"/>
          <w:szCs w:val="24"/>
        </w:rPr>
      </w:pPr>
      <w:r>
        <w:rPr>
          <w:rFonts w:ascii="Times New Roman" w:hAnsi="Times New Roman"/>
          <w:sz w:val="24"/>
          <w:szCs w:val="24"/>
        </w:rPr>
        <w:t>Çdo dokumentacion tjetër që vërteton trajnimet, kualifikimet, arsimim shtesë, vlerësimet pozitive apo të tjera të përmendura në jetëshkrimin tuaj.</w:t>
      </w:r>
    </w:p>
    <w:p w:rsidR="002A24C0" w:rsidRDefault="002A24C0" w:rsidP="002A24C0">
      <w:pPr>
        <w:jc w:val="both"/>
        <w:rPr>
          <w:rFonts w:ascii="Times New Roman" w:hAnsi="Times New Roman"/>
          <w:b/>
          <w:i/>
          <w:sz w:val="24"/>
          <w:szCs w:val="24"/>
        </w:rPr>
      </w:pPr>
      <w:r>
        <w:rPr>
          <w:rFonts w:ascii="Times New Roman" w:hAnsi="Times New Roman"/>
          <w:b/>
          <w:i/>
          <w:sz w:val="24"/>
          <w:szCs w:val="24"/>
        </w:rPr>
        <w:t>Dokumentet duhet të dorëzohen me postë apo drejtpërsëdrejti në institucion, brenda datës</w:t>
      </w:r>
      <w:r>
        <w:rPr>
          <w:rFonts w:ascii="Times New Roman" w:hAnsi="Times New Roman"/>
          <w:b/>
          <w:i/>
          <w:color w:val="FF0000"/>
          <w:sz w:val="24"/>
          <w:szCs w:val="24"/>
        </w:rPr>
        <w:t xml:space="preserve"> </w:t>
      </w:r>
      <w:r w:rsidR="00E32E6B">
        <w:rPr>
          <w:rFonts w:ascii="Times New Roman" w:eastAsia="MS Mincho" w:hAnsi="Times New Roman"/>
          <w:b/>
          <w:i/>
          <w:sz w:val="24"/>
          <w:szCs w:val="24"/>
          <w:u w:val="single"/>
        </w:rPr>
        <w:t>30.10</w:t>
      </w:r>
      <w:r>
        <w:rPr>
          <w:rFonts w:ascii="Times New Roman" w:eastAsia="MS Mincho" w:hAnsi="Times New Roman"/>
          <w:b/>
          <w:i/>
          <w:sz w:val="24"/>
          <w:szCs w:val="24"/>
          <w:u w:val="single"/>
        </w:rPr>
        <w:t>.2025</w:t>
      </w:r>
      <w:proofErr w:type="gramStart"/>
      <w:r>
        <w:rPr>
          <w:rFonts w:ascii="Times New Roman" w:hAnsi="Times New Roman"/>
          <w:b/>
          <w:i/>
          <w:sz w:val="24"/>
          <w:szCs w:val="24"/>
        </w:rPr>
        <w:t>,</w:t>
      </w:r>
      <w:r>
        <w:rPr>
          <w:rFonts w:ascii="Times New Roman" w:hAnsi="Times New Roman"/>
          <w:b/>
          <w:i/>
          <w:color w:val="FF0000"/>
          <w:sz w:val="24"/>
          <w:szCs w:val="24"/>
        </w:rPr>
        <w:t xml:space="preserve"> </w:t>
      </w:r>
      <w:r>
        <w:rPr>
          <w:rFonts w:ascii="Times New Roman" w:hAnsi="Times New Roman"/>
          <w:b/>
          <w:i/>
          <w:sz w:val="24"/>
          <w:szCs w:val="24"/>
        </w:rPr>
        <w:t xml:space="preserve"> në</w:t>
      </w:r>
      <w:proofErr w:type="gramEnd"/>
      <w:r>
        <w:rPr>
          <w:rFonts w:ascii="Times New Roman" w:hAnsi="Times New Roman"/>
          <w:b/>
          <w:i/>
          <w:sz w:val="24"/>
          <w:szCs w:val="24"/>
        </w:rPr>
        <w:t xml:space="preserve"> Drejtorinë e Burimeve </w:t>
      </w:r>
      <w:r w:rsidR="00C71256">
        <w:rPr>
          <w:rFonts w:ascii="Times New Roman" w:hAnsi="Times New Roman"/>
          <w:b/>
          <w:i/>
          <w:sz w:val="24"/>
          <w:szCs w:val="24"/>
        </w:rPr>
        <w:t>Njerëzore, pranë Bashkisë Pukë</w:t>
      </w:r>
      <w:r>
        <w:rPr>
          <w:rFonts w:ascii="Times New Roman" w:hAnsi="Times New Roman"/>
          <w:b/>
          <w:i/>
          <w:sz w:val="24"/>
          <w:szCs w:val="24"/>
        </w:rPr>
        <w:t>.</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315"/>
      </w:tblGrid>
      <w:tr w:rsidR="002A24C0" w:rsidTr="00D01BF5">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2A24C0" w:rsidRDefault="002A24C0" w:rsidP="00D01BF5">
            <w:pPr>
              <w:jc w:val="both"/>
              <w:rPr>
                <w:rFonts w:ascii="Times New Roman" w:hAnsi="Times New Roman"/>
                <w:color w:val="C00000"/>
                <w:sz w:val="24"/>
                <w:szCs w:val="24"/>
              </w:rPr>
            </w:pPr>
            <w:r>
              <w:rPr>
                <w:rFonts w:ascii="Times New Roman" w:hAnsi="Times New Roman"/>
                <w:color w:val="C00000"/>
                <w:sz w:val="24"/>
                <w:szCs w:val="24"/>
              </w:rPr>
              <w:t>Të gjithë kandidatët që aplikojnë për procedurë</w:t>
            </w:r>
            <w:r w:rsidR="00C71256">
              <w:rPr>
                <w:rFonts w:ascii="Times New Roman" w:hAnsi="Times New Roman"/>
                <w:color w:val="C00000"/>
                <w:sz w:val="24"/>
                <w:szCs w:val="24"/>
              </w:rPr>
              <w:t xml:space="preserve">n e pranimit në shërbimin civil, </w:t>
            </w:r>
            <w:r>
              <w:rPr>
                <w:rFonts w:ascii="Times New Roman" w:hAnsi="Times New Roman"/>
                <w:color w:val="C00000"/>
                <w:sz w:val="24"/>
                <w:szCs w:val="24"/>
              </w:rPr>
              <w:t>do të informohen për</w:t>
            </w:r>
            <w:r w:rsidR="00C71256">
              <w:rPr>
                <w:rFonts w:ascii="Times New Roman" w:hAnsi="Times New Roman"/>
                <w:color w:val="C00000"/>
                <w:sz w:val="24"/>
                <w:szCs w:val="24"/>
              </w:rPr>
              <w:t xml:space="preserve"> fazat e mëtejshme të kësaj proc</w:t>
            </w:r>
            <w:r>
              <w:rPr>
                <w:rFonts w:ascii="Times New Roman" w:hAnsi="Times New Roman"/>
                <w:color w:val="C00000"/>
                <w:sz w:val="24"/>
                <w:szCs w:val="24"/>
              </w:rPr>
              <w:t xml:space="preserve">edure: </w:t>
            </w:r>
          </w:p>
          <w:p w:rsidR="002A24C0" w:rsidRDefault="002A24C0" w:rsidP="00D01BF5">
            <w:pPr>
              <w:pStyle w:val="ListParagraph"/>
              <w:numPr>
                <w:ilvl w:val="0"/>
                <w:numId w:val="7"/>
              </w:numPr>
              <w:jc w:val="both"/>
              <w:rPr>
                <w:rFonts w:ascii="Times New Roman" w:hAnsi="Times New Roman"/>
                <w:color w:val="C00000"/>
                <w:sz w:val="24"/>
                <w:szCs w:val="24"/>
              </w:rPr>
            </w:pPr>
            <w:r>
              <w:rPr>
                <w:rFonts w:ascii="Times New Roman" w:hAnsi="Times New Roman"/>
                <w:color w:val="C00000"/>
                <w:sz w:val="24"/>
                <w:szCs w:val="24"/>
              </w:rPr>
              <w:t xml:space="preserve">për datën e daljes së rezultateve të verifikimit paraprak, </w:t>
            </w:r>
          </w:p>
          <w:p w:rsidR="002A24C0" w:rsidRDefault="002A24C0" w:rsidP="00D01BF5">
            <w:pPr>
              <w:pStyle w:val="ListParagraph"/>
              <w:numPr>
                <w:ilvl w:val="0"/>
                <w:numId w:val="7"/>
              </w:numPr>
              <w:jc w:val="both"/>
              <w:rPr>
                <w:rFonts w:ascii="Times New Roman" w:hAnsi="Times New Roman"/>
                <w:color w:val="C00000"/>
                <w:sz w:val="24"/>
                <w:szCs w:val="24"/>
              </w:rPr>
            </w:pPr>
            <w:r>
              <w:rPr>
                <w:rFonts w:ascii="Times New Roman" w:hAnsi="Times New Roman"/>
                <w:color w:val="C00000"/>
                <w:sz w:val="24"/>
                <w:szCs w:val="24"/>
              </w:rPr>
              <w:t>datën, vendin dhe orën ku do të zhvillohet konkurimi;</w:t>
            </w:r>
          </w:p>
          <w:p w:rsidR="002A24C0" w:rsidRDefault="002A24C0" w:rsidP="00D01BF5">
            <w:pPr>
              <w:pStyle w:val="ListParagraph"/>
              <w:numPr>
                <w:ilvl w:val="0"/>
                <w:numId w:val="7"/>
              </w:numPr>
              <w:jc w:val="both"/>
              <w:rPr>
                <w:rFonts w:ascii="Times New Roman" w:hAnsi="Times New Roman"/>
                <w:color w:val="C00000"/>
                <w:sz w:val="24"/>
                <w:szCs w:val="24"/>
              </w:rPr>
            </w:pPr>
            <w:proofErr w:type="gramStart"/>
            <w:r>
              <w:rPr>
                <w:rFonts w:ascii="Times New Roman" w:hAnsi="Times New Roman"/>
                <w:color w:val="C00000"/>
                <w:sz w:val="24"/>
                <w:szCs w:val="24"/>
              </w:rPr>
              <w:t>mënyrën</w:t>
            </w:r>
            <w:proofErr w:type="gramEnd"/>
            <w:r>
              <w:rPr>
                <w:rFonts w:ascii="Times New Roman" w:hAnsi="Times New Roman"/>
                <w:color w:val="C00000"/>
                <w:sz w:val="24"/>
                <w:szCs w:val="24"/>
              </w:rPr>
              <w:t xml:space="preserve"> e vlerësimit të kandidatëve. </w:t>
            </w:r>
          </w:p>
        </w:tc>
      </w:tr>
    </w:tbl>
    <w:p w:rsidR="002A24C0" w:rsidRDefault="002A24C0" w:rsidP="002A24C0">
      <w:pPr>
        <w:jc w:val="both"/>
        <w:rPr>
          <w:rFonts w:ascii="Times New Roman" w:hAnsi="Times New Roman"/>
          <w:b/>
          <w:sz w:val="24"/>
          <w:szCs w:val="24"/>
        </w:rPr>
      </w:pPr>
    </w:p>
    <w:p w:rsidR="007F0F4B" w:rsidRDefault="007F0F4B" w:rsidP="002A24C0">
      <w:pPr>
        <w:jc w:val="both"/>
        <w:rPr>
          <w:rFonts w:ascii="Times New Roman" w:hAnsi="Times New Roman"/>
          <w:b/>
          <w:sz w:val="24"/>
          <w:szCs w:val="24"/>
        </w:rPr>
      </w:pPr>
    </w:p>
    <w:p w:rsidR="007F0F4B" w:rsidRDefault="007F0F4B" w:rsidP="002A24C0">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2A24C0" w:rsidTr="00D01BF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2A24C0" w:rsidRDefault="002A24C0" w:rsidP="00D01BF5">
            <w:pPr>
              <w:spacing w:after="0" w:line="240" w:lineRule="auto"/>
              <w:jc w:val="center"/>
              <w:rPr>
                <w:rFonts w:ascii="Times New Roman" w:hAnsi="Times New Roman"/>
                <w:sz w:val="24"/>
                <w:szCs w:val="24"/>
              </w:rPr>
            </w:pPr>
            <w:r>
              <w:rPr>
                <w:rFonts w:ascii="Times New Roman" w:hAnsi="Times New Roman"/>
                <w:b/>
                <w:sz w:val="24"/>
                <w:szCs w:val="24"/>
              </w:rPr>
              <w:t>2.3</w:t>
            </w:r>
          </w:p>
        </w:tc>
        <w:tc>
          <w:tcPr>
            <w:tcW w:w="9038" w:type="dxa"/>
            <w:tcBorders>
              <w:top w:val="nil"/>
              <w:left w:val="single" w:sz="8" w:space="0" w:color="000000"/>
              <w:bottom w:val="single" w:sz="8" w:space="0" w:color="000000"/>
              <w:right w:val="nil"/>
            </w:tcBorders>
            <w:vAlign w:val="center"/>
            <w:hideMark/>
          </w:tcPr>
          <w:p w:rsidR="002A24C0" w:rsidRDefault="002A24C0" w:rsidP="00D01BF5">
            <w:pPr>
              <w:spacing w:after="0" w:line="240" w:lineRule="auto"/>
              <w:rPr>
                <w:rFonts w:ascii="Times New Roman" w:hAnsi="Times New Roman"/>
                <w:b/>
                <w:sz w:val="24"/>
                <w:szCs w:val="24"/>
              </w:rPr>
            </w:pPr>
            <w:r>
              <w:rPr>
                <w:rFonts w:ascii="Times New Roman" w:hAnsi="Times New Roman"/>
                <w:b/>
                <w:sz w:val="24"/>
                <w:szCs w:val="24"/>
              </w:rPr>
              <w:t>REZULTATET PËR FAZËN E VERIFIKIMIT PARAPRAK</w:t>
            </w:r>
          </w:p>
        </w:tc>
      </w:tr>
    </w:tbl>
    <w:p w:rsidR="002A24C0" w:rsidRDefault="002A24C0" w:rsidP="002A24C0">
      <w:pPr>
        <w:jc w:val="both"/>
        <w:rPr>
          <w:rFonts w:ascii="Times New Roman" w:hAnsi="Times New Roman"/>
          <w:sz w:val="24"/>
          <w:szCs w:val="24"/>
        </w:rPr>
      </w:pPr>
      <w:r>
        <w:rPr>
          <w:rFonts w:ascii="Times New Roman" w:hAnsi="Times New Roman"/>
          <w:sz w:val="24"/>
          <w:szCs w:val="24"/>
        </w:rPr>
        <w:t xml:space="preserve">Në datën </w:t>
      </w:r>
      <w:r w:rsidR="000D5786">
        <w:rPr>
          <w:rFonts w:ascii="Times New Roman" w:hAnsi="Times New Roman"/>
          <w:b/>
          <w:i/>
          <w:sz w:val="24"/>
          <w:szCs w:val="24"/>
          <w:u w:val="single"/>
        </w:rPr>
        <w:t>02.11</w:t>
      </w:r>
      <w:r w:rsidRPr="00AD2D3C">
        <w:rPr>
          <w:rFonts w:ascii="Times New Roman" w:hAnsi="Times New Roman"/>
          <w:b/>
          <w:i/>
          <w:sz w:val="24"/>
          <w:szCs w:val="24"/>
          <w:u w:val="single"/>
        </w:rPr>
        <w:t>.202</w:t>
      </w:r>
      <w:r>
        <w:rPr>
          <w:rFonts w:ascii="Times New Roman" w:hAnsi="Times New Roman"/>
          <w:b/>
          <w:i/>
          <w:sz w:val="24"/>
          <w:szCs w:val="24"/>
          <w:u w:val="single"/>
        </w:rPr>
        <w:t>5</w:t>
      </w:r>
      <w:r w:rsidRPr="00AD2D3C">
        <w:rPr>
          <w:rFonts w:ascii="Times New Roman" w:hAnsi="Times New Roman"/>
          <w:b/>
          <w:i/>
          <w:sz w:val="24"/>
          <w:szCs w:val="24"/>
        </w:rPr>
        <w:t>,</w:t>
      </w:r>
      <w:r>
        <w:rPr>
          <w:rFonts w:ascii="Times New Roman" w:hAnsi="Times New Roman"/>
          <w:b/>
          <w:i/>
          <w:sz w:val="24"/>
          <w:szCs w:val="24"/>
        </w:rPr>
        <w:t xml:space="preserve"> </w:t>
      </w:r>
      <w:r>
        <w:rPr>
          <w:rFonts w:ascii="Times New Roman" w:hAnsi="Times New Roman"/>
          <w:sz w:val="24"/>
          <w:szCs w:val="24"/>
        </w:rPr>
        <w:t xml:space="preserve">njësia e menaxhimit të burimeve njerëzore </w:t>
      </w:r>
      <w:r w:rsidRPr="00AD2D3C">
        <w:rPr>
          <w:rFonts w:ascii="Times New Roman" w:hAnsi="Times New Roman"/>
          <w:sz w:val="24"/>
          <w:szCs w:val="24"/>
        </w:rPr>
        <w:t>të Bashkis</w:t>
      </w:r>
      <w:r>
        <w:rPr>
          <w:rFonts w:ascii="Times New Roman" w:hAnsi="Times New Roman"/>
          <w:sz w:val="24"/>
          <w:szCs w:val="24"/>
        </w:rPr>
        <w:t>ë</w:t>
      </w:r>
      <w:r w:rsidR="00C71256">
        <w:rPr>
          <w:rFonts w:ascii="Times New Roman" w:hAnsi="Times New Roman"/>
          <w:sz w:val="24"/>
          <w:szCs w:val="24"/>
        </w:rPr>
        <w:t xml:space="preserve"> Pukë</w:t>
      </w:r>
      <w:r w:rsidRPr="00AD2D3C">
        <w:rPr>
          <w:rFonts w:ascii="Times New Roman" w:hAnsi="Times New Roman"/>
          <w:sz w:val="24"/>
          <w:szCs w:val="24"/>
        </w:rPr>
        <w:t xml:space="preserve"> </w:t>
      </w:r>
      <w:r>
        <w:rPr>
          <w:rFonts w:ascii="Times New Roman" w:hAnsi="Times New Roman"/>
          <w:sz w:val="24"/>
          <w:szCs w:val="24"/>
        </w:rPr>
        <w:t>ku ndodhet pozicioni për të cilin ju dëshironi të aplikoni do të shpallë n</w:t>
      </w:r>
      <w:r w:rsidR="00C71256">
        <w:rPr>
          <w:rFonts w:ascii="Times New Roman" w:hAnsi="Times New Roman"/>
          <w:sz w:val="24"/>
          <w:szCs w:val="24"/>
        </w:rPr>
        <w:t xml:space="preserve">ë portalin “Agjencia kombëtare e Punësimit dhe Aftësive”, </w:t>
      </w:r>
      <w:hyperlink r:id="rId15" w:history="1">
        <w:r w:rsidR="00C71256" w:rsidRPr="009869D7">
          <w:rPr>
            <w:rStyle w:val="Hyperlink"/>
            <w:rFonts w:ascii="Times New Roman" w:hAnsi="Times New Roman"/>
            <w:sz w:val="24"/>
            <w:szCs w:val="24"/>
          </w:rPr>
          <w:t>https://akpa.gov.al/vlp-njesite-e-qeverisjes-vendore/2/</w:t>
        </w:r>
      </w:hyperlink>
      <w:r w:rsidR="00C71256">
        <w:rPr>
          <w:rFonts w:ascii="Times New Roman" w:hAnsi="Times New Roman"/>
          <w:sz w:val="24"/>
          <w:szCs w:val="24"/>
        </w:rPr>
        <w:t xml:space="preserve"> </w:t>
      </w:r>
      <w:r>
        <w:rPr>
          <w:rFonts w:ascii="Times New Roman" w:hAnsi="Times New Roman"/>
          <w:sz w:val="24"/>
          <w:szCs w:val="24"/>
        </w:rPr>
        <w:t>listën e kandidatëve që plotësojnë kushtet dhe kriteret e veçanta, si dhe datën, vendin dhe orën e saktë ku do të zhvillohet</w:t>
      </w:r>
      <w:r w:rsidR="000D5786">
        <w:rPr>
          <w:rFonts w:ascii="Times New Roman" w:hAnsi="Times New Roman"/>
          <w:sz w:val="24"/>
          <w:szCs w:val="24"/>
        </w:rPr>
        <w:t xml:space="preserve"> testimi me shkrim dhe</w:t>
      </w:r>
      <w:r>
        <w:rPr>
          <w:rFonts w:ascii="Times New Roman" w:hAnsi="Times New Roman"/>
          <w:sz w:val="24"/>
          <w:szCs w:val="24"/>
        </w:rPr>
        <w:t xml:space="preserve"> intervista. </w:t>
      </w:r>
    </w:p>
    <w:p w:rsidR="002A24C0" w:rsidRDefault="002A24C0" w:rsidP="002A24C0">
      <w:pPr>
        <w:jc w:val="both"/>
        <w:rPr>
          <w:rFonts w:ascii="Times New Roman" w:hAnsi="Times New Roman"/>
          <w:sz w:val="24"/>
          <w:szCs w:val="24"/>
        </w:rPr>
      </w:pPr>
      <w:r>
        <w:rPr>
          <w:rFonts w:ascii="Times New Roman" w:hAnsi="Times New Roman"/>
          <w:sz w:val="24"/>
          <w:szCs w:val="24"/>
        </w:rPr>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rPr>
        <w:t>nëpërmjet adresës tuaj të e-mail</w:t>
      </w:r>
      <w:r>
        <w:rPr>
          <w:rFonts w:ascii="Times New Roman" w:hAnsi="Times New Roman"/>
          <w:sz w:val="24"/>
          <w:szCs w:val="24"/>
        </w:rPr>
        <w:t xml:space="preserve">, për shkaqet e moskualifikimit. </w:t>
      </w:r>
    </w:p>
    <w:p w:rsidR="002A24C0" w:rsidRPr="00F817A6" w:rsidRDefault="002A24C0" w:rsidP="002A24C0">
      <w:pPr>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2A24C0" w:rsidTr="00D01BF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2A24C0" w:rsidRDefault="002A24C0" w:rsidP="00D01BF5">
            <w:pPr>
              <w:spacing w:after="0" w:line="240" w:lineRule="auto"/>
              <w:jc w:val="center"/>
              <w:rPr>
                <w:rFonts w:ascii="Times New Roman" w:hAnsi="Times New Roman"/>
                <w:sz w:val="24"/>
                <w:szCs w:val="24"/>
              </w:rPr>
            </w:pPr>
            <w:r>
              <w:rPr>
                <w:rFonts w:ascii="Times New Roman" w:hAnsi="Times New Roman"/>
                <w:b/>
                <w:sz w:val="24"/>
                <w:szCs w:val="24"/>
              </w:rPr>
              <w:t>2.4</w:t>
            </w:r>
          </w:p>
        </w:tc>
        <w:tc>
          <w:tcPr>
            <w:tcW w:w="9038" w:type="dxa"/>
            <w:tcBorders>
              <w:top w:val="nil"/>
              <w:left w:val="single" w:sz="8" w:space="0" w:color="000000"/>
              <w:bottom w:val="single" w:sz="8" w:space="0" w:color="000000"/>
              <w:right w:val="nil"/>
            </w:tcBorders>
            <w:vAlign w:val="center"/>
            <w:hideMark/>
          </w:tcPr>
          <w:p w:rsidR="002A24C0" w:rsidRDefault="002A24C0" w:rsidP="00D01BF5">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TESTIMI DHE INTERVISTA</w:t>
            </w:r>
          </w:p>
        </w:tc>
      </w:tr>
    </w:tbl>
    <w:p w:rsidR="002A24C0" w:rsidRDefault="002A24C0" w:rsidP="002A24C0">
      <w:pPr>
        <w:ind w:right="-81"/>
        <w:jc w:val="both"/>
        <w:rPr>
          <w:rFonts w:ascii="Times New Roman" w:hAnsi="Times New Roman"/>
          <w:sz w:val="24"/>
          <w:szCs w:val="24"/>
        </w:rPr>
      </w:pPr>
      <w:r>
        <w:rPr>
          <w:rFonts w:ascii="Times New Roman" w:hAnsi="Times New Roman"/>
          <w:sz w:val="24"/>
          <w:szCs w:val="24"/>
        </w:rPr>
        <w:t>Kandidatët do të vlerësohen në lidhje me:</w:t>
      </w:r>
    </w:p>
    <w:p w:rsidR="002A24C0" w:rsidRDefault="002A24C0" w:rsidP="002A24C0">
      <w:pPr>
        <w:pStyle w:val="ListParagraph"/>
        <w:numPr>
          <w:ilvl w:val="0"/>
          <w:numId w:val="12"/>
        </w:numPr>
        <w:ind w:right="-81"/>
        <w:jc w:val="both"/>
        <w:rPr>
          <w:rFonts w:ascii="Times New Roman" w:hAnsi="Times New Roman"/>
          <w:sz w:val="24"/>
          <w:szCs w:val="24"/>
        </w:rPr>
      </w:pPr>
      <w:r w:rsidRPr="00D4759F">
        <w:rPr>
          <w:rFonts w:ascii="Times New Roman" w:hAnsi="Times New Roman"/>
          <w:sz w:val="24"/>
          <w:szCs w:val="24"/>
        </w:rPr>
        <w:t>Njohuritë mbi Ligjin Nr. 152/2013</w:t>
      </w:r>
      <w:proofErr w:type="gramStart"/>
      <w:r w:rsidRPr="00D4759F">
        <w:rPr>
          <w:rFonts w:ascii="Times New Roman" w:hAnsi="Times New Roman"/>
          <w:sz w:val="24"/>
          <w:szCs w:val="24"/>
        </w:rPr>
        <w:t>,</w:t>
      </w:r>
      <w:r w:rsidRPr="00D4759F">
        <w:rPr>
          <w:rFonts w:ascii="Times New Roman" w:hAnsi="Times New Roman"/>
          <w:i/>
          <w:sz w:val="24"/>
          <w:szCs w:val="24"/>
        </w:rPr>
        <w:t>“</w:t>
      </w:r>
      <w:proofErr w:type="gramEnd"/>
      <w:r w:rsidRPr="00D4759F">
        <w:rPr>
          <w:rFonts w:ascii="Times New Roman" w:hAnsi="Times New Roman"/>
          <w:i/>
          <w:sz w:val="24"/>
          <w:szCs w:val="24"/>
        </w:rPr>
        <w:t>Për Nëpunësin Civil”</w:t>
      </w:r>
      <w:r w:rsidRPr="00D4759F">
        <w:rPr>
          <w:rFonts w:ascii="Times New Roman" w:hAnsi="Times New Roman"/>
          <w:sz w:val="24"/>
          <w:szCs w:val="24"/>
        </w:rPr>
        <w:t>, (i ndryshuar), dhe aktet nënligjore dalë në zbatim të tij.</w:t>
      </w:r>
    </w:p>
    <w:p w:rsidR="002A24C0" w:rsidRDefault="002A24C0" w:rsidP="002A24C0">
      <w:pPr>
        <w:pStyle w:val="ListParagraph"/>
        <w:numPr>
          <w:ilvl w:val="0"/>
          <w:numId w:val="12"/>
        </w:numPr>
        <w:ind w:right="-81"/>
        <w:jc w:val="both"/>
        <w:rPr>
          <w:rFonts w:ascii="Times New Roman" w:hAnsi="Times New Roman"/>
          <w:sz w:val="24"/>
          <w:szCs w:val="24"/>
        </w:rPr>
      </w:pPr>
      <w:r w:rsidRPr="00D4759F">
        <w:rPr>
          <w:rFonts w:ascii="Times New Roman" w:hAnsi="Times New Roman"/>
          <w:sz w:val="24"/>
          <w:szCs w:val="24"/>
        </w:rPr>
        <w:t>Njohuritë mbi Ligjin Nr. 9131, datë 08.09.2003</w:t>
      </w:r>
      <w:proofErr w:type="gramStart"/>
      <w:r w:rsidRPr="00D4759F">
        <w:rPr>
          <w:rFonts w:ascii="Times New Roman" w:hAnsi="Times New Roman"/>
          <w:sz w:val="24"/>
          <w:szCs w:val="24"/>
        </w:rPr>
        <w:t>,</w:t>
      </w:r>
      <w:r w:rsidRPr="00D4759F">
        <w:rPr>
          <w:rFonts w:ascii="Times New Roman" w:hAnsi="Times New Roman"/>
          <w:i/>
          <w:sz w:val="24"/>
          <w:szCs w:val="24"/>
        </w:rPr>
        <w:t>“</w:t>
      </w:r>
      <w:proofErr w:type="gramEnd"/>
      <w:r w:rsidRPr="00D4759F">
        <w:rPr>
          <w:rFonts w:ascii="Times New Roman" w:hAnsi="Times New Roman"/>
          <w:i/>
          <w:sz w:val="24"/>
          <w:szCs w:val="24"/>
        </w:rPr>
        <w:t>Për rregullat e etikës në administratën publike”</w:t>
      </w:r>
      <w:r w:rsidRPr="00D4759F">
        <w:rPr>
          <w:rFonts w:ascii="Times New Roman" w:hAnsi="Times New Roman"/>
          <w:sz w:val="24"/>
          <w:szCs w:val="24"/>
        </w:rPr>
        <w:t>.</w:t>
      </w:r>
    </w:p>
    <w:p w:rsidR="002A24C0" w:rsidRPr="00D4759F" w:rsidRDefault="002A24C0" w:rsidP="002A24C0">
      <w:pPr>
        <w:pStyle w:val="ListParagraph"/>
        <w:numPr>
          <w:ilvl w:val="0"/>
          <w:numId w:val="12"/>
        </w:numPr>
        <w:ind w:right="-81"/>
        <w:jc w:val="both"/>
        <w:rPr>
          <w:rFonts w:ascii="Times New Roman" w:hAnsi="Times New Roman"/>
          <w:sz w:val="24"/>
          <w:szCs w:val="24"/>
        </w:rPr>
      </w:pPr>
      <w:r w:rsidRPr="00D4759F">
        <w:rPr>
          <w:rFonts w:ascii="Times New Roman" w:hAnsi="Times New Roman"/>
          <w:sz w:val="24"/>
          <w:szCs w:val="24"/>
          <w:lang w:val="sq-AL"/>
        </w:rPr>
        <w:t xml:space="preserve">Njohuritë mbi Ligjin Nr. 139/2015, </w:t>
      </w:r>
      <w:r w:rsidRPr="00D4759F">
        <w:rPr>
          <w:rFonts w:ascii="Times New Roman" w:hAnsi="Times New Roman"/>
          <w:i/>
          <w:sz w:val="24"/>
          <w:szCs w:val="24"/>
          <w:lang w:val="sq-AL"/>
        </w:rPr>
        <w:t>“Për Vetëqeverisjen Vendore”.</w:t>
      </w:r>
    </w:p>
    <w:p w:rsidR="002A24C0" w:rsidRPr="00D4759F" w:rsidRDefault="002A24C0" w:rsidP="002A24C0">
      <w:pPr>
        <w:pStyle w:val="ListParagraph"/>
        <w:numPr>
          <w:ilvl w:val="0"/>
          <w:numId w:val="12"/>
        </w:numPr>
        <w:ind w:right="-81"/>
        <w:jc w:val="both"/>
        <w:rPr>
          <w:rFonts w:ascii="Times New Roman" w:hAnsi="Times New Roman"/>
          <w:sz w:val="24"/>
          <w:szCs w:val="24"/>
        </w:rPr>
      </w:pPr>
      <w:r w:rsidRPr="00D4759F">
        <w:rPr>
          <w:rFonts w:ascii="Times New Roman" w:hAnsi="Times New Roman"/>
          <w:sz w:val="24"/>
          <w:szCs w:val="24"/>
        </w:rPr>
        <w:t>Njohurit</w:t>
      </w:r>
      <w:r>
        <w:rPr>
          <w:rFonts w:ascii="Times New Roman" w:hAnsi="Times New Roman"/>
          <w:sz w:val="24"/>
          <w:szCs w:val="24"/>
        </w:rPr>
        <w:t>ë</w:t>
      </w:r>
      <w:r w:rsidRPr="00D4759F">
        <w:rPr>
          <w:rFonts w:ascii="Times New Roman" w:hAnsi="Times New Roman"/>
          <w:sz w:val="24"/>
          <w:szCs w:val="24"/>
        </w:rPr>
        <w:t xml:space="preserve"> mbi Ligjin Nr. 35/2023 “</w:t>
      </w:r>
      <w:r w:rsidRPr="00D4759F">
        <w:rPr>
          <w:rFonts w:ascii="Times New Roman" w:hAnsi="Times New Roman"/>
          <w:i/>
          <w:sz w:val="24"/>
          <w:szCs w:val="24"/>
        </w:rPr>
        <w:t>Për Kompetencat për caktimin e pagave, trajtimeve të tjera financiare dhe përfitimeve të të punësuarve në Institucionet e Administratës Publike, si dhe të pagës bazë minimale në shkallë vendi”.</w:t>
      </w:r>
    </w:p>
    <w:p w:rsidR="002A24C0" w:rsidRPr="007F0F4B" w:rsidRDefault="002A24C0" w:rsidP="007F0F4B">
      <w:pPr>
        <w:pStyle w:val="ListParagraph"/>
        <w:numPr>
          <w:ilvl w:val="0"/>
          <w:numId w:val="12"/>
        </w:numPr>
        <w:ind w:right="-81"/>
        <w:jc w:val="both"/>
        <w:rPr>
          <w:rFonts w:ascii="Times New Roman" w:hAnsi="Times New Roman"/>
          <w:sz w:val="24"/>
          <w:szCs w:val="24"/>
        </w:rPr>
      </w:pPr>
      <w:r w:rsidRPr="00D4759F">
        <w:rPr>
          <w:rFonts w:ascii="Times New Roman" w:hAnsi="Times New Roman"/>
          <w:sz w:val="24"/>
          <w:szCs w:val="24"/>
        </w:rPr>
        <w:t>Njohuritë mbi Ligjin Nr. 44/</w:t>
      </w:r>
      <w:r w:rsidRPr="00D4759F">
        <w:rPr>
          <w:rFonts w:ascii="Times New Roman" w:hAnsi="Times New Roman"/>
          <w:i/>
          <w:sz w:val="24"/>
          <w:szCs w:val="24"/>
        </w:rPr>
        <w:t>2015, “Kodi i Procedurave Administrative në Republ</w:t>
      </w:r>
      <w:r w:rsidR="007F0F4B">
        <w:rPr>
          <w:rFonts w:ascii="Times New Roman" w:hAnsi="Times New Roman"/>
          <w:i/>
          <w:sz w:val="24"/>
          <w:szCs w:val="24"/>
        </w:rPr>
        <w:t>ikën e Shqipërisë (i ndryshuar)</w:t>
      </w:r>
    </w:p>
    <w:p w:rsidR="002A24C0" w:rsidRDefault="002A24C0" w:rsidP="002A24C0">
      <w:pPr>
        <w:pStyle w:val="ListParagraph"/>
        <w:ind w:right="-81"/>
        <w:jc w:val="both"/>
        <w:rPr>
          <w:rFonts w:ascii="Times New Roman" w:hAnsi="Times New Roman"/>
          <w:i/>
          <w:sz w:val="24"/>
          <w:szCs w:val="24"/>
        </w:rPr>
      </w:pPr>
    </w:p>
    <w:p w:rsidR="002A24C0" w:rsidRPr="00F817A6" w:rsidRDefault="002A24C0" w:rsidP="002A24C0">
      <w:pPr>
        <w:pStyle w:val="ListParagraph"/>
        <w:ind w:right="-81"/>
        <w:jc w:val="both"/>
        <w:rPr>
          <w:rFonts w:ascii="Times New Roman" w:hAnsi="Times New Roman"/>
          <w:i/>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2A24C0" w:rsidTr="00D01BF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2A24C0" w:rsidRDefault="002A24C0" w:rsidP="00D01BF5">
            <w:pPr>
              <w:spacing w:after="0" w:line="240" w:lineRule="auto"/>
              <w:jc w:val="center"/>
              <w:rPr>
                <w:rFonts w:ascii="Times New Roman" w:hAnsi="Times New Roman"/>
                <w:sz w:val="24"/>
                <w:szCs w:val="24"/>
              </w:rPr>
            </w:pPr>
            <w:r>
              <w:rPr>
                <w:rFonts w:ascii="Times New Roman" w:hAnsi="Times New Roman"/>
                <w:b/>
                <w:sz w:val="24"/>
                <w:szCs w:val="24"/>
              </w:rPr>
              <w:t>2.5</w:t>
            </w:r>
          </w:p>
        </w:tc>
        <w:tc>
          <w:tcPr>
            <w:tcW w:w="9038" w:type="dxa"/>
            <w:tcBorders>
              <w:top w:val="nil"/>
              <w:left w:val="single" w:sz="8" w:space="0" w:color="000000"/>
              <w:bottom w:val="single" w:sz="8" w:space="0" w:color="000000"/>
              <w:right w:val="nil"/>
            </w:tcBorders>
            <w:vAlign w:val="center"/>
            <w:hideMark/>
          </w:tcPr>
          <w:p w:rsidR="002A24C0" w:rsidRDefault="002A24C0" w:rsidP="00D01BF5">
            <w:pPr>
              <w:spacing w:after="0" w:line="240" w:lineRule="auto"/>
              <w:rPr>
                <w:rFonts w:ascii="Times New Roman" w:hAnsi="Times New Roman"/>
                <w:b/>
                <w:sz w:val="24"/>
                <w:szCs w:val="24"/>
              </w:rPr>
            </w:pPr>
            <w:r>
              <w:rPr>
                <w:rFonts w:ascii="Times New Roman" w:hAnsi="Times New Roman"/>
                <w:b/>
                <w:sz w:val="24"/>
                <w:szCs w:val="24"/>
              </w:rPr>
              <w:t xml:space="preserve">MËNYRA E VLERËSIMIT TË KANDIDATËVE </w:t>
            </w:r>
          </w:p>
        </w:tc>
      </w:tr>
    </w:tbl>
    <w:p w:rsidR="002A24C0" w:rsidRPr="00D4759F" w:rsidRDefault="002A24C0" w:rsidP="002A24C0">
      <w:pPr>
        <w:ind w:right="-81"/>
        <w:jc w:val="both"/>
        <w:rPr>
          <w:rFonts w:ascii="Times New Roman" w:hAnsi="Times New Roman"/>
          <w:b/>
          <w:sz w:val="24"/>
        </w:rPr>
      </w:pPr>
      <w:r w:rsidRPr="00D4759F">
        <w:rPr>
          <w:rFonts w:ascii="Times New Roman" w:hAnsi="Times New Roman"/>
          <w:b/>
          <w:sz w:val="24"/>
        </w:rPr>
        <w:t xml:space="preserve">Kandidatët do të vlerësohen në lidhje me: </w:t>
      </w:r>
    </w:p>
    <w:p w:rsidR="002A24C0" w:rsidRPr="00D4759F" w:rsidRDefault="002A24C0" w:rsidP="002A24C0">
      <w:pPr>
        <w:pStyle w:val="ListParagraph"/>
        <w:numPr>
          <w:ilvl w:val="0"/>
          <w:numId w:val="8"/>
        </w:numPr>
        <w:ind w:right="-81"/>
        <w:jc w:val="both"/>
        <w:rPr>
          <w:rFonts w:ascii="Times New Roman" w:hAnsi="Times New Roman"/>
          <w:sz w:val="24"/>
        </w:rPr>
      </w:pPr>
      <w:r w:rsidRPr="00D4759F">
        <w:rPr>
          <w:rFonts w:ascii="Times New Roman" w:hAnsi="Times New Roman"/>
          <w:sz w:val="24"/>
        </w:rPr>
        <w:t xml:space="preserve">Vlerësimin me shkrim, deri në 60 pikë; </w:t>
      </w:r>
    </w:p>
    <w:p w:rsidR="002A24C0" w:rsidRDefault="002A24C0" w:rsidP="002A24C0">
      <w:pPr>
        <w:pStyle w:val="ListParagraph"/>
        <w:numPr>
          <w:ilvl w:val="0"/>
          <w:numId w:val="8"/>
        </w:numPr>
        <w:ind w:right="-81"/>
        <w:jc w:val="both"/>
        <w:rPr>
          <w:rFonts w:ascii="Times New Roman" w:hAnsi="Times New Roman"/>
          <w:sz w:val="28"/>
          <w:szCs w:val="24"/>
        </w:rPr>
      </w:pPr>
      <w:r>
        <w:rPr>
          <w:rFonts w:ascii="Times New Roman" w:hAnsi="Times New Roman"/>
          <w:sz w:val="24"/>
        </w:rPr>
        <w:t xml:space="preserve">Intervistën e strukturuar me gojë qe konsiston ne motivimin, aspiratat dhe pritshmëritë e tyre për karrierën, deri në 25 pikë; </w:t>
      </w:r>
    </w:p>
    <w:p w:rsidR="002A24C0" w:rsidRDefault="002A24C0" w:rsidP="002A24C0">
      <w:pPr>
        <w:pStyle w:val="ListParagraph"/>
        <w:numPr>
          <w:ilvl w:val="0"/>
          <w:numId w:val="8"/>
        </w:numPr>
        <w:ind w:right="-81"/>
        <w:jc w:val="both"/>
        <w:rPr>
          <w:rFonts w:ascii="Times New Roman" w:hAnsi="Times New Roman"/>
          <w:sz w:val="28"/>
          <w:szCs w:val="24"/>
        </w:rPr>
      </w:pPr>
      <w:r>
        <w:rPr>
          <w:rFonts w:ascii="Times New Roman" w:hAnsi="Times New Roman"/>
          <w:sz w:val="24"/>
        </w:rPr>
        <w:t xml:space="preserve">Jetëshkrimin, që konsiston në vlerësimin e arsimimit, të përvojës e të trajnimeve, të lidhura me fushën, deri në 15 pikë; </w:t>
      </w:r>
    </w:p>
    <w:p w:rsidR="002A24C0" w:rsidRDefault="002A24C0" w:rsidP="002A24C0">
      <w:pPr>
        <w:ind w:left="720" w:right="-81"/>
        <w:jc w:val="both"/>
        <w:rPr>
          <w:rFonts w:ascii="Times New Roman" w:hAnsi="Times New Roman"/>
          <w:sz w:val="24"/>
        </w:rPr>
      </w:pPr>
      <w:proofErr w:type="gramStart"/>
      <w:r>
        <w:rPr>
          <w:rFonts w:ascii="Times New Roman" w:hAnsi="Times New Roman"/>
          <w:sz w:val="24"/>
        </w:rPr>
        <w:lastRenderedPageBreak/>
        <w:t>Më shumë detaje në lidhje me vlerësimin me pikë, metodologjinë e shpërndarjes së pikëve, mënyrën e llogaritjes së rezultatit përfundimtar i gjeni në Udhëzimin nr.</w:t>
      </w:r>
      <w:proofErr w:type="gramEnd"/>
      <w:r>
        <w:rPr>
          <w:rFonts w:ascii="Times New Roman" w:hAnsi="Times New Roman"/>
          <w:sz w:val="24"/>
        </w:rPr>
        <w:t xml:space="preserve"> 2, datë 27.03.2015, të Departamentit të Administratës Publike </w:t>
      </w:r>
      <w:hyperlink r:id="rId16" w:history="1">
        <w:r w:rsidR="00935C2C">
          <w:rPr>
            <w:rStyle w:val="Hyperlink"/>
            <w:sz w:val="24"/>
          </w:rPr>
          <w:t>www</w:t>
        </w:r>
        <w:r w:rsidR="002B0824">
          <w:rPr>
            <w:rStyle w:val="Hyperlink"/>
            <w:rFonts w:cs="Calibri"/>
            <w:sz w:val="24"/>
          </w:rPr>
          <w:t></w:t>
        </w:r>
        <w:r w:rsidRPr="008C3BC9">
          <w:rPr>
            <w:rStyle w:val="Hyperlink"/>
            <w:sz w:val="24"/>
          </w:rPr>
          <w:t>.dap.gov.al</w:t>
        </w:r>
      </w:hyperlink>
      <w:r w:rsidR="00935C2C">
        <w:rPr>
          <w:rStyle w:val="Hyperlink"/>
          <w:sz w:val="24"/>
        </w:rPr>
        <w:t xml:space="preserve"> </w:t>
      </w:r>
    </w:p>
    <w:p w:rsidR="002A24C0" w:rsidRDefault="006744DD" w:rsidP="002A24C0">
      <w:pPr>
        <w:ind w:left="720" w:right="-81"/>
        <w:jc w:val="both"/>
        <w:rPr>
          <w:rStyle w:val="Hyperlink"/>
          <w:sz w:val="24"/>
        </w:rPr>
      </w:pPr>
      <w:hyperlink r:id="rId17" w:history="1">
        <w:r w:rsidR="002A24C0">
          <w:rPr>
            <w:rStyle w:val="Hyperlink"/>
            <w:sz w:val="24"/>
          </w:rPr>
          <w:t>http://dap.gov.al/2014-03-21-12-52-44/udhezime/426-udhezim-nr-2-date-27-03-2015</w:t>
        </w:r>
      </w:hyperlink>
    </w:p>
    <w:p w:rsidR="002A24C0" w:rsidRPr="00597186" w:rsidRDefault="002A24C0" w:rsidP="002A24C0">
      <w:pPr>
        <w:ind w:right="-81"/>
        <w:jc w:val="both"/>
        <w:rPr>
          <w:color w:val="0000FF"/>
          <w:sz w:val="24"/>
          <w:u w:val="singl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2A24C0" w:rsidTr="00D01BF5">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2A24C0" w:rsidRDefault="002A24C0" w:rsidP="00D01BF5">
            <w:pPr>
              <w:spacing w:after="0" w:line="240" w:lineRule="auto"/>
              <w:jc w:val="center"/>
              <w:rPr>
                <w:rFonts w:ascii="Times New Roman" w:hAnsi="Times New Roman"/>
                <w:sz w:val="24"/>
                <w:szCs w:val="24"/>
              </w:rPr>
            </w:pPr>
            <w:r>
              <w:rPr>
                <w:rFonts w:ascii="Times New Roman" w:hAnsi="Times New Roman"/>
                <w:b/>
                <w:sz w:val="24"/>
                <w:szCs w:val="24"/>
              </w:rPr>
              <w:t>2.6</w:t>
            </w:r>
          </w:p>
        </w:tc>
        <w:tc>
          <w:tcPr>
            <w:tcW w:w="8994" w:type="dxa"/>
            <w:tcBorders>
              <w:top w:val="nil"/>
              <w:left w:val="single" w:sz="8" w:space="0" w:color="000000"/>
              <w:bottom w:val="single" w:sz="8" w:space="0" w:color="000000"/>
              <w:right w:val="nil"/>
            </w:tcBorders>
            <w:vAlign w:val="center"/>
            <w:hideMark/>
          </w:tcPr>
          <w:p w:rsidR="002A24C0" w:rsidRDefault="002A24C0" w:rsidP="00D01BF5">
            <w:pPr>
              <w:spacing w:after="0" w:line="240" w:lineRule="auto"/>
              <w:rPr>
                <w:rFonts w:ascii="Times New Roman" w:hAnsi="Times New Roman"/>
                <w:b/>
                <w:sz w:val="24"/>
                <w:szCs w:val="24"/>
              </w:rPr>
            </w:pPr>
            <w:r>
              <w:rPr>
                <w:rFonts w:ascii="Times New Roman" w:hAnsi="Times New Roman"/>
                <w:b/>
                <w:sz w:val="24"/>
                <w:szCs w:val="24"/>
              </w:rPr>
              <w:t>DATA E DALJES SË REZULTATEVE TË KONKURIMIT DHE MËNYRA E KOMUNIKIMIT</w:t>
            </w:r>
          </w:p>
        </w:tc>
      </w:tr>
    </w:tbl>
    <w:p w:rsidR="00C71256" w:rsidRDefault="002A24C0" w:rsidP="002A24C0">
      <w:pPr>
        <w:jc w:val="both"/>
        <w:rPr>
          <w:rFonts w:ascii="Times New Roman" w:hAnsi="Times New Roman"/>
          <w:sz w:val="24"/>
          <w:szCs w:val="24"/>
        </w:rPr>
      </w:pPr>
      <w:r>
        <w:rPr>
          <w:rFonts w:ascii="Times New Roman" w:hAnsi="Times New Roman"/>
          <w:sz w:val="24"/>
          <w:szCs w:val="24"/>
        </w:rPr>
        <w:t xml:space="preserve">Në përfundim të vlerësimit të kandidatëve, </w:t>
      </w:r>
      <w:r w:rsidR="00C71256">
        <w:rPr>
          <w:rFonts w:ascii="Times New Roman" w:hAnsi="Times New Roman"/>
          <w:sz w:val="24"/>
          <w:szCs w:val="24"/>
        </w:rPr>
        <w:t>Bashkia Pukë</w:t>
      </w:r>
      <w:r w:rsidRPr="00AD2D3C">
        <w:rPr>
          <w:rFonts w:ascii="Times New Roman" w:hAnsi="Times New Roman"/>
          <w:sz w:val="24"/>
          <w:szCs w:val="24"/>
        </w:rPr>
        <w:t xml:space="preserve"> </w:t>
      </w:r>
      <w:r>
        <w:rPr>
          <w:rFonts w:ascii="Times New Roman" w:hAnsi="Times New Roman"/>
          <w:sz w:val="24"/>
          <w:szCs w:val="24"/>
        </w:rPr>
        <w:t>do të shpallë fituesin në portali</w:t>
      </w:r>
      <w:r w:rsidR="00C71256">
        <w:rPr>
          <w:rFonts w:ascii="Times New Roman" w:hAnsi="Times New Roman"/>
          <w:sz w:val="24"/>
          <w:szCs w:val="24"/>
        </w:rPr>
        <w:t>n “Agjencia Kombëtare e Punësimit dhe Aftësive</w:t>
      </w:r>
      <w:r>
        <w:rPr>
          <w:rFonts w:ascii="Times New Roman" w:hAnsi="Times New Roman"/>
          <w:sz w:val="24"/>
          <w:szCs w:val="24"/>
        </w:rPr>
        <w:t>”</w:t>
      </w:r>
      <w:r w:rsidR="00C71256">
        <w:rPr>
          <w:rFonts w:ascii="Times New Roman" w:hAnsi="Times New Roman"/>
          <w:sz w:val="24"/>
          <w:szCs w:val="24"/>
        </w:rPr>
        <w:t xml:space="preserve"> </w:t>
      </w:r>
      <w:hyperlink r:id="rId18" w:history="1">
        <w:r w:rsidR="00C71256" w:rsidRPr="009869D7">
          <w:rPr>
            <w:rStyle w:val="Hyperlink"/>
            <w:rFonts w:ascii="Times New Roman" w:hAnsi="Times New Roman"/>
            <w:sz w:val="24"/>
            <w:szCs w:val="24"/>
          </w:rPr>
          <w:t>https://akpa.gov.al/vlp-njesite-e-qeverisjes-vendore/2/</w:t>
        </w:r>
      </w:hyperlink>
      <w:r w:rsidR="00C71256">
        <w:rPr>
          <w:rFonts w:ascii="Times New Roman" w:hAnsi="Times New Roman"/>
          <w:sz w:val="24"/>
          <w:szCs w:val="24"/>
        </w:rPr>
        <w:t xml:space="preserve"> </w:t>
      </w:r>
      <w:r>
        <w:rPr>
          <w:rFonts w:ascii="Times New Roman" w:hAnsi="Times New Roman"/>
          <w:sz w:val="24"/>
          <w:szCs w:val="24"/>
        </w:rPr>
        <w:t xml:space="preserve"> dhe në faqen e saj </w:t>
      </w:r>
      <w:proofErr w:type="gramStart"/>
      <w:r>
        <w:rPr>
          <w:rFonts w:ascii="Times New Roman" w:hAnsi="Times New Roman"/>
          <w:sz w:val="24"/>
          <w:szCs w:val="24"/>
        </w:rPr>
        <w:t>zyrtare</w:t>
      </w:r>
      <w:r w:rsidR="00C71256">
        <w:rPr>
          <w:rFonts w:ascii="Times New Roman" w:hAnsi="Times New Roman"/>
          <w:sz w:val="24"/>
          <w:szCs w:val="24"/>
        </w:rPr>
        <w:t xml:space="preserve">  </w:t>
      </w:r>
      <w:proofErr w:type="gramEnd"/>
      <w:hyperlink r:id="rId19" w:history="1">
        <w:r w:rsidR="00C71256" w:rsidRPr="009869D7">
          <w:rPr>
            <w:rStyle w:val="Hyperlink"/>
            <w:rFonts w:ascii="Times New Roman" w:hAnsi="Times New Roman"/>
            <w:sz w:val="24"/>
            <w:szCs w:val="24"/>
          </w:rPr>
          <w:t>https://bashkiapuke.gov.al/</w:t>
        </w:r>
      </w:hyperlink>
      <w:r w:rsidR="00C71256">
        <w:rPr>
          <w:rFonts w:ascii="Times New Roman" w:hAnsi="Times New Roman"/>
          <w:sz w:val="24"/>
          <w:szCs w:val="24"/>
        </w:rPr>
        <w:t xml:space="preserve"> </w:t>
      </w:r>
    </w:p>
    <w:p w:rsidR="002A24C0" w:rsidRPr="00F817A6" w:rsidRDefault="002A24C0" w:rsidP="002A24C0">
      <w:pPr>
        <w:jc w:val="both"/>
        <w:rPr>
          <w:rFonts w:ascii="Times New Roman" w:hAnsi="Times New Roman"/>
          <w:sz w:val="24"/>
          <w:szCs w:val="24"/>
        </w:rPr>
      </w:pPr>
      <w:r>
        <w:rPr>
          <w:rFonts w:ascii="Times New Roman" w:hAnsi="Times New Roman"/>
          <w:sz w:val="24"/>
          <w:szCs w:val="24"/>
        </w:rPr>
        <w:t xml:space="preserve">Të gjithë kandidatët pjesëmarrës në këtë procedurë do të </w:t>
      </w:r>
      <w:r w:rsidRPr="00381F77">
        <w:rPr>
          <w:rFonts w:ascii="Times New Roman" w:hAnsi="Times New Roman"/>
          <w:sz w:val="24"/>
          <w:szCs w:val="24"/>
        </w:rPr>
        <w:t>njoftohen në mënyrë elektronike për rezultatet.</w:t>
      </w:r>
    </w:p>
    <w:p w:rsidR="002A24C0" w:rsidRDefault="002A24C0" w:rsidP="002A24C0">
      <w:pPr>
        <w:rPr>
          <w:rFonts w:ascii="Times New Roman" w:hAnsi="Times New Roman"/>
          <w:b/>
          <w:sz w:val="24"/>
          <w:szCs w:val="24"/>
        </w:rPr>
      </w:pPr>
    </w:p>
    <w:p w:rsidR="002A24C0" w:rsidRPr="00381F77" w:rsidRDefault="00C71256" w:rsidP="00C71256">
      <w:pPr>
        <w:jc w:val="center"/>
        <w:rPr>
          <w:rFonts w:ascii="Times New Roman" w:hAnsi="Times New Roman"/>
          <w:b/>
          <w:sz w:val="24"/>
          <w:szCs w:val="24"/>
        </w:rPr>
      </w:pPr>
      <w:r>
        <w:rPr>
          <w:rFonts w:ascii="Times New Roman" w:hAnsi="Times New Roman"/>
          <w:b/>
          <w:sz w:val="24"/>
          <w:szCs w:val="24"/>
        </w:rPr>
        <w:t>DREJTOR</w:t>
      </w:r>
      <w:r w:rsidR="00B91223">
        <w:rPr>
          <w:rFonts w:ascii="Times New Roman" w:hAnsi="Times New Roman"/>
          <w:b/>
          <w:sz w:val="24"/>
          <w:szCs w:val="24"/>
        </w:rPr>
        <w:t>I</w:t>
      </w:r>
      <w:r>
        <w:rPr>
          <w:rFonts w:ascii="Times New Roman" w:hAnsi="Times New Roman"/>
          <w:b/>
          <w:sz w:val="24"/>
          <w:szCs w:val="24"/>
        </w:rPr>
        <w:t xml:space="preserve"> I DREJTORISË SË MENAXHMIT TË BURIMEVE NJERËZORE</w:t>
      </w:r>
    </w:p>
    <w:p w:rsidR="002A24C0" w:rsidRPr="00381F77" w:rsidRDefault="00C71256" w:rsidP="00C71256">
      <w:pPr>
        <w:jc w:val="center"/>
        <w:rPr>
          <w:rFonts w:ascii="Times New Roman" w:hAnsi="Times New Roman"/>
          <w:b/>
          <w:sz w:val="24"/>
          <w:szCs w:val="24"/>
        </w:rPr>
      </w:pPr>
      <w:r>
        <w:rPr>
          <w:rFonts w:ascii="Times New Roman" w:hAnsi="Times New Roman"/>
          <w:b/>
          <w:sz w:val="24"/>
          <w:szCs w:val="24"/>
        </w:rPr>
        <w:t>SOKOL GJONI</w:t>
      </w:r>
    </w:p>
    <w:p w:rsidR="00C71256" w:rsidRDefault="00C71256" w:rsidP="007F6510">
      <w:pPr>
        <w:rPr>
          <w:rFonts w:ascii="Times New Roman" w:hAnsi="Times New Roman"/>
          <w:b/>
          <w:sz w:val="24"/>
          <w:szCs w:val="24"/>
        </w:rPr>
      </w:pPr>
    </w:p>
    <w:p w:rsidR="00C71256" w:rsidRDefault="00C71256" w:rsidP="002A24C0">
      <w:pPr>
        <w:jc w:val="center"/>
        <w:rPr>
          <w:rFonts w:ascii="Times New Roman" w:hAnsi="Times New Roman"/>
          <w:b/>
          <w:sz w:val="24"/>
          <w:szCs w:val="24"/>
        </w:rPr>
      </w:pPr>
    </w:p>
    <w:p w:rsidR="002A24C0" w:rsidRPr="00381F77" w:rsidRDefault="002A24C0" w:rsidP="002A24C0">
      <w:pPr>
        <w:jc w:val="center"/>
        <w:rPr>
          <w:rFonts w:ascii="Times New Roman" w:hAnsi="Times New Roman"/>
          <w:b/>
          <w:sz w:val="24"/>
          <w:szCs w:val="24"/>
        </w:rPr>
      </w:pPr>
      <w:r w:rsidRPr="00381F77">
        <w:rPr>
          <w:rFonts w:ascii="Times New Roman" w:hAnsi="Times New Roman"/>
          <w:b/>
          <w:sz w:val="24"/>
          <w:szCs w:val="24"/>
        </w:rPr>
        <w:t>KRYETAR</w:t>
      </w:r>
      <w:r w:rsidR="00ED3591">
        <w:rPr>
          <w:rFonts w:ascii="Times New Roman" w:hAnsi="Times New Roman"/>
          <w:b/>
          <w:sz w:val="24"/>
          <w:szCs w:val="24"/>
        </w:rPr>
        <w:t>I I BASHKISË</w:t>
      </w:r>
    </w:p>
    <w:p w:rsidR="002A24C0" w:rsidRDefault="00C71256" w:rsidP="002A24C0">
      <w:pPr>
        <w:jc w:val="center"/>
        <w:rPr>
          <w:rFonts w:ascii="Times New Roman" w:hAnsi="Times New Roman"/>
          <w:b/>
          <w:sz w:val="24"/>
          <w:szCs w:val="24"/>
        </w:rPr>
      </w:pPr>
      <w:r>
        <w:rPr>
          <w:rFonts w:ascii="Times New Roman" w:hAnsi="Times New Roman"/>
          <w:b/>
          <w:sz w:val="24"/>
          <w:szCs w:val="24"/>
        </w:rPr>
        <w:t>RROK DODAJ</w:t>
      </w:r>
    </w:p>
    <w:p w:rsidR="002A24C0" w:rsidRDefault="002A24C0" w:rsidP="002A24C0">
      <w:pPr>
        <w:jc w:val="center"/>
        <w:rPr>
          <w:rFonts w:ascii="Times New Roman" w:hAnsi="Times New Roman"/>
          <w:b/>
          <w:sz w:val="24"/>
          <w:szCs w:val="24"/>
        </w:rPr>
      </w:pPr>
    </w:p>
    <w:p w:rsidR="002A24C0" w:rsidRDefault="002A24C0" w:rsidP="002A24C0">
      <w:pPr>
        <w:jc w:val="center"/>
        <w:rPr>
          <w:rFonts w:ascii="Times New Roman" w:hAnsi="Times New Roman"/>
          <w:b/>
          <w:sz w:val="24"/>
          <w:szCs w:val="24"/>
        </w:rPr>
      </w:pPr>
    </w:p>
    <w:p w:rsidR="002A24C0" w:rsidRDefault="002A24C0" w:rsidP="002A24C0">
      <w:pPr>
        <w:jc w:val="center"/>
        <w:rPr>
          <w:rFonts w:ascii="Times New Roman" w:hAnsi="Times New Roman"/>
          <w:b/>
          <w:sz w:val="24"/>
          <w:szCs w:val="24"/>
        </w:rPr>
      </w:pPr>
    </w:p>
    <w:p w:rsidR="002A24C0" w:rsidRDefault="002A24C0" w:rsidP="002A24C0">
      <w:pPr>
        <w:jc w:val="center"/>
        <w:rPr>
          <w:rFonts w:ascii="Times New Roman" w:hAnsi="Times New Roman"/>
          <w:b/>
          <w:sz w:val="24"/>
          <w:szCs w:val="24"/>
        </w:rPr>
      </w:pPr>
    </w:p>
    <w:sectPr w:rsidR="002A24C0">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93C" w:rsidRDefault="00C6093C" w:rsidP="007F0F4B">
      <w:pPr>
        <w:spacing w:after="0" w:line="240" w:lineRule="auto"/>
      </w:pPr>
      <w:r>
        <w:separator/>
      </w:r>
    </w:p>
  </w:endnote>
  <w:endnote w:type="continuationSeparator" w:id="0">
    <w:p w:rsidR="00C6093C" w:rsidRDefault="00C6093C" w:rsidP="007F0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F4B" w:rsidRPr="00FE5F56" w:rsidRDefault="007F0F4B" w:rsidP="007F0F4B">
    <w:pPr>
      <w:jc w:val="center"/>
      <w:rPr>
        <w:rFonts w:ascii="Garamond" w:eastAsia="Times New Roman" w:hAnsi="Garamond" w:cs="Arial"/>
      </w:rPr>
    </w:pPr>
    <w:r w:rsidRPr="00FE5F56">
      <w:rPr>
        <w:rFonts w:ascii="Times New Roman" w:eastAsia="Times New Roman" w:hAnsi="Times New Roman"/>
        <w:b/>
        <w:bCs/>
        <w:color w:val="333333"/>
        <w:sz w:val="24"/>
        <w:szCs w:val="24"/>
        <w:lang w:val="pt-BR"/>
      </w:rPr>
      <w:t xml:space="preserve">            </w:t>
    </w:r>
    <w:r w:rsidRPr="00FE5F56">
      <w:rPr>
        <w:rFonts w:ascii="Garamond" w:eastAsia="Times New Roman" w:hAnsi="Garamond" w:cs="Arial"/>
        <w:noProof/>
      </w:rPr>
      <mc:AlternateContent>
        <mc:Choice Requires="wps">
          <w:drawing>
            <wp:anchor distT="4294967294" distB="4294967294" distL="114300" distR="114300" simplePos="0" relativeHeight="251659264" behindDoc="0" locked="0" layoutInCell="1" allowOverlap="1" wp14:anchorId="4E0CFCED" wp14:editId="634FF16D">
              <wp:simplePos x="0" y="0"/>
              <wp:positionH relativeFrom="column">
                <wp:posOffset>123825</wp:posOffset>
              </wp:positionH>
              <wp:positionV relativeFrom="paragraph">
                <wp:posOffset>278764</wp:posOffset>
              </wp:positionV>
              <wp:extent cx="5724525" cy="0"/>
              <wp:effectExtent l="0" t="0" r="9525"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1" o:spid="_x0000_s1026" type="#_x0000_t32" style="position:absolute;margin-left:9.75pt;margin-top:21.95pt;width:450.7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"/>
          </w:pict>
        </mc:Fallback>
      </mc:AlternateContent>
    </w:r>
  </w:p>
  <w:p w:rsidR="0087387F" w:rsidRPr="005728A8" w:rsidRDefault="0087387F" w:rsidP="0087387F">
    <w:pPr>
      <w:pStyle w:val="Footer"/>
      <w:rPr>
        <w:b/>
        <w:sz w:val="16"/>
        <w:szCs w:val="16"/>
      </w:rPr>
    </w:pPr>
    <w:r w:rsidRPr="005728A8">
      <w:rPr>
        <w:b/>
        <w:sz w:val="16"/>
        <w:szCs w:val="16"/>
      </w:rPr>
      <w:t xml:space="preserve">Adresa: Bashkia Pukë, sheshi “Gjergj Kastrioti (Skenderbeu)”, e-mail; </w:t>
    </w:r>
    <w:hyperlink r:id="rId1" w:history="1">
      <w:r w:rsidRPr="005728A8">
        <w:rPr>
          <w:rStyle w:val="Hyperlink"/>
          <w:b/>
          <w:sz w:val="16"/>
          <w:szCs w:val="16"/>
        </w:rPr>
        <w:t>bashkiapuke@yahoo.com</w:t>
      </w:r>
    </w:hyperlink>
    <w:proofErr w:type="gramStart"/>
    <w:r w:rsidRPr="005728A8">
      <w:rPr>
        <w:b/>
        <w:sz w:val="16"/>
        <w:szCs w:val="16"/>
      </w:rPr>
      <w:t>,  faqe</w:t>
    </w:r>
    <w:proofErr w:type="gramEnd"/>
    <w:r w:rsidRPr="005728A8">
      <w:rPr>
        <w:b/>
        <w:sz w:val="16"/>
        <w:szCs w:val="16"/>
      </w:rPr>
      <w:t xml:space="preserve"> zyrtare www.bashkiapukë.gov.al</w:t>
    </w:r>
  </w:p>
  <w:p w:rsidR="007F0F4B" w:rsidRDefault="007F0F4B" w:rsidP="007F0F4B">
    <w:pPr>
      <w:pStyle w:val="Footer"/>
    </w:pPr>
  </w:p>
  <w:p w:rsidR="007F0F4B" w:rsidRDefault="007F0F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93C" w:rsidRDefault="00C6093C" w:rsidP="007F0F4B">
      <w:pPr>
        <w:spacing w:after="0" w:line="240" w:lineRule="auto"/>
      </w:pPr>
      <w:r>
        <w:separator/>
      </w:r>
    </w:p>
  </w:footnote>
  <w:footnote w:type="continuationSeparator" w:id="0">
    <w:p w:rsidR="00C6093C" w:rsidRDefault="00C6093C" w:rsidP="007F0F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07D79"/>
    <w:multiLevelType w:val="hybridMultilevel"/>
    <w:tmpl w:val="B6DEF0B4"/>
    <w:lvl w:ilvl="0" w:tplc="C5BA149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2022F3"/>
    <w:multiLevelType w:val="hybridMultilevel"/>
    <w:tmpl w:val="5E5C7CA4"/>
    <w:lvl w:ilvl="0" w:tplc="0652E33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C26C7D"/>
    <w:multiLevelType w:val="hybridMultilevel"/>
    <w:tmpl w:val="7FA2CC52"/>
    <w:lvl w:ilvl="0" w:tplc="0422E9DE">
      <w:start w:val="1"/>
      <w:numFmt w:val="lowerLetter"/>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02D3EC8"/>
    <w:multiLevelType w:val="hybridMultilevel"/>
    <w:tmpl w:val="6E204C2A"/>
    <w:lvl w:ilvl="0" w:tplc="3272CCD4">
      <w:start w:val="1"/>
      <w:numFmt w:val="lowerLetter"/>
      <w:lvlText w:val="%1)"/>
      <w:lvlJc w:val="left"/>
      <w:pPr>
        <w:ind w:left="720" w:hanging="360"/>
      </w:pPr>
      <w:rPr>
        <w:rFonts w:cs="Times New Roman"/>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720A6E68">
      <w:start w:val="1"/>
      <w:numFmt w:val="decimal"/>
      <w:lvlText w:val="%4."/>
      <w:lvlJc w:val="left"/>
      <w:pPr>
        <w:ind w:left="2880" w:hanging="360"/>
      </w:pPr>
      <w:rPr>
        <w:rFonts w:ascii="Times New Roman" w:eastAsia="Calibri" w:hAnsi="Times New Roman"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123521DC"/>
    <w:multiLevelType w:val="hybridMultilevel"/>
    <w:tmpl w:val="4FF28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663183B"/>
    <w:multiLevelType w:val="hybridMultilevel"/>
    <w:tmpl w:val="E1981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7E4CE7"/>
    <w:multiLevelType w:val="hybridMultilevel"/>
    <w:tmpl w:val="82243F4A"/>
    <w:lvl w:ilvl="0" w:tplc="7D222276">
      <w:start w:val="1"/>
      <w:numFmt w:val="lowerLetter"/>
      <w:lvlText w:val="%1)"/>
      <w:lvlJc w:val="left"/>
      <w:pPr>
        <w:ind w:left="720" w:hanging="360"/>
      </w:pPr>
      <w:rPr>
        <w:rFonts w:cs="Times New Roman"/>
        <w:b/>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29E02E6D"/>
    <w:multiLevelType w:val="hybridMultilevel"/>
    <w:tmpl w:val="EDAED1C4"/>
    <w:lvl w:ilvl="0" w:tplc="D67C12E4">
      <w:start w:val="1"/>
      <w:numFmt w:val="lowerLetter"/>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476FEE"/>
    <w:multiLevelType w:val="hybridMultilevel"/>
    <w:tmpl w:val="30E88F92"/>
    <w:lvl w:ilvl="0" w:tplc="C9B22E64">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0B2CFB"/>
    <w:multiLevelType w:val="hybridMultilevel"/>
    <w:tmpl w:val="B900E09E"/>
    <w:lvl w:ilvl="0" w:tplc="04090017">
      <w:start w:val="1"/>
      <w:numFmt w:val="lowerLetter"/>
      <w:lvlText w:val="%1)"/>
      <w:lvlJc w:val="left"/>
      <w:pPr>
        <w:ind w:left="720" w:hanging="360"/>
      </w:pPr>
      <w:rPr>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720A6E68">
      <w:start w:val="1"/>
      <w:numFmt w:val="decimal"/>
      <w:lvlText w:val="%4."/>
      <w:lvlJc w:val="left"/>
      <w:pPr>
        <w:ind w:left="2880" w:hanging="360"/>
      </w:pPr>
      <w:rPr>
        <w:rFonts w:ascii="Times New Roman" w:eastAsia="Calibri" w:hAnsi="Times New Roman"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42FC0344"/>
    <w:multiLevelType w:val="hybridMultilevel"/>
    <w:tmpl w:val="6B003916"/>
    <w:lvl w:ilvl="0" w:tplc="DFBE0D3E">
      <w:start w:val="1"/>
      <w:numFmt w:val="decimal"/>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1">
    <w:nsid w:val="43E156A9"/>
    <w:multiLevelType w:val="hybridMultilevel"/>
    <w:tmpl w:val="B6DEF0B4"/>
    <w:lvl w:ilvl="0" w:tplc="C5BA149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444887"/>
    <w:multiLevelType w:val="hybridMultilevel"/>
    <w:tmpl w:val="ECB6892E"/>
    <w:lvl w:ilvl="0" w:tplc="E4A410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B832E9A"/>
    <w:multiLevelType w:val="hybridMultilevel"/>
    <w:tmpl w:val="5BC4C7DA"/>
    <w:lvl w:ilvl="0" w:tplc="B4A6D20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EA6DFD"/>
    <w:multiLevelType w:val="hybridMultilevel"/>
    <w:tmpl w:val="A18E49A8"/>
    <w:lvl w:ilvl="0" w:tplc="0422E9DE">
      <w:start w:val="1"/>
      <w:numFmt w:val="lowerLetter"/>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615B2F5E"/>
    <w:multiLevelType w:val="hybridMultilevel"/>
    <w:tmpl w:val="818C7B96"/>
    <w:lvl w:ilvl="0" w:tplc="9E64D490">
      <w:start w:val="1"/>
      <w:numFmt w:val="lowerLetter"/>
      <w:lvlText w:val="%1)"/>
      <w:lvlJc w:val="left"/>
      <w:pPr>
        <w:ind w:left="1080" w:hanging="360"/>
      </w:pPr>
      <w:rPr>
        <w:rFonts w:ascii="Times New Roman" w:eastAsia="Calibri" w:hAnsi="Times New Roman" w:cs="Times New Roman"/>
        <w:sz w:val="24"/>
        <w:szCs w:val="24"/>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6">
    <w:nsid w:val="62617F11"/>
    <w:multiLevelType w:val="hybridMultilevel"/>
    <w:tmpl w:val="061CA0F8"/>
    <w:lvl w:ilvl="0" w:tplc="D2DAA54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9BF21AD"/>
    <w:multiLevelType w:val="hybridMultilevel"/>
    <w:tmpl w:val="DC288F12"/>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8">
    <w:nsid w:val="69E119BD"/>
    <w:multiLevelType w:val="hybridMultilevel"/>
    <w:tmpl w:val="431CD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53369BE"/>
    <w:multiLevelType w:val="hybridMultilevel"/>
    <w:tmpl w:val="8376BEE2"/>
    <w:lvl w:ilvl="0" w:tplc="39F84E9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5463A2"/>
    <w:multiLevelType w:val="hybridMultilevel"/>
    <w:tmpl w:val="97B80042"/>
    <w:lvl w:ilvl="0" w:tplc="5A7A77A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7"/>
  </w:num>
  <w:num w:numId="11">
    <w:abstractNumId w:val="20"/>
  </w:num>
  <w:num w:numId="12">
    <w:abstractNumId w:val="1"/>
  </w:num>
  <w:num w:numId="13">
    <w:abstractNumId w:val="0"/>
  </w:num>
  <w:num w:numId="14">
    <w:abstractNumId w:val="11"/>
  </w:num>
  <w:num w:numId="15">
    <w:abstractNumId w:val="10"/>
  </w:num>
  <w:num w:numId="16">
    <w:abstractNumId w:val="17"/>
  </w:num>
  <w:num w:numId="17">
    <w:abstractNumId w:val="16"/>
  </w:num>
  <w:num w:numId="18">
    <w:abstractNumId w:val="19"/>
  </w:num>
  <w:num w:numId="19">
    <w:abstractNumId w:val="12"/>
  </w:num>
  <w:num w:numId="20">
    <w:abstractNumId w:val="13"/>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4C0"/>
    <w:rsid w:val="00006573"/>
    <w:rsid w:val="000636D1"/>
    <w:rsid w:val="00064C40"/>
    <w:rsid w:val="000D5786"/>
    <w:rsid w:val="000F04C0"/>
    <w:rsid w:val="00117905"/>
    <w:rsid w:val="00131B6C"/>
    <w:rsid w:val="001B5778"/>
    <w:rsid w:val="001F2885"/>
    <w:rsid w:val="00243BC3"/>
    <w:rsid w:val="002A24C0"/>
    <w:rsid w:val="002B0824"/>
    <w:rsid w:val="00300FAC"/>
    <w:rsid w:val="003E2379"/>
    <w:rsid w:val="004012B3"/>
    <w:rsid w:val="004046ED"/>
    <w:rsid w:val="00414B70"/>
    <w:rsid w:val="004A518B"/>
    <w:rsid w:val="00545E1D"/>
    <w:rsid w:val="005728A8"/>
    <w:rsid w:val="005D75C7"/>
    <w:rsid w:val="00630271"/>
    <w:rsid w:val="006744DD"/>
    <w:rsid w:val="006A74EB"/>
    <w:rsid w:val="007259DE"/>
    <w:rsid w:val="007F0F4B"/>
    <w:rsid w:val="007F6510"/>
    <w:rsid w:val="00862074"/>
    <w:rsid w:val="00867CE2"/>
    <w:rsid w:val="0087083C"/>
    <w:rsid w:val="0087387F"/>
    <w:rsid w:val="008A2523"/>
    <w:rsid w:val="00935C2C"/>
    <w:rsid w:val="009461D6"/>
    <w:rsid w:val="009B05BA"/>
    <w:rsid w:val="009B1385"/>
    <w:rsid w:val="009C62B3"/>
    <w:rsid w:val="00A17306"/>
    <w:rsid w:val="00B603B9"/>
    <w:rsid w:val="00B61C13"/>
    <w:rsid w:val="00B86C26"/>
    <w:rsid w:val="00B91223"/>
    <w:rsid w:val="00BC0466"/>
    <w:rsid w:val="00BD3EB1"/>
    <w:rsid w:val="00C40969"/>
    <w:rsid w:val="00C6093C"/>
    <w:rsid w:val="00C71256"/>
    <w:rsid w:val="00CF02DC"/>
    <w:rsid w:val="00D869B9"/>
    <w:rsid w:val="00D91FF5"/>
    <w:rsid w:val="00DF2AAE"/>
    <w:rsid w:val="00E32E6B"/>
    <w:rsid w:val="00E63B81"/>
    <w:rsid w:val="00ED3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4C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A24C0"/>
    <w:pPr>
      <w:ind w:left="720"/>
      <w:contextualSpacing/>
    </w:pPr>
  </w:style>
  <w:style w:type="character" w:styleId="Hyperlink">
    <w:name w:val="Hyperlink"/>
    <w:basedOn w:val="DefaultParagraphFont"/>
    <w:uiPriority w:val="99"/>
    <w:rsid w:val="002A24C0"/>
    <w:rPr>
      <w:rFonts w:cs="Times New Roman"/>
      <w:color w:val="0000FF"/>
      <w:u w:val="single"/>
    </w:rPr>
  </w:style>
  <w:style w:type="character" w:customStyle="1" w:styleId="ListParagraphChar">
    <w:name w:val="List Paragraph Char"/>
    <w:link w:val="ListParagraph"/>
    <w:uiPriority w:val="34"/>
    <w:locked/>
    <w:rsid w:val="002A24C0"/>
    <w:rPr>
      <w:rFonts w:ascii="Calibri" w:eastAsia="Calibri" w:hAnsi="Calibri" w:cs="Times New Roman"/>
    </w:rPr>
  </w:style>
  <w:style w:type="paragraph" w:styleId="NoSpacing">
    <w:name w:val="No Spacing"/>
    <w:uiPriority w:val="1"/>
    <w:qFormat/>
    <w:rsid w:val="007F0F4B"/>
    <w:pPr>
      <w:spacing w:after="0" w:line="240" w:lineRule="auto"/>
    </w:pPr>
  </w:style>
  <w:style w:type="paragraph" w:styleId="Header">
    <w:name w:val="header"/>
    <w:basedOn w:val="Normal"/>
    <w:link w:val="HeaderChar"/>
    <w:uiPriority w:val="99"/>
    <w:unhideWhenUsed/>
    <w:rsid w:val="007F0F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F4B"/>
    <w:rPr>
      <w:rFonts w:ascii="Calibri" w:eastAsia="Calibri" w:hAnsi="Calibri" w:cs="Times New Roman"/>
    </w:rPr>
  </w:style>
  <w:style w:type="paragraph" w:styleId="Footer">
    <w:name w:val="footer"/>
    <w:basedOn w:val="Normal"/>
    <w:link w:val="FooterChar"/>
    <w:uiPriority w:val="99"/>
    <w:unhideWhenUsed/>
    <w:rsid w:val="007F0F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F4B"/>
    <w:rPr>
      <w:rFonts w:ascii="Calibri" w:eastAsia="Calibri" w:hAnsi="Calibri" w:cs="Times New Roman"/>
    </w:rPr>
  </w:style>
  <w:style w:type="paragraph" w:styleId="BalloonText">
    <w:name w:val="Balloon Text"/>
    <w:basedOn w:val="Normal"/>
    <w:link w:val="BalloonTextChar"/>
    <w:uiPriority w:val="99"/>
    <w:semiHidden/>
    <w:unhideWhenUsed/>
    <w:rsid w:val="00B603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03B9"/>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4C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A24C0"/>
    <w:pPr>
      <w:ind w:left="720"/>
      <w:contextualSpacing/>
    </w:pPr>
  </w:style>
  <w:style w:type="character" w:styleId="Hyperlink">
    <w:name w:val="Hyperlink"/>
    <w:basedOn w:val="DefaultParagraphFont"/>
    <w:uiPriority w:val="99"/>
    <w:rsid w:val="002A24C0"/>
    <w:rPr>
      <w:rFonts w:cs="Times New Roman"/>
      <w:color w:val="0000FF"/>
      <w:u w:val="single"/>
    </w:rPr>
  </w:style>
  <w:style w:type="character" w:customStyle="1" w:styleId="ListParagraphChar">
    <w:name w:val="List Paragraph Char"/>
    <w:link w:val="ListParagraph"/>
    <w:uiPriority w:val="34"/>
    <w:locked/>
    <w:rsid w:val="002A24C0"/>
    <w:rPr>
      <w:rFonts w:ascii="Calibri" w:eastAsia="Calibri" w:hAnsi="Calibri" w:cs="Times New Roman"/>
    </w:rPr>
  </w:style>
  <w:style w:type="paragraph" w:styleId="NoSpacing">
    <w:name w:val="No Spacing"/>
    <w:uiPriority w:val="1"/>
    <w:qFormat/>
    <w:rsid w:val="007F0F4B"/>
    <w:pPr>
      <w:spacing w:after="0" w:line="240" w:lineRule="auto"/>
    </w:pPr>
  </w:style>
  <w:style w:type="paragraph" w:styleId="Header">
    <w:name w:val="header"/>
    <w:basedOn w:val="Normal"/>
    <w:link w:val="HeaderChar"/>
    <w:uiPriority w:val="99"/>
    <w:unhideWhenUsed/>
    <w:rsid w:val="007F0F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F4B"/>
    <w:rPr>
      <w:rFonts w:ascii="Calibri" w:eastAsia="Calibri" w:hAnsi="Calibri" w:cs="Times New Roman"/>
    </w:rPr>
  </w:style>
  <w:style w:type="paragraph" w:styleId="Footer">
    <w:name w:val="footer"/>
    <w:basedOn w:val="Normal"/>
    <w:link w:val="FooterChar"/>
    <w:uiPriority w:val="99"/>
    <w:unhideWhenUsed/>
    <w:rsid w:val="007F0F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F4B"/>
    <w:rPr>
      <w:rFonts w:ascii="Calibri" w:eastAsia="Calibri" w:hAnsi="Calibri" w:cs="Times New Roman"/>
    </w:rPr>
  </w:style>
  <w:style w:type="paragraph" w:styleId="BalloonText">
    <w:name w:val="Balloon Text"/>
    <w:basedOn w:val="Normal"/>
    <w:link w:val="BalloonTextChar"/>
    <w:uiPriority w:val="99"/>
    <w:semiHidden/>
    <w:unhideWhenUsed/>
    <w:rsid w:val="00B603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03B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dap.gov.al/2014-03-21-12-52-44/udhezime/426-udhezim-nr-2-date-27-03-2015" TargetMode="External"/><Relationship Id="rId18" Type="http://schemas.openxmlformats.org/officeDocument/2006/relationships/hyperlink" Target="https://akpa.gov.al/vlp-njesite-e-qeverisjes-vendore/2/"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dap.gov.al" TargetMode="External"/><Relationship Id="rId17" Type="http://schemas.openxmlformats.org/officeDocument/2006/relationships/hyperlink" Target="http://dap.gov.al/2014-03-21-12-52-44/udhezime/426-udhezim-nr-2-date-27-03-2015" TargetMode="External"/><Relationship Id="rId2" Type="http://schemas.openxmlformats.org/officeDocument/2006/relationships/styles" Target="styles.xml"/><Relationship Id="rId16" Type="http://schemas.openxmlformats.org/officeDocument/2006/relationships/hyperlink" Target="http://www.dap.gov.a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bashkiapuke.gov.al/" TargetMode="External"/><Relationship Id="rId5" Type="http://schemas.openxmlformats.org/officeDocument/2006/relationships/webSettings" Target="webSettings.xml"/><Relationship Id="rId15" Type="http://schemas.openxmlformats.org/officeDocument/2006/relationships/hyperlink" Target="https://akpa.gov.al/vlp-njesite-e-qeverisjes-vendore/2/" TargetMode="External"/><Relationship Id="rId10" Type="http://schemas.openxmlformats.org/officeDocument/2006/relationships/hyperlink" Target="https://akpa.gov.al/vlp-njesite-e-qeverisjes-vendore/2/" TargetMode="External"/><Relationship Id="rId19" Type="http://schemas.openxmlformats.org/officeDocument/2006/relationships/hyperlink" Target="https://bashkiapuke.gov.al/" TargetMode="External"/><Relationship Id="rId4" Type="http://schemas.openxmlformats.org/officeDocument/2006/relationships/settings" Target="settings.xml"/><Relationship Id="rId9" Type="http://schemas.openxmlformats.org/officeDocument/2006/relationships/hyperlink" Target="http://dap.gov.al/vende-vakante/udhezime-dokumenta/219-udhezime-dokumenta" TargetMode="External"/><Relationship Id="rId14" Type="http://schemas.openxmlformats.org/officeDocument/2006/relationships/hyperlink" Target="http://dap.gov.al/vende-vakante/udhezime-dokumenta/219-udhezime-dokumenta"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bashkiapuke@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2258</Words>
  <Characters>12875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cp:lastPrinted>2025-10-10T08:00:00Z</cp:lastPrinted>
  <dcterms:created xsi:type="dcterms:W3CDTF">2025-10-14T10:02:00Z</dcterms:created>
  <dcterms:modified xsi:type="dcterms:W3CDTF">2025-10-14T10:02:00Z</dcterms:modified>
</cp:coreProperties>
</file>