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90" w:rsidRDefault="000B7B90" w:rsidP="000B7B9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57150</wp:posOffset>
            </wp:positionV>
            <wp:extent cx="504825" cy="6000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7B90" w:rsidRDefault="000B7B90" w:rsidP="000B7B90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:rsidR="000B7B90" w:rsidRDefault="000B7B90" w:rsidP="000B7B90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:rsidR="000B7B90" w:rsidRDefault="000B7B90" w:rsidP="000B7B90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hAnsi="Calibri" w:cs="Calibri"/>
          <w:b/>
          <w:bCs/>
          <w:color w:val="C00000"/>
          <w:sz w:val="32"/>
          <w:szCs w:val="32"/>
        </w:rPr>
      </w:pPr>
    </w:p>
    <w:p w:rsidR="000B7B90" w:rsidRDefault="000B7B90" w:rsidP="000B7B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BASHKIA KLOS</w:t>
      </w:r>
    </w:p>
    <w:p w:rsidR="000B7B90" w:rsidRDefault="000B7B90" w:rsidP="000B7B90">
      <w:pPr>
        <w:pStyle w:val="Default"/>
        <w:jc w:val="center"/>
        <w:rPr>
          <w:rFonts w:ascii="Times New Roman" w:eastAsia="MS Mincho" w:hAnsi="Times New Roman" w:cs="Times New Roman"/>
          <w:b/>
          <w:bCs/>
          <w:lang w:val="en-US" w:eastAsia="en-US"/>
        </w:rPr>
      </w:pPr>
      <w:r>
        <w:rPr>
          <w:rFonts w:ascii="Times New Roman" w:eastAsia="MS Mincho" w:hAnsi="Times New Roman" w:cs="Times New Roman"/>
          <w:b/>
          <w:bCs/>
          <w:lang w:val="en-US" w:eastAsia="en-US"/>
        </w:rPr>
        <w:t>NJËSIA E MENAXHIMIT TË BURIMEVE NJERËZORE</w:t>
      </w:r>
    </w:p>
    <w:p w:rsidR="000B7B90" w:rsidRDefault="000B7B90" w:rsidP="000B7B90">
      <w:pPr>
        <w:pStyle w:val="Default"/>
        <w:jc w:val="center"/>
        <w:rPr>
          <w:rFonts w:asciiTheme="minorHAnsi" w:hAnsiTheme="minorHAnsi"/>
        </w:rPr>
      </w:pPr>
    </w:p>
    <w:p w:rsidR="000B7B90" w:rsidRDefault="000B7B90" w:rsidP="000B7B90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 xml:space="preserve">SHPALLJE PËR LËVIZJE PARALELE DHE </w:t>
      </w:r>
    </w:p>
    <w:p w:rsidR="000B7B90" w:rsidRDefault="000B7B90" w:rsidP="000B7B90">
      <w:pPr>
        <w:pStyle w:val="Default"/>
        <w:shd w:val="clear" w:color="auto" w:fill="FFFF00"/>
        <w:jc w:val="center"/>
        <w:rPr>
          <w:rFonts w:asciiTheme="minorHAnsi" w:hAnsiTheme="minorHAnsi"/>
          <w:color w:val="FF0000"/>
          <w:sz w:val="36"/>
          <w:szCs w:val="36"/>
        </w:rPr>
      </w:pPr>
      <w:r>
        <w:rPr>
          <w:rFonts w:asciiTheme="minorHAnsi" w:hAnsiTheme="minorHAnsi"/>
          <w:b/>
          <w:bCs/>
          <w:color w:val="FF0000"/>
          <w:sz w:val="36"/>
          <w:szCs w:val="36"/>
        </w:rPr>
        <w:t>PËR PRANIM NË SHËRBIMIN CIVIL</w:t>
      </w:r>
    </w:p>
    <w:p w:rsidR="000B7B90" w:rsidRDefault="000B7B90" w:rsidP="000B7B90">
      <w:pPr>
        <w:pStyle w:val="Default"/>
        <w:shd w:val="clear" w:color="auto" w:fill="FFFF00"/>
        <w:jc w:val="center"/>
        <w:rPr>
          <w:rFonts w:asciiTheme="minorHAnsi" w:hAnsiTheme="minorHAnsi"/>
          <w:b/>
          <w:bCs/>
          <w:color w:val="FF0000"/>
          <w:sz w:val="32"/>
          <w:szCs w:val="32"/>
        </w:rPr>
      </w:pPr>
      <w:r>
        <w:rPr>
          <w:rFonts w:asciiTheme="minorHAnsi" w:hAnsiTheme="minorHAnsi"/>
          <w:b/>
          <w:bCs/>
          <w:color w:val="FF0000"/>
          <w:sz w:val="32"/>
          <w:szCs w:val="32"/>
        </w:rPr>
        <w:t>NË KATEGORINË EKZEKUTIVE</w:t>
      </w:r>
    </w:p>
    <w:p w:rsidR="000B7B90" w:rsidRDefault="000B7B90" w:rsidP="000B7B90">
      <w:pPr>
        <w:pStyle w:val="Default"/>
        <w:shd w:val="clear" w:color="auto" w:fill="FFFF00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(SPECIALIST)</w:t>
      </w:r>
    </w:p>
    <w:p w:rsidR="000B7B90" w:rsidRDefault="000B7B90" w:rsidP="000B7B90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 xml:space="preserve"> </w:t>
      </w:r>
    </w:p>
    <w:p w:rsidR="000B7B90" w:rsidRDefault="000B7B90" w:rsidP="000B7B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0B7B90" w:rsidRDefault="000B7B90" w:rsidP="000B7B90">
      <w:pPr>
        <w:jc w:val="center"/>
        <w:rPr>
          <w:rFonts w:ascii="Times New Roman" w:eastAsia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b/>
        </w:rPr>
        <w:t xml:space="preserve">Lloji i diplomës </w:t>
      </w:r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 xml:space="preserve">“Shkenca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Shoqërore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 xml:space="preserve">”,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Gjuhë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Angleze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Frënge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en-US"/>
        </w:rPr>
        <w:t>Italiane</w:t>
      </w:r>
      <w:proofErr w:type="spellEnd"/>
    </w:p>
    <w:p w:rsidR="000B7B90" w:rsidRDefault="000B7B90" w:rsidP="000B7B90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Titulli minimal i diplomës “Bachelor”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Në zbatim të nenit 22 dhe 25, të ligjit 152/2013 “Për nëpunësin civil” i ndryshuar, si dhe të Kreut II, III, IV dhe VII, të VKM nr. 243, datë 18/03/2015, Bashkia Klos shpall procedurat e lëvizjes paralele dhe të pranimit në Shërbimin Civil për pozicionin: </w:t>
      </w:r>
    </w:p>
    <w:p w:rsidR="000B7B90" w:rsidRDefault="000B7B90" w:rsidP="000B7B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0B7B90" w:rsidRDefault="000B7B90" w:rsidP="000B7B90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Specialist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për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Koordinimin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Integrimit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Europian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dhe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Ndihmës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së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Huaj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pranë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Njësisë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për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Koordinimin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Integrimit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Europian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dhe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Ndihmës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së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Huaj</w:t>
      </w:r>
      <w:proofErr w:type="spellEnd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Bash</w:t>
      </w:r>
      <w:r w:rsidR="00631F54"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kia</w:t>
      </w:r>
      <w:proofErr w:type="spellEnd"/>
      <w:r w:rsidR="00631F54"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</w:t>
      </w:r>
      <w:proofErr w:type="spellStart"/>
      <w:r w:rsidR="00631F54"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Klos</w:t>
      </w:r>
      <w:proofErr w:type="spellEnd"/>
      <w:r w:rsidR="00631F54"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– </w:t>
      </w:r>
      <w:proofErr w:type="spellStart"/>
      <w:r w:rsidR="00631F54"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Kategoria</w:t>
      </w:r>
      <w:proofErr w:type="spellEnd"/>
      <w:r w:rsidR="00631F54"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e </w:t>
      </w:r>
      <w:proofErr w:type="spellStart"/>
      <w:r w:rsidR="00631F54"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pagës</w:t>
      </w:r>
      <w:proofErr w:type="spellEnd"/>
      <w:r w:rsidR="00631F54"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 xml:space="preserve"> IV-3</w:t>
      </w:r>
      <w:r>
        <w:rPr>
          <w:rFonts w:ascii="Times New Roman" w:eastAsiaTheme="minorHAnsi" w:hAnsi="Times New Roman" w:cs="Times New Roman"/>
          <w:b/>
          <w:bCs/>
          <w:i/>
          <w:iCs/>
          <w:sz w:val="23"/>
          <w:szCs w:val="23"/>
          <w:lang w:val="en-US" w:eastAsia="en-US"/>
        </w:rPr>
        <w:t>.</w:t>
      </w:r>
    </w:p>
    <w:p w:rsidR="000B7B90" w:rsidRDefault="000B7B90" w:rsidP="000B7B90">
      <w:pPr>
        <w:pStyle w:val="Default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846455"/>
                <wp:effectExtent l="0" t="0" r="15240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8464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7B90" w:rsidRDefault="000B7B90" w:rsidP="000B7B90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Pozicioni më sipër, u 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pranimit në shërbimin civil për kategorinë ekzekutive.</w:t>
                            </w:r>
                          </w:p>
                          <w:p w:rsidR="000B7B90" w:rsidRDefault="000B7B90" w:rsidP="000B7B9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.3pt;margin-top:9.65pt;width:450.3pt;height:6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RmJQIAAEcEAAAOAAAAZHJzL2Uyb0RvYy54bWysU9uO0zAQfUfiHyy/0zRVs9uNmq5WWYqQ&#10;Flix8AGO4yQWvjF2my5fz9hpSxd4QuTB8mTGx2fOGa9vD1qRvQAvraloPptTIgy3rTR9Rb9+2b5Z&#10;UeIDMy1T1oiKPgtPbzevX61HV4qFHaxqBRAEMb4cXUWHEFyZZZ4PQjM/s04YTHYWNAsYQp+1wEZE&#10;1ypbzOdX2WihdWC58B7/3k9Jukn4XSd4+NR1XgSiKorcQlohrU1cs82alT0wN0h+pMH+gYVm0uCl&#10;Z6h7FhjZgfwDSksO1tsuzLjVme06yUXqAbvJ57918zQwJ1IvKI53Z5n8/4PlH/ePQGSL3lFimEaL&#10;PqNozPRKkDzKMzpfYtWTe4TYoHcPln/zxNh6wCpxB2DHQbAWSaX67MWBGHg8Sprxg20Rne2CTUod&#10;OtAREDUgh2TI89kQcQiE48/iOl+tcvSNY261vFoWRaSUsfJ02oEP74TVJG4qCsg9obP9gw9T6akk&#10;sbdKtlupVAqgb2oFZM9wOLb41fUR3V+WKUPGit4UiyIhv8j5S4h6Hr+/QWgZcMqV1NjFuYiVUba3&#10;pk0zGJhU0x67UwabPEk3WRAOzeHoRmPbZ1QU7DTN+PpwM1j4QcmIk1xR/33HQFCi3ht05SZfLuPo&#10;p2BZXC8wgMtMc5lhhiNURQMl07YO03PZOZD9gDflSQZj79DJTiaRI9WJ1ZE3Tmuy6fiy4nO4jFPV&#10;r/e/+QkAAP//AwBQSwMEFAAGAAgAAAAhACtvkJjdAAAACAEAAA8AAABkcnMvZG93bnJldi54bWxM&#10;j8FOwzAQRO9I/IO1SNyoQyoKDXEqWqmHCC60IK5uvMQR9jrEbhr4epYTHHfeaHamXE3eiRGH2AVS&#10;cD3LQCA1wXTUKnjZb6/uQMSkyWgXCBV8YYRVdX5W6sKEEz3juEut4BCKhVZgU+oLKWNj0es4Cz0S&#10;s/cweJ34HFppBn3icO9knmUL6XVH/MHqHjcWm4/d0SvY1DVu7dvt+Prp1u67flrv6XFS6vJiergH&#10;kXBKf2b4rc/VoeJOh3AkE4VTkC/YyPJyDoLxMpvnIA4s3DCRVSn/D6h+AAAA//8DAFBLAQItABQA&#10;BgAIAAAAIQC2gziS/gAAAOEBAAATAAAAAAAAAAAAAAAAAAAAAABbQ29udGVudF9UeXBlc10ueG1s&#10;UEsBAi0AFAAGAAgAAAAhADj9If/WAAAAlAEAAAsAAAAAAAAAAAAAAAAALwEAAF9yZWxzLy5yZWxz&#10;UEsBAi0AFAAGAAgAAAAhAAoZJGYlAgAARwQAAA4AAAAAAAAAAAAAAAAALgIAAGRycy9lMm9Eb2Mu&#10;eG1sUEsBAi0AFAAGAAgAAAAhACtvkJjdAAAACAEAAA8AAAAAAAAAAAAAAAAAfwQAAGRycy9kb3du&#10;cmV2LnhtbFBLBQYAAAAABAAEAPMAAACJBQAAAAA=&#10;" fillcolor="#ffc" strokecolor="#c00000">
                <v:textbox>
                  <w:txbxContent>
                    <w:p w:rsidR="000B7B90" w:rsidRDefault="000B7B90" w:rsidP="000B7B90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Pozicioni më sipër, u 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pranimit në shërbimin civil për kategorinë ekzekutive.</w:t>
                      </w:r>
                    </w:p>
                    <w:p w:rsidR="000B7B90" w:rsidRDefault="000B7B90" w:rsidP="000B7B9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0B7B90" w:rsidRDefault="000B7B90" w:rsidP="000B7B90">
      <w:pPr>
        <w:pStyle w:val="Default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 xml:space="preserve"> </w:t>
      </w:r>
    </w:p>
    <w:p w:rsidR="000B7B90" w:rsidRDefault="000B7B90" w:rsidP="000B7B90">
      <w:pPr>
        <w:pStyle w:val="Default"/>
        <w:jc w:val="center"/>
        <w:rPr>
          <w:rFonts w:asciiTheme="minorHAnsi" w:hAnsiTheme="minorHAnsi"/>
          <w:color w:val="auto"/>
          <w:sz w:val="32"/>
          <w:szCs w:val="32"/>
        </w:rPr>
      </w:pPr>
      <w:r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</w:t>
      </w:r>
      <w:r w:rsidR="001C1004">
        <w:rPr>
          <w:rFonts w:asciiTheme="minorHAnsi" w:hAnsiTheme="minorHAnsi"/>
          <w:b/>
          <w:bCs/>
          <w:color w:val="auto"/>
          <w:sz w:val="32"/>
          <w:szCs w:val="32"/>
        </w:rPr>
        <w:t>he ngritje në detyrë) aplikoht</w:t>
      </w:r>
      <w:r>
        <w:rPr>
          <w:rFonts w:asciiTheme="minorHAnsi" w:hAnsiTheme="minorHAnsi"/>
          <w:b/>
          <w:bCs/>
          <w:color w:val="auto"/>
          <w:sz w:val="32"/>
          <w:szCs w:val="32"/>
        </w:rPr>
        <w:t>njëjtën kohë!</w:t>
      </w:r>
    </w:p>
    <w:p w:rsidR="000B7B90" w:rsidRDefault="000B7B90" w:rsidP="000B7B90">
      <w:pPr>
        <w:pStyle w:val="Default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:rsidR="000B7B90" w:rsidRDefault="000B7B90" w:rsidP="000B7B90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0B7B90" w:rsidTr="000B7B9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7B90" w:rsidRDefault="000B7B90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:rsidR="000B7B90" w:rsidRDefault="000B7B90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90" w:rsidRDefault="002F59BC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31 Tetor 2025</w:t>
            </w:r>
          </w:p>
        </w:tc>
      </w:tr>
      <w:tr w:rsidR="000B7B90" w:rsidTr="000B7B90">
        <w:trPr>
          <w:trHeight w:val="82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B7B90" w:rsidRDefault="000B7B90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:rsidR="000B7B90" w:rsidRDefault="000B7B90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PRANIM NË SHËRBIMIN CIVIL: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90" w:rsidRDefault="002F59BC" w:rsidP="002F59BC">
            <w:pPr>
              <w:pStyle w:val="Default"/>
              <w:rPr>
                <w:rFonts w:asciiTheme="minorHAnsi" w:hAnsiTheme="minorHAnsi" w:cs="Times New Roman"/>
                <w:color w:val="auto"/>
                <w:sz w:val="32"/>
                <w:szCs w:val="32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  4 Nëntor 2025</w:t>
            </w:r>
          </w:p>
        </w:tc>
      </w:tr>
    </w:tbl>
    <w:p w:rsidR="000B7B90" w:rsidRDefault="000B7B90" w:rsidP="000B7B90">
      <w:pPr>
        <w:pStyle w:val="Default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:rsidR="000B7B90" w:rsidRDefault="000B7B90" w:rsidP="000B7B90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:rsidR="001C1004" w:rsidRDefault="001C1004" w:rsidP="000B7B90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:rsidR="000B7B90" w:rsidRDefault="000B7B90" w:rsidP="000B7B90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cs="Calibri"/>
          <w:color w:val="FFFF00"/>
          <w:sz w:val="24"/>
          <w:szCs w:val="24"/>
        </w:rPr>
      </w:pPr>
      <w:r>
        <w:rPr>
          <w:rFonts w:cs="Calibri"/>
          <w:b/>
          <w:bCs/>
          <w:color w:val="FFFF00"/>
          <w:sz w:val="24"/>
          <w:szCs w:val="24"/>
        </w:rPr>
        <w:lastRenderedPageBreak/>
        <w:t>Përshkrimi përgjithësues i punës për pozicionin më sipër është:</w:t>
      </w:r>
    </w:p>
    <w:p w:rsidR="000B7B90" w:rsidRDefault="000B7B90" w:rsidP="000B7B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0B7B90" w:rsidRDefault="000B7B90" w:rsidP="000B7B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0B7B90" w:rsidRDefault="000B7B90" w:rsidP="000B7B90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1.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menaxhojë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zyrën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çështjeve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BE-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(EU desk)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menaxhimi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pro-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aktiv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aktiviteteve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saj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; </w:t>
      </w:r>
    </w:p>
    <w:p w:rsidR="000B7B90" w:rsidRDefault="000B7B90" w:rsidP="000B7B90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2.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asistojë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punonjësit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administratës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vendore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mbi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çështjet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që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kanë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bëjnë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me BE-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programet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politikat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saj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; </w:t>
      </w:r>
    </w:p>
    <w:p w:rsidR="000B7B90" w:rsidRDefault="000B7B90" w:rsidP="000B7B90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3.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asistojë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veçanti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kërkimet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mbi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fondet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programet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BE-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përgatitjen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projekteve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procesin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aplikimit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; </w:t>
      </w:r>
    </w:p>
    <w:p w:rsidR="000B7B90" w:rsidRDefault="000B7B90" w:rsidP="000B7B90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4.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asistojë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qytetarët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me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informacione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mbi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BE-ne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programet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politikat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saj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; </w:t>
      </w:r>
    </w:p>
    <w:p w:rsidR="000B7B90" w:rsidRDefault="000B7B90" w:rsidP="000B7B90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5.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përpilojë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analizojë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vlerësojë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dhëna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rilevante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informacione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me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qëllim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që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kontribuojë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zhvillimin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mbështetjen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zbatimin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/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ose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monitorimin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planeve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strategjive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lidhura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me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çështjet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BE-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; </w:t>
      </w:r>
    </w:p>
    <w:p w:rsidR="000B7B90" w:rsidRDefault="000B7B90" w:rsidP="000B7B90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6.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mbledhë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informacione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nga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qytetarët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administratës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vendore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mbi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dobishmërinë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shërbimeve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zyrës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çështjeve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BE-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; </w:t>
      </w:r>
    </w:p>
    <w:p w:rsidR="000B7B90" w:rsidRDefault="000B7B90" w:rsidP="000B7B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7.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Kryen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edhe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detyra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tjera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operative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që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caktohen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nga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përgjegjësi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njësisë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. </w:t>
      </w:r>
    </w:p>
    <w:p w:rsidR="000B7B90" w:rsidRDefault="000B7B90" w:rsidP="000B7B90">
      <w:pPr>
        <w:pStyle w:val="Default"/>
        <w:rPr>
          <w:rFonts w:ascii="Times New Roman" w:hAnsi="Times New Roman" w:cs="Times New Roman"/>
        </w:rPr>
      </w:pPr>
    </w:p>
    <w:p w:rsidR="000B7B90" w:rsidRDefault="000B7B90" w:rsidP="000B7B90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Kanë të drejtë të aplikojnë për këtë procedurë vetëm nëpunësit civilë të së njëjtës kategori, në të gjitha insitucionet pjesë e shërbimit civil. </w:t>
      </w:r>
    </w:p>
    <w:p w:rsidR="000B7B90" w:rsidRDefault="000B7B90" w:rsidP="000B7B90">
      <w:pPr>
        <w:pStyle w:val="Default"/>
        <w:rPr>
          <w:rFonts w:asciiTheme="minorHAnsi" w:hAnsiTheme="minorHAnsi"/>
          <w:color w:val="auto"/>
          <w:sz w:val="23"/>
          <w:szCs w:val="23"/>
        </w:rPr>
      </w:pPr>
      <w:r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9021" w:type="dxa"/>
        <w:tblInd w:w="108" w:type="dxa"/>
        <w:tblLook w:val="04A0" w:firstRow="1" w:lastRow="0" w:firstColumn="1" w:lastColumn="0" w:noHBand="0" w:noVBand="1"/>
      </w:tblPr>
      <w:tblGrid>
        <w:gridCol w:w="716"/>
        <w:gridCol w:w="8305"/>
      </w:tblGrid>
      <w:tr w:rsidR="000B7B90" w:rsidTr="000B7B90">
        <w:trPr>
          <w:trHeight w:val="384"/>
        </w:trPr>
        <w:tc>
          <w:tcPr>
            <w:tcW w:w="71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duhet të plotësojnë kushtet për lëvizjen paralele si vijon: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a- Të jetë nëpunës civil i konfirmuar, brenda së njëjtës kategori;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b- Të mos ketë masë disiplinore në fuqi;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c- Të ketë të paktën vlerësimin e fundit “mirë” apo “shumë mire”;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C1004" w:rsidRDefault="001C1004" w:rsidP="000B7B9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1C1004" w:rsidRDefault="001C1004" w:rsidP="000B7B9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Kandidatët duhet të plotësojnë kërkesat e posaçme si vijon: </w:t>
      </w:r>
    </w:p>
    <w:p w:rsidR="000B7B90" w:rsidRDefault="000B7B90" w:rsidP="000B7B9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0B7B90" w:rsidRDefault="000B7B90" w:rsidP="000B7B90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a-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zotërojnë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minimalisht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Diplomë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Nivelit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Parë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Shkenca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Shoqërore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Gjuhë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angleze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frënge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italiane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(</w:t>
      </w: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Diplomat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cilat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janë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marrë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jashtë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vendit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duhet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jenë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njohura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paraprakisht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pranë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institucionit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përgjegjës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njehsimin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diplomave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sipas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legjislacionit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fuqi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). </w:t>
      </w:r>
    </w:p>
    <w:p w:rsidR="000B7B90" w:rsidRDefault="000B7B90" w:rsidP="000B7B90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b-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kenë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eksperiencë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pune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jo</w:t>
      </w:r>
      <w:proofErr w:type="spellEnd"/>
      <w:proofErr w:type="gram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pak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se 1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vit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profesion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. </w:t>
      </w:r>
    </w:p>
    <w:p w:rsidR="000B7B90" w:rsidRDefault="000B7B90" w:rsidP="000B7B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c-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kenë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aftësi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mira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komunikuese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punës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grup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. </w:t>
      </w:r>
    </w:p>
    <w:p w:rsidR="000B7B90" w:rsidRDefault="000B7B90" w:rsidP="000B7B90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Kandidatët duhet të dorëzojnë me postë ose dorazi pranë </w:t>
      </w:r>
      <w:r>
        <w:rPr>
          <w:rFonts w:ascii="Times New Roman" w:hAnsi="Times New Roman" w:cs="Times New Roman"/>
        </w:rPr>
        <w:t>Sektorit Juridik, Prokurimeve dhe Burimeve Njerëzore të Bashkisë Klos</w:t>
      </w:r>
      <w:r>
        <w:rPr>
          <w:rFonts w:ascii="Times New Roman" w:hAnsi="Times New Roman" w:cs="Times New Roman"/>
          <w:color w:val="auto"/>
        </w:rPr>
        <w:t xml:space="preserve">, dokumentat si më poshtë: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a- Jetëshkrim i plotësuar në përputhje me dokumentin tip që e gjeni në linkun: </w:t>
      </w:r>
    </w:p>
    <w:p w:rsidR="000B7B90" w:rsidRDefault="00C63999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0000FF"/>
        </w:rPr>
      </w:pPr>
      <w:hyperlink r:id="rId8" w:history="1">
        <w:r w:rsidR="000B7B90">
          <w:rPr>
            <w:rStyle w:val="Hyperlink"/>
            <w:rFonts w:ascii="Times New Roman" w:hAnsi="Times New Roman" w:cs="Times New Roman"/>
            <w:color w:val="0000FF"/>
            <w:u w:val="none"/>
          </w:rPr>
          <w:t>http://dap.gov.al/vende-vakante/udhezime-dokumenta/219-udhezime-dokumenta</w:t>
        </w:r>
      </w:hyperlink>
      <w:r w:rsidR="000B7B90">
        <w:rPr>
          <w:rFonts w:ascii="Times New Roman" w:hAnsi="Times New Roman" w:cs="Times New Roman"/>
          <w:color w:val="0000FF"/>
        </w:rPr>
        <w:t xml:space="preserve">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b- Fotokopje të diplomës;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d- Fotokopje të letërnjoftimit (ID);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 Vërtetim të gjendjes shëndetësore;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f- Vetëdeklarim të gjendjes gjyqësore / Vërtetim të gjendjes gjyqësore;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g- Vlerësimin e fundit nga eprori direkt;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h- Vërtetim nga Institucioni që nuk ka masë displinore në fuqi.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i- Çdo dokumentacion tjetër që vërteton trajnimet, kualifikimet, arsimim shtesë, vlerësimet pozitive apo të tjera të përmendura në jetëshkrimin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 xml:space="preserve">Aplikimi dhe dorëzimi i dokumentave duhet të bëhet me postë ose dorazi në Drejtorinë e Burimeve Njerëzore brenda datës </w:t>
      </w:r>
      <w:r w:rsidR="002F59BC">
        <w:rPr>
          <w:rFonts w:ascii="Times New Roman" w:hAnsi="Times New Roman" w:cs="Times New Roman"/>
          <w:b/>
          <w:bCs/>
          <w:iCs/>
          <w:color w:val="FF0000"/>
        </w:rPr>
        <w:t>31 Tetor 2025</w:t>
      </w:r>
      <w:r>
        <w:rPr>
          <w:rFonts w:ascii="Times New Roman" w:hAnsi="Times New Roman" w:cs="Times New Roman"/>
          <w:b/>
          <w:bCs/>
          <w:iCs/>
        </w:rPr>
        <w:t xml:space="preserve"> në Bashkinë Klos.</w:t>
      </w:r>
    </w:p>
    <w:p w:rsidR="000B7B90" w:rsidRDefault="000B7B90" w:rsidP="000B7B90">
      <w:pPr>
        <w:pStyle w:val="Default"/>
        <w:rPr>
          <w:rFonts w:asciiTheme="minorHAnsi" w:hAnsiTheme="minorHAnsi"/>
          <w:sz w:val="22"/>
          <w:szCs w:val="22"/>
        </w:rPr>
      </w:pPr>
    </w:p>
    <w:p w:rsidR="000B7B90" w:rsidRDefault="000B7B90" w:rsidP="000B7B90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REZULTATET PËR FAZËN E VERIFIKIMIT PARAPRAK 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7B90" w:rsidRDefault="002F59BC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Në datën 03 Nëntor 2025</w:t>
      </w:r>
      <w:r w:rsidR="000B7B90">
        <w:rPr>
          <w:rFonts w:ascii="Times New Roman" w:hAnsi="Times New Roman" w:cs="Times New Roman"/>
          <w:color w:val="auto"/>
        </w:rPr>
        <w:t xml:space="preserve">, </w:t>
      </w:r>
      <w:r w:rsidR="000B7B90">
        <w:rPr>
          <w:rFonts w:ascii="Times New Roman" w:hAnsi="Times New Roman" w:cs="Times New Roman"/>
        </w:rPr>
        <w:t>Njësia e Menaxhimit të Burimeve Njerëzore të Bashkisë Klos</w:t>
      </w:r>
      <w:r w:rsidR="000B7B90">
        <w:rPr>
          <w:rFonts w:ascii="Times New Roman" w:hAnsi="Times New Roman" w:cs="Times New Roman"/>
          <w:color w:val="auto"/>
        </w:rPr>
        <w:t xml:space="preserve"> do të shpallë në portalin “Shërbimi Kombëtar i Punësimit” dhe në faqen e internetit, listën e kandidatëve që plotësojnë kushtet e lëvizjes paralele dhe kriteret e veçanta, si dhe datën, vendin dhe orën e </w:t>
      </w:r>
      <w:r w:rsidR="000B7B90">
        <w:rPr>
          <w:rFonts w:ascii="Times New Roman" w:hAnsi="Times New Roman" w:cs="Times New Roman"/>
          <w:color w:val="auto"/>
        </w:rPr>
        <w:lastRenderedPageBreak/>
        <w:t xml:space="preserve">saktë ku do të zhvillohet intervista.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moskualifikimit </w:t>
      </w:r>
      <w:r>
        <w:rPr>
          <w:rFonts w:ascii="Times New Roman" w:hAnsi="Times New Roman" w:cs="Times New Roman"/>
          <w:iCs/>
          <w:color w:val="auto"/>
        </w:rPr>
        <w:t>(nëpërmjet adresës së e-mail)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Kandidatët do të vlerësohen në lidhje me: </w:t>
      </w:r>
    </w:p>
    <w:p w:rsidR="000B7B90" w:rsidRDefault="000B7B90" w:rsidP="000B7B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nr.139/2015 “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Për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Veteqeverisjen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Vendore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” ;</w:t>
      </w:r>
    </w:p>
    <w:p w:rsidR="000B7B90" w:rsidRDefault="000B7B90" w:rsidP="000B7B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Njohuritë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mbi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nr.152/2013 “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Për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nëpunësin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civil”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ndryshuar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aktet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nënligjore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zbatim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tij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; </w:t>
      </w:r>
    </w:p>
    <w:p w:rsidR="000B7B90" w:rsidRDefault="000B7B90" w:rsidP="000B7B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Njohuritë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mbi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 9131,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datë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08.09.2003 “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Për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rregullat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etikës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administratën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publike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”; </w:t>
      </w:r>
    </w:p>
    <w:p w:rsidR="000B7B90" w:rsidRDefault="000B7B90" w:rsidP="000B7B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8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Njohuritë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mbi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nr.7961,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datë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12.7.1995 “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Kodi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Punës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Republikës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Shqipërisë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”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ndryshuar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; </w:t>
      </w:r>
    </w:p>
    <w:p w:rsidR="000B7B90" w:rsidRDefault="000B7B90" w:rsidP="000B7B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8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Njohuritë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mbi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Nr.119/2014 “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Për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drejtën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informimit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”; </w:t>
      </w:r>
    </w:p>
    <w:p w:rsidR="000B7B90" w:rsidRDefault="000B7B90" w:rsidP="000B7B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28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Njohuritë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mbi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nr.44/2015 “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Kodi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procedurave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administrative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Republikës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Shqipërisë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”; </w:t>
      </w:r>
    </w:p>
    <w:p w:rsidR="000B7B90" w:rsidRDefault="000B7B90" w:rsidP="000B7B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Legjislacioni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BE-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traktatet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rregulloret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);</w:t>
      </w:r>
    </w:p>
    <w:p w:rsidR="000B7B90" w:rsidRDefault="000B7B90" w:rsidP="000B7B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/>
          <w:color w:val="000000"/>
          <w:sz w:val="23"/>
          <w:szCs w:val="23"/>
          <w:lang w:val="en-US"/>
        </w:rPr>
        <w:t>Historiku</w:t>
      </w:r>
      <w:proofErr w:type="spellEnd"/>
      <w:r>
        <w:rPr>
          <w:rFonts w:ascii="Times New Roman" w:eastAsiaTheme="minorHAnsi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3"/>
          <w:szCs w:val="23"/>
          <w:lang w:val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3"/>
          <w:szCs w:val="23"/>
          <w:lang w:val="en-US"/>
        </w:rPr>
        <w:t>marrëdhënieve</w:t>
      </w:r>
      <w:proofErr w:type="spellEnd"/>
      <w:r>
        <w:rPr>
          <w:rFonts w:ascii="Times New Roman" w:eastAsiaTheme="minorHAnsi" w:hAnsi="Times New Roman"/>
          <w:color w:val="000000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3"/>
          <w:szCs w:val="23"/>
          <w:lang w:val="en-US"/>
        </w:rPr>
        <w:t>Shqipëri</w:t>
      </w:r>
      <w:proofErr w:type="spellEnd"/>
      <w:r>
        <w:rPr>
          <w:rFonts w:ascii="Times New Roman" w:eastAsiaTheme="minorHAnsi" w:hAnsi="Times New Roman"/>
          <w:color w:val="000000"/>
          <w:sz w:val="23"/>
          <w:szCs w:val="23"/>
          <w:lang w:val="en-US"/>
        </w:rPr>
        <w:t>-BE.</w:t>
      </w:r>
    </w:p>
    <w:p w:rsidR="000B7B90" w:rsidRDefault="000B7B90" w:rsidP="000B7B9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</w:p>
    <w:p w:rsidR="000B7B90" w:rsidRDefault="000B7B90" w:rsidP="000B7B90">
      <w:pPr>
        <w:autoSpaceDE w:val="0"/>
        <w:autoSpaceDN w:val="0"/>
        <w:adjustRightInd w:val="0"/>
        <w:spacing w:after="27" w:line="36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 dokumentacionin e dorëzuar: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Kandidatët do të vlerësohen për përvojën, trajnimet apo kualifikimet e lidhura me fushën, si dhe çertifikimin pozitiv. Totali i pikëve për këtë vlerësim është 40 pikë, i ndarë në:</w:t>
      </w:r>
    </w:p>
    <w:p w:rsidR="000B7B90" w:rsidRDefault="000B7B90" w:rsidP="000B7B90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 pikë përvojë.</w:t>
      </w:r>
    </w:p>
    <w:p w:rsidR="000B7B90" w:rsidRDefault="000B7B90" w:rsidP="000B7B90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 pikë për trainime apo kualifikime të lidhura me fushën përkatëse.</w:t>
      </w:r>
    </w:p>
    <w:p w:rsidR="000B7B90" w:rsidRDefault="000B7B90" w:rsidP="000B7B90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10 pikë për çertifikimin pozitiv ose për vlerësimet individuale në punë. 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a- Njohuritë, aftësitë, kompetencën në lidhje me përshkrimin e pozicionit të punës;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b- Eksperiencën e tyre të mëparshme;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c- Motivimin, aspiratat dhe pritshmëritë e tyre për karrierën.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Totali i pikëve për këtë vlerësim është 60 pikë.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fldChar w:fldCharType="begin"/>
      </w:r>
      <w:r>
        <w:instrText xml:space="preserve"> HYPERLINK "http://www.dap.gov.al" </w:instrText>
      </w:r>
      <w:r>
        <w:fldChar w:fldCharType="separate"/>
      </w:r>
      <w:r>
        <w:rPr>
          <w:rStyle w:val="Hyperlink"/>
          <w:rFonts w:ascii="Times New Roman" w:hAnsi="Times New Roman" w:cs="Times New Roman"/>
        </w:rPr>
        <w:t>www.dap.gov.al</w:t>
      </w:r>
      <w:r>
        <w:fldChar w:fldCharType="end"/>
      </w:r>
      <w:r>
        <w:rPr>
          <w:rFonts w:ascii="Times New Roman" w:hAnsi="Times New Roman" w:cs="Times New Roman"/>
          <w:color w:val="auto"/>
        </w:rPr>
        <w:t xml:space="preserve">” </w:t>
      </w:r>
    </w:p>
    <w:p w:rsidR="000B7B90" w:rsidRDefault="00C63999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hyperlink r:id="rId9" w:history="1">
        <w:r w:rsidR="000B7B90">
          <w:rPr>
            <w:rStyle w:val="Hyperlink"/>
            <w:rFonts w:ascii="Times New Roman" w:hAnsi="Times New Roman" w:cs="Times New Roman"/>
            <w:color w:val="0000FF"/>
            <w:u w:val="none"/>
          </w:rPr>
          <w:t>http://dap.gov.al/2014-03-21-12-52-44/udhezime/426-udhezim-nr-2-date-27-03-2015</w:t>
        </w:r>
      </w:hyperlink>
      <w:r w:rsidR="000B7B90">
        <w:t>.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Në përfundim të vlerësimit të kandidatëve, informacioni për fituesin do te shpallet në faqen zyrtare të internetit të Bashkisë Klos, në portalin “Shërbimi Kombëtar i Punësimit” dhe në stendën e informimit publik të Bashkisë Klos. Të gjithë kandidatët pjesëmarrës në këtë proçedurë do të njoftohen individualisht në mënyrë elektronike nga NJBNJ, për rezultatet (nëpërmjet adresës së e-mail).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PRANIMI NË SHËRBIMIN CIVIL NË KATEGORINË EKZEKUTIVE</w:t>
            </w:r>
          </w:p>
        </w:tc>
      </w:tr>
    </w:tbl>
    <w:p w:rsidR="000B7B90" w:rsidRDefault="000B7B90" w:rsidP="000B7B90">
      <w:pPr>
        <w:pStyle w:val="Default"/>
        <w:rPr>
          <w:rFonts w:asciiTheme="minorHAnsi" w:hAnsiTheme="minorHAnsi" w:cs="Times New Roman"/>
          <w:color w:val="auto"/>
        </w:rPr>
      </w:pPr>
    </w:p>
    <w:p w:rsidR="000B7B90" w:rsidRDefault="000B7B90" w:rsidP="000B7B90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  <w:i/>
          <w:iCs/>
          <w:color w:val="FF0000"/>
        </w:rPr>
        <w:t>Vetëm në rast se pozicioni i renditur në fillim të kësaj shpalljeje, në përfundim të procedurës së lëvizjes paralele, rezulton se është ende vakant, ai  është i  vlefshëm për konkurim nëpërmjet procedurës së pranimit në shërbimin civil për kategorinë ekzekutive. Këtë informacion do ta merrni në faqen e Bashkis</w:t>
      </w:r>
      <w:r w:rsidR="00104CF0">
        <w:rPr>
          <w:rFonts w:ascii="Times New Roman" w:hAnsi="Times New Roman"/>
          <w:i/>
          <w:iCs/>
          <w:color w:val="FF0000"/>
        </w:rPr>
        <w:t>ë Klos, duke filluar nga data 3 Nëntor 2025</w:t>
      </w:r>
      <w:r>
        <w:rPr>
          <w:rFonts w:ascii="Times New Roman" w:hAnsi="Times New Roman"/>
          <w:i/>
          <w:iCs/>
          <w:color w:val="FF0000"/>
        </w:rPr>
        <w:t xml:space="preserve">. </w:t>
      </w:r>
    </w:p>
    <w:p w:rsidR="000B7B90" w:rsidRDefault="000B7B90" w:rsidP="000B7B90">
      <w:pPr>
        <w:pStyle w:val="Default"/>
        <w:rPr>
          <w:rFonts w:asciiTheme="minorHAnsi" w:hAnsiTheme="minorHAnsi" w:cs="Times New Roman"/>
          <w:color w:val="auto"/>
        </w:rPr>
      </w:pPr>
    </w:p>
    <w:p w:rsidR="000B7B90" w:rsidRDefault="000B7B90" w:rsidP="000B7B90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KUSHTET QË DUHET TË PLOTËSOJË KANDIDATI NË PROCEDURËN E PRANIMIT NË SHËRBIMIN CIVIL DHE KRITERET E VEÇANTA  </w:t>
            </w:r>
          </w:p>
        </w:tc>
      </w:tr>
    </w:tbl>
    <w:p w:rsidR="000B7B90" w:rsidRDefault="000B7B90" w:rsidP="000B7B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hAnsi="Times New Roman"/>
          <w:sz w:val="24"/>
          <w:szCs w:val="24"/>
        </w:rPr>
      </w:pPr>
    </w:p>
    <w:p w:rsidR="000B7B90" w:rsidRDefault="000B7B90" w:rsidP="000B7B90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Për këtë procedurë kanë të drejtë të aplikojnë të gjithë kandidatët jashtë sistemit të shërbimit civil, që plotësojnë kriteret e përgjithshme sipas nenit 21, të ligjit 152/2013 “Për nëpunësin civil”, i </w:t>
      </w:r>
      <w:r>
        <w:rPr>
          <w:rFonts w:ascii="Times New Roman" w:hAnsi="Times New Roman"/>
          <w:sz w:val="24"/>
          <w:szCs w:val="24"/>
        </w:rPr>
        <w:lastRenderedPageBreak/>
        <w:t>ndryshuar.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Kushtet që duhet të plotësojë kandidati për proçedurën e pranimit në shërbimin civil janë: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a- Të jetë shtetas shqiptar;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b- Të ketë zotësi të plotë për të vepruar;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c- Të zotërojë gjuhën shqipe, të shkruar dhe të folur;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d- Të jetë në kushte shëndetësore që e lejojnë të kryejë detyrën përkatëse;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e-Të mos jetë i dënuar me vendim të formës së prerë për kryerjen e një krimi apo për kryerjen e një kundërvajtjeje penale me dashje;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f-Ndaj tij të mos jetë marrë masa disiplinore e largimit nga shërbimi civil, që nuk është shuar sipas 152/2013 “Për nëpunësin civil”;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duhet të plotësojnë kriteret e veçanta si vijon: </w:t>
      </w:r>
    </w:p>
    <w:p w:rsidR="000B7B90" w:rsidRDefault="000B7B90" w:rsidP="000B7B90">
      <w:pPr>
        <w:autoSpaceDE w:val="0"/>
        <w:autoSpaceDN w:val="0"/>
        <w:adjustRightInd w:val="0"/>
        <w:spacing w:after="3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a-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zotërojnë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minimalisht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Diplomë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Nivelit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Parë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Shkenca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Shoqërore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Gjuhë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angleze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frënge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italiane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(</w:t>
      </w: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Diplomat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cilat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janë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marrë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jashtë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vendit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duhet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jenë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të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njohura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paraprakisht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pranë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institucionit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përgjegjës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njehsimin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e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diplomave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sipas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legjislacionit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në</w:t>
      </w:r>
      <w:proofErr w:type="spellEnd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fuqi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). </w:t>
      </w:r>
    </w:p>
    <w:p w:rsidR="000B7B90" w:rsidRDefault="00104CF0" w:rsidP="000B7B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>b</w:t>
      </w:r>
      <w:r w:rsidR="000B7B90">
        <w:rPr>
          <w:rFonts w:ascii="Times New Roman" w:eastAsiaTheme="minorHAnsi" w:hAnsi="Times New Roman"/>
          <w:i/>
          <w:iCs/>
          <w:color w:val="000000"/>
          <w:sz w:val="24"/>
          <w:szCs w:val="24"/>
          <w:lang w:val="en-US" w:eastAsia="en-US"/>
        </w:rPr>
        <w:t xml:space="preserve">-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kenë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aftësi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mira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komunikuese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dhe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të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punës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grup</w:t>
      </w:r>
      <w:proofErr w:type="spellEnd"/>
      <w:r w:rsidR="000B7B9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Kandidatët që aplikojnë duhet të dorëzojnë dokumentat si më poshtë: 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a- Jetëshkrim i plotësuar në përputhje me dokumentin tip që e gjeni në linkun: </w:t>
      </w:r>
    </w:p>
    <w:p w:rsidR="000B7B90" w:rsidRDefault="00C63999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0000FF"/>
        </w:rPr>
      </w:pPr>
      <w:hyperlink r:id="rId10" w:history="1">
        <w:r w:rsidR="000B7B90">
          <w:rPr>
            <w:rStyle w:val="Hyperlink"/>
            <w:rFonts w:ascii="Times New Roman" w:hAnsi="Times New Roman" w:cs="Times New Roman"/>
            <w:color w:val="0000FF"/>
            <w:u w:val="none"/>
          </w:rPr>
          <w:t>http://dap.gov.al/vende-vakante/udhezime-dokumenta/219-udhezime-dokumenta</w:t>
        </w:r>
      </w:hyperlink>
      <w:r w:rsidR="000B7B90">
        <w:rPr>
          <w:rFonts w:ascii="Times New Roman" w:hAnsi="Times New Roman" w:cs="Times New Roman"/>
          <w:color w:val="0000FF"/>
        </w:rPr>
        <w:t xml:space="preserve">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b- Fotokopje të diplomës;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d- Fotokopje të letërnjoftimit (ID);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 Vërtetim të gjendjes shëndetësore;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f- Vetëdeklarim të gjendjes gjyqësore / Vërtetim të gjendjes gjyqësore;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g- Vlerësimin e fundit nga eprori direkt;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h- Vërtetim nga Institucioni që nuk ka masë displinore në fuqi.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lastRenderedPageBreak/>
        <w:t xml:space="preserve">Aplikimi dhe dorëzimi i dokumentave duhet të bëhet me postë ose dorazi në Drejtorinë e Burimeve Njerëzore brenda datës </w:t>
      </w:r>
      <w:r w:rsidR="007422C4">
        <w:rPr>
          <w:rFonts w:ascii="Times New Roman" w:hAnsi="Times New Roman" w:cs="Times New Roman"/>
          <w:b/>
          <w:bCs/>
          <w:iCs/>
          <w:color w:val="FF0000"/>
        </w:rPr>
        <w:t>4 Nëntor 2025</w:t>
      </w:r>
      <w:r>
        <w:rPr>
          <w:rFonts w:ascii="Times New Roman" w:hAnsi="Times New Roman" w:cs="Times New Roman"/>
          <w:b/>
          <w:bCs/>
          <w:iCs/>
        </w:rPr>
        <w:t xml:space="preserve"> në Bashkinë Klos.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:rsidR="000B7B90" w:rsidRDefault="000B7B90" w:rsidP="000B7B90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0B7B90" w:rsidRDefault="007422C4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Në datën 06 Nëntor 2025</w:t>
      </w:r>
      <w:r w:rsidR="000B7B90">
        <w:rPr>
          <w:rFonts w:ascii="Times New Roman" w:hAnsi="Times New Roman" w:cs="Times New Roman"/>
          <w:color w:val="auto"/>
        </w:rPr>
        <w:t xml:space="preserve">, Njësia e Menaxhimit të Burimeve Njerëzore të Bashkisë Klos do të shpallë në faqen zyrtare të internetit dhe në portalin “Shërbimi Kombëtar i Punësimit”, listën e kandidatëve që plotësojnë kushtet dhe kërkesat e posaçme për procedurën e pranimit në kategorinë ekzekutive, si dhe datën, vendin dhe orën e saktë ku do të zhvillohet testimi me shkrim dhe intervista. 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kategorinë ekzekutive dhe kriteret e veçanta do të njoftohen individualisht në mënyrë elektronike nga Bashkia Klos, për shkaqet e moskualifikimit </w:t>
      </w:r>
      <w:r>
        <w:rPr>
          <w:rFonts w:ascii="Times New Roman" w:hAnsi="Times New Roman" w:cs="Times New Roman"/>
          <w:iCs/>
          <w:color w:val="auto"/>
        </w:rPr>
        <w:t>(nëpërmjet adresës së e-mail)</w:t>
      </w:r>
      <w:r>
        <w:rPr>
          <w:rFonts w:ascii="Times New Roman" w:hAnsi="Times New Roman" w:cs="Times New Roman"/>
          <w:color w:val="auto"/>
        </w:rPr>
        <w:t>.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do të testohen me shkrim në lidhje me: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Kandidatët do të vlerësohen në lidhje me: </w:t>
      </w:r>
    </w:p>
    <w:p w:rsidR="000B7B90" w:rsidRPr="001C1004" w:rsidRDefault="000B7B90" w:rsidP="001C10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nr.139/2015 “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Për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Veteqeverisjen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Vendore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” ;</w:t>
      </w:r>
    </w:p>
    <w:p w:rsidR="000B7B90" w:rsidRPr="001C1004" w:rsidRDefault="000B7B90" w:rsidP="001C10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Njohuritë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mbi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nr.152/2013 “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Për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nëpunësin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civil”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ndryshuar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dhe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aktet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nënligjore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zbatim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tij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; </w:t>
      </w:r>
    </w:p>
    <w:p w:rsidR="000B7B90" w:rsidRPr="001C1004" w:rsidRDefault="000B7B90" w:rsidP="001C10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Njohuritë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mbi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 9131,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datë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08.09.2003 “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Për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rregullat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etikës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administratën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publike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”; </w:t>
      </w:r>
    </w:p>
    <w:p w:rsidR="000B7B90" w:rsidRPr="001C1004" w:rsidRDefault="000B7B90" w:rsidP="001C10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Njohuritë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mbi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nr.7961,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datë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12.7.1995 “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Kodi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Punës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Republikës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Shqipërisë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”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ndryshuar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; </w:t>
      </w:r>
    </w:p>
    <w:p w:rsidR="000B7B90" w:rsidRPr="001C1004" w:rsidRDefault="000B7B90" w:rsidP="001C10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Njohuritë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mbi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Nr.119/2014 “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Për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drejtën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e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informimit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”; </w:t>
      </w:r>
    </w:p>
    <w:p w:rsidR="000B7B90" w:rsidRPr="001C1004" w:rsidRDefault="000B7B90" w:rsidP="001C10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8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Njohuritë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mbi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ligjin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nr.44/2015 “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Kodi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procedurave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administrative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Republikës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Shqipërisë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”; </w:t>
      </w:r>
    </w:p>
    <w:p w:rsidR="000B7B90" w:rsidRPr="001C1004" w:rsidRDefault="000B7B90" w:rsidP="001C10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Legjislacioni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BE-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së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traktatet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rregulloret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);</w:t>
      </w:r>
    </w:p>
    <w:p w:rsidR="000B7B90" w:rsidRPr="001C1004" w:rsidRDefault="000B7B90" w:rsidP="001C100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Historiku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marrëdhënieve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Shqipëri</w:t>
      </w:r>
      <w:proofErr w:type="spellEnd"/>
      <w:r w:rsidRPr="001C1004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-BE.</w:t>
      </w:r>
    </w:p>
    <w:p w:rsidR="000B7B90" w:rsidRPr="001C1004" w:rsidRDefault="000B7B90" w:rsidP="001C100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</w:p>
    <w:p w:rsidR="007422C4" w:rsidRDefault="007422C4" w:rsidP="000B7B90">
      <w:pPr>
        <w:pStyle w:val="Default"/>
        <w:spacing w:line="360" w:lineRule="auto"/>
        <w:jc w:val="both"/>
        <w:rPr>
          <w:rFonts w:ascii="Times New Roman" w:eastAsiaTheme="minorHAnsi" w:hAnsi="Times New Roman"/>
          <w:sz w:val="23"/>
          <w:szCs w:val="23"/>
          <w:lang w:val="en-US" w:eastAsia="en-US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lang w:val="en-US" w:eastAsia="en-US"/>
        </w:rPr>
      </w:pPr>
      <w:r>
        <w:rPr>
          <w:rFonts w:ascii="Times New Roman" w:eastAsiaTheme="minorHAnsi" w:hAnsi="Times New Roman"/>
          <w:sz w:val="23"/>
          <w:szCs w:val="23"/>
          <w:lang w:val="en-US" w:eastAsia="en-US"/>
        </w:rPr>
        <w:t xml:space="preserve">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 xml:space="preserve">Kandidatët gjatë intervistës së strukturuar me gojë do të vlerësohen në lidhje me: </w:t>
      </w:r>
    </w:p>
    <w:p w:rsidR="000B7B90" w:rsidRDefault="000B7B90" w:rsidP="000B7B90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Njohuritë, aftësitë, kompetencën në lidhje me përshkrimin përgjithësues të punës për pozicionin; </w:t>
      </w:r>
    </w:p>
    <w:p w:rsidR="000B7B90" w:rsidRDefault="000B7B90" w:rsidP="000B7B90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Eksperiencën e tyre të mëparshme; </w:t>
      </w:r>
    </w:p>
    <w:p w:rsidR="000B7B90" w:rsidRDefault="000B7B90" w:rsidP="000B7B90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Motivimin, aspiratat dhe pritshmëritë e tyre për karrierën.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me: </w:t>
      </w:r>
    </w:p>
    <w:p w:rsidR="000B7B90" w:rsidRDefault="000B7B90" w:rsidP="000B7B90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Vlerësimin me shkrim, deri në 60 pikë; </w:t>
      </w:r>
    </w:p>
    <w:p w:rsidR="000B7B90" w:rsidRDefault="000B7B90" w:rsidP="000B7B90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Intervistën e strukturuar me gojë që konsiston në motivimin, aspiratat dhe pritshmëritë e tyre për karrierën, deri në 25 pikë; </w:t>
      </w:r>
    </w:p>
    <w:p w:rsidR="000B7B90" w:rsidRPr="001C1004" w:rsidRDefault="000B7B90" w:rsidP="000B7B90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Jetëshkrimin, që konsiston në vlerësimin e arsimimit, të përvojës e të trajnimeve, të lidhura me fushën, deri në 15 pikë;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hyperlink r:id="rId11" w:history="1">
        <w:r>
          <w:rPr>
            <w:rStyle w:val="Hyperlink"/>
            <w:rFonts w:ascii="Times New Roman" w:hAnsi="Times New Roman" w:cs="Times New Roman"/>
          </w:rPr>
          <w:t>www.dap.gov.al</w:t>
        </w:r>
      </w:hyperlink>
      <w:r>
        <w:rPr>
          <w:rFonts w:ascii="Times New Roman" w:hAnsi="Times New Roman" w:cs="Times New Roman"/>
          <w:color w:val="auto"/>
        </w:rPr>
        <w:t xml:space="preserve">” </w:t>
      </w:r>
    </w:p>
    <w:p w:rsidR="000B7B90" w:rsidRDefault="00C63999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hyperlink r:id="rId12" w:history="1">
        <w:r w:rsidR="000B7B90">
          <w:rPr>
            <w:rStyle w:val="Hyperlink"/>
            <w:rFonts w:ascii="Times New Roman" w:hAnsi="Times New Roman" w:cs="Times New Roman"/>
          </w:rPr>
          <w:t>http://dap.gov.al/2014-03-21-12-52-44/udhëzime/426-udhëzim-nr-2-datë-27-03-2015</w:t>
        </w:r>
      </w:hyperlink>
      <w:r w:rsidR="000B7B90">
        <w:t>.</w:t>
      </w:r>
      <w:r w:rsidR="000B7B90">
        <w:rPr>
          <w:rFonts w:ascii="Times New Roman" w:hAnsi="Times New Roman" w:cs="Times New Roman"/>
          <w:color w:val="auto"/>
        </w:rPr>
        <w:t xml:space="preserve"> 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0B7B90" w:rsidTr="000B7B90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  <w:hideMark/>
          </w:tcPr>
          <w:p w:rsidR="000B7B90" w:rsidRDefault="000B7B90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0B7B90" w:rsidRDefault="000B7B9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Në përfundim të vlerësimit të kandidatëve, Bashkia Klos do të shpallë fituesin në faqen zyrtare dhe në portalin “Shërbimi Kombëtar i Punësimit”. Të gjithë kandidatët pjesëmarrës në këtë procedurë do të njoftohen individualisht në mënyrë elektronike për rezultatet </w:t>
      </w:r>
      <w:r>
        <w:rPr>
          <w:rFonts w:ascii="Times New Roman" w:hAnsi="Times New Roman" w:cs="Times New Roman"/>
          <w:iCs/>
          <w:color w:val="auto"/>
        </w:rPr>
        <w:t>(nëpërmjet adresës së e-mail)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0B7B90" w:rsidRDefault="000B7B90" w:rsidP="000B7B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7B90" w:rsidRDefault="000B7B90" w:rsidP="000B7B90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>
        <w:rPr>
          <w:rFonts w:ascii="Times New Roman" w:hAnsi="Times New Roman"/>
          <w:i/>
          <w:color w:val="C00000"/>
          <w:sz w:val="23"/>
          <w:szCs w:val="23"/>
        </w:rPr>
        <w:t>Të gjithë kandidatët që aplikojnë për procedurën e pranimit në shërbim civil për kategorinë ekzekutive, do të marrin informacion në faqen e Bashkisë Klos, për fazat e mëtejshme të procedurës së pranimit në shërbim civil për kategorinë ekzekutive:</w:t>
      </w:r>
    </w:p>
    <w:p w:rsidR="000B7B90" w:rsidRDefault="000B7B90" w:rsidP="000B7B90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>
        <w:rPr>
          <w:rFonts w:ascii="Times New Roman" w:hAnsi="Times New Roman"/>
          <w:i/>
          <w:color w:val="C00000"/>
          <w:sz w:val="23"/>
          <w:szCs w:val="23"/>
        </w:rPr>
        <w:t xml:space="preserve">- Për datën e daljes së rezultateve të verifikimit paraprak, </w:t>
      </w:r>
    </w:p>
    <w:p w:rsidR="000B7B90" w:rsidRDefault="000B7B90" w:rsidP="000B7B90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>
        <w:rPr>
          <w:rFonts w:ascii="Times New Roman" w:hAnsi="Times New Roman"/>
          <w:i/>
          <w:color w:val="C00000"/>
          <w:sz w:val="23"/>
          <w:szCs w:val="23"/>
        </w:rPr>
        <w:t xml:space="preserve">- Datën, vendin dhe orën ku do të zhvillohet konkurimi; </w:t>
      </w:r>
    </w:p>
    <w:p w:rsidR="000B7B90" w:rsidRDefault="000B7B90" w:rsidP="000B7B90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i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color w:val="C00000"/>
          <w:sz w:val="23"/>
          <w:szCs w:val="23"/>
        </w:rPr>
        <w:t>Për të marrë këtë informacion, kandidatët duhet të vizitojnë në mënyrë të vazhdueshme faqen e Bashkisë K</w:t>
      </w:r>
      <w:r w:rsidR="00585488">
        <w:rPr>
          <w:rFonts w:ascii="Times New Roman" w:hAnsi="Times New Roman" w:cs="Times New Roman"/>
          <w:i/>
          <w:color w:val="C00000"/>
          <w:sz w:val="23"/>
          <w:szCs w:val="23"/>
        </w:rPr>
        <w:t>los duke filluar nga data 06 Nëntor 2025</w:t>
      </w:r>
      <w:bookmarkStart w:id="0" w:name="_GoBack"/>
      <w:bookmarkEnd w:id="0"/>
      <w:r>
        <w:rPr>
          <w:rFonts w:ascii="Times New Roman" w:hAnsi="Times New Roman" w:cs="Times New Roman"/>
          <w:i/>
          <w:color w:val="C00000"/>
          <w:sz w:val="23"/>
          <w:szCs w:val="23"/>
        </w:rPr>
        <w:t xml:space="preserve">. </w:t>
      </w:r>
    </w:p>
    <w:p w:rsidR="003E1EF6" w:rsidRDefault="003E1EF6"/>
    <w:sectPr w:rsidR="003E1EF6" w:rsidSect="00CA69F7">
      <w:footerReference w:type="default" r:id="rId13"/>
      <w:pgSz w:w="12240" w:h="15840"/>
      <w:pgMar w:top="1440" w:right="1440" w:bottom="1440" w:left="1440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999" w:rsidRDefault="00C63999" w:rsidP="00CA69F7">
      <w:pPr>
        <w:spacing w:after="0" w:line="240" w:lineRule="auto"/>
      </w:pPr>
      <w:r>
        <w:separator/>
      </w:r>
    </w:p>
  </w:endnote>
  <w:endnote w:type="continuationSeparator" w:id="0">
    <w:p w:rsidR="00C63999" w:rsidRDefault="00C63999" w:rsidP="00CA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9F7" w:rsidRDefault="00CA69F7" w:rsidP="00CA69F7">
    <w:pPr>
      <w:tabs>
        <w:tab w:val="center" w:pos="4680"/>
        <w:tab w:val="right" w:pos="9360"/>
      </w:tabs>
      <w:spacing w:line="240" w:lineRule="auto"/>
      <w:rPr>
        <w:rFonts w:ascii="Times New Roman" w:hAnsi="Times New Roman"/>
        <w:lang w:val="en-US"/>
      </w:rPr>
    </w:pPr>
    <w:r>
      <w:rPr>
        <w:rFonts w:ascii="Times New Roman" w:hAnsi="Times New Roman"/>
      </w:rPr>
      <w:t>____________________________________________________________________________________Adresa: Rruga “Jaho Hoxha”, Ndërtesa nr.2, Hyrja nr.2, Klos-Shqipëri, e-mail: info@bashkiaklos.gov.al</w:t>
    </w:r>
  </w:p>
  <w:p w:rsidR="00CA69F7" w:rsidRDefault="00CA69F7" w:rsidP="00CA69F7">
    <w:pPr>
      <w:pStyle w:val="Footer"/>
      <w:rPr>
        <w:rFonts w:eastAsiaTheme="minorHAnsi" w:cstheme="minorBidi"/>
        <w:lang w:eastAsia="en-US"/>
      </w:rPr>
    </w:pPr>
  </w:p>
  <w:p w:rsidR="00CA69F7" w:rsidRDefault="00CA69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999" w:rsidRDefault="00C63999" w:rsidP="00CA69F7">
      <w:pPr>
        <w:spacing w:after="0" w:line="240" w:lineRule="auto"/>
      </w:pPr>
      <w:r>
        <w:separator/>
      </w:r>
    </w:p>
  </w:footnote>
  <w:footnote w:type="continuationSeparator" w:id="0">
    <w:p w:rsidR="00C63999" w:rsidRDefault="00C63999" w:rsidP="00CA6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A82F30"/>
    <w:multiLevelType w:val="hybridMultilevel"/>
    <w:tmpl w:val="FE302DB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/>
      </w:rPr>
    </w:lvl>
    <w:lvl w:ilvl="1" w:tplc="041C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571900"/>
    <w:multiLevelType w:val="hybridMultilevel"/>
    <w:tmpl w:val="8966B6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64240"/>
    <w:multiLevelType w:val="hybridMultilevel"/>
    <w:tmpl w:val="C67C1154"/>
    <w:lvl w:ilvl="0" w:tplc="0C50C1B4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/>
      </w:rPr>
    </w:lvl>
    <w:lvl w:ilvl="1" w:tplc="041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90"/>
    <w:rsid w:val="000B7B90"/>
    <w:rsid w:val="00104CF0"/>
    <w:rsid w:val="001C1004"/>
    <w:rsid w:val="002F59BC"/>
    <w:rsid w:val="003E1EF6"/>
    <w:rsid w:val="00585488"/>
    <w:rsid w:val="00631F54"/>
    <w:rsid w:val="007422C4"/>
    <w:rsid w:val="007C4D86"/>
    <w:rsid w:val="00C63999"/>
    <w:rsid w:val="00CA69F7"/>
    <w:rsid w:val="00E5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8B351-748A-4A28-834F-EF088AF9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B90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7B9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7B90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0B7B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0B7B90"/>
    <w:pPr>
      <w:spacing w:after="0" w:line="240" w:lineRule="auto"/>
    </w:pPr>
    <w:rPr>
      <w:rFonts w:eastAsiaTheme="minorEastAsia" w:cs="Times New Roman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6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9F7"/>
    <w:rPr>
      <w:rFonts w:eastAsiaTheme="minorEastAsia" w:cs="Times New Roman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CA6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9F7"/>
    <w:rPr>
      <w:rFonts w:eastAsiaTheme="minorEastAsia" w:cs="Times New Roman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&#235;zime/426-udh&#235;zim-nr-2-dat&#235;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1997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dcterms:created xsi:type="dcterms:W3CDTF">2025-10-15T08:15:00Z</dcterms:created>
  <dcterms:modified xsi:type="dcterms:W3CDTF">2025-10-22T08:14:00Z</dcterms:modified>
</cp:coreProperties>
</file>