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76B7D" w14:textId="77777777" w:rsidR="00697C90" w:rsidRDefault="00697C90" w:rsidP="00697C90">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SHPALLJE PËR NËPUNËS CIVIL,</w:t>
      </w:r>
    </w:p>
    <w:p w14:paraId="05735276" w14:textId="77777777" w:rsidR="00697C90" w:rsidRDefault="00697C90" w:rsidP="00697C90">
      <w:pPr>
        <w:pBdr>
          <w:bottom w:val="single" w:sz="12" w:space="1"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PËR NGRITJEN NË DETYRË</w:t>
      </w:r>
    </w:p>
    <w:p w14:paraId="342F2740" w14:textId="5EC73BAD" w:rsidR="00697C90" w:rsidRDefault="00D95F79" w:rsidP="00D95F79">
      <w:pPr>
        <w:tabs>
          <w:tab w:val="left" w:pos="7588"/>
        </w:tabs>
        <w:spacing w:after="0"/>
        <w:jc w:val="right"/>
        <w:rPr>
          <w:rFonts w:ascii="Times New Roman" w:hAnsi="Times New Roman"/>
          <w:color w:val="FF0000"/>
          <w:sz w:val="24"/>
          <w:szCs w:val="24"/>
          <w:lang w:val="de-DE"/>
        </w:rPr>
      </w:pPr>
      <w:r>
        <w:rPr>
          <w:rFonts w:ascii="Times New Roman" w:hAnsi="Times New Roman"/>
          <w:color w:val="FF0000"/>
          <w:sz w:val="24"/>
          <w:szCs w:val="24"/>
          <w:lang w:val="de-DE"/>
        </w:rPr>
        <w:t xml:space="preserve">Rrogozhinë më </w:t>
      </w:r>
      <w:r w:rsidR="001E146D">
        <w:rPr>
          <w:rFonts w:ascii="Times New Roman" w:hAnsi="Times New Roman"/>
          <w:color w:val="FF0000"/>
          <w:sz w:val="24"/>
          <w:szCs w:val="24"/>
          <w:lang w:val="de-DE"/>
        </w:rPr>
        <w:t>30.09.2025</w:t>
      </w:r>
    </w:p>
    <w:p w14:paraId="5BE00545" w14:textId="77777777" w:rsidR="00D95F79" w:rsidRDefault="00D95F79" w:rsidP="00697C90">
      <w:pPr>
        <w:spacing w:after="0"/>
        <w:jc w:val="center"/>
        <w:rPr>
          <w:rFonts w:ascii="Times New Roman" w:hAnsi="Times New Roman"/>
          <w:color w:val="FF0000"/>
          <w:sz w:val="24"/>
          <w:szCs w:val="24"/>
          <w:lang w:val="de-DE"/>
        </w:rPr>
      </w:pPr>
    </w:p>
    <w:p w14:paraId="10018670" w14:textId="170D1913" w:rsidR="00697C90" w:rsidRDefault="00697C90" w:rsidP="007757D3">
      <w:pPr>
        <w:spacing w:after="0"/>
        <w:jc w:val="center"/>
        <w:rPr>
          <w:rFonts w:ascii="Times New Roman" w:hAnsi="Times New Roman"/>
          <w:color w:val="FF0000"/>
          <w:sz w:val="24"/>
          <w:szCs w:val="24"/>
          <w:lang w:val="de-DE"/>
        </w:rPr>
      </w:pPr>
      <w:r>
        <w:rPr>
          <w:rFonts w:ascii="Times New Roman" w:hAnsi="Times New Roman"/>
          <w:color w:val="FF0000"/>
          <w:sz w:val="24"/>
          <w:szCs w:val="24"/>
          <w:lang w:val="de-DE"/>
        </w:rPr>
        <w:t>P</w:t>
      </w:r>
      <w:r w:rsidR="00B701FE">
        <w:rPr>
          <w:rFonts w:ascii="Times New Roman" w:hAnsi="Times New Roman"/>
          <w:color w:val="FF0000"/>
          <w:sz w:val="24"/>
          <w:szCs w:val="24"/>
          <w:lang w:val="de-DE"/>
        </w:rPr>
        <w:t>ë</w:t>
      </w:r>
      <w:r>
        <w:rPr>
          <w:rFonts w:ascii="Times New Roman" w:hAnsi="Times New Roman"/>
          <w:color w:val="FF0000"/>
          <w:sz w:val="24"/>
          <w:szCs w:val="24"/>
          <w:lang w:val="de-DE"/>
        </w:rPr>
        <w:t>rgjegj</w:t>
      </w:r>
      <w:r w:rsidR="00B701FE">
        <w:rPr>
          <w:rFonts w:ascii="Times New Roman" w:hAnsi="Times New Roman"/>
          <w:color w:val="FF0000"/>
          <w:sz w:val="24"/>
          <w:szCs w:val="24"/>
          <w:lang w:val="de-DE"/>
        </w:rPr>
        <w:t>ë</w:t>
      </w:r>
      <w:r>
        <w:rPr>
          <w:rFonts w:ascii="Times New Roman" w:hAnsi="Times New Roman"/>
          <w:color w:val="FF0000"/>
          <w:sz w:val="24"/>
          <w:szCs w:val="24"/>
          <w:lang w:val="de-DE"/>
        </w:rPr>
        <w:t xml:space="preserve">s   </w:t>
      </w:r>
      <w:r w:rsidR="007757D3">
        <w:rPr>
          <w:rFonts w:ascii="Times New Roman" w:hAnsi="Times New Roman"/>
          <w:color w:val="FF0000"/>
          <w:sz w:val="24"/>
          <w:szCs w:val="24"/>
          <w:lang w:val="de-DE"/>
        </w:rPr>
        <w:t>n</w:t>
      </w:r>
      <w:r w:rsidR="007F2D18">
        <w:rPr>
          <w:rFonts w:ascii="Times New Roman" w:hAnsi="Times New Roman"/>
          <w:color w:val="FF0000"/>
          <w:sz w:val="24"/>
          <w:szCs w:val="24"/>
          <w:lang w:val="de-DE"/>
        </w:rPr>
        <w:t>ë</w:t>
      </w:r>
      <w:r w:rsidR="007757D3">
        <w:rPr>
          <w:rFonts w:ascii="Times New Roman" w:hAnsi="Times New Roman"/>
          <w:color w:val="FF0000"/>
          <w:sz w:val="24"/>
          <w:szCs w:val="24"/>
          <w:lang w:val="de-DE"/>
        </w:rPr>
        <w:t xml:space="preserve"> Sektorin e Planifikimit/</w:t>
      </w:r>
      <w:r w:rsidR="00142756">
        <w:rPr>
          <w:rFonts w:ascii="Times New Roman" w:hAnsi="Times New Roman"/>
          <w:color w:val="FF0000"/>
          <w:sz w:val="24"/>
          <w:szCs w:val="24"/>
          <w:lang w:val="de-DE"/>
        </w:rPr>
        <w:t xml:space="preserve">Kontabilizimit/Menaxhimit </w:t>
      </w:r>
      <w:r w:rsidR="007757D3">
        <w:rPr>
          <w:rFonts w:ascii="Times New Roman" w:hAnsi="Times New Roman"/>
          <w:color w:val="FF0000"/>
          <w:sz w:val="24"/>
          <w:szCs w:val="24"/>
          <w:lang w:val="de-DE"/>
        </w:rPr>
        <w:t>Borxhit</w:t>
      </w:r>
    </w:p>
    <w:p w14:paraId="54C12D8D" w14:textId="298EE030" w:rsidR="007757D3" w:rsidRPr="00242CB6" w:rsidRDefault="007757D3" w:rsidP="007757D3">
      <w:pPr>
        <w:tabs>
          <w:tab w:val="left" w:pos="4067"/>
        </w:tabs>
        <w:spacing w:after="0"/>
        <w:jc w:val="center"/>
        <w:rPr>
          <w:rFonts w:ascii="Times New Roman" w:hAnsi="Times New Roman"/>
          <w:color w:val="FF0000"/>
          <w:sz w:val="24"/>
          <w:szCs w:val="24"/>
          <w:lang w:val="de-DE"/>
        </w:rPr>
      </w:pPr>
      <w:r>
        <w:rPr>
          <w:rFonts w:ascii="Times New Roman" w:hAnsi="Times New Roman"/>
          <w:color w:val="FF0000"/>
          <w:sz w:val="24"/>
          <w:szCs w:val="24"/>
          <w:lang w:val="de-DE"/>
        </w:rPr>
        <w:t>Drejtoria e t</w:t>
      </w:r>
      <w:r w:rsidR="007F2D18">
        <w:rPr>
          <w:rFonts w:ascii="Times New Roman" w:hAnsi="Times New Roman"/>
          <w:color w:val="FF0000"/>
          <w:sz w:val="24"/>
          <w:szCs w:val="24"/>
          <w:lang w:val="de-DE"/>
        </w:rPr>
        <w:t>ë</w:t>
      </w:r>
      <w:r>
        <w:rPr>
          <w:rFonts w:ascii="Times New Roman" w:hAnsi="Times New Roman"/>
          <w:color w:val="FF0000"/>
          <w:sz w:val="24"/>
          <w:szCs w:val="24"/>
          <w:lang w:val="de-DE"/>
        </w:rPr>
        <w:t xml:space="preserve"> Ardhurave</w:t>
      </w:r>
    </w:p>
    <w:p w14:paraId="258F3568" w14:textId="77777777" w:rsidR="00697C90" w:rsidRDefault="00697C90" w:rsidP="007757D3">
      <w:pPr>
        <w:spacing w:after="0"/>
        <w:jc w:val="center"/>
        <w:rPr>
          <w:rFonts w:ascii="Times New Roman" w:hAnsi="Times New Roman"/>
          <w:color w:val="FF0000"/>
          <w:sz w:val="24"/>
          <w:szCs w:val="24"/>
          <w:lang w:val="de-DE"/>
        </w:rPr>
      </w:pPr>
      <w:r w:rsidRPr="00242CB6">
        <w:rPr>
          <w:rFonts w:ascii="Times New Roman" w:hAnsi="Times New Roman"/>
          <w:color w:val="FF0000"/>
          <w:sz w:val="24"/>
          <w:szCs w:val="24"/>
          <w:lang w:val="de-DE"/>
        </w:rPr>
        <w:t xml:space="preserve">Kategoria e </w:t>
      </w:r>
      <w:r>
        <w:rPr>
          <w:rFonts w:ascii="Times New Roman" w:hAnsi="Times New Roman"/>
          <w:color w:val="FF0000"/>
          <w:sz w:val="24"/>
          <w:szCs w:val="24"/>
          <w:lang w:val="de-DE"/>
        </w:rPr>
        <w:t>Ul</w:t>
      </w:r>
      <w:r w:rsidR="00B701FE">
        <w:rPr>
          <w:rFonts w:ascii="Times New Roman" w:hAnsi="Times New Roman"/>
          <w:color w:val="FF0000"/>
          <w:sz w:val="24"/>
          <w:szCs w:val="24"/>
          <w:lang w:val="de-DE"/>
        </w:rPr>
        <w:t>ë</w:t>
      </w:r>
      <w:r>
        <w:rPr>
          <w:rFonts w:ascii="Times New Roman" w:hAnsi="Times New Roman"/>
          <w:color w:val="FF0000"/>
          <w:sz w:val="24"/>
          <w:szCs w:val="24"/>
          <w:lang w:val="de-DE"/>
        </w:rPr>
        <w:t>t Drejtuese</w:t>
      </w:r>
    </w:p>
    <w:p w14:paraId="69F5B573" w14:textId="17B5DA82" w:rsidR="00697C90" w:rsidRDefault="00E82DD6" w:rsidP="00142756">
      <w:pPr>
        <w:spacing w:after="0"/>
        <w:jc w:val="center"/>
        <w:rPr>
          <w:rFonts w:ascii="Times New Roman" w:hAnsi="Times New Roman"/>
          <w:sz w:val="24"/>
          <w:szCs w:val="24"/>
          <w:lang w:val="de-DE"/>
        </w:rPr>
      </w:pPr>
      <w:r>
        <w:rPr>
          <w:rFonts w:ascii="Times New Roman" w:hAnsi="Times New Roman"/>
          <w:color w:val="FF0000"/>
          <w:sz w:val="24"/>
          <w:szCs w:val="24"/>
          <w:lang w:val="de-DE"/>
        </w:rPr>
        <w:t xml:space="preserve">Lloji i Diplomës: </w:t>
      </w:r>
      <w:r w:rsidR="00142756" w:rsidRPr="00142756">
        <w:rPr>
          <w:rFonts w:ascii="Times New Roman" w:eastAsia="Calibri" w:hAnsi="Times New Roman"/>
          <w:sz w:val="24"/>
          <w:szCs w:val="24"/>
          <w:lang w:val="sq-AL"/>
        </w:rPr>
        <w:t>në ekonomik/administrim biznesi.</w:t>
      </w:r>
    </w:p>
    <w:p w14:paraId="10AAE958" w14:textId="2FF6A394" w:rsidR="00697C90" w:rsidRPr="0037112F" w:rsidRDefault="00697C90" w:rsidP="00697C90">
      <w:pPr>
        <w:spacing w:after="240"/>
        <w:jc w:val="both"/>
        <w:rPr>
          <w:rFonts w:ascii="Times New Roman" w:hAnsi="Times New Roman"/>
          <w:sz w:val="24"/>
          <w:szCs w:val="24"/>
          <w:lang w:val="de-DE"/>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xml:space="preserve">”, i ndryshuar, si dhe të Kreut II dhe III, të Vendimit Nr. 242, datë 18/03/2015, të Këshillit të Ministrave, </w:t>
      </w:r>
      <w:r>
        <w:rPr>
          <w:rFonts w:ascii="Times New Roman" w:hAnsi="Times New Roman"/>
          <w:color w:val="FF0000"/>
          <w:sz w:val="24"/>
          <w:szCs w:val="24"/>
          <w:lang w:val="de-DE"/>
        </w:rPr>
        <w:t xml:space="preserve">Institucioni Bashkia Rrogozhinë </w:t>
      </w:r>
      <w:r>
        <w:rPr>
          <w:rFonts w:ascii="Times New Roman" w:hAnsi="Times New Roman"/>
          <w:sz w:val="24"/>
          <w:szCs w:val="24"/>
          <w:lang w:val="de-DE"/>
        </w:rPr>
        <w:t>shpall procedurat e lëvizjes paralele dhe të ngritjes në detyrë për pozicionin:</w:t>
      </w:r>
    </w:p>
    <w:p w14:paraId="07C68227" w14:textId="26CBDD43" w:rsidR="00697C90" w:rsidRPr="00142756" w:rsidRDefault="00697C90" w:rsidP="00142756">
      <w:pPr>
        <w:spacing w:after="0"/>
        <w:jc w:val="center"/>
        <w:rPr>
          <w:rFonts w:ascii="Times New Roman" w:hAnsi="Times New Roman"/>
          <w:color w:val="FF0000"/>
          <w:sz w:val="24"/>
          <w:szCs w:val="24"/>
          <w:lang w:val="de-DE"/>
        </w:rPr>
      </w:pPr>
      <w:proofErr w:type="spellStart"/>
      <w:r>
        <w:rPr>
          <w:rFonts w:ascii="Times New Roman" w:hAnsi="Times New Roman"/>
          <w:color w:val="FF0000"/>
          <w:sz w:val="24"/>
          <w:szCs w:val="24"/>
        </w:rPr>
        <w:t>P</w:t>
      </w:r>
      <w:r w:rsidR="00B701FE">
        <w:rPr>
          <w:rFonts w:ascii="Times New Roman" w:hAnsi="Times New Roman"/>
          <w:color w:val="FF0000"/>
          <w:sz w:val="24"/>
          <w:szCs w:val="24"/>
        </w:rPr>
        <w:t>ë</w:t>
      </w:r>
      <w:r>
        <w:rPr>
          <w:rFonts w:ascii="Times New Roman" w:hAnsi="Times New Roman"/>
          <w:color w:val="FF0000"/>
          <w:sz w:val="24"/>
          <w:szCs w:val="24"/>
        </w:rPr>
        <w:t>rgjegj</w:t>
      </w:r>
      <w:r w:rsidR="00B701FE">
        <w:rPr>
          <w:rFonts w:ascii="Times New Roman" w:hAnsi="Times New Roman"/>
          <w:color w:val="FF0000"/>
          <w:sz w:val="24"/>
          <w:szCs w:val="24"/>
        </w:rPr>
        <w:t>ë</w:t>
      </w:r>
      <w:r>
        <w:rPr>
          <w:rFonts w:ascii="Times New Roman" w:hAnsi="Times New Roman"/>
          <w:color w:val="FF0000"/>
          <w:sz w:val="24"/>
          <w:szCs w:val="24"/>
        </w:rPr>
        <w:t>s</w:t>
      </w:r>
      <w:proofErr w:type="spellEnd"/>
      <w:r>
        <w:rPr>
          <w:rFonts w:ascii="Times New Roman" w:hAnsi="Times New Roman"/>
          <w:color w:val="FF0000"/>
          <w:sz w:val="24"/>
          <w:szCs w:val="24"/>
        </w:rPr>
        <w:t xml:space="preserve"> </w:t>
      </w:r>
      <w:r w:rsidR="00142756">
        <w:rPr>
          <w:rFonts w:ascii="Times New Roman" w:hAnsi="Times New Roman"/>
          <w:color w:val="FF0000"/>
          <w:sz w:val="24"/>
          <w:szCs w:val="24"/>
          <w:lang w:val="de-DE"/>
        </w:rPr>
        <w:t>Përgjegjës   n</w:t>
      </w:r>
      <w:r w:rsidR="007F2D18">
        <w:rPr>
          <w:rFonts w:ascii="Times New Roman" w:hAnsi="Times New Roman"/>
          <w:color w:val="FF0000"/>
          <w:sz w:val="24"/>
          <w:szCs w:val="24"/>
          <w:lang w:val="de-DE"/>
        </w:rPr>
        <w:t>ë</w:t>
      </w:r>
      <w:r w:rsidR="00142756">
        <w:rPr>
          <w:rFonts w:ascii="Times New Roman" w:hAnsi="Times New Roman"/>
          <w:color w:val="FF0000"/>
          <w:sz w:val="24"/>
          <w:szCs w:val="24"/>
          <w:lang w:val="de-DE"/>
        </w:rPr>
        <w:t xml:space="preserve"> Sektorin e Planifikimit/Kontabilizimit/Menaxhimit Borxhit</w:t>
      </w:r>
    </w:p>
    <w:p w14:paraId="5092A4CB" w14:textId="017B84CE" w:rsidR="00697C90" w:rsidRPr="00D95F79" w:rsidRDefault="00697C90" w:rsidP="00D95F79">
      <w:pPr>
        <w:pStyle w:val="ListParagraph"/>
        <w:numPr>
          <w:ilvl w:val="0"/>
          <w:numId w:val="15"/>
        </w:numPr>
        <w:spacing w:after="240"/>
        <w:jc w:val="both"/>
        <w:rPr>
          <w:rFonts w:ascii="Times New Roman" w:hAnsi="Times New Roman"/>
          <w:color w:val="FF0000"/>
          <w:sz w:val="24"/>
          <w:szCs w:val="24"/>
        </w:rPr>
      </w:pPr>
      <w:proofErr w:type="spellStart"/>
      <w:r>
        <w:rPr>
          <w:rFonts w:ascii="Times New Roman" w:hAnsi="Times New Roman"/>
          <w:color w:val="FF0000"/>
          <w:sz w:val="24"/>
          <w:szCs w:val="24"/>
        </w:rPr>
        <w:t>Kategoria</w:t>
      </w:r>
      <w:proofErr w:type="spellEnd"/>
      <w:r>
        <w:rPr>
          <w:rFonts w:ascii="Times New Roman" w:hAnsi="Times New Roman"/>
          <w:color w:val="FF0000"/>
          <w:sz w:val="24"/>
          <w:szCs w:val="24"/>
        </w:rPr>
        <w:t xml:space="preserve"> e </w:t>
      </w:r>
      <w:proofErr w:type="spellStart"/>
      <w:proofErr w:type="gramStart"/>
      <w:r>
        <w:rPr>
          <w:rFonts w:ascii="Times New Roman" w:hAnsi="Times New Roman"/>
          <w:color w:val="FF0000"/>
          <w:sz w:val="24"/>
          <w:szCs w:val="24"/>
        </w:rPr>
        <w:t>pagës</w:t>
      </w:r>
      <w:proofErr w:type="spellEnd"/>
      <w:r>
        <w:rPr>
          <w:rFonts w:ascii="Times New Roman" w:hAnsi="Times New Roman"/>
          <w:color w:val="FF0000"/>
          <w:sz w:val="24"/>
          <w:szCs w:val="24"/>
        </w:rPr>
        <w:t xml:space="preserve">  </w:t>
      </w:r>
      <w:r w:rsidR="006E2BBF">
        <w:rPr>
          <w:rFonts w:ascii="Times New Roman" w:hAnsi="Times New Roman"/>
          <w:color w:val="FF0000"/>
          <w:sz w:val="24"/>
          <w:szCs w:val="24"/>
        </w:rPr>
        <w:t>III</w:t>
      </w:r>
      <w:proofErr w:type="gramEnd"/>
      <w:r w:rsidR="006E2BBF">
        <w:rPr>
          <w:rFonts w:ascii="Times New Roman" w:hAnsi="Times New Roman"/>
          <w:color w:val="FF0000"/>
          <w:sz w:val="24"/>
          <w:szCs w:val="24"/>
        </w:rPr>
        <w:t xml:space="preserve">-2 </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855"/>
      </w:tblGrid>
      <w:tr w:rsidR="00697C90" w14:paraId="4A4A0A67" w14:textId="77777777" w:rsidTr="00931628">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24C8E6C6" w14:textId="77777777" w:rsidR="00697C90" w:rsidRDefault="00697C90" w:rsidP="00401A53">
            <w:pPr>
              <w:spacing w:after="0" w:line="240" w:lineRule="auto"/>
              <w:jc w:val="both"/>
              <w:rPr>
                <w:rFonts w:ascii="Times New Roman" w:hAnsi="Times New Roman"/>
                <w:i/>
                <w:sz w:val="24"/>
                <w:szCs w:val="24"/>
              </w:rPr>
            </w:pPr>
            <w:proofErr w:type="spellStart"/>
            <w:r>
              <w:rPr>
                <w:rFonts w:ascii="Times New Roman" w:hAnsi="Times New Roman"/>
                <w:i/>
                <w:color w:val="FF0000"/>
                <w:sz w:val="24"/>
                <w:szCs w:val="24"/>
              </w:rPr>
              <w:t>Plotësimi</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i</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pozicionit</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më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sipër</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bëhet</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nëpërmjet</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procedurëssë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lëvizjes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paralele</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dhe</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ngritjes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detyrë</w:t>
            </w:r>
            <w:proofErr w:type="spellEnd"/>
            <w:r>
              <w:rPr>
                <w:rFonts w:ascii="Times New Roman" w:hAnsi="Times New Roman"/>
                <w:i/>
                <w:color w:val="FF0000"/>
                <w:sz w:val="24"/>
                <w:szCs w:val="24"/>
              </w:rPr>
              <w:t xml:space="preserve">. </w:t>
            </w:r>
          </w:p>
        </w:tc>
      </w:tr>
    </w:tbl>
    <w:p w14:paraId="1B2FCF38" w14:textId="77777777" w:rsidR="00697C90" w:rsidRDefault="00697C90" w:rsidP="00697C90">
      <w:pPr>
        <w:rPr>
          <w:rFonts w:ascii="Times New Roman" w:hAnsi="Times New Roman"/>
          <w:b/>
          <w:sz w:val="24"/>
          <w:szCs w:val="24"/>
        </w:rPr>
      </w:pPr>
    </w:p>
    <w:p w14:paraId="2B598C68" w14:textId="1A0DA925" w:rsidR="00697C90" w:rsidRDefault="00697C90" w:rsidP="00D95F79">
      <w:pPr>
        <w:rPr>
          <w:rFonts w:ascii="Times New Roman" w:hAnsi="Times New Roman"/>
          <w:b/>
          <w:sz w:val="24"/>
          <w:szCs w:val="24"/>
        </w:rPr>
      </w:pPr>
      <w:proofErr w:type="spellStart"/>
      <w:r>
        <w:rPr>
          <w:rFonts w:ascii="Times New Roman" w:hAnsi="Times New Roman"/>
          <w:b/>
          <w:sz w:val="24"/>
          <w:szCs w:val="24"/>
        </w:rPr>
        <w:t>Për</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dy</w:t>
      </w:r>
      <w:proofErr w:type="spellEnd"/>
      <w:r>
        <w:rPr>
          <w:rFonts w:ascii="Times New Roman" w:hAnsi="Times New Roman"/>
          <w:b/>
          <w:sz w:val="24"/>
          <w:szCs w:val="24"/>
        </w:rPr>
        <w:t xml:space="preserve"> </w:t>
      </w:r>
      <w:proofErr w:type="spellStart"/>
      <w:r>
        <w:rPr>
          <w:rFonts w:ascii="Times New Roman" w:hAnsi="Times New Roman"/>
          <w:b/>
          <w:sz w:val="24"/>
          <w:szCs w:val="24"/>
        </w:rPr>
        <w:t>Procedurat</w:t>
      </w:r>
      <w:proofErr w:type="spellEnd"/>
      <w:r>
        <w:rPr>
          <w:rFonts w:ascii="Times New Roman" w:hAnsi="Times New Roman"/>
          <w:b/>
          <w:sz w:val="24"/>
          <w:szCs w:val="24"/>
        </w:rPr>
        <w:t xml:space="preserve"> (</w:t>
      </w:r>
      <w:proofErr w:type="spellStart"/>
      <w:r>
        <w:rPr>
          <w:rFonts w:ascii="Times New Roman" w:hAnsi="Times New Roman"/>
          <w:b/>
          <w:sz w:val="24"/>
          <w:szCs w:val="24"/>
        </w:rPr>
        <w:t>lëvizje</w:t>
      </w:r>
      <w:proofErr w:type="spellEnd"/>
      <w:r>
        <w:rPr>
          <w:rFonts w:ascii="Times New Roman" w:hAnsi="Times New Roman"/>
          <w:b/>
          <w:sz w:val="24"/>
          <w:szCs w:val="24"/>
        </w:rPr>
        <w:t xml:space="preserve"> </w:t>
      </w:r>
      <w:proofErr w:type="spellStart"/>
      <w:r>
        <w:rPr>
          <w:rFonts w:ascii="Times New Roman" w:hAnsi="Times New Roman"/>
          <w:b/>
          <w:sz w:val="24"/>
          <w:szCs w:val="24"/>
        </w:rPr>
        <w:t>paralele</w:t>
      </w:r>
      <w:proofErr w:type="spellEnd"/>
      <w:r>
        <w:rPr>
          <w:rFonts w:ascii="Times New Roman" w:hAnsi="Times New Roman"/>
          <w:b/>
          <w:sz w:val="24"/>
          <w:szCs w:val="24"/>
        </w:rPr>
        <w:t xml:space="preserve"> </w:t>
      </w:r>
      <w:proofErr w:type="spellStart"/>
      <w:r>
        <w:rPr>
          <w:rFonts w:ascii="Times New Roman" w:hAnsi="Times New Roman"/>
          <w:b/>
          <w:sz w:val="24"/>
          <w:szCs w:val="24"/>
        </w:rPr>
        <w:t>dhe</w:t>
      </w:r>
      <w:proofErr w:type="spellEnd"/>
      <w:r>
        <w:rPr>
          <w:rFonts w:ascii="Times New Roman" w:hAnsi="Times New Roman"/>
          <w:b/>
          <w:sz w:val="24"/>
          <w:szCs w:val="24"/>
        </w:rPr>
        <w:t xml:space="preserve"> </w:t>
      </w:r>
      <w:proofErr w:type="spellStart"/>
      <w:r>
        <w:rPr>
          <w:rFonts w:ascii="Times New Roman" w:hAnsi="Times New Roman"/>
          <w:b/>
          <w:sz w:val="24"/>
          <w:szCs w:val="24"/>
        </w:rPr>
        <w:t>ngritje</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proofErr w:type="gram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aplikohet</w:t>
      </w:r>
      <w:proofErr w:type="spellEnd"/>
      <w:proofErr w:type="gram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njëjtën</w:t>
      </w:r>
      <w:proofErr w:type="spellEnd"/>
      <w:r>
        <w:rPr>
          <w:rFonts w:ascii="Times New Roman" w:hAnsi="Times New Roman"/>
          <w:b/>
          <w:sz w:val="24"/>
          <w:szCs w:val="24"/>
        </w:rPr>
        <w:t xml:space="preserve"> </w:t>
      </w:r>
      <w:proofErr w:type="spellStart"/>
      <w:r>
        <w:rPr>
          <w:rFonts w:ascii="Times New Roman" w:hAnsi="Times New Roman"/>
          <w:b/>
          <w:sz w:val="24"/>
          <w:szCs w:val="24"/>
        </w:rPr>
        <w:t>kohë</w:t>
      </w:r>
      <w:proofErr w:type="spellEnd"/>
      <w:r>
        <w:rPr>
          <w:rFonts w:ascii="Times New Roman" w:hAnsi="Times New Roman"/>
          <w:b/>
          <w:sz w:val="24"/>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977"/>
      </w:tblGrid>
      <w:tr w:rsidR="00697C90" w:rsidRPr="00900957" w14:paraId="7C703696" w14:textId="77777777" w:rsidTr="00931628">
        <w:tc>
          <w:tcPr>
            <w:tcW w:w="6804" w:type="dxa"/>
            <w:tcBorders>
              <w:right w:val="nil"/>
            </w:tcBorders>
          </w:tcPr>
          <w:p w14:paraId="256C4315" w14:textId="77777777" w:rsidR="00697C90" w:rsidRPr="00900957" w:rsidRDefault="00697C90" w:rsidP="00931628">
            <w:pPr>
              <w:autoSpaceDE w:val="0"/>
              <w:autoSpaceDN w:val="0"/>
              <w:adjustRightInd w:val="0"/>
              <w:spacing w:after="0" w:line="240" w:lineRule="auto"/>
              <w:jc w:val="center"/>
              <w:rPr>
                <w:rFonts w:eastAsia="Calibri" w:cs="CG Times"/>
                <w:b/>
                <w:bCs/>
                <w:sz w:val="28"/>
                <w:szCs w:val="28"/>
                <w:lang w:val="sq-AL"/>
              </w:rPr>
            </w:pPr>
            <w:r w:rsidRPr="00900957">
              <w:rPr>
                <w:rFonts w:eastAsia="Calibri" w:cs="CG Times"/>
                <w:b/>
                <w:bCs/>
                <w:sz w:val="28"/>
                <w:szCs w:val="28"/>
                <w:lang w:val="sq-AL"/>
              </w:rPr>
              <w:t>Afati për dorëzimin e dokumentave për</w:t>
            </w:r>
          </w:p>
          <w:p w14:paraId="4556332D" w14:textId="54F96826" w:rsidR="00697C90" w:rsidRPr="00900957" w:rsidRDefault="00697C90" w:rsidP="00401A53">
            <w:pPr>
              <w:autoSpaceDE w:val="0"/>
              <w:autoSpaceDN w:val="0"/>
              <w:adjustRightInd w:val="0"/>
              <w:spacing w:after="0" w:line="240" w:lineRule="auto"/>
              <w:jc w:val="center"/>
              <w:rPr>
                <w:rFonts w:eastAsia="Calibri" w:cs="CG Times"/>
                <w:color w:val="C00000"/>
                <w:sz w:val="32"/>
                <w:szCs w:val="32"/>
                <w:lang w:val="sq-AL"/>
              </w:rPr>
            </w:pPr>
            <w:r w:rsidRPr="00900957">
              <w:rPr>
                <w:rFonts w:eastAsia="Calibri" w:cs="CG Times"/>
                <w:b/>
                <w:bCs/>
                <w:color w:val="C00000"/>
                <w:sz w:val="32"/>
                <w:szCs w:val="32"/>
                <w:lang w:val="sq-AL"/>
              </w:rPr>
              <w:t xml:space="preserve">LËVIZJE PARALELE:                 </w:t>
            </w:r>
            <w:r w:rsidR="007F2D18">
              <w:rPr>
                <w:rFonts w:eastAsia="Calibri" w:cs="CG Times"/>
                <w:b/>
                <w:bCs/>
                <w:color w:val="C00000"/>
                <w:sz w:val="32"/>
                <w:szCs w:val="32"/>
                <w:lang w:val="sq-AL"/>
              </w:rPr>
              <w:t xml:space="preserve">10.10.2025 </w:t>
            </w:r>
          </w:p>
        </w:tc>
        <w:tc>
          <w:tcPr>
            <w:tcW w:w="2977" w:type="dxa"/>
            <w:tcBorders>
              <w:left w:val="nil"/>
            </w:tcBorders>
            <w:vAlign w:val="center"/>
          </w:tcPr>
          <w:p w14:paraId="16F6282E" w14:textId="77777777" w:rsidR="00697C90" w:rsidRPr="00900957" w:rsidRDefault="00697C90" w:rsidP="00931628">
            <w:pPr>
              <w:autoSpaceDE w:val="0"/>
              <w:autoSpaceDN w:val="0"/>
              <w:adjustRightInd w:val="0"/>
              <w:spacing w:after="0" w:line="240" w:lineRule="auto"/>
              <w:rPr>
                <w:rFonts w:eastAsia="Calibri"/>
                <w:sz w:val="32"/>
                <w:szCs w:val="32"/>
                <w:lang w:val="sq-AL"/>
              </w:rPr>
            </w:pPr>
          </w:p>
        </w:tc>
      </w:tr>
      <w:tr w:rsidR="00697C90" w:rsidRPr="00900957" w14:paraId="1EF6BAFB" w14:textId="77777777" w:rsidTr="00931628">
        <w:trPr>
          <w:trHeight w:val="828"/>
        </w:trPr>
        <w:tc>
          <w:tcPr>
            <w:tcW w:w="6804" w:type="dxa"/>
            <w:tcBorders>
              <w:right w:val="nil"/>
            </w:tcBorders>
          </w:tcPr>
          <w:p w14:paraId="77EB1C70" w14:textId="77777777" w:rsidR="00697C90" w:rsidRPr="00900957" w:rsidRDefault="00697C90" w:rsidP="00931628">
            <w:pPr>
              <w:autoSpaceDE w:val="0"/>
              <w:autoSpaceDN w:val="0"/>
              <w:adjustRightInd w:val="0"/>
              <w:spacing w:after="0" w:line="240" w:lineRule="auto"/>
              <w:jc w:val="center"/>
              <w:rPr>
                <w:rFonts w:eastAsia="Calibri" w:cs="CG Times"/>
                <w:b/>
                <w:bCs/>
                <w:sz w:val="28"/>
                <w:szCs w:val="28"/>
                <w:lang w:val="sq-AL"/>
              </w:rPr>
            </w:pPr>
            <w:r w:rsidRPr="00900957">
              <w:rPr>
                <w:rFonts w:eastAsia="Calibri" w:cs="CG Times"/>
                <w:b/>
                <w:bCs/>
                <w:sz w:val="28"/>
                <w:szCs w:val="28"/>
                <w:lang w:val="sq-AL"/>
              </w:rPr>
              <w:t>Afati për dorëzimin e dokumentave për</w:t>
            </w:r>
          </w:p>
          <w:p w14:paraId="11AEEFF3" w14:textId="7498AA21" w:rsidR="00697C90" w:rsidRPr="00900957" w:rsidRDefault="00697C90" w:rsidP="00401A53">
            <w:pPr>
              <w:autoSpaceDE w:val="0"/>
              <w:autoSpaceDN w:val="0"/>
              <w:adjustRightInd w:val="0"/>
              <w:spacing w:after="0" w:line="240" w:lineRule="auto"/>
              <w:jc w:val="center"/>
              <w:rPr>
                <w:rFonts w:eastAsia="Calibri" w:cs="CG Times"/>
                <w:color w:val="C00000"/>
                <w:sz w:val="32"/>
                <w:szCs w:val="32"/>
                <w:lang w:val="sq-AL"/>
              </w:rPr>
            </w:pPr>
            <w:r w:rsidRPr="00900957">
              <w:rPr>
                <w:rFonts w:eastAsia="Calibri" w:cs="CG Times"/>
                <w:b/>
                <w:bCs/>
                <w:color w:val="C00000"/>
                <w:sz w:val="32"/>
                <w:szCs w:val="32"/>
                <w:lang w:val="sq-AL"/>
              </w:rPr>
              <w:t xml:space="preserve">NGRITJE NE DETYRE:               </w:t>
            </w:r>
            <w:r w:rsidR="007F2D18">
              <w:rPr>
                <w:rFonts w:eastAsia="Calibri" w:cs="CG Times"/>
                <w:b/>
                <w:bCs/>
                <w:color w:val="C00000"/>
                <w:sz w:val="32"/>
                <w:szCs w:val="32"/>
                <w:lang w:val="sq-AL"/>
              </w:rPr>
              <w:t>16.10.2025</w:t>
            </w:r>
          </w:p>
        </w:tc>
        <w:tc>
          <w:tcPr>
            <w:tcW w:w="2977" w:type="dxa"/>
            <w:tcBorders>
              <w:left w:val="nil"/>
            </w:tcBorders>
            <w:vAlign w:val="center"/>
          </w:tcPr>
          <w:p w14:paraId="7F37E91B" w14:textId="77777777" w:rsidR="00697C90" w:rsidRPr="00900957" w:rsidRDefault="00697C90" w:rsidP="00931628">
            <w:pPr>
              <w:autoSpaceDE w:val="0"/>
              <w:autoSpaceDN w:val="0"/>
              <w:adjustRightInd w:val="0"/>
              <w:spacing w:after="0" w:line="240" w:lineRule="auto"/>
              <w:rPr>
                <w:rFonts w:eastAsia="Calibri"/>
                <w:sz w:val="32"/>
                <w:szCs w:val="32"/>
                <w:lang w:val="sq-AL"/>
              </w:rPr>
            </w:pPr>
          </w:p>
        </w:tc>
      </w:tr>
    </w:tbl>
    <w:p w14:paraId="7A6FE08F" w14:textId="77777777" w:rsidR="00697C90" w:rsidRDefault="00697C90" w:rsidP="00697C90">
      <w:pPr>
        <w:rPr>
          <w:rFonts w:ascii="Times New Roman" w:hAnsi="Times New Roman"/>
          <w:b/>
          <w:color w:val="C00000"/>
          <w:sz w:val="24"/>
          <w:szCs w:val="24"/>
        </w:rPr>
      </w:pPr>
      <w:r>
        <w:rPr>
          <w:rFonts w:ascii="Times New Roman" w:hAnsi="Times New Roman"/>
          <w:b/>
          <w:color w:val="C00000"/>
          <w:sz w:val="24"/>
          <w:szCs w:val="24"/>
        </w:rPr>
        <w:br w:type="page"/>
      </w:r>
    </w:p>
    <w:tbl>
      <w:tblPr>
        <w:tblW w:w="0" w:type="auto"/>
        <w:tblInd w:w="-62" w:type="dxa"/>
        <w:tblCellMar>
          <w:top w:w="113" w:type="dxa"/>
          <w:bottom w:w="113" w:type="dxa"/>
        </w:tblCellMar>
        <w:tblLook w:val="00A0" w:firstRow="1" w:lastRow="0" w:firstColumn="1" w:lastColumn="0" w:noHBand="0" w:noVBand="0"/>
      </w:tblPr>
      <w:tblGrid>
        <w:gridCol w:w="9855"/>
      </w:tblGrid>
      <w:tr w:rsidR="00697C90" w14:paraId="6B67B3C6" w14:textId="77777777" w:rsidTr="00D95F79">
        <w:trPr>
          <w:trHeight w:val="517"/>
        </w:trPr>
        <w:tc>
          <w:tcPr>
            <w:tcW w:w="9855" w:type="dxa"/>
            <w:shd w:val="clear" w:color="auto" w:fill="C00000"/>
            <w:hideMark/>
          </w:tcPr>
          <w:p w14:paraId="3106C2B0" w14:textId="77777777" w:rsidR="00697C90" w:rsidRDefault="00697C90" w:rsidP="00931628">
            <w:pPr>
              <w:spacing w:after="0" w:line="240" w:lineRule="auto"/>
              <w:rPr>
                <w:rFonts w:ascii="Times New Roman" w:hAnsi="Times New Roman"/>
                <w:b/>
                <w:color w:val="FFFF00"/>
                <w:sz w:val="24"/>
                <w:szCs w:val="24"/>
              </w:rPr>
            </w:pPr>
            <w:proofErr w:type="spellStart"/>
            <w:r>
              <w:rPr>
                <w:rFonts w:ascii="Times New Roman" w:hAnsi="Times New Roman"/>
                <w:b/>
                <w:color w:val="FFFF00"/>
                <w:sz w:val="24"/>
                <w:szCs w:val="24"/>
              </w:rPr>
              <w:lastRenderedPageBreak/>
              <w:t>Përshkrimi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përgjithësues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punës</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pozicionin</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më</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sipër</w:t>
            </w:r>
            <w:proofErr w:type="spellEnd"/>
            <w:r>
              <w:rPr>
                <w:rFonts w:ascii="Times New Roman" w:hAnsi="Times New Roman"/>
                <w:b/>
                <w:color w:val="FFFF00"/>
                <w:sz w:val="24"/>
                <w:szCs w:val="24"/>
              </w:rPr>
              <w:t xml:space="preserve"> </w:t>
            </w:r>
            <w:proofErr w:type="spellStart"/>
            <w:r>
              <w:rPr>
                <w:rFonts w:ascii="Times New Roman" w:hAnsi="Times New Roman"/>
                <w:b/>
                <w:color w:val="FFFF00"/>
                <w:sz w:val="24"/>
                <w:szCs w:val="24"/>
              </w:rPr>
              <w:t>është</w:t>
            </w:r>
            <w:proofErr w:type="spellEnd"/>
            <w:r>
              <w:rPr>
                <w:rFonts w:ascii="Times New Roman" w:hAnsi="Times New Roman"/>
                <w:b/>
                <w:color w:val="FFFF00"/>
                <w:sz w:val="24"/>
                <w:szCs w:val="24"/>
              </w:rPr>
              <w:t>:</w:t>
            </w:r>
          </w:p>
        </w:tc>
      </w:tr>
      <w:tr w:rsidR="00697C90" w14:paraId="0F66C431" w14:textId="77777777" w:rsidTr="00D95F79">
        <w:tc>
          <w:tcPr>
            <w:tcW w:w="9855" w:type="dxa"/>
          </w:tcPr>
          <w:p w14:paraId="001106BF" w14:textId="77777777" w:rsidR="00142756" w:rsidRPr="00142756" w:rsidRDefault="00142756" w:rsidP="00142756">
            <w:pPr>
              <w:numPr>
                <w:ilvl w:val="0"/>
                <w:numId w:val="35"/>
              </w:numPr>
              <w:spacing w:after="160" w:line="259" w:lineRule="auto"/>
              <w:contextualSpacing/>
              <w:jc w:val="both"/>
              <w:rPr>
                <w:rFonts w:ascii="Times New Roman" w:eastAsia="Calibri" w:hAnsi="Times New Roman"/>
                <w:sz w:val="24"/>
                <w:szCs w:val="24"/>
                <w:lang w:val="de-DE"/>
              </w:rPr>
            </w:pPr>
            <w:r w:rsidRPr="00142756">
              <w:rPr>
                <w:rFonts w:ascii="Times New Roman" w:eastAsia="Calibri" w:hAnsi="Times New Roman"/>
                <w:sz w:val="24"/>
                <w:szCs w:val="24"/>
                <w:lang w:val="de-DE"/>
              </w:rPr>
              <w:t>Është  përgjegjës për organizimin,kontrollin dhe monitorimin e punës në sektor.</w:t>
            </w:r>
          </w:p>
          <w:p w14:paraId="283C74E0" w14:textId="77777777" w:rsidR="00142756" w:rsidRPr="00142756" w:rsidRDefault="00142756" w:rsidP="00142756">
            <w:pPr>
              <w:numPr>
                <w:ilvl w:val="0"/>
                <w:numId w:val="35"/>
              </w:numPr>
              <w:spacing w:after="0" w:line="240" w:lineRule="auto"/>
              <w:jc w:val="both"/>
              <w:rPr>
                <w:rFonts w:ascii="Times New Roman" w:eastAsia="Calibri" w:hAnsi="Times New Roman"/>
                <w:bCs/>
                <w:sz w:val="24"/>
                <w:szCs w:val="24"/>
              </w:rPr>
            </w:pPr>
            <w:proofErr w:type="spellStart"/>
            <w:r w:rsidRPr="00142756">
              <w:rPr>
                <w:rFonts w:ascii="Times New Roman" w:eastAsia="Calibri" w:hAnsi="Times New Roman"/>
                <w:bCs/>
                <w:sz w:val="24"/>
                <w:szCs w:val="24"/>
              </w:rPr>
              <w:t>Përgatit</w:t>
            </w:r>
            <w:proofErr w:type="spellEnd"/>
            <w:r w:rsidRPr="00142756">
              <w:rPr>
                <w:rFonts w:ascii="Times New Roman" w:eastAsia="Calibri" w:hAnsi="Times New Roman"/>
                <w:bCs/>
                <w:sz w:val="24"/>
                <w:szCs w:val="24"/>
              </w:rPr>
              <w:t xml:space="preserve"> </w:t>
            </w:r>
            <w:proofErr w:type="spellStart"/>
            <w:r w:rsidRPr="00142756">
              <w:rPr>
                <w:rFonts w:ascii="Times New Roman" w:eastAsia="Calibri" w:hAnsi="Times New Roman"/>
                <w:bCs/>
                <w:sz w:val="24"/>
                <w:szCs w:val="24"/>
              </w:rPr>
              <w:t>raportet</w:t>
            </w:r>
            <w:proofErr w:type="spellEnd"/>
            <w:r w:rsidRPr="00142756">
              <w:rPr>
                <w:rFonts w:ascii="Times New Roman" w:eastAsia="Calibri" w:hAnsi="Times New Roman"/>
                <w:bCs/>
                <w:sz w:val="24"/>
                <w:szCs w:val="24"/>
              </w:rPr>
              <w:t xml:space="preserve"> </w:t>
            </w:r>
            <w:proofErr w:type="spellStart"/>
            <w:r w:rsidRPr="00142756">
              <w:rPr>
                <w:rFonts w:ascii="Times New Roman" w:eastAsia="Calibri" w:hAnsi="Times New Roman"/>
                <w:bCs/>
                <w:sz w:val="24"/>
                <w:szCs w:val="24"/>
              </w:rPr>
              <w:t>periodike</w:t>
            </w:r>
            <w:proofErr w:type="spellEnd"/>
            <w:r w:rsidRPr="00142756">
              <w:rPr>
                <w:rFonts w:ascii="Times New Roman" w:eastAsia="Calibri" w:hAnsi="Times New Roman"/>
                <w:bCs/>
                <w:sz w:val="24"/>
                <w:szCs w:val="24"/>
              </w:rPr>
              <w:t>.</w:t>
            </w:r>
          </w:p>
          <w:p w14:paraId="325C84A7"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r w:rsidRPr="00142756">
              <w:rPr>
                <w:rFonts w:ascii="Times New Roman" w:eastAsia="Calibri" w:hAnsi="Times New Roman"/>
                <w:sz w:val="24"/>
                <w:szCs w:val="24"/>
                <w:lang w:val="de-DE"/>
              </w:rPr>
              <w:t>Evidenton nga sektori i Taksave dhe Tarifave ,numrin e subjekteve debitore dhe masen e borxhit për cdo  vit ushtrimor</w:t>
            </w:r>
            <w:r w:rsidRPr="00142756">
              <w:rPr>
                <w:rFonts w:ascii="Times New Roman" w:eastAsia="Calibri" w:hAnsi="Times New Roman"/>
                <w:sz w:val="24"/>
                <w:szCs w:val="24"/>
              </w:rPr>
              <w:t xml:space="preserve"> </w:t>
            </w:r>
          </w:p>
          <w:p w14:paraId="2259C287"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r w:rsidRPr="00142756">
              <w:rPr>
                <w:rFonts w:ascii="Times New Roman" w:eastAsia="Calibri" w:hAnsi="Times New Roman"/>
                <w:sz w:val="24"/>
                <w:szCs w:val="24"/>
              </w:rPr>
              <w:t xml:space="preserve">Harton </w:t>
            </w:r>
            <w:proofErr w:type="spellStart"/>
            <w:r w:rsidRPr="00142756">
              <w:rPr>
                <w:rFonts w:ascii="Times New Roman" w:eastAsia="Calibri" w:hAnsi="Times New Roman"/>
                <w:sz w:val="24"/>
                <w:szCs w:val="24"/>
              </w:rPr>
              <w:t>programin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ndjekjes</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së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debitoreve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nga</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cdo</w:t>
            </w:r>
            <w:proofErr w:type="spellEnd"/>
            <w:r w:rsidRPr="00142756">
              <w:rPr>
                <w:rFonts w:ascii="Times New Roman" w:eastAsia="Calibri" w:hAnsi="Times New Roman"/>
                <w:sz w:val="24"/>
                <w:szCs w:val="24"/>
              </w:rPr>
              <w:t xml:space="preserve"> specialist </w:t>
            </w:r>
            <w:proofErr w:type="spellStart"/>
            <w:r w:rsidRPr="00142756">
              <w:rPr>
                <w:rFonts w:ascii="Times New Roman" w:eastAsia="Calibri" w:hAnsi="Times New Roman"/>
                <w:sz w:val="24"/>
                <w:szCs w:val="24"/>
              </w:rPr>
              <w:t>dhe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është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përgjegjes</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afatet</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vendosura</w:t>
            </w:r>
            <w:proofErr w:type="spellEnd"/>
            <w:r w:rsidRPr="00142756">
              <w:rPr>
                <w:rFonts w:ascii="Times New Roman" w:eastAsia="Calibri" w:hAnsi="Times New Roman"/>
                <w:sz w:val="24"/>
                <w:szCs w:val="24"/>
              </w:rPr>
              <w:t xml:space="preserve">. </w:t>
            </w:r>
          </w:p>
          <w:p w14:paraId="68886FEF" w14:textId="77777777" w:rsidR="00142756" w:rsidRPr="00142756" w:rsidRDefault="00142756" w:rsidP="00142756">
            <w:pPr>
              <w:numPr>
                <w:ilvl w:val="0"/>
                <w:numId w:val="35"/>
              </w:numPr>
              <w:spacing w:after="160" w:line="259" w:lineRule="auto"/>
              <w:contextualSpacing/>
              <w:jc w:val="both"/>
              <w:rPr>
                <w:rFonts w:ascii="Times New Roman" w:eastAsia="Calibri" w:hAnsi="Times New Roman"/>
                <w:sz w:val="24"/>
                <w:szCs w:val="24"/>
              </w:rPr>
            </w:pPr>
            <w:proofErr w:type="spellStart"/>
            <w:r w:rsidRPr="00142756">
              <w:rPr>
                <w:rFonts w:ascii="Times New Roman" w:eastAsia="Calibri" w:hAnsi="Times New Roman"/>
                <w:sz w:val="24"/>
                <w:szCs w:val="24"/>
              </w:rPr>
              <w:t>Kontrollon</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mënyrën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mbajtjes</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së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dokumentacionit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debitorët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dhe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plotësimin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dosjeve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nga</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specialistët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përkates</w:t>
            </w:r>
            <w:proofErr w:type="spellEnd"/>
            <w:r w:rsidRPr="00142756">
              <w:rPr>
                <w:rFonts w:ascii="Times New Roman" w:eastAsia="Calibri" w:hAnsi="Times New Roman"/>
                <w:sz w:val="24"/>
                <w:szCs w:val="24"/>
              </w:rPr>
              <w:t>.</w:t>
            </w:r>
          </w:p>
          <w:p w14:paraId="553B1B2F"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proofErr w:type="spellStart"/>
            <w:r w:rsidRPr="00142756">
              <w:rPr>
                <w:rFonts w:ascii="Times New Roman" w:eastAsia="Calibri" w:hAnsi="Times New Roman"/>
                <w:sz w:val="24"/>
                <w:szCs w:val="24"/>
              </w:rPr>
              <w:t>Raporton</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mbi</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gjendjen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debitoreve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cdo</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muaj</w:t>
            </w:r>
            <w:proofErr w:type="spellEnd"/>
            <w:r w:rsidRPr="00142756">
              <w:rPr>
                <w:rFonts w:ascii="Times New Roman" w:eastAsia="Calibri" w:hAnsi="Times New Roman"/>
                <w:sz w:val="24"/>
                <w:szCs w:val="24"/>
              </w:rPr>
              <w:t xml:space="preserve"> </w:t>
            </w:r>
            <w:proofErr w:type="gramStart"/>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numri</w:t>
            </w:r>
            <w:proofErr w:type="spellEnd"/>
            <w:proofErr w:type="gram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i</w:t>
            </w:r>
            <w:proofErr w:type="spellEnd"/>
            <w:r w:rsidRPr="00142756">
              <w:rPr>
                <w:rFonts w:ascii="Times New Roman" w:eastAsia="Calibri" w:hAnsi="Times New Roman"/>
                <w:sz w:val="24"/>
                <w:szCs w:val="24"/>
              </w:rPr>
              <w:t xml:space="preserve"> </w:t>
            </w:r>
            <w:proofErr w:type="spellStart"/>
            <w:proofErr w:type="gramStart"/>
            <w:r w:rsidRPr="00142756">
              <w:rPr>
                <w:rFonts w:ascii="Times New Roman" w:eastAsia="Calibri" w:hAnsi="Times New Roman"/>
                <w:sz w:val="24"/>
                <w:szCs w:val="24"/>
              </w:rPr>
              <w:t>debitoreve,detyrimi</w:t>
            </w:r>
            <w:proofErr w:type="spellEnd"/>
            <w:proofErr w:type="gram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etj</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dhe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mbi</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masat</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marra</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vjeljen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tyre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pranë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Drejtorit</w:t>
            </w:r>
            <w:proofErr w:type="spellEnd"/>
            <w:r w:rsidRPr="00142756">
              <w:rPr>
                <w:rFonts w:ascii="Times New Roman" w:eastAsia="Calibri" w:hAnsi="Times New Roman"/>
                <w:sz w:val="24"/>
                <w:szCs w:val="24"/>
              </w:rPr>
              <w:t>.</w:t>
            </w:r>
          </w:p>
          <w:p w14:paraId="578EC179"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r w:rsidRPr="00142756">
              <w:rPr>
                <w:rFonts w:ascii="Times New Roman" w:eastAsia="Batang" w:hAnsi="Times New Roman"/>
                <w:sz w:val="24"/>
                <w:szCs w:val="24"/>
                <w:lang w:val="it-IT"/>
              </w:rPr>
              <w:t>Eshtë përgjegjës për ndjekjen e akt-rakordimeve me strukturat perkatese te Bashkise dhe agjentëve tatimor ,te cilat, i paraqit më pas për miratim pranë Drejtorit</w:t>
            </w:r>
            <w:r w:rsidRPr="00142756">
              <w:rPr>
                <w:rFonts w:ascii="Times New Roman" w:eastAsia="Calibri" w:hAnsi="Times New Roman"/>
                <w:sz w:val="24"/>
                <w:szCs w:val="24"/>
              </w:rPr>
              <w:t>.</w:t>
            </w:r>
          </w:p>
          <w:p w14:paraId="1AA13246" w14:textId="77777777" w:rsidR="00142756" w:rsidRPr="00142756" w:rsidRDefault="00142756" w:rsidP="00142756">
            <w:pPr>
              <w:numPr>
                <w:ilvl w:val="0"/>
                <w:numId w:val="35"/>
              </w:numPr>
              <w:spacing w:after="0" w:line="240" w:lineRule="auto"/>
              <w:jc w:val="both"/>
              <w:rPr>
                <w:rFonts w:ascii="Times New Roman" w:eastAsia="Batang" w:hAnsi="Times New Roman"/>
                <w:sz w:val="24"/>
                <w:szCs w:val="24"/>
                <w:lang w:val="it-IT"/>
              </w:rPr>
            </w:pPr>
            <w:r w:rsidRPr="00142756">
              <w:rPr>
                <w:rFonts w:ascii="Times New Roman" w:eastAsia="Batang" w:hAnsi="Times New Roman"/>
                <w:sz w:val="24"/>
                <w:szCs w:val="24"/>
                <w:lang w:val="it-IT"/>
              </w:rPr>
              <w:t>Bashkëpunon me Përgjegjësin e Sektorit të Taksave dhe Tarifave duke shkëmbyer informacion ndermjet tyre.</w:t>
            </w:r>
          </w:p>
          <w:p w14:paraId="35126FD0" w14:textId="77777777" w:rsidR="00142756" w:rsidRPr="00142756" w:rsidRDefault="00142756" w:rsidP="00142756">
            <w:pPr>
              <w:numPr>
                <w:ilvl w:val="0"/>
                <w:numId w:val="35"/>
              </w:numPr>
              <w:spacing w:after="0" w:line="240" w:lineRule="auto"/>
              <w:jc w:val="both"/>
              <w:rPr>
                <w:rFonts w:ascii="Times New Roman" w:eastAsia="Batang" w:hAnsi="Times New Roman"/>
                <w:sz w:val="24"/>
                <w:szCs w:val="24"/>
                <w:lang w:val="it-IT"/>
              </w:rPr>
            </w:pPr>
            <w:r w:rsidRPr="00142756">
              <w:rPr>
                <w:rFonts w:ascii="Times New Roman" w:eastAsia="Calibri" w:hAnsi="Times New Roman"/>
                <w:sz w:val="24"/>
                <w:szCs w:val="24"/>
                <w:lang w:val="it-IT"/>
              </w:rPr>
              <w:t xml:space="preserve">Përgatit korrespondencen me drejtori të tjera pranë Bashkise, apo institucione te tjera për aq sa ato kane lidhje per informacionin qe disponon ky sektor, apo për informacione që do t’i duhen sektorit në vecanti dhe drejtorisë në tërësi. </w:t>
            </w:r>
          </w:p>
          <w:p w14:paraId="1F5843E0"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proofErr w:type="spellStart"/>
            <w:r w:rsidRPr="00142756">
              <w:rPr>
                <w:rFonts w:ascii="Times New Roman" w:eastAsia="Calibri" w:hAnsi="Times New Roman"/>
                <w:sz w:val="24"/>
                <w:szCs w:val="24"/>
              </w:rPr>
              <w:t>Propozon</w:t>
            </w:r>
            <w:proofErr w:type="spellEnd"/>
            <w:r w:rsidRPr="00142756">
              <w:rPr>
                <w:rFonts w:ascii="Times New Roman" w:eastAsia="Calibri" w:hAnsi="Times New Roman"/>
                <w:sz w:val="24"/>
                <w:szCs w:val="24"/>
              </w:rPr>
              <w:t xml:space="preserve"> masa administrative </w:t>
            </w:r>
            <w:proofErr w:type="spellStart"/>
            <w:r w:rsidRPr="00142756">
              <w:rPr>
                <w:rFonts w:ascii="Times New Roman" w:eastAsia="Calibri" w:hAnsi="Times New Roman"/>
                <w:sz w:val="24"/>
                <w:szCs w:val="24"/>
              </w:rPr>
              <w:t>për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punonjësit</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vartësisë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kur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mënyrë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të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përsëritur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nuk</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zbatojnë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detyrat</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ngarkuara</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dhe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kryejnë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veprime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që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janë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kundërshtim</w:t>
            </w:r>
            <w:proofErr w:type="spellEnd"/>
            <w:r w:rsidRPr="00142756">
              <w:rPr>
                <w:rFonts w:ascii="Times New Roman" w:eastAsia="Calibri" w:hAnsi="Times New Roman"/>
                <w:sz w:val="24"/>
                <w:szCs w:val="24"/>
              </w:rPr>
              <w:t xml:space="preserve"> me </w:t>
            </w:r>
            <w:proofErr w:type="spellStart"/>
            <w:r w:rsidRPr="00142756">
              <w:rPr>
                <w:rFonts w:ascii="Times New Roman" w:eastAsia="Calibri" w:hAnsi="Times New Roman"/>
                <w:sz w:val="24"/>
                <w:szCs w:val="24"/>
              </w:rPr>
              <w:t>aktet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ligjore</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nënligjore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fuqi</w:t>
            </w:r>
            <w:proofErr w:type="spellEnd"/>
            <w:r w:rsidRPr="00142756">
              <w:rPr>
                <w:rFonts w:ascii="Times New Roman" w:eastAsia="Calibri" w:hAnsi="Times New Roman"/>
                <w:sz w:val="24"/>
                <w:szCs w:val="24"/>
              </w:rPr>
              <w:t>.</w:t>
            </w:r>
          </w:p>
          <w:p w14:paraId="18309C87" w14:textId="77777777" w:rsidR="00142756" w:rsidRPr="00142756" w:rsidRDefault="00142756" w:rsidP="00142756">
            <w:pPr>
              <w:numPr>
                <w:ilvl w:val="0"/>
                <w:numId w:val="35"/>
              </w:numPr>
              <w:spacing w:after="0" w:line="240" w:lineRule="auto"/>
              <w:jc w:val="both"/>
              <w:rPr>
                <w:rFonts w:ascii="Times New Roman" w:eastAsia="Calibri" w:hAnsi="Times New Roman"/>
                <w:sz w:val="24"/>
                <w:szCs w:val="24"/>
              </w:rPr>
            </w:pPr>
            <w:proofErr w:type="spellStart"/>
            <w:r w:rsidRPr="00142756">
              <w:rPr>
                <w:rFonts w:ascii="Times New Roman" w:eastAsia="Calibri" w:hAnsi="Times New Roman"/>
                <w:sz w:val="24"/>
                <w:szCs w:val="24"/>
              </w:rPr>
              <w:t>Propozon</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eprorit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direkt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ndërhyrjen</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pranë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organeve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kompetente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për</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zgjidhjen</w:t>
            </w:r>
            <w:proofErr w:type="spellEnd"/>
            <w:r w:rsidRPr="00142756">
              <w:rPr>
                <w:rFonts w:ascii="Times New Roman" w:eastAsia="Calibri" w:hAnsi="Times New Roman"/>
                <w:sz w:val="24"/>
                <w:szCs w:val="24"/>
              </w:rPr>
              <w:t xml:space="preserve"> e </w:t>
            </w:r>
            <w:proofErr w:type="spellStart"/>
            <w:r w:rsidRPr="00142756">
              <w:rPr>
                <w:rFonts w:ascii="Times New Roman" w:eastAsia="Calibri" w:hAnsi="Times New Roman"/>
                <w:sz w:val="24"/>
                <w:szCs w:val="24"/>
              </w:rPr>
              <w:t>problemeve</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që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dalin</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në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sektorët</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që</w:t>
            </w:r>
            <w:proofErr w:type="spellEnd"/>
            <w:r w:rsidRPr="00142756">
              <w:rPr>
                <w:rFonts w:ascii="Times New Roman" w:eastAsia="Calibri" w:hAnsi="Times New Roman"/>
                <w:sz w:val="24"/>
                <w:szCs w:val="24"/>
              </w:rPr>
              <w:t xml:space="preserve"> </w:t>
            </w:r>
            <w:proofErr w:type="spellStart"/>
            <w:r w:rsidRPr="00142756">
              <w:rPr>
                <w:rFonts w:ascii="Times New Roman" w:eastAsia="Calibri" w:hAnsi="Times New Roman"/>
                <w:sz w:val="24"/>
                <w:szCs w:val="24"/>
              </w:rPr>
              <w:t>mbulon</w:t>
            </w:r>
            <w:proofErr w:type="spellEnd"/>
            <w:r w:rsidRPr="00142756">
              <w:rPr>
                <w:rFonts w:ascii="Times New Roman" w:eastAsia="Calibri" w:hAnsi="Times New Roman"/>
                <w:sz w:val="24"/>
                <w:szCs w:val="24"/>
              </w:rPr>
              <w:t xml:space="preserve">. </w:t>
            </w:r>
          </w:p>
          <w:p w14:paraId="3B503750" w14:textId="77777777" w:rsidR="00A02B09" w:rsidRPr="00494A36" w:rsidRDefault="00A02B09" w:rsidP="00697C90">
            <w:pPr>
              <w:pStyle w:val="ListParagraph"/>
              <w:autoSpaceDE w:val="0"/>
              <w:autoSpaceDN w:val="0"/>
              <w:adjustRightInd w:val="0"/>
              <w:spacing w:after="0" w:line="360" w:lineRule="auto"/>
              <w:ind w:left="360"/>
              <w:jc w:val="both"/>
              <w:rPr>
                <w:rFonts w:ascii="Times New Roman" w:hAnsi="Times New Roman"/>
                <w:sz w:val="24"/>
                <w:szCs w:val="24"/>
                <w:lang w:eastAsia="sq-AL"/>
              </w:rPr>
            </w:pPr>
          </w:p>
        </w:tc>
      </w:tr>
    </w:tbl>
    <w:tbl>
      <w:tblPr>
        <w:tblpPr w:leftFromText="180" w:rightFromText="180" w:vertAnchor="text" w:horzAnchor="margin" w:tblpY="-192"/>
        <w:tblW w:w="0" w:type="auto"/>
        <w:tblBorders>
          <w:bottom w:val="single" w:sz="18" w:space="0" w:color="C00000"/>
        </w:tblBorders>
        <w:tblCellMar>
          <w:left w:w="170" w:type="dxa"/>
          <w:right w:w="0" w:type="dxa"/>
        </w:tblCellMar>
        <w:tblLook w:val="00A0" w:firstRow="1" w:lastRow="0" w:firstColumn="1" w:lastColumn="0" w:noHBand="0" w:noVBand="0"/>
      </w:tblPr>
      <w:tblGrid>
        <w:gridCol w:w="814"/>
        <w:gridCol w:w="8995"/>
      </w:tblGrid>
      <w:tr w:rsidR="00D95F79" w14:paraId="683CB205" w14:textId="77777777" w:rsidTr="00D95F79">
        <w:tc>
          <w:tcPr>
            <w:tcW w:w="814"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46472791" w14:textId="77777777" w:rsidR="00D95F79" w:rsidRDefault="00D95F79" w:rsidP="00D95F79">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lastRenderedPageBreak/>
              <w:t>1</w:t>
            </w:r>
          </w:p>
        </w:tc>
        <w:tc>
          <w:tcPr>
            <w:tcW w:w="8995" w:type="dxa"/>
            <w:tcBorders>
              <w:top w:val="nil"/>
              <w:left w:val="single" w:sz="4" w:space="0" w:color="C00000"/>
              <w:bottom w:val="single" w:sz="12" w:space="0" w:color="C00000"/>
              <w:right w:val="nil"/>
            </w:tcBorders>
            <w:vAlign w:val="center"/>
            <w:hideMark/>
          </w:tcPr>
          <w:p w14:paraId="32C5C5A9" w14:textId="77777777" w:rsidR="00D95F79" w:rsidRDefault="00D95F79" w:rsidP="00D95F79">
            <w:pPr>
              <w:spacing w:after="0" w:line="240" w:lineRule="auto"/>
              <w:rPr>
                <w:rFonts w:ascii="Times New Roman" w:hAnsi="Times New Roman"/>
                <w:b/>
                <w:color w:val="C00000"/>
                <w:sz w:val="24"/>
                <w:szCs w:val="24"/>
              </w:rPr>
            </w:pPr>
            <w:r>
              <w:rPr>
                <w:rFonts w:ascii="Times New Roman" w:hAnsi="Times New Roman"/>
                <w:b/>
                <w:color w:val="C00000"/>
                <w:sz w:val="24"/>
                <w:szCs w:val="24"/>
              </w:rPr>
              <w:t xml:space="preserve">LËVIZJA PARALELE </w:t>
            </w:r>
          </w:p>
        </w:tc>
      </w:tr>
    </w:tbl>
    <w:p w14:paraId="0C3F93F3" w14:textId="1BAF74BB" w:rsidR="00697C90" w:rsidRDefault="00697C90" w:rsidP="00697C90">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A6CE73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1B8FEA"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026CFE85"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KUSHTET PËR LËVIZJEN PARALELE DHE KRITERET E VEÇANTA</w:t>
            </w:r>
          </w:p>
        </w:tc>
      </w:tr>
    </w:tbl>
    <w:p w14:paraId="2EEE2975" w14:textId="77777777" w:rsidR="00697C90" w:rsidRDefault="00697C90" w:rsidP="00697C90">
      <w:pPr>
        <w:jc w:val="both"/>
        <w:rPr>
          <w:rFonts w:ascii="Times New Roman" w:hAnsi="Times New Roman"/>
          <w:sz w:val="24"/>
          <w:szCs w:val="24"/>
          <w:lang w:val="de-DE"/>
        </w:rPr>
      </w:pPr>
    </w:p>
    <w:p w14:paraId="01B93224" w14:textId="77777777" w:rsidR="00697C90" w:rsidRDefault="00697C90" w:rsidP="00697C90">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38C5513E" w14:textId="66BAEF73" w:rsidR="00697C90" w:rsidRDefault="00697C90" w:rsidP="00697C90">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w:t>
      </w:r>
      <w:r w:rsidR="00A02B09">
        <w:rPr>
          <w:rFonts w:ascii="Times New Roman" w:hAnsi="Times New Roman"/>
          <w:sz w:val="24"/>
          <w:szCs w:val="24"/>
          <w:lang w:val="de-DE"/>
        </w:rPr>
        <w:t>III-2</w:t>
      </w:r>
      <w:r>
        <w:rPr>
          <w:rFonts w:ascii="Times New Roman" w:hAnsi="Times New Roman"/>
          <w:sz w:val="24"/>
          <w:szCs w:val="24"/>
          <w:lang w:val="de-DE"/>
        </w:rPr>
        <w:t xml:space="preserve"> );</w:t>
      </w:r>
    </w:p>
    <w:p w14:paraId="04CA79EB" w14:textId="77777777" w:rsidR="00697C90" w:rsidRDefault="00697C90" w:rsidP="00697C90">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66B3CDF0" w14:textId="77777777" w:rsidR="00697C90" w:rsidRDefault="00697C90" w:rsidP="00697C90">
      <w:pPr>
        <w:pStyle w:val="ListParagraph"/>
        <w:numPr>
          <w:ilvl w:val="0"/>
          <w:numId w:val="16"/>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1AF0586A" w14:textId="77777777"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 xml:space="preserve">Kandidatët duhet të plotësojnë </w:t>
      </w:r>
      <w:r w:rsidRPr="00900957">
        <w:rPr>
          <w:rFonts w:ascii="Times New Roman" w:hAnsi="Times New Roman"/>
          <w:sz w:val="24"/>
          <w:szCs w:val="24"/>
          <w:u w:val="single"/>
          <w:lang w:val="de-DE"/>
        </w:rPr>
        <w:t>kriteret e veçanta</w:t>
      </w:r>
      <w:r>
        <w:rPr>
          <w:rFonts w:ascii="Times New Roman" w:hAnsi="Times New Roman"/>
          <w:sz w:val="24"/>
          <w:szCs w:val="24"/>
          <w:lang w:val="de-DE"/>
        </w:rPr>
        <w:t xml:space="preserve"> si vijon:</w:t>
      </w:r>
    </w:p>
    <w:p w14:paraId="117CA763" w14:textId="77777777" w:rsidR="00697C90" w:rsidRPr="00900957" w:rsidRDefault="00697C90" w:rsidP="00697C90">
      <w:pPr>
        <w:spacing w:after="0"/>
        <w:ind w:firstLine="720"/>
        <w:rPr>
          <w:rFonts w:eastAsia="Times New Roman"/>
          <w:b/>
          <w:sz w:val="24"/>
          <w:szCs w:val="24"/>
          <w:lang w:val="sq-AL" w:eastAsia="sq-AL"/>
        </w:rPr>
      </w:pPr>
      <w:bookmarkStart w:id="0" w:name="_Hlk205211606"/>
      <w:r w:rsidRPr="00900957">
        <w:rPr>
          <w:rFonts w:eastAsia="Times New Roman"/>
          <w:b/>
          <w:sz w:val="24"/>
          <w:szCs w:val="24"/>
          <w:lang w:val="sq-AL" w:eastAsia="sq-AL"/>
        </w:rPr>
        <w:t xml:space="preserve">Arsimi: </w:t>
      </w:r>
    </w:p>
    <w:p w14:paraId="762E4260" w14:textId="27B9E3CA" w:rsidR="00697C90" w:rsidRPr="00A02B09" w:rsidRDefault="00A02B09" w:rsidP="00A02B09">
      <w:pPr>
        <w:pStyle w:val="ListParagraph"/>
        <w:jc w:val="both"/>
        <w:rPr>
          <w:rFonts w:ascii="Times New Roman" w:hAnsi="Times New Roman"/>
          <w:color w:val="000000"/>
          <w:sz w:val="24"/>
          <w:szCs w:val="24"/>
          <w:lang w:val="de-DE"/>
        </w:rPr>
      </w:pPr>
      <w:r w:rsidRPr="00A02B09">
        <w:rPr>
          <w:rFonts w:ascii="Times New Roman" w:hAnsi="Times New Roman"/>
          <w:color w:val="000000"/>
          <w:sz w:val="24"/>
          <w:szCs w:val="24"/>
          <w:lang w:val="de-DE"/>
        </w:rPr>
        <w:t xml:space="preserve">Të zotërojë diplomë të nivelit të dytë “Master Shkencor”,/”Master Profesional” të përfituar në fund të studimeve të ciklit të dytë me 120 kredite dhe me kohëzgjatje normale 2 vite akademike në </w:t>
      </w:r>
      <w:r w:rsidR="00EE78B8" w:rsidRPr="00EE78B8">
        <w:rPr>
          <w:rFonts w:ascii="Times New Roman" w:eastAsia="Calibri" w:hAnsi="Times New Roman"/>
          <w:sz w:val="24"/>
          <w:szCs w:val="24"/>
          <w:lang w:val="sq-AL"/>
        </w:rPr>
        <w:t>Master  Shkencor/profesional në ekonomik/administrim biznesi</w:t>
      </w:r>
      <w:r w:rsidRPr="00A02B09">
        <w:rPr>
          <w:rFonts w:ascii="Times New Roman" w:hAnsi="Times New Roman"/>
          <w:color w:val="000000"/>
          <w:sz w:val="24"/>
          <w:szCs w:val="24"/>
          <w:lang w:val="de-DE"/>
        </w:rPr>
        <w:t>.</w:t>
      </w:r>
      <w:r>
        <w:rPr>
          <w:rFonts w:ascii="Times New Roman" w:hAnsi="Times New Roman"/>
          <w:color w:val="000000"/>
          <w:sz w:val="24"/>
          <w:szCs w:val="24"/>
          <w:lang w:val="de-DE"/>
        </w:rPr>
        <w:t xml:space="preserve"> (</w:t>
      </w:r>
      <w:r w:rsidR="00697C90" w:rsidRPr="00A02B09">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14:paraId="67B54CAA" w14:textId="77777777" w:rsidR="00697C90" w:rsidRPr="00900957" w:rsidRDefault="00697C90" w:rsidP="00697C90">
      <w:pPr>
        <w:pStyle w:val="ListParagraph"/>
        <w:jc w:val="both"/>
        <w:rPr>
          <w:rFonts w:ascii="Times New Roman" w:hAnsi="Times New Roman"/>
          <w:color w:val="000000"/>
          <w:sz w:val="24"/>
          <w:szCs w:val="24"/>
          <w:lang w:val="de-DE"/>
        </w:rPr>
      </w:pPr>
    </w:p>
    <w:p w14:paraId="28A1CF86" w14:textId="0591A91D" w:rsidR="00697C90" w:rsidRPr="00D95F79" w:rsidRDefault="00697C90" w:rsidP="00D95F79">
      <w:pPr>
        <w:pStyle w:val="ListParagraph"/>
        <w:pBdr>
          <w:top w:val="nil"/>
          <w:left w:val="nil"/>
          <w:bottom w:val="nil"/>
          <w:right w:val="nil"/>
          <w:between w:val="nil"/>
          <w:bar w:val="nil"/>
        </w:pBdr>
        <w:spacing w:after="0" w:line="240" w:lineRule="auto"/>
        <w:rPr>
          <w:rFonts w:eastAsia="Arial Unicode MS" w:cs="Arial Unicode MS"/>
          <w:b/>
          <w:color w:val="000000"/>
          <w:sz w:val="24"/>
          <w:szCs w:val="24"/>
          <w:bdr w:val="nil"/>
          <w:lang w:val="it-IT"/>
        </w:rPr>
      </w:pPr>
      <w:r w:rsidRPr="00900957">
        <w:rPr>
          <w:rFonts w:eastAsia="Arial Unicode MS" w:cs="Arial Unicode MS"/>
          <w:b/>
          <w:color w:val="000000"/>
          <w:sz w:val="24"/>
          <w:szCs w:val="24"/>
          <w:bdr w:val="nil"/>
          <w:lang w:val="it-IT"/>
        </w:rPr>
        <w:t xml:space="preserve">Përvoja : </w:t>
      </w:r>
    </w:p>
    <w:p w14:paraId="4D0ADCAF" w14:textId="77777777" w:rsidR="00142756" w:rsidRPr="00142756" w:rsidRDefault="00697C90" w:rsidP="00142756">
      <w:pPr>
        <w:pStyle w:val="NoSpacing"/>
        <w:jc w:val="both"/>
        <w:rPr>
          <w:rFonts w:ascii="Times New Roman" w:hAnsi="Times New Roman"/>
          <w:sz w:val="24"/>
          <w:szCs w:val="24"/>
          <w:lang w:val="sq-AL"/>
        </w:rPr>
      </w:pPr>
      <w:r w:rsidRPr="00B14A22">
        <w:rPr>
          <w:rFonts w:ascii="Times New Roman" w:hAnsi="Times New Roman"/>
          <w:color w:val="000000"/>
          <w:sz w:val="24"/>
          <w:szCs w:val="24"/>
          <w:lang w:val="de-DE"/>
        </w:rPr>
        <w:t xml:space="preserve">Të kenë eksperiencë pune jo më pak se </w:t>
      </w:r>
      <w:r w:rsidR="00A02B09">
        <w:rPr>
          <w:rFonts w:ascii="Times New Roman" w:hAnsi="Times New Roman"/>
          <w:color w:val="FF0000"/>
          <w:sz w:val="24"/>
          <w:szCs w:val="24"/>
          <w:lang w:val="de-DE"/>
        </w:rPr>
        <w:t xml:space="preserve">3 </w:t>
      </w:r>
      <w:r w:rsidRPr="00B14A22">
        <w:rPr>
          <w:rFonts w:ascii="Times New Roman" w:hAnsi="Times New Roman"/>
          <w:color w:val="FF0000"/>
          <w:sz w:val="24"/>
          <w:szCs w:val="24"/>
          <w:lang w:val="de-DE"/>
        </w:rPr>
        <w:t>vite</w:t>
      </w:r>
      <w:r w:rsidRPr="00B14A22">
        <w:rPr>
          <w:rFonts w:ascii="Times New Roman" w:hAnsi="Times New Roman"/>
          <w:color w:val="000000"/>
          <w:sz w:val="24"/>
          <w:szCs w:val="24"/>
          <w:lang w:val="de-DE"/>
        </w:rPr>
        <w:t xml:space="preserve">, </w:t>
      </w:r>
      <w:r w:rsidRPr="00B14A22">
        <w:rPr>
          <w:rFonts w:ascii="Times New Roman" w:hAnsi="Times New Roman"/>
          <w:sz w:val="24"/>
          <w:szCs w:val="24"/>
          <w:lang w:val="de-DE"/>
        </w:rPr>
        <w:t>në administratën shtetërore dhe/ose institucione të pavarura dhe/ose institucionet e Institucionet e veteqeverisjes vendore</w:t>
      </w:r>
      <w:r w:rsidRPr="00B14A22">
        <w:rPr>
          <w:rFonts w:ascii="Times New Roman" w:hAnsi="Times New Roman"/>
          <w:color w:val="FF0000"/>
          <w:sz w:val="24"/>
          <w:szCs w:val="24"/>
          <w:lang w:val="de-DE"/>
        </w:rPr>
        <w:t xml:space="preserve"> </w:t>
      </w:r>
      <w:r w:rsidR="00142756" w:rsidRPr="00142756">
        <w:rPr>
          <w:rFonts w:ascii="Times New Roman" w:hAnsi="Times New Roman"/>
          <w:sz w:val="24"/>
          <w:szCs w:val="24"/>
          <w:lang w:val="sq-AL"/>
        </w:rPr>
        <w:t xml:space="preserve">ose  përvoja të ngjashme në kompani tregtare. </w:t>
      </w:r>
    </w:p>
    <w:p w14:paraId="24C01A38" w14:textId="34C0FBBE" w:rsidR="00697C90" w:rsidRPr="00D95F79" w:rsidRDefault="00697C90" w:rsidP="00D95F79">
      <w:pPr>
        <w:pStyle w:val="ListParagraph"/>
        <w:jc w:val="both"/>
        <w:rPr>
          <w:rFonts w:ascii="Times New Roman" w:hAnsi="Times New Roman"/>
          <w:color w:val="000000"/>
          <w:sz w:val="24"/>
          <w:szCs w:val="24"/>
          <w:lang w:val="de-DE"/>
        </w:rPr>
      </w:pPr>
    </w:p>
    <w:p w14:paraId="78BA9402" w14:textId="77777777" w:rsidR="00697C90" w:rsidRPr="00900957" w:rsidRDefault="00697C90" w:rsidP="00697C90">
      <w:pPr>
        <w:spacing w:after="0" w:line="240" w:lineRule="auto"/>
        <w:ind w:firstLine="720"/>
        <w:rPr>
          <w:rFonts w:eastAsia="Times New Roman"/>
          <w:b/>
          <w:sz w:val="24"/>
          <w:szCs w:val="24"/>
          <w:lang w:val="sq-AL" w:eastAsia="sq-AL"/>
        </w:rPr>
      </w:pPr>
      <w:r w:rsidRPr="00900957">
        <w:rPr>
          <w:rFonts w:eastAsia="Times New Roman"/>
          <w:b/>
          <w:sz w:val="24"/>
          <w:szCs w:val="24"/>
          <w:lang w:val="sq-AL" w:eastAsia="sq-AL"/>
        </w:rPr>
        <w:t xml:space="preserve">Tjetër: </w:t>
      </w:r>
    </w:p>
    <w:bookmarkEnd w:id="0"/>
    <w:p w14:paraId="1D6375A6" w14:textId="621CC265" w:rsidR="00142756" w:rsidRPr="00142756" w:rsidRDefault="00142756" w:rsidP="00142756">
      <w:pPr>
        <w:spacing w:after="0" w:line="240" w:lineRule="auto"/>
        <w:jc w:val="both"/>
        <w:rPr>
          <w:rFonts w:ascii="Times New Roman" w:eastAsia="Calibri" w:hAnsi="Times New Roman"/>
          <w:sz w:val="24"/>
          <w:szCs w:val="24"/>
          <w:lang w:val="sq-AL"/>
        </w:rPr>
      </w:pPr>
      <w:r w:rsidRPr="00142756">
        <w:rPr>
          <w:rFonts w:ascii="Times New Roman" w:eastAsia="Calibri" w:hAnsi="Times New Roman"/>
          <w:sz w:val="24"/>
          <w:szCs w:val="24"/>
          <w:lang w:val="sq-AL"/>
        </w:rPr>
        <w:t xml:space="preserve">(i)të ketë njohuri në hartimin e paketës fiskale (ii) të njohë legjislacionin për Sistemin E Taksave Vendore dhe Procedurat Tatimore; (iii) të njohë shumë mirë gjuhën angleze (iv) të njoh shumë mirë patetën Office; (i) të dijë të përcaktojë objektivat, të vendosë prioritete dhe të arrijë afatet kohore; (ii) të dijë të planifikojë, shqyrtojë dhe drejtojë punën e stafit; (iii) të dijë të organizojë, buxhetojë, dhe të komunikojë rezultatet (iv) të dijë të përshtatet sa më mirë me metodat dhe procedurat e reja. </w:t>
      </w:r>
    </w:p>
    <w:p w14:paraId="73518F1B" w14:textId="77777777" w:rsidR="00697C90" w:rsidRDefault="00697C90" w:rsidP="00697C90">
      <w:pPr>
        <w:pStyle w:val="ListParagraph"/>
        <w:ind w:left="360"/>
        <w:jc w:val="both"/>
        <w:rPr>
          <w:rFonts w:ascii="Times New Roman" w:hAnsi="Times New Roman"/>
          <w:color w:val="00B050"/>
          <w:sz w:val="24"/>
          <w:szCs w:val="24"/>
          <w:lang w:val="de-DE"/>
        </w:rPr>
      </w:pPr>
    </w:p>
    <w:tbl>
      <w:tblPr>
        <w:tblW w:w="0" w:type="auto"/>
        <w:tblBorders>
          <w:bottom w:val="single" w:sz="8" w:space="0" w:color="auto"/>
        </w:tblBorders>
        <w:tblLook w:val="00A0" w:firstRow="1" w:lastRow="0" w:firstColumn="1" w:lastColumn="0" w:noHBand="0" w:noVBand="0"/>
      </w:tblPr>
      <w:tblGrid>
        <w:gridCol w:w="817"/>
        <w:gridCol w:w="9038"/>
      </w:tblGrid>
      <w:tr w:rsidR="00697C90" w14:paraId="4DE5ACFD"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AEBF01A"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1.2</w:t>
            </w:r>
          </w:p>
        </w:tc>
        <w:tc>
          <w:tcPr>
            <w:tcW w:w="9038" w:type="dxa"/>
            <w:tcBorders>
              <w:top w:val="nil"/>
              <w:left w:val="single" w:sz="8" w:space="0" w:color="000000"/>
              <w:bottom w:val="single" w:sz="8" w:space="0" w:color="000000"/>
              <w:right w:val="nil"/>
            </w:tcBorders>
            <w:vAlign w:val="center"/>
            <w:hideMark/>
          </w:tcPr>
          <w:p w14:paraId="6866E17F"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11724AB8" w14:textId="77777777" w:rsidR="00697C90" w:rsidRDefault="00697C90" w:rsidP="00697C90">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68A93C66"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F7F00CD" w14:textId="77777777" w:rsidR="00697C90" w:rsidRDefault="00697C90" w:rsidP="00697C90">
      <w:pPr>
        <w:pStyle w:val="ListParagraph"/>
        <w:ind w:left="360"/>
        <w:rPr>
          <w:rFonts w:ascii="Times New Roman" w:hAnsi="Times New Roman"/>
          <w:color w:val="0000FF"/>
          <w:sz w:val="24"/>
          <w:szCs w:val="24"/>
          <w:u w:val="single"/>
        </w:rPr>
      </w:pPr>
      <w:hyperlink r:id="rId8" w:history="1">
        <w:r>
          <w:rPr>
            <w:rStyle w:val="Hyperlink"/>
            <w:sz w:val="24"/>
            <w:szCs w:val="24"/>
          </w:rPr>
          <w:t>http://dap.gov.al/vende-vakante/udhezime-Dokumente/219-udhezime-Dokumente</w:t>
        </w:r>
      </w:hyperlink>
    </w:p>
    <w:p w14:paraId="064E99F5"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10750B8C"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7548AE88"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005C8BD9"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796DC1CB" w14:textId="77777777" w:rsidR="00697C90" w:rsidRDefault="00697C90" w:rsidP="00697C90">
      <w:pPr>
        <w:pStyle w:val="ListParagraph"/>
        <w:numPr>
          <w:ilvl w:val="0"/>
          <w:numId w:val="17"/>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02B09145" w14:textId="77777777" w:rsidR="00697C90" w:rsidRDefault="00697C90" w:rsidP="00697C90">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Vlerësimin e fundit nga eprori direkt;</w:t>
      </w:r>
    </w:p>
    <w:p w14:paraId="4AC1C3FB" w14:textId="77777777" w:rsidR="00697C90" w:rsidRDefault="00697C90" w:rsidP="00697C90">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06884BB5" w14:textId="77777777" w:rsidR="00697C90" w:rsidRDefault="00697C90" w:rsidP="00697C90">
      <w:pPr>
        <w:pStyle w:val="ListParagraph"/>
        <w:numPr>
          <w:ilvl w:val="0"/>
          <w:numId w:val="17"/>
        </w:numPr>
        <w:rPr>
          <w:rFonts w:ascii="Times New Roman" w:hAnsi="Times New Roman"/>
          <w:sz w:val="24"/>
          <w:szCs w:val="24"/>
          <w:lang w:val="de-DE"/>
        </w:rPr>
      </w:pPr>
      <w:r>
        <w:rPr>
          <w:rFonts w:ascii="Times New Roman" w:hAnsi="Times New Roman"/>
          <w:sz w:val="24"/>
          <w:szCs w:val="24"/>
          <w:lang w:val="de-DE"/>
        </w:rPr>
        <w:lastRenderedPageBreak/>
        <w:t>Çdo dokumentacion tjetër që vërteton trajnimet, kualifikimet, arsimin shtesë, vlerësimet pozitive apo të tjera të përmendura në jetëshkrimin tuaj.</w:t>
      </w:r>
    </w:p>
    <w:p w14:paraId="35CD08DD" w14:textId="77777777" w:rsidR="00697C90" w:rsidRDefault="00697C90" w:rsidP="00697C90">
      <w:pPr>
        <w:pStyle w:val="ListParagraph"/>
        <w:ind w:left="360"/>
        <w:jc w:val="both"/>
        <w:rPr>
          <w:rFonts w:ascii="Times New Roman" w:hAnsi="Times New Roman"/>
          <w:b/>
          <w:i/>
          <w:sz w:val="24"/>
          <w:szCs w:val="24"/>
          <w:lang w:val="de-DE"/>
        </w:rPr>
      </w:pPr>
    </w:p>
    <w:p w14:paraId="15D9E346" w14:textId="12DC8CDA" w:rsidR="00697C90" w:rsidRDefault="00697C90" w:rsidP="00697C90">
      <w:pPr>
        <w:jc w:val="both"/>
        <w:rPr>
          <w:rFonts w:ascii="Times New Roman" w:hAnsi="Times New Roman"/>
          <w:b/>
          <w:i/>
          <w:sz w:val="24"/>
          <w:szCs w:val="24"/>
          <w:lang w:val="de-DE"/>
        </w:rPr>
      </w:pPr>
      <w:r>
        <w:rPr>
          <w:rFonts w:ascii="Times New Roman" w:hAnsi="Times New Roman"/>
          <w:b/>
          <w:i/>
          <w:sz w:val="24"/>
          <w:szCs w:val="24"/>
          <w:lang w:val="de-DE"/>
        </w:rPr>
        <w:t xml:space="preserve">Dokumentet duhet të dorëzohen me postë apo drejtpërsëdrejti në institucion, brenda datës </w:t>
      </w:r>
      <w:r w:rsidR="007F2D18">
        <w:rPr>
          <w:rFonts w:ascii="Times New Roman" w:hAnsi="Times New Roman"/>
          <w:b/>
          <w:i/>
          <w:color w:val="FF0000"/>
          <w:sz w:val="24"/>
          <w:szCs w:val="24"/>
          <w:lang w:val="de-DE"/>
        </w:rPr>
        <w:t>10.10.2025</w:t>
      </w:r>
    </w:p>
    <w:p w14:paraId="62F0B7DD" w14:textId="77777777" w:rsidR="00697C90" w:rsidRDefault="00697C90" w:rsidP="00697C90">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4AC47E5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7CA8568"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1.3</w:t>
            </w:r>
          </w:p>
        </w:tc>
        <w:tc>
          <w:tcPr>
            <w:tcW w:w="9038" w:type="dxa"/>
            <w:tcBorders>
              <w:top w:val="nil"/>
              <w:left w:val="single" w:sz="8" w:space="0" w:color="000000"/>
              <w:bottom w:val="single" w:sz="8" w:space="0" w:color="000000"/>
              <w:right w:val="nil"/>
            </w:tcBorders>
            <w:vAlign w:val="center"/>
            <w:hideMark/>
          </w:tcPr>
          <w:p w14:paraId="3F6CC4BE"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6F2EECB3" w14:textId="77777777" w:rsidR="00697C90" w:rsidRDefault="00697C90" w:rsidP="00697C90">
      <w:pPr>
        <w:jc w:val="both"/>
        <w:rPr>
          <w:rFonts w:ascii="Times New Roman" w:hAnsi="Times New Roman"/>
          <w:b/>
          <w:i/>
          <w:sz w:val="24"/>
          <w:szCs w:val="24"/>
          <w:lang w:val="de-DE"/>
        </w:rPr>
      </w:pPr>
    </w:p>
    <w:p w14:paraId="763B71DB" w14:textId="012D0B78" w:rsidR="00697C90" w:rsidRPr="00900957" w:rsidRDefault="00697C90" w:rsidP="00697C90">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t>Në datën</w:t>
      </w:r>
      <w:r w:rsidR="00401A53">
        <w:rPr>
          <w:rFonts w:eastAsia="Times New Roman" w:cs="Calibri"/>
          <w:sz w:val="24"/>
          <w:szCs w:val="24"/>
          <w:lang w:val="sq-AL" w:eastAsia="sq-AL"/>
        </w:rPr>
        <w:t xml:space="preserve"> </w:t>
      </w:r>
      <w:r w:rsidR="007F2D18">
        <w:rPr>
          <w:rFonts w:eastAsia="Times New Roman" w:cs="Calibri"/>
          <w:b/>
          <w:color w:val="FF0000"/>
          <w:sz w:val="24"/>
          <w:szCs w:val="24"/>
          <w:u w:val="single"/>
          <w:lang w:val="sq-AL" w:eastAsia="sq-AL"/>
        </w:rPr>
        <w:t xml:space="preserve">13.10.2025 </w:t>
      </w:r>
      <w:r w:rsidRPr="00900957">
        <w:rPr>
          <w:rFonts w:eastAsia="Times New Roman" w:cs="Calibri"/>
          <w:sz w:val="24"/>
          <w:szCs w:val="24"/>
          <w:lang w:val="sq-AL" w:eastAsia="sq-AL"/>
        </w:rPr>
        <w:t xml:space="preserve">Njësia e Burimeve Njerëzore të Bashkisë </w:t>
      </w:r>
      <w:r>
        <w:rPr>
          <w:rFonts w:eastAsia="Times New Roman" w:cs="Calibri"/>
          <w:sz w:val="24"/>
          <w:szCs w:val="24"/>
          <w:lang w:val="sq-AL" w:eastAsia="sq-AL"/>
        </w:rPr>
        <w:t>Rrogozhin</w:t>
      </w:r>
      <w:r w:rsidR="00B701FE">
        <w:rPr>
          <w:rFonts w:eastAsia="Times New Roman" w:cs="Calibri"/>
          <w:sz w:val="24"/>
          <w:szCs w:val="24"/>
          <w:lang w:val="sq-AL" w:eastAsia="sq-AL"/>
        </w:rPr>
        <w:t>ë</w:t>
      </w:r>
      <w:r w:rsidRPr="00900957">
        <w:rPr>
          <w:rFonts w:eastAsia="Times New Roman" w:cs="Calibri"/>
          <w:sz w:val="24"/>
          <w:szCs w:val="24"/>
          <w:lang w:val="sq-AL" w:eastAsia="sq-AL"/>
        </w:rPr>
        <w:t xml:space="preserve"> do të shpallë në portalin “</w:t>
      </w:r>
      <w:r w:rsidR="00A02B09">
        <w:rPr>
          <w:rFonts w:eastAsia="Times New Roman" w:cs="Calibri"/>
          <w:sz w:val="24"/>
          <w:szCs w:val="24"/>
          <w:lang w:val="sq-AL" w:eastAsia="sq-AL"/>
        </w:rPr>
        <w:t>AKPA-s</w:t>
      </w:r>
      <w:r w:rsidR="00E82DD6">
        <w:rPr>
          <w:rFonts w:eastAsia="Times New Roman" w:cs="Calibri"/>
          <w:sz w:val="24"/>
          <w:szCs w:val="24"/>
          <w:lang w:val="sq-AL" w:eastAsia="sq-AL"/>
        </w:rPr>
        <w:t>ë</w:t>
      </w:r>
      <w:r w:rsidR="00A02B09">
        <w:rPr>
          <w:rFonts w:eastAsia="Times New Roman" w:cs="Calibri"/>
          <w:sz w:val="24"/>
          <w:szCs w:val="24"/>
          <w:lang w:val="sq-AL" w:eastAsia="sq-AL"/>
        </w:rPr>
        <w:t xml:space="preserve"> </w:t>
      </w:r>
      <w:r w:rsidRPr="00900957">
        <w:rPr>
          <w:rFonts w:eastAsia="Times New Roman" w:cs="Calibri"/>
          <w:sz w:val="24"/>
          <w:szCs w:val="24"/>
          <w:lang w:val="sq-AL" w:eastAsia="sq-AL"/>
        </w:rPr>
        <w:t xml:space="preserve">” dhe në faqen e internetit të Bashkisë, </w:t>
      </w:r>
      <w:r w:rsidRPr="00900957">
        <w:rPr>
          <w:rFonts w:eastAsia="Times New Roman" w:cs="Calibri"/>
          <w:b/>
          <w:sz w:val="24"/>
          <w:szCs w:val="24"/>
          <w:lang w:val="sq-AL" w:eastAsia="sq-AL"/>
        </w:rPr>
        <w:t>listën e kandidatëve</w:t>
      </w:r>
      <w:r w:rsidRPr="00900957">
        <w:rPr>
          <w:rFonts w:eastAsia="Times New Roman" w:cs="Calibri"/>
          <w:sz w:val="24"/>
          <w:szCs w:val="24"/>
          <w:lang w:val="sq-AL" w:eastAsia="sq-AL"/>
        </w:rPr>
        <w:t xml:space="preserve"> që plotësojnë kushtet e lëvizjes paralele dhe kriteret e veçanta, vendin, daten dhe oren e sakte.</w:t>
      </w:r>
    </w:p>
    <w:p w14:paraId="618BCEE0" w14:textId="77777777" w:rsidR="00697C90" w:rsidRPr="00900957" w:rsidRDefault="00697C90" w:rsidP="00697C90">
      <w:pPr>
        <w:widowControl w:val="0"/>
        <w:autoSpaceDE w:val="0"/>
        <w:autoSpaceDN w:val="0"/>
        <w:adjustRightInd w:val="0"/>
        <w:spacing w:after="0" w:line="274" w:lineRule="exact"/>
        <w:rPr>
          <w:rFonts w:ascii="Times New Roman" w:eastAsia="Times New Roman" w:hAnsi="Times New Roman"/>
          <w:sz w:val="24"/>
          <w:szCs w:val="24"/>
          <w:lang w:val="sq-AL" w:eastAsia="sq-AL"/>
        </w:rPr>
      </w:pPr>
    </w:p>
    <w:p w14:paraId="4B8C4C01" w14:textId="77777777" w:rsidR="00697C90" w:rsidRPr="00900957" w:rsidRDefault="00697C90" w:rsidP="00697C90">
      <w:pPr>
        <w:widowControl w:val="0"/>
        <w:overflowPunct w:val="0"/>
        <w:autoSpaceDE w:val="0"/>
        <w:autoSpaceDN w:val="0"/>
        <w:adjustRightInd w:val="0"/>
        <w:spacing w:after="0" w:line="261" w:lineRule="auto"/>
        <w:ind w:left="6"/>
        <w:jc w:val="both"/>
        <w:rPr>
          <w:rFonts w:ascii="Times New Roman" w:eastAsia="Times New Roman" w:hAnsi="Times New Roman"/>
          <w:sz w:val="24"/>
          <w:szCs w:val="24"/>
          <w:lang w:val="sq-AL" w:eastAsia="sq-AL"/>
        </w:rPr>
      </w:pPr>
      <w:r w:rsidRPr="00900957">
        <w:rPr>
          <w:rFonts w:eastAsia="Times New Roman" w:cs="Calibri"/>
          <w:sz w:val="24"/>
          <w:szCs w:val="24"/>
          <w:lang w:val="sq-AL" w:eastAsia="sq-AL"/>
        </w:rPr>
        <w:t xml:space="preserve">Në të njëjtën datë kandidatët që nuk i plotësojnë kushtet e lëvizjes paralele dhe kriteret e veçanta do të njoftohen individualisht nga Drejtoria e Burimeve Njerëzore të Bashkisë </w:t>
      </w:r>
      <w:r>
        <w:rPr>
          <w:rFonts w:eastAsia="Times New Roman" w:cs="Calibri"/>
          <w:sz w:val="24"/>
          <w:szCs w:val="24"/>
          <w:lang w:val="sq-AL" w:eastAsia="sq-AL"/>
        </w:rPr>
        <w:t xml:space="preserve">Rrogozhine </w:t>
      </w:r>
      <w:r w:rsidRPr="00900957">
        <w:rPr>
          <w:rFonts w:eastAsia="Times New Roman" w:cs="Calibri"/>
          <w:sz w:val="24"/>
          <w:szCs w:val="24"/>
          <w:lang w:val="sq-AL" w:eastAsia="sq-AL"/>
        </w:rPr>
        <w:t xml:space="preserve"> </w:t>
      </w:r>
      <w:r w:rsidRPr="00900957">
        <w:rPr>
          <w:rFonts w:eastAsia="Times New Roman" w:cs="Calibri"/>
          <w:sz w:val="24"/>
          <w:szCs w:val="24"/>
          <w:u w:val="single"/>
          <w:lang w:val="sq-AL" w:eastAsia="sq-AL"/>
        </w:rPr>
        <w:t>nëpërmjet adresës së e-mail</w:t>
      </w:r>
      <w:r w:rsidRPr="00900957">
        <w:rPr>
          <w:rFonts w:eastAsia="Times New Roman" w:cs="Calibri"/>
          <w:sz w:val="24"/>
          <w:szCs w:val="24"/>
          <w:lang w:val="sq-AL" w:eastAsia="sq-AL"/>
        </w:rPr>
        <w:t>, për shkaqet e moskualifikimit.</w:t>
      </w:r>
    </w:p>
    <w:p w14:paraId="604C9A07" w14:textId="77777777" w:rsidR="00697C90" w:rsidRDefault="00697C90" w:rsidP="00697C90">
      <w:pPr>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60EBD2BC"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5BDEC4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121F96E0"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52005B73" w14:textId="77777777" w:rsidR="00697C90" w:rsidRDefault="00697C90" w:rsidP="00697C90">
      <w:pPr>
        <w:jc w:val="both"/>
        <w:rPr>
          <w:rFonts w:ascii="Times New Roman" w:hAnsi="Times New Roman"/>
          <w:sz w:val="24"/>
          <w:szCs w:val="24"/>
        </w:rPr>
      </w:pPr>
    </w:p>
    <w:p w14:paraId="72C12CDB" w14:textId="77777777" w:rsidR="00697C90" w:rsidRPr="003F4B5D" w:rsidRDefault="00697C90" w:rsidP="00697C90">
      <w:pPr>
        <w:spacing w:line="360" w:lineRule="auto"/>
        <w:ind w:right="-81"/>
        <w:jc w:val="both"/>
        <w:rPr>
          <w:rFonts w:ascii="Times New Roman" w:hAnsi="Times New Roman"/>
          <w:sz w:val="24"/>
          <w:szCs w:val="24"/>
        </w:rPr>
      </w:pPr>
      <w:proofErr w:type="spellStart"/>
      <w:r w:rsidRPr="003F4B5D">
        <w:rPr>
          <w:rFonts w:ascii="Times New Roman" w:hAnsi="Times New Roman"/>
          <w:sz w:val="24"/>
          <w:szCs w:val="24"/>
        </w:rPr>
        <w:t>Kandidatët</w:t>
      </w:r>
      <w:proofErr w:type="spellEnd"/>
      <w:r w:rsidRPr="003F4B5D">
        <w:rPr>
          <w:rFonts w:ascii="Times New Roman" w:hAnsi="Times New Roman"/>
          <w:sz w:val="24"/>
          <w:szCs w:val="24"/>
        </w:rPr>
        <w:t xml:space="preserve"> do </w:t>
      </w:r>
      <w:proofErr w:type="spellStart"/>
      <w:r w:rsidRPr="003F4B5D">
        <w:rPr>
          <w:rFonts w:ascii="Times New Roman" w:hAnsi="Times New Roman"/>
          <w:sz w:val="24"/>
          <w:szCs w:val="24"/>
        </w:rPr>
        <w:t>të</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vlerësohen</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në</w:t>
      </w:r>
      <w:proofErr w:type="spellEnd"/>
      <w:r w:rsidRPr="003F4B5D">
        <w:rPr>
          <w:rFonts w:ascii="Times New Roman" w:hAnsi="Times New Roman"/>
          <w:sz w:val="24"/>
          <w:szCs w:val="24"/>
        </w:rPr>
        <w:t xml:space="preserve"> </w:t>
      </w:r>
      <w:proofErr w:type="spellStart"/>
      <w:r w:rsidRPr="003F4B5D">
        <w:rPr>
          <w:rFonts w:ascii="Times New Roman" w:hAnsi="Times New Roman"/>
          <w:sz w:val="24"/>
          <w:szCs w:val="24"/>
        </w:rPr>
        <w:t>lidhje</w:t>
      </w:r>
      <w:proofErr w:type="spellEnd"/>
      <w:r w:rsidRPr="003F4B5D">
        <w:rPr>
          <w:rFonts w:ascii="Times New Roman" w:hAnsi="Times New Roman"/>
          <w:sz w:val="24"/>
          <w:szCs w:val="24"/>
        </w:rPr>
        <w:t xml:space="preserve"> me:</w:t>
      </w:r>
    </w:p>
    <w:p w14:paraId="423B2499" w14:textId="77777777" w:rsidR="00B70CE0" w:rsidRPr="008B5DB8" w:rsidRDefault="00B70CE0" w:rsidP="00B70CE0">
      <w:pPr>
        <w:numPr>
          <w:ilvl w:val="0"/>
          <w:numId w:val="8"/>
        </w:numPr>
        <w:ind w:right="-81"/>
        <w:contextualSpacing/>
        <w:jc w:val="both"/>
        <w:rPr>
          <w:rFonts w:ascii="Times New Roman" w:eastAsiaTheme="minorEastAsia" w:hAnsi="Times New Roman"/>
          <w:sz w:val="24"/>
          <w:szCs w:val="24"/>
        </w:rPr>
      </w:pPr>
      <w:proofErr w:type="spellStart"/>
      <w:r w:rsidRPr="008B5DB8">
        <w:rPr>
          <w:rFonts w:ascii="Times New Roman" w:eastAsiaTheme="minorEastAsia" w:hAnsi="Times New Roman"/>
          <w:sz w:val="24"/>
          <w:szCs w:val="24"/>
        </w:rPr>
        <w:t>Njohuritë</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mbi</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Ligjin</w:t>
      </w:r>
      <w:proofErr w:type="spellEnd"/>
      <w:r w:rsidRPr="008B5DB8">
        <w:rPr>
          <w:rFonts w:ascii="Times New Roman" w:eastAsiaTheme="minorEastAsia" w:hAnsi="Times New Roman"/>
          <w:sz w:val="24"/>
          <w:szCs w:val="24"/>
        </w:rPr>
        <w:t xml:space="preserve"> Nr. 152/</w:t>
      </w:r>
      <w:proofErr w:type="gramStart"/>
      <w:r w:rsidRPr="008B5DB8">
        <w:rPr>
          <w:rFonts w:ascii="Times New Roman" w:eastAsiaTheme="minorEastAsia" w:hAnsi="Times New Roman"/>
          <w:sz w:val="24"/>
          <w:szCs w:val="24"/>
        </w:rPr>
        <w:t>2013,</w:t>
      </w:r>
      <w:r w:rsidRPr="008B5DB8">
        <w:rPr>
          <w:rFonts w:ascii="Times New Roman" w:eastAsiaTheme="minorEastAsia" w:hAnsi="Times New Roman"/>
          <w:i/>
          <w:sz w:val="24"/>
          <w:szCs w:val="24"/>
        </w:rPr>
        <w:t>“</w:t>
      </w:r>
      <w:proofErr w:type="gramEnd"/>
      <w:r w:rsidRPr="008B5DB8">
        <w:rPr>
          <w:rFonts w:ascii="Times New Roman" w:eastAsiaTheme="minorEastAsia" w:hAnsi="Times New Roman"/>
          <w:i/>
          <w:sz w:val="24"/>
          <w:szCs w:val="24"/>
        </w:rPr>
        <w:t xml:space="preserve">Për </w:t>
      </w:r>
      <w:proofErr w:type="spellStart"/>
      <w:r w:rsidRPr="008B5DB8">
        <w:rPr>
          <w:rFonts w:ascii="Times New Roman" w:eastAsiaTheme="minorEastAsia" w:hAnsi="Times New Roman"/>
          <w:i/>
          <w:sz w:val="24"/>
          <w:szCs w:val="24"/>
        </w:rPr>
        <w:t>nëpunësin</w:t>
      </w:r>
      <w:proofErr w:type="spellEnd"/>
      <w:r w:rsidRPr="008B5DB8">
        <w:rPr>
          <w:rFonts w:ascii="Times New Roman" w:eastAsiaTheme="minorEastAsia" w:hAnsi="Times New Roman"/>
          <w:i/>
          <w:sz w:val="24"/>
          <w:szCs w:val="24"/>
        </w:rPr>
        <w:t xml:space="preserve"> civil”</w:t>
      </w:r>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i</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ndryshuar</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dhe</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aktet</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nënligjore</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dalë</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në</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zbatim</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të</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tij</w:t>
      </w:r>
      <w:proofErr w:type="spellEnd"/>
      <w:r w:rsidRPr="008B5DB8">
        <w:rPr>
          <w:rFonts w:ascii="Times New Roman" w:eastAsiaTheme="minorEastAsia" w:hAnsi="Times New Roman"/>
          <w:sz w:val="24"/>
          <w:szCs w:val="24"/>
        </w:rPr>
        <w:t>.</w:t>
      </w:r>
    </w:p>
    <w:p w14:paraId="71F7D294" w14:textId="77777777" w:rsidR="00B70CE0" w:rsidRPr="008B5DB8" w:rsidRDefault="00B70CE0" w:rsidP="00B70CE0">
      <w:pPr>
        <w:numPr>
          <w:ilvl w:val="0"/>
          <w:numId w:val="8"/>
        </w:numPr>
        <w:ind w:right="-81"/>
        <w:contextualSpacing/>
        <w:jc w:val="both"/>
        <w:rPr>
          <w:rFonts w:ascii="Times New Roman" w:eastAsiaTheme="minorEastAsia" w:hAnsi="Times New Roman"/>
          <w:i/>
          <w:sz w:val="24"/>
          <w:szCs w:val="24"/>
        </w:rPr>
      </w:pPr>
      <w:proofErr w:type="spellStart"/>
      <w:r w:rsidRPr="008B5DB8">
        <w:rPr>
          <w:rFonts w:ascii="Times New Roman" w:eastAsiaTheme="minorEastAsia" w:hAnsi="Times New Roman"/>
          <w:sz w:val="24"/>
          <w:szCs w:val="24"/>
        </w:rPr>
        <w:t>Njohuritë</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mbi</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Ligjin</w:t>
      </w:r>
      <w:proofErr w:type="spellEnd"/>
      <w:r w:rsidRPr="008B5DB8">
        <w:rPr>
          <w:rFonts w:ascii="Times New Roman" w:eastAsiaTheme="minorEastAsia" w:hAnsi="Times New Roman"/>
          <w:sz w:val="24"/>
          <w:szCs w:val="24"/>
        </w:rPr>
        <w:t xml:space="preserve"> Nr. 9131, </w:t>
      </w:r>
      <w:proofErr w:type="spellStart"/>
      <w:r w:rsidRPr="008B5DB8">
        <w:rPr>
          <w:rFonts w:ascii="Times New Roman" w:eastAsiaTheme="minorEastAsia" w:hAnsi="Times New Roman"/>
          <w:sz w:val="24"/>
          <w:szCs w:val="24"/>
        </w:rPr>
        <w:t>datë</w:t>
      </w:r>
      <w:proofErr w:type="spellEnd"/>
      <w:r w:rsidRPr="008B5DB8">
        <w:rPr>
          <w:rFonts w:ascii="Times New Roman" w:eastAsiaTheme="minorEastAsia" w:hAnsi="Times New Roman"/>
          <w:sz w:val="24"/>
          <w:szCs w:val="24"/>
        </w:rPr>
        <w:t xml:space="preserve"> </w:t>
      </w:r>
      <w:proofErr w:type="gramStart"/>
      <w:r w:rsidRPr="008B5DB8">
        <w:rPr>
          <w:rFonts w:ascii="Times New Roman" w:eastAsiaTheme="minorEastAsia" w:hAnsi="Times New Roman"/>
          <w:sz w:val="24"/>
          <w:szCs w:val="24"/>
        </w:rPr>
        <w:t>08.09.2003,</w:t>
      </w:r>
      <w:r w:rsidRPr="008B5DB8">
        <w:rPr>
          <w:rFonts w:ascii="Times New Roman" w:eastAsiaTheme="minorEastAsia" w:hAnsi="Times New Roman"/>
          <w:i/>
          <w:sz w:val="24"/>
          <w:szCs w:val="24"/>
        </w:rPr>
        <w:t>“</w:t>
      </w:r>
      <w:proofErr w:type="gramEnd"/>
      <w:r w:rsidRPr="008B5DB8">
        <w:rPr>
          <w:rFonts w:ascii="Times New Roman" w:eastAsiaTheme="minorEastAsia" w:hAnsi="Times New Roman"/>
          <w:i/>
          <w:sz w:val="24"/>
          <w:szCs w:val="24"/>
        </w:rPr>
        <w:t xml:space="preserve">Për </w:t>
      </w:r>
      <w:proofErr w:type="spellStart"/>
      <w:r w:rsidRPr="008B5DB8">
        <w:rPr>
          <w:rFonts w:ascii="Times New Roman" w:eastAsiaTheme="minorEastAsia" w:hAnsi="Times New Roman"/>
          <w:i/>
          <w:sz w:val="24"/>
          <w:szCs w:val="24"/>
        </w:rPr>
        <w:t>rregullat</w:t>
      </w:r>
      <w:proofErr w:type="spellEnd"/>
      <w:r w:rsidRPr="008B5DB8">
        <w:rPr>
          <w:rFonts w:ascii="Times New Roman" w:eastAsiaTheme="minorEastAsia" w:hAnsi="Times New Roman"/>
          <w:i/>
          <w:sz w:val="24"/>
          <w:szCs w:val="24"/>
        </w:rPr>
        <w:t xml:space="preserve"> e </w:t>
      </w:r>
      <w:proofErr w:type="spellStart"/>
      <w:r w:rsidRPr="008B5DB8">
        <w:rPr>
          <w:rFonts w:ascii="Times New Roman" w:eastAsiaTheme="minorEastAsia" w:hAnsi="Times New Roman"/>
          <w:i/>
          <w:sz w:val="24"/>
          <w:szCs w:val="24"/>
        </w:rPr>
        <w:t>etikës</w:t>
      </w:r>
      <w:proofErr w:type="spellEnd"/>
      <w:r w:rsidRPr="008B5DB8">
        <w:rPr>
          <w:rFonts w:ascii="Times New Roman" w:eastAsiaTheme="minorEastAsia" w:hAnsi="Times New Roman"/>
          <w:i/>
          <w:sz w:val="24"/>
          <w:szCs w:val="24"/>
        </w:rPr>
        <w:t xml:space="preserve"> </w:t>
      </w:r>
      <w:proofErr w:type="spellStart"/>
      <w:r w:rsidRPr="008B5DB8">
        <w:rPr>
          <w:rFonts w:ascii="Times New Roman" w:eastAsiaTheme="minorEastAsia" w:hAnsi="Times New Roman"/>
          <w:i/>
          <w:sz w:val="24"/>
          <w:szCs w:val="24"/>
        </w:rPr>
        <w:t>në</w:t>
      </w:r>
      <w:proofErr w:type="spellEnd"/>
      <w:r w:rsidRPr="008B5DB8">
        <w:rPr>
          <w:rFonts w:ascii="Times New Roman" w:eastAsiaTheme="minorEastAsia" w:hAnsi="Times New Roman"/>
          <w:i/>
          <w:sz w:val="24"/>
          <w:szCs w:val="24"/>
        </w:rPr>
        <w:t xml:space="preserve"> </w:t>
      </w:r>
      <w:proofErr w:type="spellStart"/>
      <w:r w:rsidRPr="008B5DB8">
        <w:rPr>
          <w:rFonts w:ascii="Times New Roman" w:eastAsiaTheme="minorEastAsia" w:hAnsi="Times New Roman"/>
          <w:i/>
          <w:sz w:val="24"/>
          <w:szCs w:val="24"/>
        </w:rPr>
        <w:t>administratën</w:t>
      </w:r>
      <w:proofErr w:type="spellEnd"/>
      <w:r w:rsidRPr="008B5DB8">
        <w:rPr>
          <w:rFonts w:ascii="Times New Roman" w:eastAsiaTheme="minorEastAsia" w:hAnsi="Times New Roman"/>
          <w:i/>
          <w:sz w:val="24"/>
          <w:szCs w:val="24"/>
        </w:rPr>
        <w:t xml:space="preserve"> </w:t>
      </w:r>
      <w:proofErr w:type="spellStart"/>
      <w:r w:rsidRPr="008B5DB8">
        <w:rPr>
          <w:rFonts w:ascii="Times New Roman" w:eastAsiaTheme="minorEastAsia" w:hAnsi="Times New Roman"/>
          <w:i/>
          <w:sz w:val="24"/>
          <w:szCs w:val="24"/>
        </w:rPr>
        <w:t>publike</w:t>
      </w:r>
      <w:proofErr w:type="spellEnd"/>
      <w:r w:rsidRPr="008B5DB8">
        <w:rPr>
          <w:rFonts w:ascii="Times New Roman" w:eastAsiaTheme="minorEastAsia" w:hAnsi="Times New Roman"/>
          <w:i/>
          <w:sz w:val="24"/>
          <w:szCs w:val="24"/>
        </w:rPr>
        <w:t>”</w:t>
      </w:r>
      <w:r w:rsidRPr="008B5DB8">
        <w:rPr>
          <w:rFonts w:ascii="Times New Roman" w:eastAsiaTheme="minorEastAsia" w:hAnsi="Times New Roman"/>
          <w:sz w:val="24"/>
          <w:szCs w:val="24"/>
        </w:rPr>
        <w:t>.</w:t>
      </w:r>
    </w:p>
    <w:p w14:paraId="4B565F2B" w14:textId="77777777" w:rsidR="00B70CE0" w:rsidRPr="008B5DB8" w:rsidRDefault="00B70CE0" w:rsidP="00B70CE0">
      <w:pPr>
        <w:numPr>
          <w:ilvl w:val="0"/>
          <w:numId w:val="8"/>
        </w:numPr>
        <w:ind w:right="-81"/>
        <w:contextualSpacing/>
        <w:jc w:val="both"/>
        <w:rPr>
          <w:rFonts w:ascii="Times New Roman" w:eastAsiaTheme="minorEastAsia" w:hAnsi="Times New Roman"/>
          <w:sz w:val="24"/>
          <w:szCs w:val="24"/>
        </w:rPr>
      </w:pPr>
      <w:r w:rsidRPr="008B5DB8">
        <w:rPr>
          <w:rFonts w:ascii="Times New Roman" w:eastAsiaTheme="minorEastAsia" w:hAnsi="Times New Roman"/>
          <w:sz w:val="24"/>
          <w:szCs w:val="24"/>
          <w:lang w:val="sq-AL"/>
        </w:rPr>
        <w:t>Njohuritë mbi Ligjin Nr. 139/2015 “Për Veteqeverisjen Vendore”</w:t>
      </w:r>
    </w:p>
    <w:p w14:paraId="4B8DC192" w14:textId="77777777" w:rsidR="00B70CE0" w:rsidRPr="008B5DB8" w:rsidRDefault="00B70CE0" w:rsidP="00B70CE0">
      <w:pPr>
        <w:numPr>
          <w:ilvl w:val="0"/>
          <w:numId w:val="8"/>
        </w:numPr>
        <w:ind w:right="-81"/>
        <w:contextualSpacing/>
        <w:jc w:val="both"/>
        <w:rPr>
          <w:rFonts w:ascii="Times New Roman" w:eastAsiaTheme="minorEastAsia" w:hAnsi="Times New Roman"/>
          <w:sz w:val="24"/>
          <w:szCs w:val="24"/>
        </w:rPr>
      </w:pPr>
      <w:proofErr w:type="spellStart"/>
      <w:r w:rsidRPr="008B5DB8">
        <w:rPr>
          <w:rFonts w:ascii="Times New Roman" w:eastAsiaTheme="minorEastAsia" w:hAnsi="Times New Roman"/>
          <w:sz w:val="24"/>
          <w:szCs w:val="24"/>
        </w:rPr>
        <w:t>Ligj</w:t>
      </w:r>
      <w:proofErr w:type="spellEnd"/>
      <w:r w:rsidRPr="008B5DB8">
        <w:rPr>
          <w:rFonts w:ascii="Times New Roman" w:eastAsiaTheme="minorEastAsia" w:hAnsi="Times New Roman"/>
          <w:sz w:val="24"/>
          <w:szCs w:val="24"/>
        </w:rPr>
        <w:t xml:space="preserve"> Nr. 119/2014 </w:t>
      </w:r>
      <w:proofErr w:type="spellStart"/>
      <w:r w:rsidRPr="008B5DB8">
        <w:rPr>
          <w:rFonts w:ascii="Times New Roman" w:eastAsiaTheme="minorEastAsia" w:hAnsi="Times New Roman"/>
          <w:sz w:val="24"/>
          <w:szCs w:val="24"/>
        </w:rPr>
        <w:t>Për</w:t>
      </w:r>
      <w:proofErr w:type="spellEnd"/>
      <w:r w:rsidRPr="008B5DB8">
        <w:rPr>
          <w:rFonts w:ascii="Times New Roman" w:eastAsiaTheme="minorEastAsia" w:hAnsi="Times New Roman"/>
          <w:sz w:val="24"/>
          <w:szCs w:val="24"/>
        </w:rPr>
        <w:t xml:space="preserve"> </w:t>
      </w:r>
      <w:proofErr w:type="spellStart"/>
      <w:r w:rsidRPr="008B5DB8">
        <w:rPr>
          <w:rFonts w:ascii="Times New Roman" w:eastAsiaTheme="minorEastAsia" w:hAnsi="Times New Roman"/>
          <w:sz w:val="24"/>
          <w:szCs w:val="24"/>
        </w:rPr>
        <w:t>të</w:t>
      </w:r>
      <w:proofErr w:type="spellEnd"/>
      <w:r w:rsidRPr="008B5DB8">
        <w:rPr>
          <w:rFonts w:ascii="Times New Roman" w:eastAsiaTheme="minorEastAsia" w:hAnsi="Times New Roman"/>
          <w:sz w:val="24"/>
          <w:szCs w:val="24"/>
        </w:rPr>
        <w:t xml:space="preserve"> Drejtën e </w:t>
      </w:r>
      <w:proofErr w:type="spellStart"/>
      <w:r w:rsidRPr="008B5DB8">
        <w:rPr>
          <w:rFonts w:ascii="Times New Roman" w:eastAsiaTheme="minorEastAsia" w:hAnsi="Times New Roman"/>
          <w:sz w:val="24"/>
          <w:szCs w:val="24"/>
        </w:rPr>
        <w:t>Informimit</w:t>
      </w:r>
      <w:proofErr w:type="spellEnd"/>
      <w:r w:rsidRPr="008B5DB8">
        <w:rPr>
          <w:rFonts w:ascii="Times New Roman" w:eastAsiaTheme="minorEastAsia" w:hAnsi="Times New Roman"/>
          <w:sz w:val="24"/>
          <w:szCs w:val="24"/>
        </w:rPr>
        <w:t>”</w:t>
      </w:r>
    </w:p>
    <w:p w14:paraId="1847ECC9" w14:textId="77777777" w:rsidR="00B70CE0" w:rsidRPr="008B5DB8" w:rsidRDefault="00B70CE0" w:rsidP="00B70CE0">
      <w:pPr>
        <w:numPr>
          <w:ilvl w:val="0"/>
          <w:numId w:val="8"/>
        </w:numPr>
        <w:ind w:right="-81"/>
        <w:contextualSpacing/>
        <w:jc w:val="both"/>
        <w:rPr>
          <w:rFonts w:ascii="Times New Roman" w:eastAsiaTheme="minorEastAsia" w:hAnsi="Times New Roman"/>
          <w:sz w:val="24"/>
          <w:szCs w:val="24"/>
        </w:rPr>
      </w:pPr>
      <w:proofErr w:type="spellStart"/>
      <w:r w:rsidRPr="008B5DB8">
        <w:rPr>
          <w:rFonts w:ascii="Times New Roman" w:hAnsi="Times New Roman"/>
          <w:sz w:val="24"/>
          <w:szCs w:val="24"/>
        </w:rPr>
        <w:t>Ligj</w:t>
      </w:r>
      <w:proofErr w:type="spellEnd"/>
      <w:r w:rsidRPr="008B5DB8">
        <w:rPr>
          <w:rFonts w:ascii="Times New Roman" w:hAnsi="Times New Roman"/>
          <w:sz w:val="24"/>
          <w:szCs w:val="24"/>
        </w:rPr>
        <w:t xml:space="preserve"> Nr. 44/20151 Kodi </w:t>
      </w:r>
      <w:proofErr w:type="spellStart"/>
      <w:r w:rsidRPr="008B5DB8">
        <w:rPr>
          <w:rFonts w:ascii="Times New Roman" w:hAnsi="Times New Roman"/>
          <w:sz w:val="24"/>
          <w:szCs w:val="24"/>
        </w:rPr>
        <w:t>i</w:t>
      </w:r>
      <w:proofErr w:type="spellEnd"/>
      <w:r w:rsidRPr="008B5DB8">
        <w:rPr>
          <w:rFonts w:ascii="Times New Roman" w:hAnsi="Times New Roman"/>
          <w:sz w:val="24"/>
          <w:szCs w:val="24"/>
        </w:rPr>
        <w:t xml:space="preserve"> </w:t>
      </w:r>
      <w:proofErr w:type="spellStart"/>
      <w:r w:rsidRPr="008B5DB8">
        <w:rPr>
          <w:rFonts w:ascii="Times New Roman" w:hAnsi="Times New Roman"/>
          <w:sz w:val="24"/>
          <w:szCs w:val="24"/>
        </w:rPr>
        <w:t>Procedurave</w:t>
      </w:r>
      <w:proofErr w:type="spellEnd"/>
      <w:r w:rsidRPr="008B5DB8">
        <w:rPr>
          <w:rFonts w:ascii="Times New Roman" w:hAnsi="Times New Roman"/>
          <w:sz w:val="24"/>
          <w:szCs w:val="24"/>
        </w:rPr>
        <w:t xml:space="preserve"> Administrative </w:t>
      </w:r>
      <w:proofErr w:type="spellStart"/>
      <w:r w:rsidRPr="008B5DB8">
        <w:rPr>
          <w:rFonts w:ascii="Times New Roman" w:hAnsi="Times New Roman"/>
          <w:sz w:val="24"/>
          <w:szCs w:val="24"/>
        </w:rPr>
        <w:t>i</w:t>
      </w:r>
      <w:proofErr w:type="spellEnd"/>
      <w:r w:rsidRPr="008B5DB8">
        <w:rPr>
          <w:rFonts w:ascii="Times New Roman" w:hAnsi="Times New Roman"/>
          <w:sz w:val="24"/>
          <w:szCs w:val="24"/>
        </w:rPr>
        <w:t xml:space="preserve"> </w:t>
      </w:r>
      <w:proofErr w:type="spellStart"/>
      <w:r w:rsidRPr="008B5DB8">
        <w:rPr>
          <w:rFonts w:ascii="Times New Roman" w:hAnsi="Times New Roman"/>
          <w:sz w:val="24"/>
          <w:szCs w:val="24"/>
        </w:rPr>
        <w:t>Republikës</w:t>
      </w:r>
      <w:proofErr w:type="spellEnd"/>
      <w:r w:rsidRPr="008B5DB8">
        <w:rPr>
          <w:rFonts w:ascii="Times New Roman" w:hAnsi="Times New Roman"/>
          <w:sz w:val="24"/>
          <w:szCs w:val="24"/>
        </w:rPr>
        <w:t xml:space="preserve"> </w:t>
      </w:r>
      <w:proofErr w:type="spellStart"/>
      <w:r w:rsidRPr="008B5DB8">
        <w:rPr>
          <w:rFonts w:ascii="Times New Roman" w:hAnsi="Times New Roman"/>
          <w:sz w:val="24"/>
          <w:szCs w:val="24"/>
        </w:rPr>
        <w:t>Së</w:t>
      </w:r>
      <w:proofErr w:type="spellEnd"/>
      <w:r w:rsidRPr="008B5DB8">
        <w:rPr>
          <w:rFonts w:ascii="Times New Roman" w:hAnsi="Times New Roman"/>
          <w:sz w:val="24"/>
          <w:szCs w:val="24"/>
        </w:rPr>
        <w:t xml:space="preserve"> </w:t>
      </w:r>
      <w:proofErr w:type="spellStart"/>
      <w:r w:rsidRPr="008B5DB8">
        <w:rPr>
          <w:rFonts w:ascii="Times New Roman" w:hAnsi="Times New Roman"/>
          <w:sz w:val="24"/>
          <w:szCs w:val="24"/>
        </w:rPr>
        <w:t>Shqipërisë</w:t>
      </w:r>
      <w:proofErr w:type="spellEnd"/>
    </w:p>
    <w:p w14:paraId="153A9108" w14:textId="77777777" w:rsidR="00B70CE0" w:rsidRPr="009D035C" w:rsidRDefault="00B70CE0" w:rsidP="00B70CE0">
      <w:pPr>
        <w:numPr>
          <w:ilvl w:val="0"/>
          <w:numId w:val="8"/>
        </w:numPr>
        <w:ind w:right="-81"/>
        <w:contextualSpacing/>
        <w:jc w:val="both"/>
        <w:rPr>
          <w:rFonts w:ascii="Times New Roman" w:eastAsiaTheme="minorEastAsia" w:hAnsi="Times New Roman"/>
          <w:sz w:val="24"/>
          <w:szCs w:val="24"/>
        </w:rPr>
      </w:pPr>
      <w:proofErr w:type="spellStart"/>
      <w:r w:rsidRPr="009D035C">
        <w:rPr>
          <w:rFonts w:ascii="Times New Roman" w:eastAsiaTheme="minorEastAsia" w:hAnsi="Times New Roman"/>
          <w:sz w:val="24"/>
          <w:szCs w:val="24"/>
        </w:rPr>
        <w:t>Ligjin</w:t>
      </w:r>
      <w:proofErr w:type="spellEnd"/>
      <w:r w:rsidRPr="009D035C">
        <w:rPr>
          <w:rFonts w:ascii="Times New Roman" w:eastAsiaTheme="minorEastAsia" w:hAnsi="Times New Roman"/>
          <w:sz w:val="24"/>
          <w:szCs w:val="24"/>
        </w:rPr>
        <w:t xml:space="preserve"> Nr. 9632, </w:t>
      </w:r>
      <w:proofErr w:type="spellStart"/>
      <w:r w:rsidRPr="009D035C">
        <w:rPr>
          <w:rFonts w:ascii="Times New Roman" w:eastAsiaTheme="minorEastAsia" w:hAnsi="Times New Roman"/>
          <w:sz w:val="24"/>
          <w:szCs w:val="24"/>
        </w:rPr>
        <w:t>Datë</w:t>
      </w:r>
      <w:proofErr w:type="spellEnd"/>
      <w:r w:rsidRPr="009D035C">
        <w:rPr>
          <w:rFonts w:ascii="Times New Roman" w:eastAsiaTheme="minorEastAsia" w:hAnsi="Times New Roman"/>
          <w:sz w:val="24"/>
          <w:szCs w:val="24"/>
        </w:rPr>
        <w:t xml:space="preserve"> 30.10.2006, "</w:t>
      </w:r>
      <w:proofErr w:type="spellStart"/>
      <w:r w:rsidRPr="009D035C">
        <w:rPr>
          <w:rFonts w:ascii="Times New Roman" w:eastAsiaTheme="minorEastAsia" w:hAnsi="Times New Roman"/>
          <w:sz w:val="24"/>
          <w:szCs w:val="24"/>
        </w:rPr>
        <w:t>Për</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Sistemin</w:t>
      </w:r>
      <w:proofErr w:type="spellEnd"/>
      <w:r w:rsidRPr="009D035C">
        <w:rPr>
          <w:rFonts w:ascii="Times New Roman" w:eastAsiaTheme="minorEastAsia" w:hAnsi="Times New Roman"/>
          <w:sz w:val="24"/>
          <w:szCs w:val="24"/>
        </w:rPr>
        <w:t xml:space="preserve"> E </w:t>
      </w:r>
      <w:proofErr w:type="spellStart"/>
      <w:r w:rsidRPr="009D035C">
        <w:rPr>
          <w:rFonts w:ascii="Times New Roman" w:eastAsiaTheme="minorEastAsia" w:hAnsi="Times New Roman"/>
          <w:sz w:val="24"/>
          <w:szCs w:val="24"/>
        </w:rPr>
        <w:t>Taksave</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Vendore</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Të</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Ndryshuar</w:t>
      </w:r>
      <w:proofErr w:type="spellEnd"/>
    </w:p>
    <w:p w14:paraId="02DAA392" w14:textId="77777777" w:rsidR="00B70CE0" w:rsidRDefault="00B70CE0" w:rsidP="00B70CE0">
      <w:pPr>
        <w:numPr>
          <w:ilvl w:val="0"/>
          <w:numId w:val="8"/>
        </w:numPr>
        <w:ind w:right="-81"/>
        <w:contextualSpacing/>
        <w:jc w:val="both"/>
        <w:rPr>
          <w:rFonts w:ascii="Times New Roman" w:eastAsiaTheme="minorEastAsia" w:hAnsi="Times New Roman"/>
          <w:sz w:val="24"/>
          <w:szCs w:val="24"/>
        </w:rPr>
      </w:pPr>
      <w:proofErr w:type="spellStart"/>
      <w:r w:rsidRPr="009D035C">
        <w:rPr>
          <w:rFonts w:ascii="Times New Roman" w:eastAsiaTheme="minorEastAsia" w:hAnsi="Times New Roman"/>
          <w:sz w:val="24"/>
          <w:szCs w:val="24"/>
        </w:rPr>
        <w:t>Ligji</w:t>
      </w:r>
      <w:proofErr w:type="spellEnd"/>
      <w:r w:rsidRPr="009D035C">
        <w:rPr>
          <w:rFonts w:ascii="Times New Roman" w:eastAsiaTheme="minorEastAsia" w:hAnsi="Times New Roman"/>
          <w:sz w:val="24"/>
          <w:szCs w:val="24"/>
        </w:rPr>
        <w:t xml:space="preserve"> Nr.9920, </w:t>
      </w:r>
      <w:proofErr w:type="spellStart"/>
      <w:r w:rsidRPr="009D035C">
        <w:rPr>
          <w:rFonts w:ascii="Times New Roman" w:eastAsiaTheme="minorEastAsia" w:hAnsi="Times New Roman"/>
          <w:sz w:val="24"/>
          <w:szCs w:val="24"/>
        </w:rPr>
        <w:t>datë</w:t>
      </w:r>
      <w:proofErr w:type="spellEnd"/>
      <w:r w:rsidRPr="009D035C">
        <w:rPr>
          <w:rFonts w:ascii="Times New Roman" w:eastAsiaTheme="minorEastAsia" w:hAnsi="Times New Roman"/>
          <w:sz w:val="24"/>
          <w:szCs w:val="24"/>
        </w:rPr>
        <w:t xml:space="preserve"> 19.5.2008 </w:t>
      </w:r>
      <w:proofErr w:type="spellStart"/>
      <w:r w:rsidRPr="009D035C">
        <w:rPr>
          <w:rFonts w:ascii="Times New Roman" w:eastAsiaTheme="minorEastAsia" w:hAnsi="Times New Roman"/>
          <w:sz w:val="24"/>
          <w:szCs w:val="24"/>
        </w:rPr>
        <w:t>Për</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Procedurat</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Tatimore</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Në</w:t>
      </w:r>
      <w:proofErr w:type="spellEnd"/>
      <w:r w:rsidRPr="009D035C">
        <w:rPr>
          <w:rFonts w:ascii="Times New Roman" w:eastAsiaTheme="minorEastAsia" w:hAnsi="Times New Roman"/>
          <w:sz w:val="24"/>
          <w:szCs w:val="24"/>
        </w:rPr>
        <w:t xml:space="preserve"> </w:t>
      </w:r>
      <w:proofErr w:type="spellStart"/>
      <w:r w:rsidRPr="009D035C">
        <w:rPr>
          <w:rFonts w:ascii="Times New Roman" w:eastAsiaTheme="minorEastAsia" w:hAnsi="Times New Roman"/>
          <w:sz w:val="24"/>
          <w:szCs w:val="24"/>
        </w:rPr>
        <w:t>Republikën</w:t>
      </w:r>
      <w:proofErr w:type="spellEnd"/>
      <w:r w:rsidRPr="009D035C">
        <w:rPr>
          <w:rFonts w:ascii="Times New Roman" w:eastAsiaTheme="minorEastAsia" w:hAnsi="Times New Roman"/>
          <w:sz w:val="24"/>
          <w:szCs w:val="24"/>
        </w:rPr>
        <w:t xml:space="preserve"> e </w:t>
      </w:r>
      <w:proofErr w:type="spellStart"/>
      <w:r w:rsidRPr="009D035C">
        <w:rPr>
          <w:rFonts w:ascii="Times New Roman" w:eastAsiaTheme="minorEastAsia" w:hAnsi="Times New Roman"/>
          <w:sz w:val="24"/>
          <w:szCs w:val="24"/>
        </w:rPr>
        <w:t>Shqipërisë</w:t>
      </w:r>
      <w:proofErr w:type="spellEnd"/>
    </w:p>
    <w:p w14:paraId="18C1CC57" w14:textId="77777777" w:rsidR="00B70CE0" w:rsidRPr="009D035C" w:rsidRDefault="00B70CE0" w:rsidP="00B70CE0">
      <w:pPr>
        <w:numPr>
          <w:ilvl w:val="0"/>
          <w:numId w:val="8"/>
        </w:numPr>
        <w:ind w:right="-81"/>
        <w:contextualSpacing/>
        <w:jc w:val="both"/>
        <w:rPr>
          <w:rFonts w:ascii="Times New Roman" w:eastAsiaTheme="minorEastAsia" w:hAnsi="Times New Roman"/>
          <w:sz w:val="24"/>
          <w:szCs w:val="24"/>
        </w:rPr>
      </w:pPr>
      <w:r>
        <w:rPr>
          <w:rFonts w:ascii="Times New Roman" w:eastAsiaTheme="minorEastAsia" w:hAnsi="Times New Roman"/>
          <w:sz w:val="24"/>
          <w:szCs w:val="24"/>
        </w:rPr>
        <w:t xml:space="preserve">Si </w:t>
      </w:r>
      <w:proofErr w:type="spellStart"/>
      <w:r>
        <w:rPr>
          <w:rFonts w:ascii="Times New Roman" w:eastAsiaTheme="minorEastAsia" w:hAnsi="Times New Roman"/>
          <w:sz w:val="24"/>
          <w:szCs w:val="24"/>
        </w:rPr>
        <w:t>edhe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aktet</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ligjore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dhe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nenligjore</w:t>
      </w:r>
      <w:proofErr w:type="spellEnd"/>
      <w:r>
        <w:rPr>
          <w:rFonts w:ascii="Times New Roman" w:eastAsiaTheme="minorEastAsia" w:hAnsi="Times New Roman"/>
          <w:sz w:val="24"/>
          <w:szCs w:val="24"/>
        </w:rPr>
        <w:t xml:space="preserve"> ne </w:t>
      </w:r>
      <w:proofErr w:type="spellStart"/>
      <w:r>
        <w:rPr>
          <w:rFonts w:ascii="Times New Roman" w:eastAsiaTheme="minorEastAsia" w:hAnsi="Times New Roman"/>
          <w:sz w:val="24"/>
          <w:szCs w:val="24"/>
        </w:rPr>
        <w:t>fuqi</w:t>
      </w:r>
      <w:proofErr w:type="spellEnd"/>
      <w:r>
        <w:rPr>
          <w:rFonts w:ascii="Times New Roman" w:eastAsiaTheme="minorEastAsia" w:hAnsi="Times New Roman"/>
          <w:sz w:val="24"/>
          <w:szCs w:val="24"/>
        </w:rPr>
        <w:t xml:space="preserve"> per systemin e </w:t>
      </w:r>
      <w:proofErr w:type="spellStart"/>
      <w:r>
        <w:rPr>
          <w:rFonts w:ascii="Times New Roman" w:eastAsiaTheme="minorEastAsia" w:hAnsi="Times New Roman"/>
          <w:sz w:val="24"/>
          <w:szCs w:val="24"/>
        </w:rPr>
        <w:t>taksave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dhe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procedurave</w:t>
      </w:r>
      <w:proofErr w:type="spellEnd"/>
      <w:r>
        <w:rPr>
          <w:rFonts w:ascii="Times New Roman" w:eastAsiaTheme="minorEastAsia" w:hAnsi="Times New Roman"/>
          <w:sz w:val="24"/>
          <w:szCs w:val="24"/>
        </w:rPr>
        <w:t xml:space="preserve"> </w:t>
      </w:r>
      <w:proofErr w:type="spellStart"/>
      <w:r>
        <w:rPr>
          <w:rFonts w:ascii="Times New Roman" w:eastAsiaTheme="minorEastAsia" w:hAnsi="Times New Roman"/>
          <w:sz w:val="24"/>
          <w:szCs w:val="24"/>
        </w:rPr>
        <w:t>tatimore</w:t>
      </w:r>
      <w:proofErr w:type="spellEnd"/>
      <w:r>
        <w:rPr>
          <w:rFonts w:ascii="Times New Roman" w:eastAsiaTheme="minorEastAsia" w:hAnsi="Times New Roman"/>
          <w:sz w:val="24"/>
          <w:szCs w:val="24"/>
        </w:rPr>
        <w:t>.</w:t>
      </w:r>
    </w:p>
    <w:p w14:paraId="2FF7BCF7" w14:textId="77777777" w:rsidR="00A02B09" w:rsidRPr="0074537D" w:rsidRDefault="00A02B09" w:rsidP="00697C90">
      <w:pPr>
        <w:ind w:left="720" w:right="-81"/>
        <w:contextualSpacing/>
        <w:jc w:val="both"/>
        <w:rPr>
          <w:rFonts w:ascii="Times New Roman" w:eastAsiaTheme="minorEastAsia"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F0AF8EA"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DF25B76"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45AB7DEE"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42FC0099" w14:textId="77777777" w:rsidR="00697C90" w:rsidRDefault="00697C90" w:rsidP="00697C90">
      <w:pPr>
        <w:jc w:val="both"/>
        <w:rPr>
          <w:rFonts w:ascii="Times New Roman" w:hAnsi="Times New Roman"/>
          <w:sz w:val="24"/>
          <w:szCs w:val="24"/>
          <w:lang w:val="de-DE"/>
        </w:rPr>
      </w:pPr>
    </w:p>
    <w:p w14:paraId="58AFD462" w14:textId="77777777" w:rsidR="00697C90" w:rsidRDefault="00697C90" w:rsidP="00697C90">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6C739588" w14:textId="77777777"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293C6BC2" w14:textId="77777777" w:rsidR="00697C90" w:rsidRDefault="00697C90" w:rsidP="00697C90">
      <w:pPr>
        <w:jc w:val="both"/>
        <w:rPr>
          <w:rFonts w:ascii="Times New Roman" w:hAnsi="Times New Roman"/>
          <w:b/>
          <w:sz w:val="24"/>
          <w:szCs w:val="24"/>
          <w:lang w:val="de-DE"/>
        </w:rPr>
      </w:pPr>
      <w:r>
        <w:rPr>
          <w:rFonts w:ascii="Times New Roman" w:hAnsi="Times New Roman"/>
          <w:b/>
          <w:sz w:val="24"/>
          <w:szCs w:val="24"/>
          <w:lang w:val="de-DE"/>
        </w:rPr>
        <w:lastRenderedPageBreak/>
        <w:t>Kandidatët gjatë intervistës së strukturuar me gojë do të vlerësohen në lidhje me:</w:t>
      </w:r>
    </w:p>
    <w:p w14:paraId="0DFEB3F1" w14:textId="77777777" w:rsidR="00697C90" w:rsidRDefault="00697C90" w:rsidP="00697C90">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7F49DC72" w14:textId="77777777" w:rsidR="00697C90" w:rsidRDefault="00697C90" w:rsidP="00697C90">
      <w:pPr>
        <w:pStyle w:val="ListParagraph"/>
        <w:numPr>
          <w:ilvl w:val="0"/>
          <w:numId w:val="18"/>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4F9AEE95" w14:textId="77777777" w:rsidR="00697C90" w:rsidRDefault="00697C90" w:rsidP="00697C90">
      <w:pPr>
        <w:pStyle w:val="ListParagraph"/>
        <w:numPr>
          <w:ilvl w:val="0"/>
          <w:numId w:val="18"/>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05BFBCFF" w14:textId="77777777"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 xml:space="preserve">Totali i pikëve për këtë vlerësim </w:t>
      </w:r>
      <w:r w:rsidRPr="00572DF2">
        <w:rPr>
          <w:rFonts w:ascii="Times New Roman" w:hAnsi="Times New Roman"/>
          <w:sz w:val="24"/>
          <w:szCs w:val="24"/>
          <w:lang w:val="de-DE"/>
        </w:rPr>
        <w:t>është 60 pikë</w:t>
      </w:r>
      <w:r w:rsidRPr="00D95F79">
        <w:rPr>
          <w:rFonts w:ascii="Times New Roman" w:hAnsi="Times New Roman"/>
          <w:color w:val="FF0000"/>
          <w:sz w:val="24"/>
          <w:szCs w:val="24"/>
          <w:lang w:val="de-DE"/>
        </w:rPr>
        <w:t>.</w:t>
      </w:r>
    </w:p>
    <w:p w14:paraId="27C24793" w14:textId="5363312C"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p>
    <w:p w14:paraId="3DFDD32B" w14:textId="450D0896" w:rsidR="00697C90" w:rsidRPr="00D95F79" w:rsidRDefault="00697C90" w:rsidP="00697C90">
      <w:pPr>
        <w:jc w:val="both"/>
        <w:rPr>
          <w:rStyle w:val="Hyperlink"/>
          <w:rFonts w:ascii="Times New Roman" w:hAnsi="Times New Roman"/>
          <w:color w:val="auto"/>
          <w:sz w:val="24"/>
          <w:szCs w:val="24"/>
          <w:u w:val="none"/>
          <w:lang w:val="de-DE"/>
        </w:rPr>
      </w:pP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5AE3F0D"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D9AF169"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4C2C2C59"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18B5C512" w14:textId="77777777" w:rsidR="00697C90" w:rsidRDefault="00697C90" w:rsidP="00697C90">
      <w:pPr>
        <w:jc w:val="both"/>
        <w:rPr>
          <w:rStyle w:val="Hyperlink"/>
          <w:sz w:val="24"/>
          <w:szCs w:val="24"/>
        </w:rPr>
      </w:pPr>
    </w:p>
    <w:p w14:paraId="1055F3DF" w14:textId="481393A2" w:rsidR="00697C90" w:rsidRPr="00900957" w:rsidRDefault="00697C90" w:rsidP="00697C90">
      <w:pPr>
        <w:jc w:val="both"/>
        <w:rPr>
          <w:rFonts w:ascii="Times New Roman" w:hAnsi="Times New Roman"/>
          <w:sz w:val="24"/>
          <w:szCs w:val="24"/>
        </w:rPr>
      </w:pP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përfundim</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vlerësimit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kandidatëve</w:t>
      </w:r>
      <w:proofErr w:type="spellEnd"/>
      <w:r w:rsidRPr="00900957">
        <w:rPr>
          <w:rFonts w:ascii="Times New Roman" w:hAnsi="Times New Roman"/>
          <w:sz w:val="24"/>
          <w:szCs w:val="24"/>
        </w:rPr>
        <w:t xml:space="preserve">, Njësia e </w:t>
      </w:r>
      <w:proofErr w:type="spellStart"/>
      <w:r w:rsidRPr="00900957">
        <w:rPr>
          <w:rFonts w:ascii="Times New Roman" w:hAnsi="Times New Roman"/>
          <w:sz w:val="24"/>
          <w:szCs w:val="24"/>
        </w:rPr>
        <w:t>Burimeve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Njerëzore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Bashkisë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Rrogozhinë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fituesin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portalin</w:t>
      </w:r>
      <w:proofErr w:type="spellEnd"/>
      <w:r w:rsidRPr="00900957">
        <w:rPr>
          <w:rFonts w:ascii="Times New Roman" w:hAnsi="Times New Roman"/>
          <w:sz w:val="24"/>
          <w:szCs w:val="24"/>
        </w:rPr>
        <w:t xml:space="preserve"> “</w:t>
      </w:r>
      <w:r w:rsidR="00A02B09">
        <w:rPr>
          <w:rFonts w:ascii="Times New Roman" w:hAnsi="Times New Roman"/>
          <w:sz w:val="24"/>
          <w:szCs w:val="24"/>
        </w:rPr>
        <w:t>AKPA</w:t>
      </w:r>
      <w:r w:rsidRPr="00900957">
        <w:rPr>
          <w:rFonts w:ascii="Times New Roman" w:hAnsi="Times New Roman"/>
          <w:sz w:val="24"/>
          <w:szCs w:val="24"/>
        </w:rPr>
        <w:t xml:space="preserve">” </w:t>
      </w:r>
      <w:proofErr w:type="spellStart"/>
      <w:r w:rsidRPr="00900957">
        <w:rPr>
          <w:rFonts w:ascii="Times New Roman" w:hAnsi="Times New Roman"/>
          <w:sz w:val="24"/>
          <w:szCs w:val="24"/>
        </w:rPr>
        <w:t>dhe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faqen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zyrtare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Bashkisë.</w:t>
      </w:r>
    </w:p>
    <w:p w14:paraId="4C796B8E" w14:textId="77777777" w:rsidR="00697C90" w:rsidRPr="0074537D" w:rsidRDefault="00697C90" w:rsidP="00697C90">
      <w:pPr>
        <w:jc w:val="both"/>
        <w:rPr>
          <w:rFonts w:ascii="Times New Roman" w:hAnsi="Times New Roman"/>
          <w:sz w:val="24"/>
          <w:szCs w:val="24"/>
        </w:rPr>
      </w:pP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gjithë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kandidatët</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pjesëmarrës</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këtë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procedurë</w:t>
      </w:r>
      <w:proofErr w:type="spellEnd"/>
      <w:r w:rsidRPr="00900957">
        <w:rPr>
          <w:rFonts w:ascii="Times New Roman" w:hAnsi="Times New Roman"/>
          <w:sz w:val="24"/>
          <w:szCs w:val="24"/>
        </w:rPr>
        <w:t xml:space="preserve"> do </w:t>
      </w:r>
      <w:proofErr w:type="spellStart"/>
      <w:r w:rsidRPr="00900957">
        <w:rPr>
          <w:rFonts w:ascii="Times New Roman" w:hAnsi="Times New Roman"/>
          <w:sz w:val="24"/>
          <w:szCs w:val="24"/>
        </w:rPr>
        <w:t>të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njoftohen</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në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mënyrë</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elektronike</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për</w:t>
      </w:r>
      <w:proofErr w:type="spellEnd"/>
      <w:r w:rsidRPr="00900957">
        <w:rPr>
          <w:rFonts w:ascii="Times New Roman" w:hAnsi="Times New Roman"/>
          <w:sz w:val="24"/>
          <w:szCs w:val="24"/>
        </w:rPr>
        <w:t xml:space="preserve"> </w:t>
      </w:r>
      <w:proofErr w:type="spellStart"/>
      <w:r w:rsidRPr="00900957">
        <w:rPr>
          <w:rFonts w:ascii="Times New Roman" w:hAnsi="Times New Roman"/>
          <w:sz w:val="24"/>
          <w:szCs w:val="24"/>
        </w:rPr>
        <w:t>shpalljen</w:t>
      </w:r>
      <w:proofErr w:type="spellEnd"/>
      <w:r w:rsidRPr="00900957">
        <w:rPr>
          <w:rFonts w:ascii="Times New Roman" w:hAnsi="Times New Roman"/>
          <w:sz w:val="24"/>
          <w:szCs w:val="24"/>
        </w:rPr>
        <w:t xml:space="preserve"> e </w:t>
      </w:r>
      <w:proofErr w:type="spellStart"/>
      <w:r w:rsidRPr="00900957">
        <w:rPr>
          <w:rFonts w:ascii="Times New Roman" w:hAnsi="Times New Roman"/>
          <w:sz w:val="24"/>
          <w:szCs w:val="24"/>
        </w:rPr>
        <w:t>fituesit</w:t>
      </w:r>
      <w:proofErr w:type="spellEnd"/>
      <w:r w:rsidRPr="00900957">
        <w:rPr>
          <w:rFonts w:ascii="Times New Roman" w:hAnsi="Times New Roman"/>
          <w:sz w:val="24"/>
          <w:szCs w:val="24"/>
        </w:rPr>
        <w: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814"/>
        <w:gridCol w:w="8995"/>
      </w:tblGrid>
      <w:tr w:rsidR="00697C90" w14:paraId="39023F77" w14:textId="77777777" w:rsidTr="00931628">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6920139B" w14:textId="77777777" w:rsidR="00697C90" w:rsidRDefault="00697C90" w:rsidP="00931628">
            <w:pPr>
              <w:spacing w:after="0" w:line="240" w:lineRule="auto"/>
              <w:jc w:val="center"/>
              <w:rPr>
                <w:rFonts w:ascii="Times New Roman" w:hAnsi="Times New Roman"/>
                <w:b/>
                <w:color w:val="C00000"/>
                <w:sz w:val="24"/>
                <w:szCs w:val="24"/>
              </w:rPr>
            </w:pPr>
            <w:r>
              <w:rPr>
                <w:rFonts w:ascii="Times New Roman" w:hAnsi="Times New Roman"/>
                <w:b/>
                <w:color w:val="FFFFFF"/>
                <w:sz w:val="24"/>
                <w:szCs w:val="24"/>
              </w:rPr>
              <w:t>2</w:t>
            </w:r>
          </w:p>
        </w:tc>
        <w:tc>
          <w:tcPr>
            <w:tcW w:w="9038" w:type="dxa"/>
            <w:tcBorders>
              <w:top w:val="nil"/>
              <w:left w:val="single" w:sz="4" w:space="0" w:color="C00000"/>
              <w:bottom w:val="single" w:sz="12" w:space="0" w:color="C00000"/>
              <w:right w:val="nil"/>
            </w:tcBorders>
            <w:vAlign w:val="center"/>
            <w:hideMark/>
          </w:tcPr>
          <w:p w14:paraId="0E9D062A" w14:textId="77777777" w:rsidR="00697C90" w:rsidRDefault="00697C90" w:rsidP="00931628">
            <w:pPr>
              <w:spacing w:after="0" w:line="240" w:lineRule="auto"/>
              <w:rPr>
                <w:rFonts w:ascii="Times New Roman" w:hAnsi="Times New Roman"/>
                <w:b/>
                <w:color w:val="C00000"/>
                <w:sz w:val="24"/>
                <w:szCs w:val="24"/>
              </w:rPr>
            </w:pPr>
            <w:r>
              <w:rPr>
                <w:rFonts w:ascii="Times New Roman" w:hAnsi="Times New Roman"/>
                <w:b/>
                <w:color w:val="C00000"/>
                <w:sz w:val="24"/>
                <w:szCs w:val="24"/>
              </w:rPr>
              <w:t>NGRITJA NË DETYRË</w:t>
            </w:r>
          </w:p>
        </w:tc>
      </w:tr>
    </w:tbl>
    <w:p w14:paraId="264999A4" w14:textId="77777777" w:rsidR="00697C90" w:rsidRDefault="00697C90" w:rsidP="00697C90">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865"/>
      </w:tblGrid>
      <w:tr w:rsidR="00697C90" w14:paraId="477D9EDB" w14:textId="77777777" w:rsidTr="00931628">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7097E125" w14:textId="77777777" w:rsidR="00697C90" w:rsidRDefault="00697C90" w:rsidP="00931628">
            <w:pPr>
              <w:spacing w:after="0" w:line="240" w:lineRule="auto"/>
              <w:jc w:val="both"/>
              <w:rPr>
                <w:rFonts w:ascii="Times New Roman" w:hAnsi="Times New Roman"/>
                <w:i/>
                <w:color w:val="FF0000"/>
                <w:sz w:val="24"/>
                <w:szCs w:val="24"/>
              </w:rPr>
            </w:pPr>
            <w:proofErr w:type="spellStart"/>
            <w:r>
              <w:rPr>
                <w:rFonts w:ascii="Times New Roman" w:hAnsi="Times New Roman"/>
                <w:i/>
                <w:color w:val="FF0000"/>
                <w:sz w:val="24"/>
                <w:szCs w:val="24"/>
              </w:rPr>
              <w:t>Vetëm</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rast</w:t>
            </w:r>
            <w:proofErr w:type="spellEnd"/>
            <w:r>
              <w:rPr>
                <w:rFonts w:ascii="Times New Roman" w:hAnsi="Times New Roman"/>
                <w:i/>
                <w:color w:val="FF0000"/>
                <w:sz w:val="24"/>
                <w:szCs w:val="24"/>
              </w:rPr>
              <w:t xml:space="preserve"> se </w:t>
            </w:r>
            <w:proofErr w:type="spellStart"/>
            <w:r>
              <w:rPr>
                <w:rFonts w:ascii="Times New Roman" w:hAnsi="Times New Roman"/>
                <w:i/>
                <w:color w:val="FF0000"/>
                <w:sz w:val="24"/>
                <w:szCs w:val="24"/>
              </w:rPr>
              <w:t>pozicioni</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i</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renditur</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fillim</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të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kësaj</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shpalljeje</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përfundim</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të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procedurës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së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lëvizjes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paralele</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rezulton</w:t>
            </w:r>
            <w:proofErr w:type="spellEnd"/>
            <w:r>
              <w:rPr>
                <w:rFonts w:ascii="Times New Roman" w:hAnsi="Times New Roman"/>
                <w:i/>
                <w:color w:val="FF0000"/>
                <w:sz w:val="24"/>
                <w:szCs w:val="24"/>
              </w:rPr>
              <w:t xml:space="preserve"> se </w:t>
            </w:r>
            <w:proofErr w:type="spellStart"/>
            <w:r>
              <w:rPr>
                <w:rFonts w:ascii="Times New Roman" w:hAnsi="Times New Roman"/>
                <w:i/>
                <w:color w:val="FF0000"/>
                <w:sz w:val="24"/>
                <w:szCs w:val="24"/>
              </w:rPr>
              <w:t>është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ende</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vakant</w:t>
            </w:r>
            <w:proofErr w:type="spellEnd"/>
            <w:r>
              <w:rPr>
                <w:rFonts w:ascii="Times New Roman" w:hAnsi="Times New Roman"/>
                <w:i/>
                <w:color w:val="FF0000"/>
                <w:sz w:val="24"/>
                <w:szCs w:val="24"/>
              </w:rPr>
              <w:t xml:space="preserve">, ai </w:t>
            </w:r>
            <w:proofErr w:type="spellStart"/>
            <w:r>
              <w:rPr>
                <w:rFonts w:ascii="Times New Roman" w:hAnsi="Times New Roman"/>
                <w:i/>
                <w:color w:val="FF0000"/>
                <w:sz w:val="24"/>
                <w:szCs w:val="24"/>
              </w:rPr>
              <w:t>është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i</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vlefshëm</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për</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konkurimin</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nëpërmjet</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procedurës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së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ngritjes</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në</w:t>
            </w:r>
            <w:proofErr w:type="spellEnd"/>
            <w:r>
              <w:rPr>
                <w:rFonts w:ascii="Times New Roman" w:hAnsi="Times New Roman"/>
                <w:i/>
                <w:color w:val="FF0000"/>
                <w:sz w:val="24"/>
                <w:szCs w:val="24"/>
              </w:rPr>
              <w:t xml:space="preserve"> </w:t>
            </w:r>
            <w:proofErr w:type="spellStart"/>
            <w:r>
              <w:rPr>
                <w:rFonts w:ascii="Times New Roman" w:hAnsi="Times New Roman"/>
                <w:i/>
                <w:color w:val="FF0000"/>
                <w:sz w:val="24"/>
                <w:szCs w:val="24"/>
              </w:rPr>
              <w:t>detyrë</w:t>
            </w:r>
            <w:proofErr w:type="spellEnd"/>
            <w:r>
              <w:rPr>
                <w:rFonts w:ascii="Times New Roman" w:hAnsi="Times New Roman"/>
                <w:i/>
                <w:color w:val="FF0000"/>
                <w:sz w:val="24"/>
                <w:szCs w:val="24"/>
              </w:rPr>
              <w:t xml:space="preserve">, </w:t>
            </w:r>
          </w:p>
          <w:p w14:paraId="0DA54DF8" w14:textId="77777777" w:rsidR="00697C90" w:rsidRDefault="00697C90" w:rsidP="00931628">
            <w:pPr>
              <w:spacing w:after="0" w:line="240" w:lineRule="auto"/>
              <w:jc w:val="both"/>
              <w:rPr>
                <w:rFonts w:ascii="Times New Roman" w:hAnsi="Times New Roman"/>
                <w:i/>
                <w:color w:val="FF0000"/>
                <w:sz w:val="24"/>
                <w:szCs w:val="24"/>
              </w:rPr>
            </w:pPr>
          </w:p>
          <w:p w14:paraId="19ACCA95" w14:textId="77777777" w:rsidR="00697C90" w:rsidRPr="00900957" w:rsidRDefault="00697C90" w:rsidP="00931628">
            <w:pPr>
              <w:autoSpaceDE w:val="0"/>
              <w:autoSpaceDN w:val="0"/>
              <w:adjustRightInd w:val="0"/>
              <w:spacing w:after="0" w:line="240" w:lineRule="auto"/>
              <w:rPr>
                <w:rFonts w:ascii="Times New Roman" w:eastAsia="Times New Roman" w:hAnsi="Times New Roman"/>
                <w:sz w:val="24"/>
                <w:szCs w:val="24"/>
              </w:rPr>
            </w:pPr>
            <w:proofErr w:type="spellStart"/>
            <w:r w:rsidRPr="00900957">
              <w:rPr>
                <w:rFonts w:ascii="Times New Roman" w:eastAsia="Times New Roman" w:hAnsi="Times New Roman"/>
                <w:sz w:val="24"/>
                <w:szCs w:val="24"/>
              </w:rPr>
              <w:t>Për</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këtë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procedurë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kanë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drejtë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aplikojnë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nëpunësit</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civilë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nivelit</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ekzekutiv</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p>
          <w:p w14:paraId="14E48568" w14:textId="77777777" w:rsidR="00697C90" w:rsidRPr="00900957" w:rsidRDefault="00697C90" w:rsidP="00931628">
            <w:pPr>
              <w:autoSpaceDE w:val="0"/>
              <w:autoSpaceDN w:val="0"/>
              <w:adjustRightInd w:val="0"/>
              <w:spacing w:after="0" w:line="240" w:lineRule="auto"/>
              <w:rPr>
                <w:rFonts w:ascii="Times New Roman" w:eastAsia="Times New Roman" w:hAnsi="Times New Roman"/>
                <w:sz w:val="24"/>
                <w:szCs w:val="24"/>
              </w:rPr>
            </w:pPr>
            <w:proofErr w:type="spellStart"/>
            <w:r w:rsidRPr="00900957">
              <w:rPr>
                <w:rFonts w:ascii="Times New Roman" w:eastAsia="Times New Roman" w:hAnsi="Times New Roman"/>
                <w:sz w:val="24"/>
                <w:szCs w:val="24"/>
              </w:rPr>
              <w:t>punësuar</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njëjtin</w:t>
            </w:r>
            <w:proofErr w:type="spellEnd"/>
            <w:r w:rsidRPr="00900957">
              <w:rPr>
                <w:rFonts w:ascii="Times New Roman" w:eastAsia="Times New Roman" w:hAnsi="Times New Roman"/>
                <w:sz w:val="24"/>
                <w:szCs w:val="24"/>
              </w:rPr>
              <w:t xml:space="preserve"> apo </w:t>
            </w:r>
            <w:proofErr w:type="spellStart"/>
            <w:r w:rsidRPr="00900957">
              <w:rPr>
                <w:rFonts w:ascii="Times New Roman" w:eastAsia="Times New Roman" w:hAnsi="Times New Roman"/>
                <w:sz w:val="24"/>
                <w:szCs w:val="24"/>
              </w:rPr>
              <w:t>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një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institucion</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tjetër</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të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shërbimit</w:t>
            </w:r>
            <w:proofErr w:type="spellEnd"/>
            <w:r w:rsidRPr="00900957">
              <w:rPr>
                <w:rFonts w:ascii="Times New Roman" w:eastAsia="Times New Roman" w:hAnsi="Times New Roman"/>
                <w:sz w:val="24"/>
                <w:szCs w:val="24"/>
              </w:rPr>
              <w:t xml:space="preserve"> civil </w:t>
            </w:r>
            <w:proofErr w:type="spellStart"/>
            <w:r w:rsidRPr="00900957">
              <w:rPr>
                <w:rFonts w:ascii="Times New Roman" w:eastAsia="Times New Roman" w:hAnsi="Times New Roman"/>
                <w:sz w:val="24"/>
                <w:szCs w:val="24"/>
              </w:rPr>
              <w:t>që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plotësojnë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kushtet</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për</w:t>
            </w:r>
            <w:proofErr w:type="spellEnd"/>
          </w:p>
          <w:p w14:paraId="1DDEA101" w14:textId="77777777" w:rsidR="00697C90" w:rsidRPr="00900957" w:rsidRDefault="00697C90" w:rsidP="00931628">
            <w:pPr>
              <w:autoSpaceDE w:val="0"/>
              <w:autoSpaceDN w:val="0"/>
              <w:adjustRightInd w:val="0"/>
              <w:spacing w:after="0" w:line="240" w:lineRule="auto"/>
              <w:rPr>
                <w:rFonts w:ascii="Times New Roman" w:eastAsia="Times New Roman" w:hAnsi="Times New Roman"/>
                <w:sz w:val="24"/>
                <w:szCs w:val="24"/>
              </w:rPr>
            </w:pPr>
            <w:proofErr w:type="spellStart"/>
            <w:r w:rsidRPr="00900957">
              <w:rPr>
                <w:rFonts w:ascii="Times New Roman" w:eastAsia="Times New Roman" w:hAnsi="Times New Roman"/>
                <w:sz w:val="24"/>
                <w:szCs w:val="24"/>
              </w:rPr>
              <w:t>ngritjen</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në</w:t>
            </w:r>
            <w:proofErr w:type="spellEnd"/>
            <w:r w:rsidRPr="00900957">
              <w:rPr>
                <w:rFonts w:ascii="Times New Roman" w:eastAsia="Times New Roman" w:hAnsi="Times New Roman"/>
                <w:sz w:val="24"/>
                <w:szCs w:val="24"/>
              </w:rPr>
              <w:t xml:space="preserve"> </w:t>
            </w:r>
            <w:proofErr w:type="spellStart"/>
            <w:r w:rsidRPr="00900957">
              <w:rPr>
                <w:rFonts w:ascii="Times New Roman" w:eastAsia="Times New Roman" w:hAnsi="Times New Roman"/>
                <w:sz w:val="24"/>
                <w:szCs w:val="24"/>
              </w:rPr>
              <w:t>detyrë</w:t>
            </w:r>
            <w:proofErr w:type="spellEnd"/>
            <w:r w:rsidRPr="00900957">
              <w:rPr>
                <w:rFonts w:ascii="Times New Roman" w:eastAsia="Times New Roman" w:hAnsi="Times New Roman"/>
                <w:sz w:val="24"/>
                <w:szCs w:val="24"/>
              </w:rPr>
              <w:t>.</w:t>
            </w:r>
          </w:p>
          <w:p w14:paraId="00D35C03" w14:textId="77777777" w:rsidR="00697C90" w:rsidRDefault="00697C90" w:rsidP="00931628">
            <w:pPr>
              <w:spacing w:after="0" w:line="240" w:lineRule="auto"/>
              <w:jc w:val="both"/>
              <w:rPr>
                <w:rFonts w:ascii="Times New Roman" w:hAnsi="Times New Roman"/>
                <w:i/>
                <w:sz w:val="24"/>
                <w:szCs w:val="24"/>
              </w:rPr>
            </w:pPr>
          </w:p>
        </w:tc>
      </w:tr>
    </w:tbl>
    <w:p w14:paraId="39440124" w14:textId="77777777" w:rsidR="00697C90" w:rsidRDefault="00697C90" w:rsidP="00697C90">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5D908FDD"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0EC8F42"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2.1</w:t>
            </w:r>
          </w:p>
        </w:tc>
        <w:tc>
          <w:tcPr>
            <w:tcW w:w="8994" w:type="dxa"/>
            <w:tcBorders>
              <w:top w:val="nil"/>
              <w:left w:val="single" w:sz="8" w:space="0" w:color="000000"/>
              <w:bottom w:val="single" w:sz="8" w:space="0" w:color="000000"/>
              <w:right w:val="nil"/>
            </w:tcBorders>
            <w:vAlign w:val="center"/>
            <w:hideMark/>
          </w:tcPr>
          <w:p w14:paraId="0E408DE7"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NGRITJES NË DETYRË DHE KRITERET E VEÇANTA</w:t>
            </w:r>
          </w:p>
        </w:tc>
      </w:tr>
    </w:tbl>
    <w:p w14:paraId="0DEBF86D" w14:textId="77777777" w:rsidR="00697C90" w:rsidRDefault="00697C90" w:rsidP="00697C90">
      <w:pPr>
        <w:jc w:val="both"/>
        <w:rPr>
          <w:rFonts w:ascii="Times New Roman" w:hAnsi="Times New Roman"/>
          <w:b/>
          <w:sz w:val="24"/>
          <w:szCs w:val="24"/>
          <w:u w:val="single"/>
        </w:rPr>
      </w:pPr>
    </w:p>
    <w:p w14:paraId="30A63561" w14:textId="77777777" w:rsidR="00697C90" w:rsidRDefault="00697C90" w:rsidP="00697C90">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735AA486" w14:textId="07C73D5D" w:rsidR="00697C90" w:rsidRDefault="00697C90" w:rsidP="00697C90">
      <w:pPr>
        <w:pStyle w:val="ListParagraph"/>
        <w:numPr>
          <w:ilvl w:val="0"/>
          <w:numId w:val="19"/>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jetë</w:t>
      </w:r>
      <w:proofErr w:type="spellEnd"/>
      <w:r>
        <w:rPr>
          <w:rFonts w:ascii="Times New Roman" w:hAnsi="Times New Roman"/>
          <w:sz w:val="24"/>
          <w:szCs w:val="24"/>
        </w:rPr>
        <w:t xml:space="preserve"> </w:t>
      </w:r>
      <w:proofErr w:type="spellStart"/>
      <w:r>
        <w:rPr>
          <w:rFonts w:ascii="Times New Roman" w:hAnsi="Times New Roman"/>
          <w:sz w:val="24"/>
          <w:szCs w:val="24"/>
        </w:rPr>
        <w:t>nëpunës</w:t>
      </w:r>
      <w:proofErr w:type="spellEnd"/>
      <w:r>
        <w:rPr>
          <w:rFonts w:ascii="Times New Roman" w:hAnsi="Times New Roman"/>
          <w:sz w:val="24"/>
          <w:szCs w:val="24"/>
        </w:rPr>
        <w:t xml:space="preserve"> civil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konfirmuar</w:t>
      </w:r>
      <w:proofErr w:type="spellEnd"/>
      <w:r w:rsidR="00142756">
        <w:rPr>
          <w:rFonts w:ascii="Times New Roman" w:hAnsi="Times New Roman"/>
          <w:sz w:val="24"/>
          <w:szCs w:val="24"/>
        </w:rPr>
        <w:t xml:space="preserve"> IV-3</w:t>
      </w:r>
      <w:r>
        <w:rPr>
          <w:rFonts w:ascii="Times New Roman" w:hAnsi="Times New Roman"/>
          <w:sz w:val="24"/>
          <w:szCs w:val="24"/>
        </w:rPr>
        <w:t>;</w:t>
      </w:r>
    </w:p>
    <w:p w14:paraId="7766A429" w14:textId="77777777" w:rsidR="00697C90" w:rsidRDefault="00697C90" w:rsidP="00697C90">
      <w:pPr>
        <w:pStyle w:val="ListParagraph"/>
        <w:numPr>
          <w:ilvl w:val="0"/>
          <w:numId w:val="19"/>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mos</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masë</w:t>
      </w:r>
      <w:proofErr w:type="spellEnd"/>
      <w:r>
        <w:rPr>
          <w:rFonts w:ascii="Times New Roman" w:hAnsi="Times New Roman"/>
          <w:sz w:val="24"/>
          <w:szCs w:val="24"/>
        </w:rPr>
        <w:t xml:space="preserve"> </w:t>
      </w:r>
      <w:proofErr w:type="spellStart"/>
      <w:r>
        <w:rPr>
          <w:rFonts w:ascii="Times New Roman" w:hAnsi="Times New Roman"/>
          <w:sz w:val="24"/>
          <w:szCs w:val="24"/>
        </w:rPr>
        <w:t>disiplinore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fuqi</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vërtetuar</w:t>
      </w:r>
      <w:proofErr w:type="spellEnd"/>
      <w:r>
        <w:rPr>
          <w:rFonts w:ascii="Times New Roman" w:hAnsi="Times New Roman"/>
          <w:sz w:val="24"/>
          <w:szCs w:val="24"/>
        </w:rPr>
        <w:t xml:space="preserve"> me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dokument</w:t>
      </w:r>
      <w:proofErr w:type="spellEnd"/>
      <w:r>
        <w:rPr>
          <w:rFonts w:ascii="Times New Roman" w:hAnsi="Times New Roman"/>
          <w:sz w:val="24"/>
          <w:szCs w:val="24"/>
        </w:rPr>
        <w:t xml:space="preserve"> </w:t>
      </w:r>
      <w:proofErr w:type="spellStart"/>
      <w:r>
        <w:rPr>
          <w:rFonts w:ascii="Times New Roman" w:hAnsi="Times New Roman"/>
          <w:sz w:val="24"/>
          <w:szCs w:val="24"/>
        </w:rPr>
        <w:t>nga</w:t>
      </w:r>
      <w:proofErr w:type="spellEnd"/>
      <w:r>
        <w:rPr>
          <w:rFonts w:ascii="Times New Roman" w:hAnsi="Times New Roman"/>
          <w:sz w:val="24"/>
          <w:szCs w:val="24"/>
        </w:rPr>
        <w:t xml:space="preserve"> </w:t>
      </w:r>
      <w:proofErr w:type="spellStart"/>
      <w:r>
        <w:rPr>
          <w:rFonts w:ascii="Times New Roman" w:hAnsi="Times New Roman"/>
          <w:sz w:val="24"/>
          <w:szCs w:val="24"/>
        </w:rPr>
        <w:t>institucioni</w:t>
      </w:r>
      <w:proofErr w:type="spellEnd"/>
      <w:r>
        <w:rPr>
          <w:rFonts w:ascii="Times New Roman" w:hAnsi="Times New Roman"/>
          <w:sz w:val="24"/>
          <w:szCs w:val="24"/>
        </w:rPr>
        <w:t>);</w:t>
      </w:r>
    </w:p>
    <w:p w14:paraId="37B49FEC" w14:textId="77777777" w:rsidR="00697C90" w:rsidRDefault="00697C90" w:rsidP="00697C90">
      <w:pPr>
        <w:pStyle w:val="ListParagraph"/>
        <w:numPr>
          <w:ilvl w:val="0"/>
          <w:numId w:val="19"/>
        </w:numPr>
        <w:jc w:val="both"/>
        <w:rPr>
          <w:rFonts w:ascii="Times New Roman" w:hAnsi="Times New Roman"/>
          <w:sz w:val="24"/>
          <w:szCs w:val="24"/>
        </w:rPr>
      </w:pP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ketë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paktën</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fundit</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 xml:space="preserve">” </w:t>
      </w:r>
      <w:proofErr w:type="spellStart"/>
      <w:r>
        <w:rPr>
          <w:rFonts w:ascii="Times New Roman" w:hAnsi="Times New Roman"/>
          <w:sz w:val="24"/>
          <w:szCs w:val="24"/>
        </w:rPr>
        <w:t>ose</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mirë</w:t>
      </w:r>
      <w:proofErr w:type="spellEnd"/>
      <w:r>
        <w:rPr>
          <w:rFonts w:ascii="Times New Roman" w:hAnsi="Times New Roman"/>
          <w:sz w:val="24"/>
          <w:szCs w:val="24"/>
        </w:rPr>
        <w:t>”;</w:t>
      </w:r>
    </w:p>
    <w:p w14:paraId="41D4C556" w14:textId="77777777" w:rsidR="00E82DD6" w:rsidRDefault="00E82DD6" w:rsidP="00E82DD6">
      <w:pPr>
        <w:pStyle w:val="ListParagraph"/>
        <w:ind w:left="360"/>
        <w:jc w:val="both"/>
        <w:rPr>
          <w:rFonts w:ascii="Times New Roman" w:hAnsi="Times New Roman"/>
          <w:sz w:val="24"/>
          <w:szCs w:val="24"/>
        </w:rPr>
      </w:pPr>
    </w:p>
    <w:p w14:paraId="04B27BEB" w14:textId="42ACF880" w:rsidR="00E82DD6" w:rsidRPr="00E82DD6" w:rsidRDefault="00E82DD6" w:rsidP="00E82DD6">
      <w:pPr>
        <w:jc w:val="both"/>
        <w:rPr>
          <w:rFonts w:ascii="Times New Roman" w:hAnsi="Times New Roman"/>
          <w:sz w:val="24"/>
          <w:szCs w:val="24"/>
        </w:rPr>
      </w:pPr>
      <w:proofErr w:type="spellStart"/>
      <w:r w:rsidRPr="00E82DD6">
        <w:rPr>
          <w:rStyle w:val="Strong"/>
          <w:rFonts w:ascii="Times New Roman" w:hAnsi="Times New Roman"/>
          <w:color w:val="424242"/>
          <w:spacing w:val="5"/>
          <w:sz w:val="24"/>
          <w:szCs w:val="24"/>
          <w:shd w:val="clear" w:color="auto" w:fill="FFFFFF"/>
        </w:rPr>
        <w:lastRenderedPageBreak/>
        <w:t>Kandidatët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duhet</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të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plotësojnë</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u w:val="single"/>
          <w:shd w:val="clear" w:color="auto" w:fill="FFFFFF"/>
        </w:rPr>
        <w:t>kërkesat</w:t>
      </w:r>
      <w:proofErr w:type="spellEnd"/>
      <w:r w:rsidRPr="00E82DD6">
        <w:rPr>
          <w:rStyle w:val="Strong"/>
          <w:rFonts w:ascii="Times New Roman" w:hAnsi="Times New Roman"/>
          <w:color w:val="424242"/>
          <w:spacing w:val="5"/>
          <w:sz w:val="24"/>
          <w:szCs w:val="24"/>
          <w:u w:val="single"/>
          <w:shd w:val="clear" w:color="auto" w:fill="FFFFFF"/>
        </w:rPr>
        <w:t xml:space="preserve"> e </w:t>
      </w:r>
      <w:proofErr w:type="spellStart"/>
      <w:r w:rsidRPr="00E82DD6">
        <w:rPr>
          <w:rStyle w:val="Strong"/>
          <w:rFonts w:ascii="Times New Roman" w:hAnsi="Times New Roman"/>
          <w:color w:val="424242"/>
          <w:spacing w:val="5"/>
          <w:sz w:val="24"/>
          <w:szCs w:val="24"/>
          <w:u w:val="single"/>
          <w:shd w:val="clear" w:color="auto" w:fill="FFFFFF"/>
        </w:rPr>
        <w:t>posaçme</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si</w:t>
      </w:r>
      <w:proofErr w:type="spellEnd"/>
      <w:r w:rsidRPr="00E82DD6">
        <w:rPr>
          <w:rStyle w:val="Strong"/>
          <w:rFonts w:ascii="Times New Roman" w:hAnsi="Times New Roman"/>
          <w:color w:val="424242"/>
          <w:spacing w:val="5"/>
          <w:sz w:val="24"/>
          <w:szCs w:val="24"/>
          <w:shd w:val="clear" w:color="auto" w:fill="FFFFFF"/>
        </w:rPr>
        <w:t xml:space="preserve"> </w:t>
      </w:r>
      <w:proofErr w:type="spellStart"/>
      <w:r w:rsidRPr="00E82DD6">
        <w:rPr>
          <w:rStyle w:val="Strong"/>
          <w:rFonts w:ascii="Times New Roman" w:hAnsi="Times New Roman"/>
          <w:color w:val="424242"/>
          <w:spacing w:val="5"/>
          <w:sz w:val="24"/>
          <w:szCs w:val="24"/>
          <w:shd w:val="clear" w:color="auto" w:fill="FFFFFF"/>
        </w:rPr>
        <w:t>vijon</w:t>
      </w:r>
      <w:proofErr w:type="spellEnd"/>
      <w:r w:rsidRPr="00E82DD6">
        <w:rPr>
          <w:rStyle w:val="Strong"/>
          <w:rFonts w:ascii="Times New Roman" w:hAnsi="Times New Roman"/>
          <w:color w:val="424242"/>
          <w:spacing w:val="5"/>
          <w:sz w:val="24"/>
          <w:szCs w:val="24"/>
          <w:shd w:val="clear" w:color="auto" w:fill="FFFFFF"/>
        </w:rPr>
        <w:t>:</w:t>
      </w:r>
    </w:p>
    <w:p w14:paraId="2DEABFB8" w14:textId="77777777" w:rsidR="00E82DD6" w:rsidRPr="00900957" w:rsidRDefault="00E82DD6" w:rsidP="00E82DD6">
      <w:pPr>
        <w:spacing w:after="0"/>
        <w:rPr>
          <w:rFonts w:eastAsia="Times New Roman"/>
          <w:b/>
          <w:sz w:val="24"/>
          <w:szCs w:val="24"/>
          <w:lang w:val="sq-AL" w:eastAsia="sq-AL"/>
        </w:rPr>
      </w:pPr>
      <w:r w:rsidRPr="00900957">
        <w:rPr>
          <w:rFonts w:eastAsia="Times New Roman"/>
          <w:b/>
          <w:sz w:val="24"/>
          <w:szCs w:val="24"/>
          <w:lang w:val="sq-AL" w:eastAsia="sq-AL"/>
        </w:rPr>
        <w:t xml:space="preserve">Arsimi: </w:t>
      </w:r>
    </w:p>
    <w:p w14:paraId="54FACC36" w14:textId="1086B9EF" w:rsidR="00E82DD6" w:rsidRPr="00E82DD6" w:rsidRDefault="00E82DD6" w:rsidP="00E82DD6">
      <w:pPr>
        <w:pStyle w:val="ListParagraph"/>
        <w:jc w:val="both"/>
        <w:rPr>
          <w:rFonts w:ascii="Times New Roman" w:hAnsi="Times New Roman"/>
          <w:color w:val="000000"/>
          <w:sz w:val="24"/>
          <w:szCs w:val="24"/>
          <w:lang w:val="de-DE"/>
        </w:rPr>
      </w:pPr>
      <w:r w:rsidRPr="00A02B09">
        <w:rPr>
          <w:rFonts w:ascii="Times New Roman" w:hAnsi="Times New Roman"/>
          <w:color w:val="000000"/>
          <w:sz w:val="24"/>
          <w:szCs w:val="24"/>
          <w:lang w:val="de-DE"/>
        </w:rPr>
        <w:t xml:space="preserve">Të zotërojë diplomë të nivelit të dytë “Master Shkencor”,/”Master Profesional” të përfituar në fund të studimeve të ciklit të dytë me 120 kredite dhe me kohëzgjatje normale 2 vite akademike në </w:t>
      </w:r>
      <w:r w:rsidR="00EE78B8" w:rsidRPr="00EE78B8">
        <w:rPr>
          <w:rFonts w:ascii="Times New Roman" w:eastAsia="Calibri" w:hAnsi="Times New Roman"/>
          <w:sz w:val="24"/>
          <w:szCs w:val="24"/>
          <w:lang w:val="sq-AL"/>
        </w:rPr>
        <w:t>Master  Shkencor/profesional në ekonomik/administrim biznesi.</w:t>
      </w:r>
      <w:r w:rsidR="00EE78B8">
        <w:rPr>
          <w:rFonts w:ascii="Times New Roman" w:hAnsi="Times New Roman"/>
          <w:color w:val="000000"/>
          <w:sz w:val="24"/>
          <w:szCs w:val="24"/>
          <w:lang w:val="de-DE"/>
        </w:rPr>
        <w:t xml:space="preserve"> </w:t>
      </w:r>
      <w:r>
        <w:rPr>
          <w:rFonts w:ascii="Times New Roman" w:hAnsi="Times New Roman"/>
          <w:color w:val="000000"/>
          <w:sz w:val="24"/>
          <w:szCs w:val="24"/>
          <w:lang w:val="de-DE"/>
        </w:rPr>
        <w:t>(</w:t>
      </w:r>
      <w:r w:rsidRPr="00A02B09">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14:paraId="34792416" w14:textId="77777777" w:rsidR="00E82DD6" w:rsidRPr="00E82DD6" w:rsidRDefault="00E82DD6" w:rsidP="00E82DD6">
      <w:pPr>
        <w:pBdr>
          <w:top w:val="nil"/>
          <w:left w:val="nil"/>
          <w:bottom w:val="nil"/>
          <w:right w:val="nil"/>
          <w:between w:val="nil"/>
          <w:bar w:val="nil"/>
        </w:pBdr>
        <w:spacing w:after="0" w:line="240" w:lineRule="auto"/>
        <w:rPr>
          <w:rFonts w:eastAsia="Arial Unicode MS" w:cs="Arial Unicode MS"/>
          <w:b/>
          <w:color w:val="000000"/>
          <w:sz w:val="24"/>
          <w:szCs w:val="24"/>
          <w:bdr w:val="nil"/>
          <w:lang w:val="it-IT"/>
        </w:rPr>
      </w:pPr>
      <w:r w:rsidRPr="00E82DD6">
        <w:rPr>
          <w:rFonts w:eastAsia="Arial Unicode MS" w:cs="Arial Unicode MS"/>
          <w:b/>
          <w:color w:val="000000"/>
          <w:sz w:val="24"/>
          <w:szCs w:val="24"/>
          <w:bdr w:val="nil"/>
          <w:lang w:val="it-IT"/>
        </w:rPr>
        <w:t xml:space="preserve">Përvoja : </w:t>
      </w:r>
    </w:p>
    <w:p w14:paraId="266A2C1F" w14:textId="77777777" w:rsidR="00E82DD6" w:rsidRDefault="00E82DD6" w:rsidP="00E82DD6">
      <w:pPr>
        <w:pStyle w:val="ListParagraph"/>
        <w:jc w:val="both"/>
        <w:rPr>
          <w:rFonts w:ascii="Times New Roman" w:hAnsi="Times New Roman"/>
          <w:color w:val="000000"/>
          <w:sz w:val="24"/>
          <w:szCs w:val="24"/>
          <w:lang w:val="de-DE"/>
        </w:rPr>
      </w:pPr>
    </w:p>
    <w:p w14:paraId="6683841E" w14:textId="52EE91FC" w:rsidR="00E82DD6" w:rsidRPr="00E82DD6" w:rsidRDefault="00E82DD6" w:rsidP="00E82DD6">
      <w:pPr>
        <w:pStyle w:val="ListParagraph"/>
        <w:jc w:val="both"/>
        <w:rPr>
          <w:rFonts w:ascii="Times New Roman" w:hAnsi="Times New Roman"/>
          <w:color w:val="000000"/>
          <w:sz w:val="24"/>
          <w:szCs w:val="24"/>
          <w:lang w:val="de-DE"/>
        </w:rPr>
      </w:pPr>
      <w:r w:rsidRPr="00B14A22">
        <w:rPr>
          <w:rFonts w:ascii="Times New Roman" w:hAnsi="Times New Roman"/>
          <w:color w:val="000000"/>
          <w:sz w:val="24"/>
          <w:szCs w:val="24"/>
          <w:lang w:val="de-DE"/>
        </w:rPr>
        <w:t xml:space="preserve">Të kenë eksperiencë pune jo më pak se </w:t>
      </w:r>
      <w:r>
        <w:rPr>
          <w:rFonts w:ascii="Times New Roman" w:hAnsi="Times New Roman"/>
          <w:color w:val="FF0000"/>
          <w:sz w:val="24"/>
          <w:szCs w:val="24"/>
          <w:lang w:val="de-DE"/>
        </w:rPr>
        <w:t xml:space="preserve">2 </w:t>
      </w:r>
      <w:r w:rsidRPr="00B14A22">
        <w:rPr>
          <w:rFonts w:ascii="Times New Roman" w:hAnsi="Times New Roman"/>
          <w:color w:val="FF0000"/>
          <w:sz w:val="24"/>
          <w:szCs w:val="24"/>
          <w:lang w:val="de-DE"/>
        </w:rPr>
        <w:t>vite</w:t>
      </w:r>
      <w:r w:rsidRPr="00B14A22">
        <w:rPr>
          <w:rFonts w:ascii="Times New Roman" w:hAnsi="Times New Roman"/>
          <w:color w:val="000000"/>
          <w:sz w:val="24"/>
          <w:szCs w:val="24"/>
          <w:lang w:val="de-DE"/>
        </w:rPr>
        <w:t xml:space="preserve">, </w:t>
      </w:r>
      <w:r w:rsidRPr="00B14A22">
        <w:rPr>
          <w:rFonts w:ascii="Times New Roman" w:hAnsi="Times New Roman"/>
          <w:sz w:val="24"/>
          <w:szCs w:val="24"/>
          <w:lang w:val="de-DE"/>
        </w:rPr>
        <w:t>në administratën shtetërore dhe/ose institucione të pavarura dhe/ose institucionet e Institucionet e veteqeverisjes vendore</w:t>
      </w:r>
      <w:r w:rsidR="00142756">
        <w:rPr>
          <w:rFonts w:ascii="Times New Roman" w:hAnsi="Times New Roman"/>
          <w:sz w:val="24"/>
          <w:szCs w:val="24"/>
          <w:lang w:val="de-DE"/>
        </w:rPr>
        <w:t>.</w:t>
      </w:r>
    </w:p>
    <w:p w14:paraId="7AFDE50F" w14:textId="77777777" w:rsidR="00142756" w:rsidRDefault="00142756" w:rsidP="00142756">
      <w:pPr>
        <w:spacing w:after="0" w:line="240" w:lineRule="auto"/>
        <w:jc w:val="both"/>
        <w:rPr>
          <w:rFonts w:ascii="Times New Roman" w:eastAsia="Calibri" w:hAnsi="Times New Roman"/>
          <w:sz w:val="24"/>
          <w:szCs w:val="24"/>
          <w:lang w:val="sq-AL"/>
        </w:rPr>
      </w:pPr>
      <w:r>
        <w:rPr>
          <w:rFonts w:ascii="Times New Roman" w:eastAsia="Calibri" w:hAnsi="Times New Roman"/>
          <w:sz w:val="24"/>
          <w:szCs w:val="24"/>
          <w:lang w:val="sq-AL"/>
        </w:rPr>
        <w:t xml:space="preserve">Tjeter: </w:t>
      </w:r>
    </w:p>
    <w:p w14:paraId="0DEF5B0E" w14:textId="102BD729" w:rsidR="00142756" w:rsidRDefault="00142756" w:rsidP="00142756">
      <w:pPr>
        <w:spacing w:after="0" w:line="240" w:lineRule="auto"/>
        <w:jc w:val="both"/>
        <w:rPr>
          <w:rFonts w:ascii="Times New Roman" w:eastAsia="Calibri" w:hAnsi="Times New Roman"/>
          <w:sz w:val="24"/>
          <w:szCs w:val="24"/>
          <w:lang w:val="sq-AL"/>
        </w:rPr>
      </w:pPr>
      <w:r w:rsidRPr="00142756">
        <w:rPr>
          <w:rFonts w:ascii="Times New Roman" w:eastAsia="Calibri" w:hAnsi="Times New Roman"/>
          <w:sz w:val="24"/>
          <w:szCs w:val="24"/>
          <w:lang w:val="sq-AL"/>
        </w:rPr>
        <w:t xml:space="preserve">(i)të ketë njohuri në hartimin e paketës fiskale (ii) të njohë legjislacionin për Sistemin E Taksave Vendore dhe Procedurat Tatimore; (iii) të njohë shumë mirë gjuhën angleze (iv) të njoh shumë mirë patetën Office; (i) të dijë të përcaktojë objektivat, të vendosë prioritete dhe të arrijë afatet kohore; (ii) të dijë të planifikojë, shqyrtojë dhe drejtojë punën e stafit; (iii) të dijë të organizojë, buxhetojë, dhe të komunikojë rezultatet (iv) të dijë të përshtatet sa më mirë me metodat dhe procedurat e reja. </w:t>
      </w:r>
    </w:p>
    <w:p w14:paraId="38917982" w14:textId="77777777" w:rsidR="00142756" w:rsidRPr="00142756" w:rsidRDefault="00142756" w:rsidP="00142756">
      <w:pPr>
        <w:spacing w:after="0" w:line="240" w:lineRule="auto"/>
        <w:jc w:val="both"/>
        <w:rPr>
          <w:rFonts w:ascii="Times New Roman" w:eastAsia="Calibri" w:hAnsi="Times New Roman"/>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188B7D5F"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EF713F2"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2.2</w:t>
            </w:r>
          </w:p>
        </w:tc>
        <w:tc>
          <w:tcPr>
            <w:tcW w:w="8994" w:type="dxa"/>
            <w:tcBorders>
              <w:top w:val="nil"/>
              <w:left w:val="single" w:sz="8" w:space="0" w:color="000000"/>
              <w:bottom w:val="single" w:sz="8" w:space="0" w:color="000000"/>
              <w:right w:val="nil"/>
            </w:tcBorders>
            <w:vAlign w:val="center"/>
            <w:hideMark/>
          </w:tcPr>
          <w:p w14:paraId="37C4EB81"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DOKUMENTECIONI, MËNYRA DHE AFATI I DORËZIMIT</w:t>
            </w:r>
          </w:p>
        </w:tc>
      </w:tr>
    </w:tbl>
    <w:p w14:paraId="3A556042" w14:textId="77777777" w:rsidR="00697C90" w:rsidRDefault="00697C90" w:rsidP="00697C90">
      <w:pPr>
        <w:jc w:val="both"/>
        <w:rPr>
          <w:rFonts w:ascii="Times New Roman" w:hAnsi="Times New Roman"/>
          <w:b/>
          <w:sz w:val="24"/>
          <w:szCs w:val="24"/>
        </w:rPr>
      </w:pPr>
    </w:p>
    <w:p w14:paraId="785A8709" w14:textId="77777777" w:rsidR="00697C90" w:rsidRDefault="00697C90" w:rsidP="00697C90">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Dokumentet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43FB53EA"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1BCF045D" w14:textId="77777777" w:rsidR="00697C90" w:rsidRDefault="00697C90" w:rsidP="00697C90">
      <w:pPr>
        <w:pStyle w:val="ListParagraph"/>
        <w:ind w:left="360"/>
        <w:rPr>
          <w:rFonts w:ascii="Times New Roman" w:hAnsi="Times New Roman"/>
          <w:color w:val="0000FF"/>
          <w:sz w:val="24"/>
          <w:szCs w:val="24"/>
          <w:u w:val="single"/>
        </w:rPr>
      </w:pPr>
      <w:hyperlink r:id="rId10" w:history="1">
        <w:r>
          <w:rPr>
            <w:rStyle w:val="Hyperlink"/>
            <w:sz w:val="24"/>
            <w:szCs w:val="24"/>
          </w:rPr>
          <w:t>http://dap.gov.al/vende-vakante/udhezime-Dokumente/219-udhezime-Dokumente</w:t>
        </w:r>
      </w:hyperlink>
    </w:p>
    <w:p w14:paraId="6FE71AC8"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w:t>
      </w:r>
    </w:p>
    <w:p w14:paraId="0FFB50F0"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w:t>
      </w:r>
    </w:p>
    <w:p w14:paraId="375CB86B"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7B1BA14E"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6E0835A1" w14:textId="77777777" w:rsidR="00697C90" w:rsidRDefault="00697C90" w:rsidP="00697C90">
      <w:pPr>
        <w:pStyle w:val="ListParagraph"/>
        <w:numPr>
          <w:ilvl w:val="0"/>
          <w:numId w:val="21"/>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4BFE4AE9" w14:textId="77777777" w:rsidR="00697C90" w:rsidRDefault="00697C90" w:rsidP="00697C90">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Vlerësimin e fundit nga eprori direkt;</w:t>
      </w:r>
    </w:p>
    <w:p w14:paraId="758CBC5C" w14:textId="77777777" w:rsidR="00697C90" w:rsidRDefault="00697C90" w:rsidP="00697C90">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63019874" w14:textId="1FFF971B" w:rsidR="00697C90" w:rsidRPr="00E82DD6" w:rsidRDefault="00697C90" w:rsidP="00E82DD6">
      <w:pPr>
        <w:pStyle w:val="ListParagraph"/>
        <w:numPr>
          <w:ilvl w:val="0"/>
          <w:numId w:val="21"/>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arsimim shtesë, vlerësimet pozitive apo të tjera të përmendura në jetëshkrimin tuaj.</w:t>
      </w:r>
    </w:p>
    <w:p w14:paraId="4F4296F8" w14:textId="0EF31349" w:rsidR="00697C90" w:rsidRDefault="00697C90" w:rsidP="00697C90">
      <w:pPr>
        <w:jc w:val="both"/>
        <w:rPr>
          <w:rFonts w:ascii="Times New Roman" w:hAnsi="Times New Roman"/>
          <w:b/>
          <w:i/>
          <w:sz w:val="24"/>
          <w:szCs w:val="24"/>
          <w:lang w:val="de-DE"/>
        </w:rPr>
      </w:pPr>
      <w:r>
        <w:rPr>
          <w:rFonts w:ascii="Times New Roman" w:hAnsi="Times New Roman"/>
          <w:b/>
          <w:i/>
          <w:sz w:val="24"/>
          <w:szCs w:val="24"/>
          <w:lang w:val="de-DE"/>
        </w:rPr>
        <w:t>Dokumentet duhet të dorëzohen me postë apo drejtpërsëdrejti në institucion, brenda datës</w:t>
      </w:r>
      <w:r w:rsidR="00E82DD6">
        <w:rPr>
          <w:rFonts w:ascii="Times New Roman" w:hAnsi="Times New Roman"/>
          <w:b/>
          <w:i/>
          <w:sz w:val="24"/>
          <w:szCs w:val="24"/>
          <w:lang w:val="de-DE"/>
        </w:rPr>
        <w:t xml:space="preserve"> </w:t>
      </w:r>
      <w:r w:rsidR="007F2D18">
        <w:rPr>
          <w:rFonts w:ascii="Times New Roman" w:hAnsi="Times New Roman"/>
          <w:b/>
          <w:i/>
          <w:color w:val="FF0000"/>
          <w:sz w:val="24"/>
          <w:szCs w:val="24"/>
          <w:lang w:val="de-DE"/>
        </w:rPr>
        <w:t>16.10.2025</w:t>
      </w:r>
      <w:r w:rsidR="00142756">
        <w:rPr>
          <w:rFonts w:ascii="Times New Roman" w:hAnsi="Times New Roman"/>
          <w:b/>
          <w:i/>
          <w:color w:val="FF0000"/>
          <w:sz w:val="24"/>
          <w:szCs w:val="24"/>
          <w:lang w:val="de-DE"/>
        </w:rPr>
        <w:t>_</w:t>
      </w:r>
      <w:r w:rsidR="00572DF2" w:rsidRPr="007757D3">
        <w:rPr>
          <w:rFonts w:ascii="Times New Roman" w:hAnsi="Times New Roman"/>
          <w:b/>
          <w:i/>
          <w:color w:val="FF0000"/>
          <w:sz w:val="24"/>
          <w:szCs w:val="24"/>
          <w:lang w:val="de-DE"/>
        </w:rPr>
        <w:t xml:space="preserve"> </w:t>
      </w:r>
      <w:r>
        <w:rPr>
          <w:rFonts w:ascii="Times New Roman" w:hAnsi="Times New Roman"/>
          <w:b/>
          <w:i/>
          <w:sz w:val="24"/>
          <w:szCs w:val="24"/>
          <w:lang w:val="de-DE"/>
        </w:rPr>
        <w:t>në Institucionin Bashkia Rrogozhine.</w:t>
      </w:r>
    </w:p>
    <w:p w14:paraId="48A69976" w14:textId="77777777" w:rsidR="00697C90" w:rsidRDefault="00697C90" w:rsidP="00697C90">
      <w:pPr>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E87DCF0"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5A16E3"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2D2CE632"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REZULTATET PËR FAZËN E VERIFIKIMIT PARAPRAK</w:t>
            </w:r>
          </w:p>
        </w:tc>
      </w:tr>
    </w:tbl>
    <w:p w14:paraId="33CDD3E4" w14:textId="0E0A0544"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t xml:space="preserve">Në </w:t>
      </w:r>
      <w:r w:rsidRPr="00572DF2">
        <w:rPr>
          <w:rFonts w:ascii="Times New Roman" w:hAnsi="Times New Roman"/>
          <w:sz w:val="24"/>
          <w:szCs w:val="24"/>
          <w:lang w:val="de-DE"/>
        </w:rPr>
        <w:t>datën</w:t>
      </w:r>
      <w:r w:rsidR="00572DF2" w:rsidRPr="00572DF2">
        <w:rPr>
          <w:rFonts w:ascii="Times New Roman" w:hAnsi="Times New Roman"/>
          <w:sz w:val="24"/>
          <w:szCs w:val="24"/>
          <w:lang w:val="de-DE"/>
        </w:rPr>
        <w:t xml:space="preserve"> </w:t>
      </w:r>
      <w:r w:rsidR="007F2D18">
        <w:rPr>
          <w:rFonts w:ascii="Times New Roman" w:hAnsi="Times New Roman"/>
          <w:color w:val="FF0000"/>
          <w:sz w:val="24"/>
          <w:szCs w:val="24"/>
          <w:lang w:val="de-DE"/>
        </w:rPr>
        <w:t xml:space="preserve">23.10.2025 </w:t>
      </w:r>
      <w:r w:rsidR="00572DF2" w:rsidRPr="00572DF2">
        <w:rPr>
          <w:rFonts w:ascii="Times New Roman" w:hAnsi="Times New Roman"/>
          <w:sz w:val="24"/>
          <w:szCs w:val="24"/>
          <w:lang w:val="de-DE"/>
        </w:rPr>
        <w:t xml:space="preserve"> </w:t>
      </w:r>
      <w:r w:rsidRPr="00572DF2">
        <w:rPr>
          <w:rFonts w:ascii="Times New Roman" w:hAnsi="Times New Roman"/>
          <w:i/>
          <w:sz w:val="24"/>
          <w:szCs w:val="24"/>
          <w:lang w:val="de-DE"/>
        </w:rPr>
        <w:t>,</w:t>
      </w:r>
      <w:r w:rsidRPr="00572DF2">
        <w:rPr>
          <w:rFonts w:ascii="Times New Roman" w:hAnsi="Times New Roman"/>
          <w:sz w:val="24"/>
          <w:szCs w:val="24"/>
          <w:lang w:val="de-DE"/>
        </w:rPr>
        <w:t>njësia e menaxhimit të burimeve njerëzore të Institucionit Bashkia Rrogozhine, ku ndodhet</w:t>
      </w:r>
      <w:r>
        <w:rPr>
          <w:rFonts w:ascii="Times New Roman" w:hAnsi="Times New Roman"/>
          <w:sz w:val="24"/>
          <w:szCs w:val="24"/>
          <w:lang w:val="de-DE"/>
        </w:rPr>
        <w:t xml:space="preserve"> pozicioni për të cilin ju dëshironi të aplikoni do të shpallë në portalin “</w:t>
      </w:r>
      <w:r w:rsidR="00E82DD6">
        <w:rPr>
          <w:rFonts w:ascii="Times New Roman" w:hAnsi="Times New Roman"/>
          <w:sz w:val="24"/>
          <w:szCs w:val="24"/>
          <w:lang w:val="de-DE"/>
        </w:rPr>
        <w:t>AKPA</w:t>
      </w:r>
      <w:r>
        <w:rPr>
          <w:rFonts w:ascii="Times New Roman" w:hAnsi="Times New Roman"/>
          <w:sz w:val="24"/>
          <w:szCs w:val="24"/>
          <w:lang w:val="de-DE"/>
        </w:rPr>
        <w:t>”</w:t>
      </w:r>
      <w:r w:rsidR="00E82DD6">
        <w:rPr>
          <w:rFonts w:ascii="Times New Roman" w:hAnsi="Times New Roman"/>
          <w:sz w:val="24"/>
          <w:szCs w:val="24"/>
          <w:lang w:val="de-DE"/>
        </w:rPr>
        <w:t xml:space="preserve"> dhe në faqen e saj zyrtare te internetit, </w:t>
      </w:r>
      <w:r>
        <w:rPr>
          <w:rFonts w:ascii="Times New Roman" w:hAnsi="Times New Roman"/>
          <w:sz w:val="24"/>
          <w:szCs w:val="24"/>
          <w:lang w:val="de-DE"/>
        </w:rPr>
        <w:t xml:space="preserve"> listën e kandidatëve që plotësojnë kushtet dhe kriteret e veçanta, si dhe datën, vendin dhe orën e saktë ku do të zhvillohet intervista. </w:t>
      </w:r>
    </w:p>
    <w:p w14:paraId="7A469915" w14:textId="77777777" w:rsidR="00697C90" w:rsidRDefault="00697C90" w:rsidP="00697C90">
      <w:pPr>
        <w:jc w:val="both"/>
        <w:rPr>
          <w:rFonts w:ascii="Times New Roman" w:hAnsi="Times New Roman"/>
          <w:sz w:val="24"/>
          <w:szCs w:val="24"/>
          <w:lang w:val="de-DE"/>
        </w:rPr>
      </w:pPr>
      <w:r>
        <w:rPr>
          <w:rFonts w:ascii="Times New Roman" w:hAnsi="Times New Roman"/>
          <w:sz w:val="24"/>
          <w:szCs w:val="24"/>
          <w:lang w:val="de-DE"/>
        </w:rPr>
        <w:lastRenderedPageBreak/>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3FB53B66"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16BB0D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2.4</w:t>
            </w:r>
          </w:p>
        </w:tc>
        <w:tc>
          <w:tcPr>
            <w:tcW w:w="8994" w:type="dxa"/>
            <w:tcBorders>
              <w:top w:val="nil"/>
              <w:left w:val="single" w:sz="8" w:space="0" w:color="000000"/>
              <w:bottom w:val="single" w:sz="8" w:space="0" w:color="000000"/>
              <w:right w:val="nil"/>
            </w:tcBorders>
            <w:vAlign w:val="center"/>
            <w:hideMark/>
          </w:tcPr>
          <w:p w14:paraId="1B6D0067"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26B47E14" w14:textId="77777777" w:rsidR="00697C90" w:rsidRDefault="00697C90" w:rsidP="00697C90">
      <w:pPr>
        <w:autoSpaceDE w:val="0"/>
        <w:autoSpaceDN w:val="0"/>
        <w:adjustRightInd w:val="0"/>
        <w:spacing w:after="0" w:line="240" w:lineRule="auto"/>
        <w:jc w:val="both"/>
        <w:rPr>
          <w:rFonts w:ascii="Times New Roman" w:eastAsia="Times New Roman" w:hAnsi="Times New Roman"/>
          <w:sz w:val="24"/>
          <w:szCs w:val="24"/>
        </w:rPr>
      </w:pPr>
    </w:p>
    <w:p w14:paraId="7555821B"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sz w:val="24"/>
          <w:szCs w:val="24"/>
        </w:rPr>
        <w:t>Kandidatët</w:t>
      </w:r>
      <w:proofErr w:type="spellEnd"/>
      <w:r w:rsidRPr="00D01812">
        <w:rPr>
          <w:rFonts w:ascii="Times New Roman" w:eastAsia="Times New Roman" w:hAnsi="Times New Roman"/>
          <w:sz w:val="24"/>
          <w:szCs w:val="24"/>
        </w:rPr>
        <w:t xml:space="preserve"> do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testohen</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shkrim</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për</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mbi</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dokumentet</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listuara</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pikën</w:t>
      </w:r>
      <w:proofErr w:type="spellEnd"/>
    </w:p>
    <w:p w14:paraId="6C6D3287"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1.4</w:t>
      </w:r>
    </w:p>
    <w:p w14:paraId="34385476"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
    <w:p w14:paraId="700D109A"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proofErr w:type="spellStart"/>
      <w:r w:rsidRPr="00D01812">
        <w:rPr>
          <w:rFonts w:ascii="Times New Roman" w:eastAsia="Times New Roman" w:hAnsi="Times New Roman"/>
          <w:b/>
          <w:sz w:val="24"/>
          <w:szCs w:val="24"/>
        </w:rPr>
        <w:t>Kandidatët</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gjatë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intervistës</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strukturuar</w:t>
      </w:r>
      <w:proofErr w:type="spellEnd"/>
      <w:r w:rsidRPr="00D01812">
        <w:rPr>
          <w:rFonts w:ascii="Times New Roman" w:eastAsia="Times New Roman" w:hAnsi="Times New Roman"/>
          <w:b/>
          <w:sz w:val="24"/>
          <w:szCs w:val="24"/>
        </w:rPr>
        <w:t xml:space="preserve"> me </w:t>
      </w:r>
      <w:proofErr w:type="spellStart"/>
      <w:r w:rsidRPr="00D01812">
        <w:rPr>
          <w:rFonts w:ascii="Times New Roman" w:eastAsia="Times New Roman" w:hAnsi="Times New Roman"/>
          <w:b/>
          <w:sz w:val="24"/>
          <w:szCs w:val="24"/>
        </w:rPr>
        <w:t>gojë</w:t>
      </w:r>
      <w:proofErr w:type="spellEnd"/>
      <w:r w:rsidRPr="00D01812">
        <w:rPr>
          <w:rFonts w:ascii="Times New Roman" w:eastAsia="Times New Roman" w:hAnsi="Times New Roman"/>
          <w:b/>
          <w:sz w:val="24"/>
          <w:szCs w:val="24"/>
        </w:rPr>
        <w:t xml:space="preserve"> do </w:t>
      </w:r>
      <w:proofErr w:type="spellStart"/>
      <w:r w:rsidRPr="00D01812">
        <w:rPr>
          <w:rFonts w:ascii="Times New Roman" w:eastAsia="Times New Roman" w:hAnsi="Times New Roman"/>
          <w:b/>
          <w:sz w:val="24"/>
          <w:szCs w:val="24"/>
        </w:rPr>
        <w:t>të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vlerësohen</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në</w:t>
      </w:r>
      <w:proofErr w:type="spellEnd"/>
      <w:r w:rsidRPr="00D01812">
        <w:rPr>
          <w:rFonts w:ascii="Times New Roman" w:eastAsia="Times New Roman" w:hAnsi="Times New Roman"/>
          <w:b/>
          <w:sz w:val="24"/>
          <w:szCs w:val="24"/>
        </w:rPr>
        <w:t xml:space="preserve"> </w:t>
      </w:r>
      <w:proofErr w:type="spellStart"/>
      <w:r w:rsidRPr="00D01812">
        <w:rPr>
          <w:rFonts w:ascii="Times New Roman" w:eastAsia="Times New Roman" w:hAnsi="Times New Roman"/>
          <w:b/>
          <w:sz w:val="24"/>
          <w:szCs w:val="24"/>
        </w:rPr>
        <w:t>lidhje</w:t>
      </w:r>
      <w:proofErr w:type="spellEnd"/>
      <w:r w:rsidRPr="00D01812">
        <w:rPr>
          <w:rFonts w:ascii="Times New Roman" w:eastAsia="Times New Roman" w:hAnsi="Times New Roman"/>
          <w:b/>
          <w:sz w:val="24"/>
          <w:szCs w:val="24"/>
        </w:rPr>
        <w:t xml:space="preserve"> me</w:t>
      </w:r>
      <w:r w:rsidRPr="00D01812">
        <w:rPr>
          <w:rFonts w:ascii="Times New Roman" w:eastAsia="Times New Roman" w:hAnsi="Times New Roman"/>
          <w:sz w:val="24"/>
          <w:szCs w:val="24"/>
        </w:rPr>
        <w:t>:</w:t>
      </w:r>
    </w:p>
    <w:p w14:paraId="4042C6B3"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a- </w:t>
      </w:r>
      <w:proofErr w:type="spellStart"/>
      <w:r w:rsidRPr="00D01812">
        <w:rPr>
          <w:rFonts w:ascii="Times New Roman" w:eastAsia="Times New Roman" w:hAnsi="Times New Roman"/>
          <w:sz w:val="24"/>
          <w:szCs w:val="24"/>
        </w:rPr>
        <w:t>Njohuritë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aftësitë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kompetencën</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në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lidhje</w:t>
      </w:r>
      <w:proofErr w:type="spellEnd"/>
      <w:r w:rsidRPr="00D01812">
        <w:rPr>
          <w:rFonts w:ascii="Times New Roman" w:eastAsia="Times New Roman" w:hAnsi="Times New Roman"/>
          <w:sz w:val="24"/>
          <w:szCs w:val="24"/>
        </w:rPr>
        <w:t xml:space="preserve"> me </w:t>
      </w:r>
      <w:proofErr w:type="spellStart"/>
      <w:r w:rsidRPr="00D01812">
        <w:rPr>
          <w:rFonts w:ascii="Times New Roman" w:eastAsia="Times New Roman" w:hAnsi="Times New Roman"/>
          <w:sz w:val="24"/>
          <w:szCs w:val="24"/>
        </w:rPr>
        <w:t>përshkrimin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pozicionit</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punës</w:t>
      </w:r>
      <w:proofErr w:type="spellEnd"/>
      <w:r w:rsidRPr="00D01812">
        <w:rPr>
          <w:rFonts w:ascii="Times New Roman" w:eastAsia="Times New Roman" w:hAnsi="Times New Roman"/>
          <w:sz w:val="24"/>
          <w:szCs w:val="24"/>
        </w:rPr>
        <w:t>;</w:t>
      </w:r>
    </w:p>
    <w:p w14:paraId="5CCDAA73" w14:textId="77777777" w:rsidR="00697C90" w:rsidRPr="00D01812" w:rsidRDefault="00697C90" w:rsidP="00697C90">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b- </w:t>
      </w:r>
      <w:proofErr w:type="spellStart"/>
      <w:r w:rsidRPr="00D01812">
        <w:rPr>
          <w:rFonts w:ascii="Times New Roman" w:eastAsia="Times New Roman" w:hAnsi="Times New Roman"/>
          <w:sz w:val="24"/>
          <w:szCs w:val="24"/>
        </w:rPr>
        <w:t>Eksperiencën</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tyre</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të</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mëparshme</w:t>
      </w:r>
      <w:proofErr w:type="spellEnd"/>
      <w:r w:rsidRPr="00D01812">
        <w:rPr>
          <w:rFonts w:ascii="Times New Roman" w:eastAsia="Times New Roman" w:hAnsi="Times New Roman"/>
          <w:sz w:val="24"/>
          <w:szCs w:val="24"/>
        </w:rPr>
        <w:t>;</w:t>
      </w:r>
    </w:p>
    <w:p w14:paraId="7971146F" w14:textId="2958C008" w:rsidR="00697C90" w:rsidRPr="00E82DD6" w:rsidRDefault="00697C90" w:rsidP="00E82DD6">
      <w:pPr>
        <w:autoSpaceDE w:val="0"/>
        <w:autoSpaceDN w:val="0"/>
        <w:adjustRightInd w:val="0"/>
        <w:spacing w:after="0" w:line="240" w:lineRule="auto"/>
        <w:jc w:val="both"/>
        <w:rPr>
          <w:rFonts w:ascii="Times New Roman" w:eastAsia="Times New Roman" w:hAnsi="Times New Roman"/>
          <w:sz w:val="24"/>
          <w:szCs w:val="24"/>
        </w:rPr>
      </w:pPr>
      <w:r w:rsidRPr="00D01812">
        <w:rPr>
          <w:rFonts w:ascii="Times New Roman" w:eastAsia="Times New Roman" w:hAnsi="Times New Roman"/>
          <w:sz w:val="24"/>
          <w:szCs w:val="24"/>
        </w:rPr>
        <w:t xml:space="preserve">c- </w:t>
      </w:r>
      <w:proofErr w:type="spellStart"/>
      <w:r w:rsidRPr="00D01812">
        <w:rPr>
          <w:rFonts w:ascii="Times New Roman" w:eastAsia="Times New Roman" w:hAnsi="Times New Roman"/>
          <w:sz w:val="24"/>
          <w:szCs w:val="24"/>
        </w:rPr>
        <w:t>Motivimin</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aspiratat</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dhe</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pritshmëritë</w:t>
      </w:r>
      <w:proofErr w:type="spellEnd"/>
      <w:r w:rsidRPr="00D01812">
        <w:rPr>
          <w:rFonts w:ascii="Times New Roman" w:eastAsia="Times New Roman" w:hAnsi="Times New Roman"/>
          <w:sz w:val="24"/>
          <w:szCs w:val="24"/>
        </w:rPr>
        <w:t xml:space="preserve"> e </w:t>
      </w:r>
      <w:proofErr w:type="spellStart"/>
      <w:r w:rsidRPr="00D01812">
        <w:rPr>
          <w:rFonts w:ascii="Times New Roman" w:eastAsia="Times New Roman" w:hAnsi="Times New Roman"/>
          <w:sz w:val="24"/>
          <w:szCs w:val="24"/>
        </w:rPr>
        <w:t>tyre</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për</w:t>
      </w:r>
      <w:proofErr w:type="spellEnd"/>
      <w:r w:rsidRPr="00D01812">
        <w:rPr>
          <w:rFonts w:ascii="Times New Roman" w:eastAsia="Times New Roman" w:hAnsi="Times New Roman"/>
          <w:sz w:val="24"/>
          <w:szCs w:val="24"/>
        </w:rPr>
        <w:t xml:space="preserve"> </w:t>
      </w:r>
      <w:proofErr w:type="spellStart"/>
      <w:r w:rsidRPr="00D01812">
        <w:rPr>
          <w:rFonts w:ascii="Times New Roman" w:eastAsia="Times New Roman" w:hAnsi="Times New Roman"/>
          <w:sz w:val="24"/>
          <w:szCs w:val="24"/>
        </w:rPr>
        <w:t>karrierën</w:t>
      </w:r>
      <w:proofErr w:type="spellEnd"/>
      <w:r w:rsidRPr="00D01812">
        <w:rPr>
          <w:rFonts w:ascii="Times New Roman" w:eastAsia="Times New Roman" w:hAnsi="Times New Roman"/>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3969B912" w14:textId="77777777" w:rsidTr="0093162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229DC1E"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2.5</w:t>
            </w:r>
          </w:p>
        </w:tc>
        <w:tc>
          <w:tcPr>
            <w:tcW w:w="9038" w:type="dxa"/>
            <w:tcBorders>
              <w:top w:val="nil"/>
              <w:left w:val="single" w:sz="8" w:space="0" w:color="000000"/>
              <w:bottom w:val="single" w:sz="8" w:space="0" w:color="000000"/>
              <w:right w:val="nil"/>
            </w:tcBorders>
            <w:vAlign w:val="center"/>
            <w:hideMark/>
          </w:tcPr>
          <w:p w14:paraId="1AEE0CB2" w14:textId="77777777" w:rsidR="00697C90" w:rsidRDefault="00697C90" w:rsidP="00931628">
            <w:pPr>
              <w:spacing w:after="0" w:line="240" w:lineRule="auto"/>
              <w:rPr>
                <w:rFonts w:ascii="Times New Roman" w:hAnsi="Times New Roman"/>
                <w:b/>
                <w:sz w:val="24"/>
                <w:szCs w:val="24"/>
                <w:lang w:val="de-DE"/>
              </w:rPr>
            </w:pPr>
            <w:r>
              <w:rPr>
                <w:rFonts w:ascii="Times New Roman" w:hAnsi="Times New Roman"/>
                <w:b/>
                <w:sz w:val="24"/>
                <w:szCs w:val="24"/>
                <w:lang w:val="de-DE"/>
              </w:rPr>
              <w:t>MËNYRA E VLERËSIMIT TË KANDIDATËVE</w:t>
            </w:r>
          </w:p>
        </w:tc>
      </w:tr>
    </w:tbl>
    <w:p w14:paraId="27EDBF0F" w14:textId="77777777" w:rsidR="00697C90" w:rsidRDefault="00697C90" w:rsidP="00697C90">
      <w:pPr>
        <w:jc w:val="both"/>
        <w:rPr>
          <w:rFonts w:ascii="Times New Roman" w:hAnsi="Times New Roman"/>
          <w:b/>
          <w:sz w:val="24"/>
          <w:szCs w:val="24"/>
        </w:rPr>
      </w:pPr>
      <w:proofErr w:type="spellStart"/>
      <w:r>
        <w:rPr>
          <w:rFonts w:ascii="Times New Roman" w:hAnsi="Times New Roman"/>
          <w:b/>
          <w:sz w:val="24"/>
          <w:szCs w:val="24"/>
        </w:rPr>
        <w:t>Kandidatët</w:t>
      </w:r>
      <w:proofErr w:type="spellEnd"/>
      <w:r>
        <w:rPr>
          <w:rFonts w:ascii="Times New Roman" w:hAnsi="Times New Roman"/>
          <w:b/>
          <w:sz w:val="24"/>
          <w:szCs w:val="24"/>
        </w:rPr>
        <w:t xml:space="preserve"> do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vlerësohen</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lidhje</w:t>
      </w:r>
      <w:proofErr w:type="spellEnd"/>
      <w:r>
        <w:rPr>
          <w:rFonts w:ascii="Times New Roman" w:hAnsi="Times New Roman"/>
          <w:b/>
          <w:sz w:val="24"/>
          <w:szCs w:val="24"/>
        </w:rPr>
        <w:t xml:space="preserve"> me:</w:t>
      </w:r>
    </w:p>
    <w:p w14:paraId="66C75BEB" w14:textId="77777777" w:rsidR="00697C90" w:rsidRDefault="00697C90" w:rsidP="00697C90">
      <w:pPr>
        <w:pStyle w:val="ListParagraph"/>
        <w:numPr>
          <w:ilvl w:val="0"/>
          <w:numId w:val="24"/>
        </w:numPr>
        <w:jc w:val="both"/>
        <w:rPr>
          <w:rFonts w:ascii="Times New Roman" w:hAnsi="Times New Roman"/>
          <w:sz w:val="24"/>
          <w:szCs w:val="24"/>
        </w:rPr>
      </w:pPr>
      <w:proofErr w:type="spellStart"/>
      <w:r>
        <w:rPr>
          <w:rFonts w:ascii="Times New Roman" w:hAnsi="Times New Roman"/>
          <w:sz w:val="24"/>
          <w:szCs w:val="24"/>
        </w:rPr>
        <w:t>Vlerësimin</w:t>
      </w:r>
      <w:proofErr w:type="spellEnd"/>
      <w:r>
        <w:rPr>
          <w:rFonts w:ascii="Times New Roman" w:hAnsi="Times New Roman"/>
          <w:sz w:val="24"/>
          <w:szCs w:val="24"/>
        </w:rPr>
        <w:t xml:space="preserve"> me </w:t>
      </w:r>
      <w:proofErr w:type="spellStart"/>
      <w:r>
        <w:rPr>
          <w:rFonts w:ascii="Times New Roman" w:hAnsi="Times New Roman"/>
          <w:sz w:val="24"/>
          <w:szCs w:val="24"/>
        </w:rPr>
        <w:t>shkrim</w:t>
      </w:r>
      <w:proofErr w:type="spellEnd"/>
      <w:r>
        <w:rPr>
          <w:rFonts w:ascii="Times New Roman" w:hAnsi="Times New Roman"/>
          <w:sz w:val="24"/>
          <w:szCs w:val="24"/>
        </w:rPr>
        <w:t xml:space="preserve">, </w:t>
      </w:r>
      <w:proofErr w:type="spellStart"/>
      <w:r>
        <w:rPr>
          <w:rFonts w:ascii="Times New Roman" w:hAnsi="Times New Roman"/>
          <w:sz w:val="24"/>
          <w:szCs w:val="24"/>
        </w:rPr>
        <w:t>deri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40 </w:t>
      </w:r>
      <w:proofErr w:type="spellStart"/>
      <w:r>
        <w:rPr>
          <w:rFonts w:ascii="Times New Roman" w:hAnsi="Times New Roman"/>
          <w:sz w:val="24"/>
          <w:szCs w:val="24"/>
        </w:rPr>
        <w:t>pikë</w:t>
      </w:r>
      <w:proofErr w:type="spellEnd"/>
      <w:r>
        <w:rPr>
          <w:rFonts w:ascii="Times New Roman" w:hAnsi="Times New Roman"/>
          <w:sz w:val="24"/>
          <w:szCs w:val="24"/>
        </w:rPr>
        <w:t>;</w:t>
      </w:r>
    </w:p>
    <w:p w14:paraId="091E2C6D" w14:textId="77777777" w:rsidR="00697C90" w:rsidRDefault="00697C90" w:rsidP="00697C90">
      <w:pPr>
        <w:pStyle w:val="ListParagraph"/>
        <w:numPr>
          <w:ilvl w:val="0"/>
          <w:numId w:val="24"/>
        </w:numPr>
        <w:jc w:val="both"/>
        <w:rPr>
          <w:rFonts w:ascii="Times New Roman" w:hAnsi="Times New Roman"/>
          <w:sz w:val="24"/>
          <w:szCs w:val="24"/>
        </w:rPr>
      </w:pPr>
      <w:proofErr w:type="spellStart"/>
      <w:r>
        <w:rPr>
          <w:rFonts w:ascii="Times New Roman" w:hAnsi="Times New Roman"/>
          <w:sz w:val="24"/>
          <w:szCs w:val="24"/>
        </w:rPr>
        <w:t>Intervistën</w:t>
      </w:r>
      <w:proofErr w:type="spellEnd"/>
      <w:r>
        <w:rPr>
          <w:rFonts w:ascii="Times New Roman" w:hAnsi="Times New Roman"/>
          <w:sz w:val="24"/>
          <w:szCs w:val="24"/>
        </w:rPr>
        <w:t xml:space="preserve"> e </w:t>
      </w:r>
      <w:proofErr w:type="spellStart"/>
      <w:r>
        <w:rPr>
          <w:rFonts w:ascii="Times New Roman" w:hAnsi="Times New Roman"/>
          <w:sz w:val="24"/>
          <w:szCs w:val="24"/>
        </w:rPr>
        <w:t>strukturuar</w:t>
      </w:r>
      <w:proofErr w:type="spellEnd"/>
      <w:r>
        <w:rPr>
          <w:rFonts w:ascii="Times New Roman" w:hAnsi="Times New Roman"/>
          <w:sz w:val="24"/>
          <w:szCs w:val="24"/>
        </w:rPr>
        <w:t xml:space="preserve"> me </w:t>
      </w:r>
      <w:proofErr w:type="spellStart"/>
      <w:r>
        <w:rPr>
          <w:rFonts w:ascii="Times New Roman" w:hAnsi="Times New Roman"/>
          <w:sz w:val="24"/>
          <w:szCs w:val="24"/>
        </w:rPr>
        <w:t>gojë</w:t>
      </w:r>
      <w:proofErr w:type="spellEnd"/>
      <w:r>
        <w:rPr>
          <w:rFonts w:ascii="Times New Roman" w:hAnsi="Times New Roman"/>
          <w:sz w:val="24"/>
          <w:szCs w:val="24"/>
        </w:rPr>
        <w:t xml:space="preserve"> </w:t>
      </w:r>
      <w:proofErr w:type="spellStart"/>
      <w:r>
        <w:rPr>
          <w:rFonts w:ascii="Times New Roman" w:hAnsi="Times New Roman"/>
          <w:sz w:val="24"/>
          <w:szCs w:val="24"/>
        </w:rPr>
        <w:t>qe</w:t>
      </w:r>
      <w:proofErr w:type="spellEnd"/>
      <w:r>
        <w:rPr>
          <w:rFonts w:ascii="Times New Roman" w:hAnsi="Times New Roman"/>
          <w:sz w:val="24"/>
          <w:szCs w:val="24"/>
        </w:rPr>
        <w:t xml:space="preserve"> </w:t>
      </w:r>
      <w:proofErr w:type="spellStart"/>
      <w:r>
        <w:rPr>
          <w:rFonts w:ascii="Times New Roman" w:hAnsi="Times New Roman"/>
          <w:sz w:val="24"/>
          <w:szCs w:val="24"/>
        </w:rPr>
        <w:t>konsiston</w:t>
      </w:r>
      <w:proofErr w:type="spellEnd"/>
      <w:r>
        <w:rPr>
          <w:rFonts w:ascii="Times New Roman" w:hAnsi="Times New Roman"/>
          <w:sz w:val="24"/>
          <w:szCs w:val="24"/>
        </w:rPr>
        <w:t xml:space="preserve"> ne </w:t>
      </w:r>
      <w:proofErr w:type="spellStart"/>
      <w:r>
        <w:rPr>
          <w:rFonts w:ascii="Times New Roman" w:hAnsi="Times New Roman"/>
          <w:sz w:val="24"/>
          <w:szCs w:val="24"/>
        </w:rPr>
        <w:t>motivimin</w:t>
      </w:r>
      <w:proofErr w:type="spellEnd"/>
      <w:r>
        <w:rPr>
          <w:rFonts w:ascii="Times New Roman" w:hAnsi="Times New Roman"/>
          <w:sz w:val="24"/>
          <w:szCs w:val="24"/>
        </w:rPr>
        <w:t xml:space="preserve">, </w:t>
      </w:r>
      <w:proofErr w:type="spellStart"/>
      <w:r>
        <w:rPr>
          <w:rFonts w:ascii="Times New Roman" w:hAnsi="Times New Roman"/>
          <w:sz w:val="24"/>
          <w:szCs w:val="24"/>
        </w:rPr>
        <w:t>aspiratat</w:t>
      </w:r>
      <w:proofErr w:type="spellEnd"/>
      <w:r>
        <w:rPr>
          <w:rFonts w:ascii="Times New Roman" w:hAnsi="Times New Roman"/>
          <w:sz w:val="24"/>
          <w:szCs w:val="24"/>
        </w:rPr>
        <w:t xml:space="preserve"> </w:t>
      </w:r>
      <w:proofErr w:type="spellStart"/>
      <w:r>
        <w:rPr>
          <w:rFonts w:ascii="Times New Roman" w:hAnsi="Times New Roman"/>
          <w:sz w:val="24"/>
          <w:szCs w:val="24"/>
        </w:rPr>
        <w:t>dhe</w:t>
      </w:r>
      <w:proofErr w:type="spellEnd"/>
      <w:r>
        <w:rPr>
          <w:rFonts w:ascii="Times New Roman" w:hAnsi="Times New Roman"/>
          <w:sz w:val="24"/>
          <w:szCs w:val="24"/>
        </w:rPr>
        <w:t xml:space="preserve"> </w:t>
      </w:r>
      <w:proofErr w:type="spellStart"/>
      <w:r>
        <w:rPr>
          <w:rFonts w:ascii="Times New Roman" w:hAnsi="Times New Roman"/>
          <w:sz w:val="24"/>
          <w:szCs w:val="24"/>
        </w:rPr>
        <w:t>pritshmëritë</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karrierën</w:t>
      </w:r>
      <w:proofErr w:type="spellEnd"/>
      <w:r>
        <w:rPr>
          <w:rFonts w:ascii="Times New Roman" w:hAnsi="Times New Roman"/>
          <w:sz w:val="24"/>
          <w:szCs w:val="24"/>
        </w:rPr>
        <w:t xml:space="preserve">, </w:t>
      </w:r>
      <w:proofErr w:type="spellStart"/>
      <w:r>
        <w:rPr>
          <w:rFonts w:ascii="Times New Roman" w:hAnsi="Times New Roman"/>
          <w:sz w:val="24"/>
          <w:szCs w:val="24"/>
        </w:rPr>
        <w:t>deri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40 </w:t>
      </w:r>
      <w:proofErr w:type="spellStart"/>
      <w:r>
        <w:rPr>
          <w:rFonts w:ascii="Times New Roman" w:hAnsi="Times New Roman"/>
          <w:sz w:val="24"/>
          <w:szCs w:val="24"/>
        </w:rPr>
        <w:t>pikë</w:t>
      </w:r>
      <w:proofErr w:type="spellEnd"/>
      <w:r>
        <w:rPr>
          <w:rFonts w:ascii="Times New Roman" w:hAnsi="Times New Roman"/>
          <w:sz w:val="24"/>
          <w:szCs w:val="24"/>
        </w:rPr>
        <w:t>;</w:t>
      </w:r>
    </w:p>
    <w:p w14:paraId="659B1435" w14:textId="77777777" w:rsidR="00697C90" w:rsidRPr="0074537D" w:rsidRDefault="00697C90" w:rsidP="00697C90">
      <w:pPr>
        <w:pStyle w:val="ListParagraph"/>
        <w:numPr>
          <w:ilvl w:val="0"/>
          <w:numId w:val="24"/>
        </w:numPr>
        <w:jc w:val="both"/>
        <w:rPr>
          <w:rFonts w:ascii="Times New Roman" w:hAnsi="Times New Roman"/>
          <w:sz w:val="24"/>
          <w:szCs w:val="24"/>
        </w:rPr>
      </w:pPr>
      <w:proofErr w:type="spellStart"/>
      <w:r>
        <w:rPr>
          <w:rFonts w:ascii="Times New Roman" w:hAnsi="Times New Roman"/>
          <w:sz w:val="24"/>
          <w:szCs w:val="24"/>
        </w:rPr>
        <w:t>Jetëshkrimin</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konsiston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vlerësimin</w:t>
      </w:r>
      <w:proofErr w:type="spellEnd"/>
      <w:r>
        <w:rPr>
          <w:rFonts w:ascii="Times New Roman" w:hAnsi="Times New Roman"/>
          <w:sz w:val="24"/>
          <w:szCs w:val="24"/>
        </w:rPr>
        <w:t xml:space="preserve"> e </w:t>
      </w:r>
      <w:proofErr w:type="spellStart"/>
      <w:r>
        <w:rPr>
          <w:rFonts w:ascii="Times New Roman" w:hAnsi="Times New Roman"/>
          <w:sz w:val="24"/>
          <w:szCs w:val="24"/>
        </w:rPr>
        <w:t>arsimimit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përvojës</w:t>
      </w:r>
      <w:proofErr w:type="spellEnd"/>
      <w:r>
        <w:rPr>
          <w:rFonts w:ascii="Times New Roman" w:hAnsi="Times New Roman"/>
          <w:sz w:val="24"/>
          <w:szCs w:val="24"/>
        </w:rPr>
        <w:t xml:space="preserve"> 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trajnimeve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lidhura</w:t>
      </w:r>
      <w:proofErr w:type="spellEnd"/>
      <w:r>
        <w:rPr>
          <w:rFonts w:ascii="Times New Roman" w:hAnsi="Times New Roman"/>
          <w:sz w:val="24"/>
          <w:szCs w:val="24"/>
        </w:rPr>
        <w:t xml:space="preserve"> me </w:t>
      </w:r>
      <w:proofErr w:type="spellStart"/>
      <w:r>
        <w:rPr>
          <w:rFonts w:ascii="Times New Roman" w:hAnsi="Times New Roman"/>
          <w:sz w:val="24"/>
          <w:szCs w:val="24"/>
        </w:rPr>
        <w:t>fushën</w:t>
      </w:r>
      <w:proofErr w:type="spellEnd"/>
      <w:r>
        <w:rPr>
          <w:rFonts w:ascii="Times New Roman" w:hAnsi="Times New Roman"/>
          <w:sz w:val="24"/>
          <w:szCs w:val="24"/>
        </w:rPr>
        <w:t xml:space="preserve">, </w:t>
      </w:r>
      <w:proofErr w:type="spellStart"/>
      <w:r>
        <w:rPr>
          <w:rFonts w:ascii="Times New Roman" w:hAnsi="Times New Roman"/>
          <w:sz w:val="24"/>
          <w:szCs w:val="24"/>
        </w:rPr>
        <w:t>deri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20 </w:t>
      </w:r>
      <w:proofErr w:type="spellStart"/>
      <w:r>
        <w:rPr>
          <w:rFonts w:ascii="Times New Roman" w:hAnsi="Times New Roman"/>
          <w:sz w:val="24"/>
          <w:szCs w:val="24"/>
        </w:rPr>
        <w:t>pikë</w:t>
      </w:r>
      <w:proofErr w:type="spellEnd"/>
      <w:r>
        <w:rPr>
          <w:rFonts w:ascii="Times New Roman" w:hAnsi="Times New Roman"/>
          <w:sz w:val="24"/>
          <w:szCs w:val="24"/>
        </w:rPr>
        <w:t>.</w:t>
      </w:r>
    </w:p>
    <w:p w14:paraId="09632174" w14:textId="77777777" w:rsidR="00697C90" w:rsidRDefault="00697C90" w:rsidP="00697C90">
      <w:pPr>
        <w:jc w:val="both"/>
        <w:rPr>
          <w:rFonts w:ascii="Times New Roman" w:hAnsi="Times New Roman"/>
          <w:sz w:val="24"/>
          <w:szCs w:val="24"/>
        </w:rPr>
      </w:pP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shumë</w:t>
      </w:r>
      <w:proofErr w:type="spellEnd"/>
      <w:r>
        <w:rPr>
          <w:rFonts w:ascii="Times New Roman" w:hAnsi="Times New Roman"/>
          <w:sz w:val="24"/>
          <w:szCs w:val="24"/>
        </w:rPr>
        <w:t xml:space="preserve"> </w:t>
      </w:r>
      <w:proofErr w:type="spellStart"/>
      <w:r>
        <w:rPr>
          <w:rFonts w:ascii="Times New Roman" w:hAnsi="Times New Roman"/>
          <w:sz w:val="24"/>
          <w:szCs w:val="24"/>
        </w:rPr>
        <w:t>detaje</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lidhje</w:t>
      </w:r>
      <w:proofErr w:type="spellEnd"/>
      <w:r>
        <w:rPr>
          <w:rFonts w:ascii="Times New Roman" w:hAnsi="Times New Roman"/>
          <w:sz w:val="24"/>
          <w:szCs w:val="24"/>
        </w:rPr>
        <w:t xml:space="preserve"> me </w:t>
      </w:r>
      <w:proofErr w:type="spellStart"/>
      <w:r>
        <w:rPr>
          <w:rFonts w:ascii="Times New Roman" w:hAnsi="Times New Roman"/>
          <w:sz w:val="24"/>
          <w:szCs w:val="24"/>
        </w:rPr>
        <w:t>vlerësimin</w:t>
      </w:r>
      <w:proofErr w:type="spellEnd"/>
      <w:r>
        <w:rPr>
          <w:rFonts w:ascii="Times New Roman" w:hAnsi="Times New Roman"/>
          <w:sz w:val="24"/>
          <w:szCs w:val="24"/>
        </w:rPr>
        <w:t xml:space="preserve"> me </w:t>
      </w:r>
      <w:proofErr w:type="spellStart"/>
      <w:r>
        <w:rPr>
          <w:rFonts w:ascii="Times New Roman" w:hAnsi="Times New Roman"/>
          <w:sz w:val="24"/>
          <w:szCs w:val="24"/>
        </w:rPr>
        <w:t>pikë</w:t>
      </w:r>
      <w:proofErr w:type="spellEnd"/>
      <w:r>
        <w:rPr>
          <w:rFonts w:ascii="Times New Roman" w:hAnsi="Times New Roman"/>
          <w:sz w:val="24"/>
          <w:szCs w:val="24"/>
        </w:rPr>
        <w:t xml:space="preserve">, </w:t>
      </w:r>
      <w:proofErr w:type="spellStart"/>
      <w:r>
        <w:rPr>
          <w:rFonts w:ascii="Times New Roman" w:hAnsi="Times New Roman"/>
          <w:sz w:val="24"/>
          <w:szCs w:val="24"/>
        </w:rPr>
        <w:t>metodologjinë</w:t>
      </w:r>
      <w:proofErr w:type="spellEnd"/>
      <w:r>
        <w:rPr>
          <w:rFonts w:ascii="Times New Roman" w:hAnsi="Times New Roman"/>
          <w:sz w:val="24"/>
          <w:szCs w:val="24"/>
        </w:rPr>
        <w:t xml:space="preserve"> e </w:t>
      </w:r>
      <w:proofErr w:type="spellStart"/>
      <w:r>
        <w:rPr>
          <w:rFonts w:ascii="Times New Roman" w:hAnsi="Times New Roman"/>
          <w:sz w:val="24"/>
          <w:szCs w:val="24"/>
        </w:rPr>
        <w:t>shpërndarjes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pikëve</w:t>
      </w:r>
      <w:proofErr w:type="spellEnd"/>
      <w:r>
        <w:rPr>
          <w:rFonts w:ascii="Times New Roman" w:hAnsi="Times New Roman"/>
          <w:sz w:val="24"/>
          <w:szCs w:val="24"/>
        </w:rPr>
        <w:t xml:space="preserve">, </w:t>
      </w:r>
      <w:proofErr w:type="spellStart"/>
      <w:r>
        <w:rPr>
          <w:rFonts w:ascii="Times New Roman" w:hAnsi="Times New Roman"/>
          <w:sz w:val="24"/>
          <w:szCs w:val="24"/>
        </w:rPr>
        <w:t>mënyrën</w:t>
      </w:r>
      <w:proofErr w:type="spellEnd"/>
      <w:r>
        <w:rPr>
          <w:rFonts w:ascii="Times New Roman" w:hAnsi="Times New Roman"/>
          <w:sz w:val="24"/>
          <w:szCs w:val="24"/>
        </w:rPr>
        <w:t xml:space="preserve"> e </w:t>
      </w:r>
      <w:proofErr w:type="spellStart"/>
      <w:r>
        <w:rPr>
          <w:rFonts w:ascii="Times New Roman" w:hAnsi="Times New Roman"/>
          <w:sz w:val="24"/>
          <w:szCs w:val="24"/>
        </w:rPr>
        <w:t>llogaritjes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rezultatit</w:t>
      </w:r>
      <w:proofErr w:type="spellEnd"/>
      <w:r>
        <w:rPr>
          <w:rFonts w:ascii="Times New Roman" w:hAnsi="Times New Roman"/>
          <w:sz w:val="24"/>
          <w:szCs w:val="24"/>
        </w:rPr>
        <w:t xml:space="preserve"> </w:t>
      </w:r>
      <w:proofErr w:type="spellStart"/>
      <w:r>
        <w:rPr>
          <w:rFonts w:ascii="Times New Roman" w:hAnsi="Times New Roman"/>
          <w:sz w:val="24"/>
          <w:szCs w:val="24"/>
        </w:rPr>
        <w:t>përfundimtar</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Udhëzimin</w:t>
      </w:r>
      <w:proofErr w:type="spellEnd"/>
      <w:r>
        <w:rPr>
          <w:rFonts w:ascii="Times New Roman" w:hAnsi="Times New Roman"/>
          <w:sz w:val="24"/>
          <w:szCs w:val="24"/>
        </w:rPr>
        <w:t xml:space="preserve"> Nr. 2, </w:t>
      </w:r>
      <w:proofErr w:type="spellStart"/>
      <w:r>
        <w:rPr>
          <w:rFonts w:ascii="Times New Roman" w:hAnsi="Times New Roman"/>
          <w:sz w:val="24"/>
          <w:szCs w:val="24"/>
        </w:rPr>
        <w:t>datë</w:t>
      </w:r>
      <w:proofErr w:type="spellEnd"/>
      <w:r>
        <w:rPr>
          <w:rFonts w:ascii="Times New Roman" w:hAnsi="Times New Roman"/>
          <w:sz w:val="24"/>
          <w:szCs w:val="24"/>
        </w:rPr>
        <w:t xml:space="preserve"> 27.03.2015,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procesin</w:t>
      </w:r>
      <w:proofErr w:type="spellEnd"/>
      <w:r>
        <w:rPr>
          <w:rFonts w:ascii="Times New Roman" w:hAnsi="Times New Roman"/>
          <w:i/>
          <w:sz w:val="24"/>
          <w:szCs w:val="24"/>
        </w:rPr>
        <w:t xml:space="preserve"> e </w:t>
      </w:r>
      <w:proofErr w:type="spellStart"/>
      <w:r>
        <w:rPr>
          <w:rFonts w:ascii="Times New Roman" w:hAnsi="Times New Roman"/>
          <w:i/>
          <w:sz w:val="24"/>
          <w:szCs w:val="24"/>
        </w:rPr>
        <w:t>plotësimit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vendeve</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lira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procedures </w:t>
      </w:r>
      <w:proofErr w:type="spellStart"/>
      <w:r>
        <w:rPr>
          <w:rFonts w:ascii="Times New Roman" w:hAnsi="Times New Roman"/>
          <w:i/>
          <w:sz w:val="24"/>
          <w:szCs w:val="24"/>
        </w:rPr>
        <w:t>së</w:t>
      </w:r>
      <w:proofErr w:type="spellEnd"/>
      <w:r>
        <w:rPr>
          <w:rFonts w:ascii="Times New Roman" w:hAnsi="Times New Roman"/>
          <w:i/>
          <w:sz w:val="24"/>
          <w:szCs w:val="24"/>
        </w:rPr>
        <w:t xml:space="preserve"> </w:t>
      </w:r>
      <w:proofErr w:type="spellStart"/>
      <w:r>
        <w:rPr>
          <w:rFonts w:ascii="Times New Roman" w:hAnsi="Times New Roman"/>
          <w:i/>
          <w:sz w:val="24"/>
          <w:szCs w:val="24"/>
        </w:rPr>
        <w:t>lëvizjes</w:t>
      </w:r>
      <w:proofErr w:type="spellEnd"/>
      <w:r>
        <w:rPr>
          <w:rFonts w:ascii="Times New Roman" w:hAnsi="Times New Roman"/>
          <w:i/>
          <w:sz w:val="24"/>
          <w:szCs w:val="24"/>
        </w:rPr>
        <w:t xml:space="preserve"> </w:t>
      </w:r>
      <w:proofErr w:type="spellStart"/>
      <w:r>
        <w:rPr>
          <w:rFonts w:ascii="Times New Roman" w:hAnsi="Times New Roman"/>
          <w:i/>
          <w:sz w:val="24"/>
          <w:szCs w:val="24"/>
        </w:rPr>
        <w:t>paralele</w:t>
      </w:r>
      <w:proofErr w:type="spellEnd"/>
      <w:r>
        <w:rPr>
          <w:rFonts w:ascii="Times New Roman" w:hAnsi="Times New Roman"/>
          <w:i/>
          <w:sz w:val="24"/>
          <w:szCs w:val="24"/>
        </w:rPr>
        <w:t xml:space="preserve">, </w:t>
      </w:r>
      <w:proofErr w:type="spellStart"/>
      <w:r>
        <w:rPr>
          <w:rFonts w:ascii="Times New Roman" w:hAnsi="Times New Roman"/>
          <w:i/>
          <w:sz w:val="24"/>
          <w:szCs w:val="24"/>
        </w:rPr>
        <w:t>ngritjes</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detyrë</w:t>
      </w:r>
      <w:proofErr w:type="spellEnd"/>
      <w:r>
        <w:rPr>
          <w:rFonts w:ascii="Times New Roman" w:hAnsi="Times New Roman"/>
          <w:i/>
          <w:sz w:val="24"/>
          <w:szCs w:val="24"/>
        </w:rPr>
        <w:t xml:space="preserve"> </w:t>
      </w:r>
      <w:proofErr w:type="spellStart"/>
      <w:r>
        <w:rPr>
          <w:rFonts w:ascii="Times New Roman" w:hAnsi="Times New Roman"/>
          <w:i/>
          <w:sz w:val="24"/>
          <w:szCs w:val="24"/>
        </w:rPr>
        <w:t>për</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e </w:t>
      </w:r>
      <w:proofErr w:type="spellStart"/>
      <w:r>
        <w:rPr>
          <w:rFonts w:ascii="Times New Roman" w:hAnsi="Times New Roman"/>
          <w:i/>
          <w:sz w:val="24"/>
          <w:szCs w:val="24"/>
        </w:rPr>
        <w:t>mesme</w:t>
      </w:r>
      <w:proofErr w:type="spellEnd"/>
      <w:r>
        <w:rPr>
          <w:rFonts w:ascii="Times New Roman" w:hAnsi="Times New Roman"/>
          <w:i/>
          <w:sz w:val="24"/>
          <w:szCs w:val="24"/>
        </w:rPr>
        <w:t xml:space="preserve"> </w:t>
      </w:r>
      <w:proofErr w:type="spellStart"/>
      <w:r>
        <w:rPr>
          <w:rFonts w:ascii="Times New Roman" w:hAnsi="Times New Roman"/>
          <w:i/>
          <w:sz w:val="24"/>
          <w:szCs w:val="24"/>
        </w:rPr>
        <w:t>dhe</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ulët</w:t>
      </w:r>
      <w:proofErr w:type="spellEnd"/>
      <w:r>
        <w:rPr>
          <w:rFonts w:ascii="Times New Roman" w:hAnsi="Times New Roman"/>
          <w:i/>
          <w:sz w:val="24"/>
          <w:szCs w:val="24"/>
        </w:rPr>
        <w:t xml:space="preserve"> </w:t>
      </w:r>
      <w:proofErr w:type="spellStart"/>
      <w:r>
        <w:rPr>
          <w:rFonts w:ascii="Times New Roman" w:hAnsi="Times New Roman"/>
          <w:i/>
          <w:sz w:val="24"/>
          <w:szCs w:val="24"/>
        </w:rPr>
        <w:t>drejtuese</w:t>
      </w:r>
      <w:proofErr w:type="spellEnd"/>
      <w:r>
        <w:rPr>
          <w:rFonts w:ascii="Times New Roman" w:hAnsi="Times New Roman"/>
          <w:i/>
          <w:sz w:val="24"/>
          <w:szCs w:val="24"/>
        </w:rPr>
        <w:t xml:space="preserve"> </w:t>
      </w:r>
      <w:proofErr w:type="spellStart"/>
      <w:r>
        <w:rPr>
          <w:rFonts w:ascii="Times New Roman" w:hAnsi="Times New Roman"/>
          <w:i/>
          <w:sz w:val="24"/>
          <w:szCs w:val="24"/>
        </w:rPr>
        <w:t>dhe</w:t>
      </w:r>
      <w:proofErr w:type="spellEnd"/>
      <w:r>
        <w:rPr>
          <w:rFonts w:ascii="Times New Roman" w:hAnsi="Times New Roman"/>
          <w:i/>
          <w:sz w:val="24"/>
          <w:szCs w:val="24"/>
        </w:rPr>
        <w:t xml:space="preserve"> </w:t>
      </w:r>
      <w:proofErr w:type="spellStart"/>
      <w:r>
        <w:rPr>
          <w:rFonts w:ascii="Times New Roman" w:hAnsi="Times New Roman"/>
          <w:i/>
          <w:sz w:val="24"/>
          <w:szCs w:val="24"/>
        </w:rPr>
        <w:t>pranimin</w:t>
      </w:r>
      <w:proofErr w:type="spellEnd"/>
      <w:r>
        <w:rPr>
          <w:rFonts w:ascii="Times New Roman" w:hAnsi="Times New Roman"/>
          <w:i/>
          <w:sz w:val="24"/>
          <w:szCs w:val="24"/>
        </w:rPr>
        <w:t xml:space="preserve">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shërbimin</w:t>
      </w:r>
      <w:proofErr w:type="spellEnd"/>
      <w:r>
        <w:rPr>
          <w:rFonts w:ascii="Times New Roman" w:hAnsi="Times New Roman"/>
          <w:i/>
          <w:sz w:val="24"/>
          <w:szCs w:val="24"/>
        </w:rPr>
        <w:t xml:space="preserve"> civil </w:t>
      </w:r>
      <w:proofErr w:type="spellStart"/>
      <w:r>
        <w:rPr>
          <w:rFonts w:ascii="Times New Roman" w:hAnsi="Times New Roman"/>
          <w:i/>
          <w:sz w:val="24"/>
          <w:szCs w:val="24"/>
        </w:rPr>
        <w:t>në</w:t>
      </w:r>
      <w:proofErr w:type="spellEnd"/>
      <w:r>
        <w:rPr>
          <w:rFonts w:ascii="Times New Roman" w:hAnsi="Times New Roman"/>
          <w:i/>
          <w:sz w:val="24"/>
          <w:szCs w:val="24"/>
        </w:rPr>
        <w:t xml:space="preserve"> </w:t>
      </w:r>
      <w:proofErr w:type="spellStart"/>
      <w:r>
        <w:rPr>
          <w:rFonts w:ascii="Times New Roman" w:hAnsi="Times New Roman"/>
          <w:i/>
          <w:sz w:val="24"/>
          <w:szCs w:val="24"/>
        </w:rPr>
        <w:t>kategorinë</w:t>
      </w:r>
      <w:proofErr w:type="spellEnd"/>
      <w:r>
        <w:rPr>
          <w:rFonts w:ascii="Times New Roman" w:hAnsi="Times New Roman"/>
          <w:i/>
          <w:sz w:val="24"/>
          <w:szCs w:val="24"/>
        </w:rPr>
        <w:t xml:space="preserve"> </w:t>
      </w:r>
      <w:proofErr w:type="spellStart"/>
      <w:r>
        <w:rPr>
          <w:rFonts w:ascii="Times New Roman" w:hAnsi="Times New Roman"/>
          <w:i/>
          <w:sz w:val="24"/>
          <w:szCs w:val="24"/>
        </w:rPr>
        <w:t>ekzekutive</w:t>
      </w:r>
      <w:proofErr w:type="spellEnd"/>
      <w:r>
        <w:rPr>
          <w:rFonts w:ascii="Times New Roman" w:hAnsi="Times New Roman"/>
          <w:i/>
          <w:sz w:val="24"/>
          <w:szCs w:val="24"/>
        </w:rPr>
        <w:t xml:space="preserve"> </w:t>
      </w:r>
      <w:proofErr w:type="spellStart"/>
      <w:r>
        <w:rPr>
          <w:rFonts w:ascii="Times New Roman" w:hAnsi="Times New Roman"/>
          <w:i/>
          <w:sz w:val="24"/>
          <w:szCs w:val="24"/>
        </w:rPr>
        <w:t>nëpërmjet</w:t>
      </w:r>
      <w:proofErr w:type="spellEnd"/>
      <w:r>
        <w:rPr>
          <w:rFonts w:ascii="Times New Roman" w:hAnsi="Times New Roman"/>
          <w:i/>
          <w:sz w:val="24"/>
          <w:szCs w:val="24"/>
        </w:rPr>
        <w:t xml:space="preserve"> </w:t>
      </w:r>
      <w:proofErr w:type="spellStart"/>
      <w:r>
        <w:rPr>
          <w:rFonts w:ascii="Times New Roman" w:hAnsi="Times New Roman"/>
          <w:i/>
          <w:sz w:val="24"/>
          <w:szCs w:val="24"/>
        </w:rPr>
        <w:t>konkurrimit</w:t>
      </w:r>
      <w:proofErr w:type="spellEnd"/>
      <w:r>
        <w:rPr>
          <w:rFonts w:ascii="Times New Roman" w:hAnsi="Times New Roman"/>
          <w:i/>
          <w:sz w:val="24"/>
          <w:szCs w:val="24"/>
        </w:rPr>
        <w:t xml:space="preserve"> </w:t>
      </w:r>
      <w:proofErr w:type="spellStart"/>
      <w:r>
        <w:rPr>
          <w:rFonts w:ascii="Times New Roman" w:hAnsi="Times New Roman"/>
          <w:i/>
          <w:sz w:val="24"/>
          <w:szCs w:val="24"/>
        </w:rPr>
        <w:t>të</w:t>
      </w:r>
      <w:proofErr w:type="spellEnd"/>
      <w:r>
        <w:rPr>
          <w:rFonts w:ascii="Times New Roman" w:hAnsi="Times New Roman"/>
          <w:i/>
          <w:sz w:val="24"/>
          <w:szCs w:val="24"/>
        </w:rPr>
        <w:t xml:space="preserve"> </w:t>
      </w:r>
      <w:proofErr w:type="spellStart"/>
      <w:r>
        <w:rPr>
          <w:rFonts w:ascii="Times New Roman" w:hAnsi="Times New Roman"/>
          <w:i/>
          <w:sz w:val="24"/>
          <w:szCs w:val="24"/>
        </w:rPr>
        <w:t>hapur</w:t>
      </w:r>
      <w:proofErr w:type="spellEnd"/>
      <w:r>
        <w:rPr>
          <w:rFonts w:ascii="Times New Roman" w:hAnsi="Times New Roman"/>
          <w:sz w:val="24"/>
          <w:szCs w:val="24"/>
        </w:rPr>
        <w:t>”</w:t>
      </w:r>
      <w:r>
        <w:t>,</w:t>
      </w:r>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Departamentit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Administratës</w:t>
      </w:r>
      <w:proofErr w:type="spellEnd"/>
      <w:r>
        <w:rPr>
          <w:rFonts w:ascii="Times New Roman" w:hAnsi="Times New Roman"/>
          <w:sz w:val="24"/>
          <w:szCs w:val="24"/>
        </w:rPr>
        <w:t xml:space="preserve"> </w:t>
      </w:r>
      <w:proofErr w:type="spellStart"/>
      <w:r>
        <w:rPr>
          <w:rFonts w:ascii="Times New Roman" w:hAnsi="Times New Roman"/>
          <w:sz w:val="24"/>
          <w:szCs w:val="24"/>
        </w:rPr>
        <w:t>Publike</w:t>
      </w:r>
      <w:proofErr w:type="spellEnd"/>
      <w:r>
        <w:rPr>
          <w:rFonts w:ascii="Times New Roman" w:hAnsi="Times New Roman"/>
          <w:sz w:val="24"/>
          <w:szCs w:val="24"/>
        </w:rPr>
        <w:t xml:space="preserve"> </w:t>
      </w:r>
      <w:hyperlink r:id="rId11" w:history="1">
        <w:r>
          <w:rPr>
            <w:rStyle w:val="Hyperlink"/>
            <w:sz w:val="24"/>
            <w:szCs w:val="24"/>
          </w:rPr>
          <w:t>ëëë.dap.gov.al</w:t>
        </w:r>
      </w:hyperlink>
      <w:r>
        <w:rPr>
          <w:rFonts w:ascii="Times New Roman" w:hAnsi="Times New Roman"/>
          <w:sz w:val="24"/>
          <w:szCs w:val="24"/>
        </w:rPr>
        <w:t>.</w:t>
      </w:r>
    </w:p>
    <w:p w14:paraId="3B071DB5" w14:textId="77777777" w:rsidR="00697C90" w:rsidRPr="0074537D" w:rsidRDefault="00697C90" w:rsidP="00697C90">
      <w:pPr>
        <w:jc w:val="both"/>
        <w:rPr>
          <w:rFonts w:ascii="Times New Roman" w:hAnsi="Times New Roman"/>
          <w:sz w:val="24"/>
          <w:szCs w:val="24"/>
        </w:rPr>
      </w:pPr>
      <w:hyperlink r:id="rId12" w:history="1">
        <w:r>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15"/>
        <w:gridCol w:w="8994"/>
      </w:tblGrid>
      <w:tr w:rsidR="00697C90" w14:paraId="2C3466B2" w14:textId="77777777" w:rsidTr="0093162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B0B75EF" w14:textId="77777777" w:rsidR="00697C90" w:rsidRDefault="00697C90" w:rsidP="0093162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21B808C0" w14:textId="77777777" w:rsidR="00697C90" w:rsidRDefault="00697C90" w:rsidP="0093162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7154964C" w14:textId="77777777" w:rsidR="00697C90" w:rsidRDefault="00697C90" w:rsidP="00697C90">
      <w:pPr>
        <w:jc w:val="both"/>
        <w:rPr>
          <w:rFonts w:ascii="Times New Roman" w:hAnsi="Times New Roman"/>
          <w:sz w:val="24"/>
          <w:szCs w:val="24"/>
        </w:rPr>
      </w:pPr>
    </w:p>
    <w:p w14:paraId="126277A8" w14:textId="7E020E97" w:rsidR="00664CD2" w:rsidRPr="00E82DD6" w:rsidRDefault="00697C90" w:rsidP="00E82DD6">
      <w:pPr>
        <w:jc w:val="both"/>
        <w:rPr>
          <w:rFonts w:ascii="Times New Roman" w:hAnsi="Times New Roman"/>
          <w:sz w:val="24"/>
          <w:szCs w:val="24"/>
        </w:rPr>
      </w:pP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përfundim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vlerësimit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kandidatëve</w:t>
      </w:r>
      <w:proofErr w:type="spellEnd"/>
      <w:r>
        <w:rPr>
          <w:rFonts w:ascii="Times New Roman" w:hAnsi="Times New Roman"/>
          <w:sz w:val="24"/>
          <w:szCs w:val="24"/>
        </w:rPr>
        <w:t xml:space="preserve">, </w:t>
      </w:r>
      <w:proofErr w:type="spellStart"/>
      <w:r w:rsidRPr="00622A96">
        <w:rPr>
          <w:rFonts w:ascii="Times New Roman" w:hAnsi="Times New Roman"/>
          <w:sz w:val="24"/>
          <w:szCs w:val="24"/>
        </w:rPr>
        <w:t>Institucioni</w:t>
      </w:r>
      <w:proofErr w:type="spellEnd"/>
      <w:r w:rsidRPr="00622A96">
        <w:rPr>
          <w:rFonts w:ascii="Times New Roman" w:hAnsi="Times New Roman"/>
          <w:sz w:val="24"/>
          <w:szCs w:val="24"/>
        </w:rPr>
        <w:t xml:space="preserve"> Bashkia </w:t>
      </w:r>
      <w:proofErr w:type="spellStart"/>
      <w:r w:rsidRPr="00622A96">
        <w:rPr>
          <w:rFonts w:ascii="Times New Roman" w:hAnsi="Times New Roman"/>
          <w:sz w:val="24"/>
          <w:szCs w:val="24"/>
        </w:rPr>
        <w:t>Rrogozhine</w:t>
      </w:r>
      <w:proofErr w:type="spellEnd"/>
      <w:r>
        <w:rPr>
          <w:rFonts w:ascii="Times New Roman" w:hAnsi="Times New Roman"/>
          <w:color w:val="FF0000"/>
          <w:sz w:val="24"/>
          <w:szCs w:val="24"/>
        </w:rPr>
        <w:t xml:space="preserve"> </w:t>
      </w:r>
      <w:r>
        <w:rPr>
          <w:rFonts w:ascii="Times New Roman" w:hAnsi="Times New Roman"/>
          <w:sz w:val="24"/>
          <w:szCs w:val="24"/>
        </w:rPr>
        <w:t xml:space="preserve">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shpallë</w:t>
      </w:r>
      <w:proofErr w:type="spellEnd"/>
      <w:r>
        <w:rPr>
          <w:rFonts w:ascii="Times New Roman" w:hAnsi="Times New Roman"/>
          <w:sz w:val="24"/>
          <w:szCs w:val="24"/>
        </w:rPr>
        <w:t xml:space="preserve"> </w:t>
      </w:r>
      <w:proofErr w:type="spellStart"/>
      <w:r>
        <w:rPr>
          <w:rFonts w:ascii="Times New Roman" w:hAnsi="Times New Roman"/>
          <w:sz w:val="24"/>
          <w:szCs w:val="24"/>
        </w:rPr>
        <w:t>fituesin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portalin</w:t>
      </w:r>
      <w:proofErr w:type="spellEnd"/>
      <w:r>
        <w:rPr>
          <w:rFonts w:ascii="Times New Roman" w:hAnsi="Times New Roman"/>
          <w:sz w:val="24"/>
          <w:szCs w:val="24"/>
        </w:rPr>
        <w:t xml:space="preserve"> “</w:t>
      </w:r>
      <w:r w:rsidR="00E82DD6">
        <w:rPr>
          <w:rFonts w:ascii="Times New Roman" w:hAnsi="Times New Roman"/>
          <w:sz w:val="24"/>
          <w:szCs w:val="24"/>
        </w:rPr>
        <w:t>AKPA</w:t>
      </w:r>
      <w:r>
        <w:rPr>
          <w:rFonts w:ascii="Times New Roman" w:hAnsi="Times New Roman"/>
          <w:sz w:val="24"/>
          <w:szCs w:val="24"/>
        </w:rPr>
        <w:t>”</w:t>
      </w:r>
      <w:r w:rsidR="00E82DD6">
        <w:rPr>
          <w:rFonts w:ascii="Times New Roman" w:hAnsi="Times New Roman"/>
          <w:sz w:val="24"/>
          <w:szCs w:val="24"/>
        </w:rPr>
        <w:t xml:space="preserve"> </w:t>
      </w:r>
      <w:proofErr w:type="spellStart"/>
      <w:r w:rsidR="00E82DD6">
        <w:rPr>
          <w:rFonts w:ascii="Times New Roman" w:hAnsi="Times New Roman"/>
          <w:sz w:val="24"/>
          <w:szCs w:val="24"/>
        </w:rPr>
        <w:t>dhe</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në</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faqen</w:t>
      </w:r>
      <w:proofErr w:type="spellEnd"/>
      <w:r w:rsidR="00E82DD6">
        <w:rPr>
          <w:rFonts w:ascii="Times New Roman" w:hAnsi="Times New Roman"/>
          <w:sz w:val="24"/>
          <w:szCs w:val="24"/>
        </w:rPr>
        <w:t xml:space="preserve"> e </w:t>
      </w:r>
      <w:proofErr w:type="spellStart"/>
      <w:r w:rsidR="00E82DD6">
        <w:rPr>
          <w:rFonts w:ascii="Times New Roman" w:hAnsi="Times New Roman"/>
          <w:sz w:val="24"/>
          <w:szCs w:val="24"/>
        </w:rPr>
        <w:t>saj</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zyrtare</w:t>
      </w:r>
      <w:proofErr w:type="spellEnd"/>
      <w:r w:rsidR="00E82DD6">
        <w:rPr>
          <w:rFonts w:ascii="Times New Roman" w:hAnsi="Times New Roman"/>
          <w:sz w:val="24"/>
          <w:szCs w:val="24"/>
        </w:rPr>
        <w:t xml:space="preserve"> </w:t>
      </w:r>
      <w:proofErr w:type="spellStart"/>
      <w:r w:rsidR="00E82DD6">
        <w:rPr>
          <w:rFonts w:ascii="Times New Roman" w:hAnsi="Times New Roman"/>
          <w:sz w:val="24"/>
          <w:szCs w:val="24"/>
        </w:rPr>
        <w:t>te</w:t>
      </w:r>
      <w:proofErr w:type="spellEnd"/>
      <w:r w:rsidR="00E82DD6">
        <w:rPr>
          <w:rFonts w:ascii="Times New Roman" w:hAnsi="Times New Roman"/>
          <w:sz w:val="24"/>
          <w:szCs w:val="24"/>
        </w:rPr>
        <w:t xml:space="preserve"> </w:t>
      </w:r>
      <w:proofErr w:type="spellStart"/>
      <w:proofErr w:type="gramStart"/>
      <w:r w:rsidR="00E82DD6">
        <w:rPr>
          <w:rFonts w:ascii="Times New Roman" w:hAnsi="Times New Roman"/>
          <w:sz w:val="24"/>
          <w:szCs w:val="24"/>
        </w:rPr>
        <w:t>internetit</w:t>
      </w:r>
      <w:proofErr w:type="spellEnd"/>
      <w:r w:rsidR="00E82DD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gjithë</w:t>
      </w:r>
      <w:proofErr w:type="spellEnd"/>
      <w:r>
        <w:rPr>
          <w:rFonts w:ascii="Times New Roman" w:hAnsi="Times New Roman"/>
          <w:sz w:val="24"/>
          <w:szCs w:val="24"/>
        </w:rPr>
        <w:t xml:space="preserve"> </w:t>
      </w: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pjesëmarrës</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do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njoftohen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mënyrë</w:t>
      </w:r>
      <w:proofErr w:type="spellEnd"/>
      <w:r>
        <w:rPr>
          <w:rFonts w:ascii="Times New Roman" w:hAnsi="Times New Roman"/>
          <w:sz w:val="24"/>
          <w:szCs w:val="24"/>
        </w:rPr>
        <w:t xml:space="preserve"> </w:t>
      </w:r>
      <w:proofErr w:type="spellStart"/>
      <w:r>
        <w:rPr>
          <w:rFonts w:ascii="Times New Roman" w:hAnsi="Times New Roman"/>
          <w:sz w:val="24"/>
          <w:szCs w:val="24"/>
        </w:rPr>
        <w:t>elektronike</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datën</w:t>
      </w:r>
      <w:proofErr w:type="spellEnd"/>
      <w:r>
        <w:rPr>
          <w:rFonts w:ascii="Times New Roman" w:hAnsi="Times New Roman"/>
          <w:sz w:val="24"/>
          <w:szCs w:val="24"/>
        </w:rPr>
        <w:t xml:space="preserve"> e </w:t>
      </w:r>
      <w:proofErr w:type="spellStart"/>
      <w:r>
        <w:rPr>
          <w:rFonts w:ascii="Times New Roman" w:hAnsi="Times New Roman"/>
          <w:sz w:val="24"/>
          <w:szCs w:val="24"/>
        </w:rPr>
        <w:t>saktë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shpalljes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fituesit</w:t>
      </w:r>
      <w:proofErr w:type="spellEnd"/>
      <w:r>
        <w:rPr>
          <w:rFonts w:ascii="Times New Roman" w:hAnsi="Times New Roman"/>
          <w:sz w:val="24"/>
          <w:szCs w:val="24"/>
        </w:rPr>
        <w:t>.</w:t>
      </w:r>
      <w:r w:rsidRPr="00545C53">
        <w:rPr>
          <w:rFonts w:ascii="Times New Roman" w:hAnsi="Times New Roman"/>
          <w:sz w:val="24"/>
          <w:szCs w:val="24"/>
        </w:rPr>
        <w:t xml:space="preserve"> </w:t>
      </w:r>
    </w:p>
    <w:sectPr w:rsidR="00664CD2" w:rsidRPr="00E82DD6" w:rsidSect="00E73D61">
      <w:headerReference w:type="default" r:id="rId13"/>
      <w:footerReference w:type="default" r:id="rId14"/>
      <w:headerReference w:type="first" r:id="rId15"/>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1D85" w14:textId="77777777" w:rsidR="0093471E" w:rsidRDefault="0093471E" w:rsidP="00386E9F">
      <w:pPr>
        <w:spacing w:after="0" w:line="240" w:lineRule="auto"/>
      </w:pPr>
      <w:r>
        <w:separator/>
      </w:r>
    </w:p>
  </w:endnote>
  <w:endnote w:type="continuationSeparator" w:id="0">
    <w:p w14:paraId="3C691F68" w14:textId="77777777" w:rsidR="0093471E" w:rsidRDefault="0093471E"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991FC" w14:textId="77777777" w:rsidR="0090250B" w:rsidRPr="00DB2BBF" w:rsidRDefault="0090250B" w:rsidP="00474066">
    <w:pPr>
      <w:pStyle w:val="Footer"/>
      <w:jc w:val="right"/>
      <w:rPr>
        <w:rFonts w:ascii="Times New Roman" w:hAnsi="Times New Roman"/>
        <w:sz w:val="20"/>
        <w:szCs w:val="20"/>
      </w:rPr>
    </w:pPr>
    <w:proofErr w:type="spellStart"/>
    <w:r w:rsidRPr="00DB2BBF">
      <w:rPr>
        <w:rFonts w:ascii="Times New Roman" w:hAnsi="Times New Roman"/>
        <w:sz w:val="20"/>
        <w:szCs w:val="20"/>
      </w:rPr>
      <w:t>Faqe</w:t>
    </w:r>
    <w:proofErr w:type="spellEnd"/>
    <w:r>
      <w:rPr>
        <w:rFonts w:ascii="Times New Roman" w:hAnsi="Times New Roman"/>
        <w:sz w:val="20"/>
        <w:szCs w:val="20"/>
      </w:rPr>
      <w:t xml:space="preserve"> </w:t>
    </w:r>
    <w:r w:rsidR="00147B65" w:rsidRPr="00DB2BBF">
      <w:rPr>
        <w:rFonts w:ascii="Times New Roman" w:hAnsi="Times New Roman"/>
        <w:sz w:val="20"/>
        <w:szCs w:val="20"/>
      </w:rPr>
      <w:fldChar w:fldCharType="begin"/>
    </w:r>
    <w:r w:rsidRPr="00DB2BBF">
      <w:rPr>
        <w:rFonts w:ascii="Times New Roman" w:hAnsi="Times New Roman"/>
        <w:sz w:val="20"/>
        <w:szCs w:val="20"/>
      </w:rPr>
      <w:instrText xml:space="preserve"> PAGE   \* MERGEFORMAT </w:instrText>
    </w:r>
    <w:r w:rsidR="00147B65" w:rsidRPr="00DB2BBF">
      <w:rPr>
        <w:rFonts w:ascii="Times New Roman" w:hAnsi="Times New Roman"/>
        <w:sz w:val="20"/>
        <w:szCs w:val="20"/>
      </w:rPr>
      <w:fldChar w:fldCharType="separate"/>
    </w:r>
    <w:r w:rsidR="00841951">
      <w:rPr>
        <w:rFonts w:ascii="Times New Roman" w:hAnsi="Times New Roman"/>
        <w:noProof/>
        <w:sz w:val="20"/>
        <w:szCs w:val="20"/>
      </w:rPr>
      <w:t>7</w:t>
    </w:r>
    <w:r w:rsidR="00147B65" w:rsidRPr="00DB2BBF">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557E" w14:textId="77777777" w:rsidR="0093471E" w:rsidRDefault="0093471E" w:rsidP="00386E9F">
      <w:pPr>
        <w:spacing w:after="0" w:line="240" w:lineRule="auto"/>
      </w:pPr>
      <w:r>
        <w:separator/>
      </w:r>
    </w:p>
  </w:footnote>
  <w:footnote w:type="continuationSeparator" w:id="0">
    <w:p w14:paraId="138AD0CF" w14:textId="77777777" w:rsidR="0093471E" w:rsidRDefault="0093471E"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66E3" w14:textId="77777777" w:rsidR="0090250B" w:rsidRPr="003837AF" w:rsidRDefault="00B14A22" w:rsidP="00DD0BF1">
    <w:pPr>
      <w:pStyle w:val="Header"/>
      <w:jc w:val="right"/>
      <w:rPr>
        <w:rFonts w:ascii="Times New Roman" w:hAnsi="Times New Roman"/>
        <w:i/>
        <w:sz w:val="20"/>
        <w:szCs w:val="20"/>
      </w:rPr>
    </w:pPr>
    <w:r>
      <w:rPr>
        <w:rFonts w:ascii="Times New Roman" w:hAnsi="Times New Roman"/>
        <w:i/>
        <w:sz w:val="20"/>
        <w:szCs w:val="20"/>
      </w:rPr>
      <w:t xml:space="preserve">Bashkia </w:t>
    </w:r>
    <w:proofErr w:type="spellStart"/>
    <w:r>
      <w:rPr>
        <w:rFonts w:ascii="Times New Roman" w:hAnsi="Times New Roman"/>
        <w:i/>
        <w:sz w:val="20"/>
        <w:szCs w:val="20"/>
      </w:rPr>
      <w:t>Rrogozhine</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6AC5" w14:textId="77777777" w:rsidR="00D95F79" w:rsidRDefault="00D95F79" w:rsidP="00D95F79">
    <w:pPr>
      <w:tabs>
        <w:tab w:val="center" w:pos="4680"/>
        <w:tab w:val="right" w:pos="9360"/>
      </w:tabs>
      <w:spacing w:after="0" w:line="240" w:lineRule="auto"/>
      <w:rPr>
        <w:rFonts w:asciiTheme="minorHAnsi" w:eastAsiaTheme="minorEastAsia" w:hAnsiTheme="minorHAnsi" w:cstheme="minorBidi"/>
        <w:u w:val="single"/>
      </w:rPr>
    </w:pPr>
    <w:r w:rsidRPr="004A6DC2">
      <w:rPr>
        <w:rFonts w:ascii="Arial" w:eastAsiaTheme="majorEastAsia" w:hAnsi="Arial" w:cs="Arial"/>
        <w:b/>
        <w:noProof/>
        <w:sz w:val="18"/>
        <w:szCs w:val="18"/>
      </w:rPr>
      <w:drawing>
        <wp:anchor distT="0" distB="0" distL="114300" distR="114300" simplePos="0" relativeHeight="251660288" behindDoc="0" locked="0" layoutInCell="1" allowOverlap="1" wp14:anchorId="2A34235F" wp14:editId="2D3DB17B">
          <wp:simplePos x="0" y="0"/>
          <wp:positionH relativeFrom="column">
            <wp:posOffset>5876925</wp:posOffset>
          </wp:positionH>
          <wp:positionV relativeFrom="paragraph">
            <wp:posOffset>-156210</wp:posOffset>
          </wp:positionV>
          <wp:extent cx="590550" cy="533400"/>
          <wp:effectExtent l="0" t="0" r="0" b="0"/>
          <wp:wrapSquare wrapText="bothSides"/>
          <wp:docPr id="5" name="Picture 0" descr="Rrogozhinë.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ogozhinë.svg.png"/>
                  <pic:cNvPicPr/>
                </pic:nvPicPr>
                <pic:blipFill>
                  <a:blip r:embed="rId1"/>
                  <a:stretch>
                    <a:fillRect/>
                  </a:stretch>
                </pic:blipFill>
                <pic:spPr>
                  <a:xfrm>
                    <a:off x="0" y="0"/>
                    <a:ext cx="590550" cy="53340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imes New Roman" w:eastAsiaTheme="majorEastAsia" w:hAnsi="Times New Roman"/>
        <w:b/>
        <w:noProof/>
        <w:sz w:val="28"/>
        <w:szCs w:val="28"/>
      </w:rPr>
      <w:drawing>
        <wp:anchor distT="0" distB="0" distL="114300" distR="114300" simplePos="0" relativeHeight="251659264" behindDoc="0" locked="0" layoutInCell="1" allowOverlap="1" wp14:anchorId="32CE777A" wp14:editId="35CA5B36">
          <wp:simplePos x="0" y="0"/>
          <wp:positionH relativeFrom="column">
            <wp:posOffset>2638425</wp:posOffset>
          </wp:positionH>
          <wp:positionV relativeFrom="paragraph">
            <wp:posOffset>-260985</wp:posOffset>
          </wp:positionV>
          <wp:extent cx="514350" cy="590550"/>
          <wp:effectExtent l="0" t="0" r="0" b="0"/>
          <wp:wrapSquare wrapText="bothSides"/>
          <wp:docPr id="4" name="Picture 4" descr="Coat_of_arms_of_Alb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t_of_arms_of_Albania.svg.png"/>
                  <pic:cNvPicPr/>
                </pic:nvPicPr>
                <pic:blipFill>
                  <a:blip r:embed="rId2"/>
                  <a:stretch>
                    <a:fillRect/>
                  </a:stretch>
                </pic:blipFill>
                <pic:spPr>
                  <a:xfrm>
                    <a:off x="0" y="0"/>
                    <a:ext cx="514350" cy="590550"/>
                  </a:xfrm>
                  <a:prstGeom prst="rect">
                    <a:avLst/>
                  </a:prstGeom>
                </pic:spPr>
              </pic:pic>
            </a:graphicData>
          </a:graphic>
          <wp14:sizeRelH relativeFrom="margin">
            <wp14:pctWidth>0</wp14:pctWidth>
          </wp14:sizeRelH>
          <wp14:sizeRelV relativeFrom="margin">
            <wp14:pctHeight>0</wp14:pctHeight>
          </wp14:sizeRelV>
        </wp:anchor>
      </w:drawing>
    </w:r>
    <w:r w:rsidRPr="004A6DC2">
      <w:rPr>
        <w:rFonts w:asciiTheme="minorHAnsi" w:eastAsiaTheme="minorEastAsia" w:hAnsiTheme="minorHAnsi" w:cstheme="minorBidi"/>
        <w:u w:val="single"/>
      </w:rPr>
      <w:t xml:space="preserve">____________________________________    </w:t>
    </w:r>
    <w:r w:rsidRPr="004A6DC2">
      <w:rPr>
        <w:rFonts w:asciiTheme="minorHAnsi" w:eastAsiaTheme="minorEastAsia" w:hAnsiTheme="minorHAnsi" w:cstheme="minorBidi"/>
      </w:rPr>
      <w:t xml:space="preserve"> </w:t>
    </w:r>
    <w:r w:rsidRPr="004A6DC2">
      <w:rPr>
        <w:rFonts w:asciiTheme="minorHAnsi" w:eastAsiaTheme="minorEastAsia" w:hAnsiTheme="minorHAnsi" w:cstheme="minorBidi"/>
        <w:u w:val="single"/>
      </w:rPr>
      <w:t xml:space="preserve">                 _________________________________</w:t>
    </w:r>
  </w:p>
  <w:p w14:paraId="34D7CA07" w14:textId="77777777" w:rsidR="00D95F79" w:rsidRDefault="00D95F79" w:rsidP="00D95F79">
    <w:pPr>
      <w:jc w:val="center"/>
      <w:rPr>
        <w:rFonts w:ascii="Arial" w:eastAsiaTheme="minorEastAsia" w:hAnsi="Arial" w:cs="Arial"/>
        <w:b/>
        <w:sz w:val="18"/>
        <w:szCs w:val="18"/>
        <w:lang w:val="it-IT"/>
      </w:rPr>
    </w:pPr>
  </w:p>
  <w:p w14:paraId="556E4CCD" w14:textId="77777777" w:rsidR="00D95F79" w:rsidRPr="004A6DC2" w:rsidRDefault="00D95F79" w:rsidP="00D95F79">
    <w:pPr>
      <w:jc w:val="center"/>
      <w:rPr>
        <w:rFonts w:ascii="Arial" w:eastAsiaTheme="minorEastAsia" w:hAnsi="Arial" w:cs="Arial"/>
        <w:b/>
        <w:sz w:val="18"/>
        <w:szCs w:val="18"/>
        <w:lang w:val="it-IT"/>
      </w:rPr>
    </w:pPr>
    <w:r w:rsidRPr="004A6DC2">
      <w:rPr>
        <w:rFonts w:ascii="Arial" w:eastAsiaTheme="minorEastAsia" w:hAnsi="Arial" w:cs="Arial"/>
        <w:b/>
        <w:sz w:val="18"/>
        <w:szCs w:val="18"/>
        <w:lang w:val="it-IT"/>
      </w:rPr>
      <w:t>R E P U B L I K A E SH Q I P Ë R I S Ë</w:t>
    </w:r>
  </w:p>
  <w:p w14:paraId="6C89EBFA" w14:textId="08DE99C1" w:rsidR="0090250B" w:rsidRPr="00D95F79" w:rsidRDefault="00D95F79" w:rsidP="00D95F79">
    <w:pPr>
      <w:jc w:val="center"/>
      <w:rPr>
        <w:rFonts w:ascii="Times New Roman" w:eastAsiaTheme="minorEastAsia" w:hAnsi="Times New Roman"/>
        <w:b/>
        <w:sz w:val="24"/>
        <w:szCs w:val="24"/>
        <w:lang w:val="it-IT"/>
      </w:rPr>
    </w:pPr>
    <w:r w:rsidRPr="004A6DC2">
      <w:rPr>
        <w:rFonts w:ascii="Times New Roman" w:eastAsiaTheme="minorEastAsia" w:hAnsi="Times New Roman"/>
        <w:b/>
        <w:sz w:val="24"/>
        <w:szCs w:val="24"/>
        <w:lang w:val="it-IT"/>
      </w:rPr>
      <w:t>BASHKIA RROGOZHINË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2A79"/>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4C56D59"/>
    <w:multiLevelType w:val="hybridMultilevel"/>
    <w:tmpl w:val="5CFA66B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5256004"/>
    <w:multiLevelType w:val="hybridMultilevel"/>
    <w:tmpl w:val="9BBA9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C391A"/>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1C7E4CE7"/>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2CD23ED2"/>
    <w:multiLevelType w:val="multilevel"/>
    <w:tmpl w:val="E1422420"/>
    <w:lvl w:ilvl="0">
      <w:start w:val="1"/>
      <w:numFmt w:val="bullet"/>
      <w:lvlText w:val=""/>
      <w:lvlJc w:val="left"/>
      <w:pPr>
        <w:ind w:left="360" w:hanging="360"/>
      </w:pPr>
      <w:rPr>
        <w:rFonts w:ascii="Wingdings" w:hAnsi="Wingding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EA7E58"/>
    <w:multiLevelType w:val="hybridMultilevel"/>
    <w:tmpl w:val="87762B5C"/>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F3150A"/>
    <w:multiLevelType w:val="hybridMultilevel"/>
    <w:tmpl w:val="9D2A00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843095"/>
    <w:multiLevelType w:val="hybridMultilevel"/>
    <w:tmpl w:val="BECAD026"/>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15:restartNumberingAfterBreak="0">
    <w:nsid w:val="4E1C4D0C"/>
    <w:multiLevelType w:val="multilevel"/>
    <w:tmpl w:val="201ADD70"/>
    <w:lvl w:ilvl="0">
      <w:start w:val="1"/>
      <w:numFmt w:val="bullet"/>
      <w:lvlText w:val=""/>
      <w:lvlJc w:val="left"/>
      <w:pPr>
        <w:ind w:left="54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53425EFD"/>
    <w:multiLevelType w:val="hybridMultilevel"/>
    <w:tmpl w:val="007AA690"/>
    <w:lvl w:ilvl="0" w:tplc="234A0FA8">
      <w:start w:val="2"/>
      <w:numFmt w:val="bullet"/>
      <w:lvlText w:val="-"/>
      <w:lvlJc w:val="left"/>
      <w:pPr>
        <w:ind w:left="1080" w:hanging="360"/>
      </w:pPr>
      <w:rPr>
        <w:rFonts w:ascii="Times New Roman" w:eastAsia="MS Mincho" w:hAnsi="Times New Roman"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A930206"/>
    <w:multiLevelType w:val="hybridMultilevel"/>
    <w:tmpl w:val="4A6EEAC4"/>
    <w:lvl w:ilvl="0" w:tplc="EADC7D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2273019"/>
    <w:multiLevelType w:val="hybridMultilevel"/>
    <w:tmpl w:val="7D42F02C"/>
    <w:lvl w:ilvl="0" w:tplc="0409000D">
      <w:start w:val="1"/>
      <w:numFmt w:val="bullet"/>
      <w:lvlText w:val=""/>
      <w:lvlJc w:val="left"/>
      <w:pPr>
        <w:ind w:left="786" w:hanging="360"/>
      </w:pPr>
      <w:rPr>
        <w:rFonts w:ascii="Wingdings" w:hAnsi="Wingdings" w:hint="default"/>
      </w:rPr>
    </w:lvl>
    <w:lvl w:ilvl="1" w:tplc="041C0019" w:tentative="1">
      <w:start w:val="1"/>
      <w:numFmt w:val="lowerLetter"/>
      <w:lvlText w:val="%2."/>
      <w:lvlJc w:val="left"/>
      <w:pPr>
        <w:ind w:left="1506" w:hanging="360"/>
      </w:pPr>
    </w:lvl>
    <w:lvl w:ilvl="2" w:tplc="041C001B" w:tentative="1">
      <w:start w:val="1"/>
      <w:numFmt w:val="lowerRoman"/>
      <w:lvlText w:val="%3."/>
      <w:lvlJc w:val="right"/>
      <w:pPr>
        <w:ind w:left="2226" w:hanging="180"/>
      </w:pPr>
    </w:lvl>
    <w:lvl w:ilvl="3" w:tplc="041C000F" w:tentative="1">
      <w:start w:val="1"/>
      <w:numFmt w:val="decimal"/>
      <w:lvlText w:val="%4."/>
      <w:lvlJc w:val="left"/>
      <w:pPr>
        <w:ind w:left="2946" w:hanging="360"/>
      </w:pPr>
    </w:lvl>
    <w:lvl w:ilvl="4" w:tplc="041C0019" w:tentative="1">
      <w:start w:val="1"/>
      <w:numFmt w:val="lowerLetter"/>
      <w:lvlText w:val="%5."/>
      <w:lvlJc w:val="left"/>
      <w:pPr>
        <w:ind w:left="3666" w:hanging="360"/>
      </w:pPr>
    </w:lvl>
    <w:lvl w:ilvl="5" w:tplc="041C001B" w:tentative="1">
      <w:start w:val="1"/>
      <w:numFmt w:val="lowerRoman"/>
      <w:lvlText w:val="%6."/>
      <w:lvlJc w:val="right"/>
      <w:pPr>
        <w:ind w:left="4386" w:hanging="180"/>
      </w:pPr>
    </w:lvl>
    <w:lvl w:ilvl="6" w:tplc="041C000F" w:tentative="1">
      <w:start w:val="1"/>
      <w:numFmt w:val="decimal"/>
      <w:lvlText w:val="%7."/>
      <w:lvlJc w:val="left"/>
      <w:pPr>
        <w:ind w:left="5106" w:hanging="360"/>
      </w:pPr>
    </w:lvl>
    <w:lvl w:ilvl="7" w:tplc="041C0019" w:tentative="1">
      <w:start w:val="1"/>
      <w:numFmt w:val="lowerLetter"/>
      <w:lvlText w:val="%8."/>
      <w:lvlJc w:val="left"/>
      <w:pPr>
        <w:ind w:left="5826" w:hanging="360"/>
      </w:pPr>
    </w:lvl>
    <w:lvl w:ilvl="8" w:tplc="041C001B" w:tentative="1">
      <w:start w:val="1"/>
      <w:numFmt w:val="lowerRoman"/>
      <w:lvlText w:val="%9."/>
      <w:lvlJc w:val="right"/>
      <w:pPr>
        <w:ind w:left="6546" w:hanging="180"/>
      </w:pPr>
    </w:lvl>
  </w:abstractNum>
  <w:abstractNum w:abstractNumId="19" w15:restartNumberingAfterBreak="0">
    <w:nsid w:val="769B60EA"/>
    <w:multiLevelType w:val="hybridMultilevel"/>
    <w:tmpl w:val="6C9AD50E"/>
    <w:lvl w:ilvl="0" w:tplc="0422E9DE">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6B54B24"/>
    <w:multiLevelType w:val="hybridMultilevel"/>
    <w:tmpl w:val="DDF8FDC4"/>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775710BC"/>
    <w:multiLevelType w:val="hybridMultilevel"/>
    <w:tmpl w:val="D25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4439D3"/>
    <w:multiLevelType w:val="hybridMultilevel"/>
    <w:tmpl w:val="3090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177103">
    <w:abstractNumId w:val="19"/>
  </w:num>
  <w:num w:numId="2" w16cid:durableId="223877834">
    <w:abstractNumId w:val="14"/>
  </w:num>
  <w:num w:numId="3" w16cid:durableId="210769201">
    <w:abstractNumId w:val="8"/>
  </w:num>
  <w:num w:numId="4" w16cid:durableId="1742944421">
    <w:abstractNumId w:val="1"/>
  </w:num>
  <w:num w:numId="5" w16cid:durableId="1084062723">
    <w:abstractNumId w:val="12"/>
  </w:num>
  <w:num w:numId="6" w16cid:durableId="298809150">
    <w:abstractNumId w:val="17"/>
  </w:num>
  <w:num w:numId="7" w16cid:durableId="630014989">
    <w:abstractNumId w:val="10"/>
  </w:num>
  <w:num w:numId="8" w16cid:durableId="20615135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895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6051510">
    <w:abstractNumId w:val="16"/>
  </w:num>
  <w:num w:numId="11" w16cid:durableId="1695956096">
    <w:abstractNumId w:val="15"/>
  </w:num>
  <w:num w:numId="12" w16cid:durableId="937368904">
    <w:abstractNumId w:val="9"/>
  </w:num>
  <w:num w:numId="13" w16cid:durableId="2041930302">
    <w:abstractNumId w:val="0"/>
  </w:num>
  <w:num w:numId="14" w16cid:durableId="14366805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523555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62065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7089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6438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69141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26663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08957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58203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42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0293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75201345">
    <w:abstractNumId w:val="7"/>
  </w:num>
  <w:num w:numId="26" w16cid:durableId="256138763">
    <w:abstractNumId w:val="5"/>
  </w:num>
  <w:num w:numId="27" w16cid:durableId="2099323475">
    <w:abstractNumId w:val="4"/>
  </w:num>
  <w:num w:numId="28" w16cid:durableId="806314599">
    <w:abstractNumId w:val="22"/>
  </w:num>
  <w:num w:numId="29" w16cid:durableId="552814563">
    <w:abstractNumId w:val="21"/>
  </w:num>
  <w:num w:numId="30" w16cid:durableId="1000543120">
    <w:abstractNumId w:val="20"/>
  </w:num>
  <w:num w:numId="31" w16cid:durableId="2145154971">
    <w:abstractNumId w:val="11"/>
  </w:num>
  <w:num w:numId="32" w16cid:durableId="993416134">
    <w:abstractNumId w:val="6"/>
  </w:num>
  <w:num w:numId="33" w16cid:durableId="1781876514">
    <w:abstractNumId w:val="3"/>
  </w:num>
  <w:num w:numId="34" w16cid:durableId="1877816323">
    <w:abstractNumId w:val="13"/>
  </w:num>
  <w:num w:numId="35" w16cid:durableId="109486240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A366D"/>
    <w:rsid w:val="000026FC"/>
    <w:rsid w:val="00002754"/>
    <w:rsid w:val="0002494B"/>
    <w:rsid w:val="00033B81"/>
    <w:rsid w:val="00034F65"/>
    <w:rsid w:val="00037DDF"/>
    <w:rsid w:val="00040290"/>
    <w:rsid w:val="00050C2D"/>
    <w:rsid w:val="00055A9A"/>
    <w:rsid w:val="00065CE7"/>
    <w:rsid w:val="00081190"/>
    <w:rsid w:val="00083B5A"/>
    <w:rsid w:val="00087974"/>
    <w:rsid w:val="000B210C"/>
    <w:rsid w:val="000D14F3"/>
    <w:rsid w:val="000D1727"/>
    <w:rsid w:val="000D18A5"/>
    <w:rsid w:val="000D3392"/>
    <w:rsid w:val="000E3367"/>
    <w:rsid w:val="00112EBE"/>
    <w:rsid w:val="00116537"/>
    <w:rsid w:val="00121F5B"/>
    <w:rsid w:val="001249D6"/>
    <w:rsid w:val="00142756"/>
    <w:rsid w:val="001470A4"/>
    <w:rsid w:val="00147B65"/>
    <w:rsid w:val="00157269"/>
    <w:rsid w:val="0016483B"/>
    <w:rsid w:val="001756BF"/>
    <w:rsid w:val="0017737D"/>
    <w:rsid w:val="00197E5B"/>
    <w:rsid w:val="001A1DA8"/>
    <w:rsid w:val="001A2ED3"/>
    <w:rsid w:val="001C4E76"/>
    <w:rsid w:val="001C753E"/>
    <w:rsid w:val="001D05FF"/>
    <w:rsid w:val="001E146D"/>
    <w:rsid w:val="001E3847"/>
    <w:rsid w:val="001F21BE"/>
    <w:rsid w:val="001F4C5D"/>
    <w:rsid w:val="001F5F98"/>
    <w:rsid w:val="001F61C0"/>
    <w:rsid w:val="00212FE6"/>
    <w:rsid w:val="00233498"/>
    <w:rsid w:val="00240CB6"/>
    <w:rsid w:val="00241223"/>
    <w:rsid w:val="00242CB6"/>
    <w:rsid w:val="0024362E"/>
    <w:rsid w:val="00247AD0"/>
    <w:rsid w:val="00264069"/>
    <w:rsid w:val="00264EC1"/>
    <w:rsid w:val="00265FC0"/>
    <w:rsid w:val="00266AFB"/>
    <w:rsid w:val="00273BED"/>
    <w:rsid w:val="00274515"/>
    <w:rsid w:val="002976DE"/>
    <w:rsid w:val="002A2371"/>
    <w:rsid w:val="002B35F1"/>
    <w:rsid w:val="002B3ABC"/>
    <w:rsid w:val="002B5529"/>
    <w:rsid w:val="002B5C39"/>
    <w:rsid w:val="002B5E1E"/>
    <w:rsid w:val="002D18A6"/>
    <w:rsid w:val="002E341B"/>
    <w:rsid w:val="002E3693"/>
    <w:rsid w:val="002F3B1E"/>
    <w:rsid w:val="002F74E3"/>
    <w:rsid w:val="00300E6D"/>
    <w:rsid w:val="00304875"/>
    <w:rsid w:val="003056B2"/>
    <w:rsid w:val="00305F19"/>
    <w:rsid w:val="0032261F"/>
    <w:rsid w:val="00326F7F"/>
    <w:rsid w:val="003277A8"/>
    <w:rsid w:val="00332E66"/>
    <w:rsid w:val="0034081F"/>
    <w:rsid w:val="0034285E"/>
    <w:rsid w:val="00343802"/>
    <w:rsid w:val="00354B6B"/>
    <w:rsid w:val="00366D0E"/>
    <w:rsid w:val="003739FA"/>
    <w:rsid w:val="0037563B"/>
    <w:rsid w:val="003763D8"/>
    <w:rsid w:val="003837AF"/>
    <w:rsid w:val="00386E9F"/>
    <w:rsid w:val="00390BAF"/>
    <w:rsid w:val="0039105E"/>
    <w:rsid w:val="003B3799"/>
    <w:rsid w:val="003C5641"/>
    <w:rsid w:val="003D3B4F"/>
    <w:rsid w:val="003D5045"/>
    <w:rsid w:val="003D76EC"/>
    <w:rsid w:val="003D7A2A"/>
    <w:rsid w:val="003E1F9C"/>
    <w:rsid w:val="003F153F"/>
    <w:rsid w:val="003F4B5D"/>
    <w:rsid w:val="003F4E76"/>
    <w:rsid w:val="00401A53"/>
    <w:rsid w:val="00421B2C"/>
    <w:rsid w:val="0042211E"/>
    <w:rsid w:val="00430364"/>
    <w:rsid w:val="00432EDC"/>
    <w:rsid w:val="00440314"/>
    <w:rsid w:val="00452D02"/>
    <w:rsid w:val="004558B4"/>
    <w:rsid w:val="00461090"/>
    <w:rsid w:val="00471D01"/>
    <w:rsid w:val="00472946"/>
    <w:rsid w:val="00472A97"/>
    <w:rsid w:val="00474066"/>
    <w:rsid w:val="004A76C3"/>
    <w:rsid w:val="004D345A"/>
    <w:rsid w:val="004E03EA"/>
    <w:rsid w:val="004F142A"/>
    <w:rsid w:val="004F32A4"/>
    <w:rsid w:val="004F4651"/>
    <w:rsid w:val="004F48A0"/>
    <w:rsid w:val="004F6A49"/>
    <w:rsid w:val="00504777"/>
    <w:rsid w:val="00506ADF"/>
    <w:rsid w:val="00510AAF"/>
    <w:rsid w:val="00513D9E"/>
    <w:rsid w:val="005219FA"/>
    <w:rsid w:val="00522930"/>
    <w:rsid w:val="00540C54"/>
    <w:rsid w:val="00543B3A"/>
    <w:rsid w:val="00545C53"/>
    <w:rsid w:val="00556907"/>
    <w:rsid w:val="00561DA5"/>
    <w:rsid w:val="00572DF2"/>
    <w:rsid w:val="00591328"/>
    <w:rsid w:val="0059377F"/>
    <w:rsid w:val="005A5B1D"/>
    <w:rsid w:val="005A61C1"/>
    <w:rsid w:val="005A7A83"/>
    <w:rsid w:val="005B1424"/>
    <w:rsid w:val="005B15BD"/>
    <w:rsid w:val="005C1407"/>
    <w:rsid w:val="005C2A38"/>
    <w:rsid w:val="005C772F"/>
    <w:rsid w:val="005D7815"/>
    <w:rsid w:val="005E0312"/>
    <w:rsid w:val="005E5D6A"/>
    <w:rsid w:val="005E66B1"/>
    <w:rsid w:val="005F5855"/>
    <w:rsid w:val="005F6D46"/>
    <w:rsid w:val="00614274"/>
    <w:rsid w:val="006146BE"/>
    <w:rsid w:val="00620223"/>
    <w:rsid w:val="0062048A"/>
    <w:rsid w:val="00622A96"/>
    <w:rsid w:val="00623A85"/>
    <w:rsid w:val="0063241A"/>
    <w:rsid w:val="006400DE"/>
    <w:rsid w:val="006430AC"/>
    <w:rsid w:val="00643AEA"/>
    <w:rsid w:val="00655000"/>
    <w:rsid w:val="00656427"/>
    <w:rsid w:val="00664CD2"/>
    <w:rsid w:val="00674B01"/>
    <w:rsid w:val="0068057D"/>
    <w:rsid w:val="00680F12"/>
    <w:rsid w:val="006937C4"/>
    <w:rsid w:val="00697C90"/>
    <w:rsid w:val="006B301D"/>
    <w:rsid w:val="006B6673"/>
    <w:rsid w:val="006D275B"/>
    <w:rsid w:val="006D701A"/>
    <w:rsid w:val="006E22B5"/>
    <w:rsid w:val="006E2BBF"/>
    <w:rsid w:val="006E7570"/>
    <w:rsid w:val="00704181"/>
    <w:rsid w:val="00713A5D"/>
    <w:rsid w:val="007147FD"/>
    <w:rsid w:val="00720F02"/>
    <w:rsid w:val="00721805"/>
    <w:rsid w:val="00745A96"/>
    <w:rsid w:val="00753554"/>
    <w:rsid w:val="00755175"/>
    <w:rsid w:val="00757067"/>
    <w:rsid w:val="00757868"/>
    <w:rsid w:val="007624E5"/>
    <w:rsid w:val="007757D3"/>
    <w:rsid w:val="007774CB"/>
    <w:rsid w:val="00777A10"/>
    <w:rsid w:val="00777B2D"/>
    <w:rsid w:val="00781D7C"/>
    <w:rsid w:val="007854B3"/>
    <w:rsid w:val="00785A2B"/>
    <w:rsid w:val="00785F80"/>
    <w:rsid w:val="00787EB8"/>
    <w:rsid w:val="00795463"/>
    <w:rsid w:val="00796B90"/>
    <w:rsid w:val="007A44E7"/>
    <w:rsid w:val="007B59E4"/>
    <w:rsid w:val="007C0D27"/>
    <w:rsid w:val="007C1575"/>
    <w:rsid w:val="007D5597"/>
    <w:rsid w:val="007F2D18"/>
    <w:rsid w:val="00801F26"/>
    <w:rsid w:val="00805A8E"/>
    <w:rsid w:val="00812BFD"/>
    <w:rsid w:val="00815334"/>
    <w:rsid w:val="0081564A"/>
    <w:rsid w:val="00826E71"/>
    <w:rsid w:val="008352B4"/>
    <w:rsid w:val="0084157B"/>
    <w:rsid w:val="00841951"/>
    <w:rsid w:val="00845E59"/>
    <w:rsid w:val="008804E7"/>
    <w:rsid w:val="008849EF"/>
    <w:rsid w:val="00884BD0"/>
    <w:rsid w:val="00885B16"/>
    <w:rsid w:val="008903BD"/>
    <w:rsid w:val="00894C8A"/>
    <w:rsid w:val="00895146"/>
    <w:rsid w:val="008A366D"/>
    <w:rsid w:val="008B2ED7"/>
    <w:rsid w:val="008C11BB"/>
    <w:rsid w:val="008C6F26"/>
    <w:rsid w:val="008D097E"/>
    <w:rsid w:val="008E4D3C"/>
    <w:rsid w:val="008E71B2"/>
    <w:rsid w:val="008F1AC2"/>
    <w:rsid w:val="0090250B"/>
    <w:rsid w:val="009102F8"/>
    <w:rsid w:val="00912CF8"/>
    <w:rsid w:val="0092030E"/>
    <w:rsid w:val="009217BE"/>
    <w:rsid w:val="00922C6D"/>
    <w:rsid w:val="009327EE"/>
    <w:rsid w:val="00933825"/>
    <w:rsid w:val="0093471E"/>
    <w:rsid w:val="0093612F"/>
    <w:rsid w:val="00937C58"/>
    <w:rsid w:val="00940651"/>
    <w:rsid w:val="0094166D"/>
    <w:rsid w:val="00953111"/>
    <w:rsid w:val="00961381"/>
    <w:rsid w:val="00963898"/>
    <w:rsid w:val="00975C5C"/>
    <w:rsid w:val="00990CE5"/>
    <w:rsid w:val="009A1841"/>
    <w:rsid w:val="009A4DEB"/>
    <w:rsid w:val="009A63DD"/>
    <w:rsid w:val="009B04DC"/>
    <w:rsid w:val="009B38BC"/>
    <w:rsid w:val="009B5960"/>
    <w:rsid w:val="009B5A05"/>
    <w:rsid w:val="009C1311"/>
    <w:rsid w:val="009C3303"/>
    <w:rsid w:val="009D07E2"/>
    <w:rsid w:val="009D0BCA"/>
    <w:rsid w:val="009D20E4"/>
    <w:rsid w:val="009E0CBB"/>
    <w:rsid w:val="009E48D4"/>
    <w:rsid w:val="009F0056"/>
    <w:rsid w:val="009F1125"/>
    <w:rsid w:val="009F2354"/>
    <w:rsid w:val="00A024B2"/>
    <w:rsid w:val="00A02B09"/>
    <w:rsid w:val="00A10FAC"/>
    <w:rsid w:val="00A20372"/>
    <w:rsid w:val="00A37BEE"/>
    <w:rsid w:val="00A405D4"/>
    <w:rsid w:val="00A4192A"/>
    <w:rsid w:val="00A44140"/>
    <w:rsid w:val="00A63797"/>
    <w:rsid w:val="00A65542"/>
    <w:rsid w:val="00A703A2"/>
    <w:rsid w:val="00A81AC7"/>
    <w:rsid w:val="00A8543C"/>
    <w:rsid w:val="00A87EA1"/>
    <w:rsid w:val="00A95C4D"/>
    <w:rsid w:val="00A9637A"/>
    <w:rsid w:val="00AA371C"/>
    <w:rsid w:val="00AA6E5E"/>
    <w:rsid w:val="00AB470A"/>
    <w:rsid w:val="00AC25A5"/>
    <w:rsid w:val="00AC2C7B"/>
    <w:rsid w:val="00AC4992"/>
    <w:rsid w:val="00AD7FAF"/>
    <w:rsid w:val="00AE3347"/>
    <w:rsid w:val="00AF0E8E"/>
    <w:rsid w:val="00AF4FAD"/>
    <w:rsid w:val="00B034E3"/>
    <w:rsid w:val="00B14A22"/>
    <w:rsid w:val="00B1546E"/>
    <w:rsid w:val="00B15F8B"/>
    <w:rsid w:val="00B214F4"/>
    <w:rsid w:val="00B217C5"/>
    <w:rsid w:val="00B25648"/>
    <w:rsid w:val="00B2591C"/>
    <w:rsid w:val="00B3370F"/>
    <w:rsid w:val="00B43328"/>
    <w:rsid w:val="00B44286"/>
    <w:rsid w:val="00B44812"/>
    <w:rsid w:val="00B45805"/>
    <w:rsid w:val="00B5465F"/>
    <w:rsid w:val="00B65E2B"/>
    <w:rsid w:val="00B701FE"/>
    <w:rsid w:val="00B708F3"/>
    <w:rsid w:val="00B70CE0"/>
    <w:rsid w:val="00B71140"/>
    <w:rsid w:val="00B75E0A"/>
    <w:rsid w:val="00B86500"/>
    <w:rsid w:val="00BA03F3"/>
    <w:rsid w:val="00BA41CD"/>
    <w:rsid w:val="00BC33B6"/>
    <w:rsid w:val="00BE49FF"/>
    <w:rsid w:val="00C043B6"/>
    <w:rsid w:val="00C10C3D"/>
    <w:rsid w:val="00C252C9"/>
    <w:rsid w:val="00C2746E"/>
    <w:rsid w:val="00C34416"/>
    <w:rsid w:val="00C41E38"/>
    <w:rsid w:val="00C543BE"/>
    <w:rsid w:val="00C549FA"/>
    <w:rsid w:val="00C609F5"/>
    <w:rsid w:val="00C616B0"/>
    <w:rsid w:val="00C63E96"/>
    <w:rsid w:val="00C67DC1"/>
    <w:rsid w:val="00C7076B"/>
    <w:rsid w:val="00C73EFA"/>
    <w:rsid w:val="00C74D3F"/>
    <w:rsid w:val="00C8768C"/>
    <w:rsid w:val="00CA3A94"/>
    <w:rsid w:val="00CA3BB6"/>
    <w:rsid w:val="00CA76D1"/>
    <w:rsid w:val="00CB48EB"/>
    <w:rsid w:val="00CC1618"/>
    <w:rsid w:val="00CD008E"/>
    <w:rsid w:val="00CE5CA2"/>
    <w:rsid w:val="00CF0946"/>
    <w:rsid w:val="00D009AC"/>
    <w:rsid w:val="00D206F3"/>
    <w:rsid w:val="00D24DD1"/>
    <w:rsid w:val="00D32921"/>
    <w:rsid w:val="00D34B34"/>
    <w:rsid w:val="00D37DBB"/>
    <w:rsid w:val="00D40867"/>
    <w:rsid w:val="00D42E07"/>
    <w:rsid w:val="00D443FA"/>
    <w:rsid w:val="00D53E64"/>
    <w:rsid w:val="00D63EBE"/>
    <w:rsid w:val="00D669E4"/>
    <w:rsid w:val="00D8300D"/>
    <w:rsid w:val="00D83F75"/>
    <w:rsid w:val="00D84E76"/>
    <w:rsid w:val="00D9009E"/>
    <w:rsid w:val="00D95F79"/>
    <w:rsid w:val="00DB2BBF"/>
    <w:rsid w:val="00DB4D14"/>
    <w:rsid w:val="00DB7789"/>
    <w:rsid w:val="00DC5841"/>
    <w:rsid w:val="00DC6A7D"/>
    <w:rsid w:val="00DD0BF1"/>
    <w:rsid w:val="00DD44AC"/>
    <w:rsid w:val="00DE1B8E"/>
    <w:rsid w:val="00E00CF9"/>
    <w:rsid w:val="00E1133C"/>
    <w:rsid w:val="00E12463"/>
    <w:rsid w:val="00E15374"/>
    <w:rsid w:val="00E158F4"/>
    <w:rsid w:val="00E24A82"/>
    <w:rsid w:val="00E276AF"/>
    <w:rsid w:val="00E3553E"/>
    <w:rsid w:val="00E363A4"/>
    <w:rsid w:val="00E36C9B"/>
    <w:rsid w:val="00E46C02"/>
    <w:rsid w:val="00E73012"/>
    <w:rsid w:val="00E73D61"/>
    <w:rsid w:val="00E82DD6"/>
    <w:rsid w:val="00E86089"/>
    <w:rsid w:val="00E96B06"/>
    <w:rsid w:val="00EC5713"/>
    <w:rsid w:val="00EC7EC2"/>
    <w:rsid w:val="00ED3847"/>
    <w:rsid w:val="00EE20B2"/>
    <w:rsid w:val="00EE5850"/>
    <w:rsid w:val="00EE78B8"/>
    <w:rsid w:val="00EF02F4"/>
    <w:rsid w:val="00EF29D9"/>
    <w:rsid w:val="00F320CD"/>
    <w:rsid w:val="00F43E71"/>
    <w:rsid w:val="00F53657"/>
    <w:rsid w:val="00F56A2F"/>
    <w:rsid w:val="00F637F9"/>
    <w:rsid w:val="00F80440"/>
    <w:rsid w:val="00F830FA"/>
    <w:rsid w:val="00F83AB6"/>
    <w:rsid w:val="00F86770"/>
    <w:rsid w:val="00F97A80"/>
    <w:rsid w:val="00FA510D"/>
    <w:rsid w:val="00FA5709"/>
    <w:rsid w:val="00FA7201"/>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ocId w14:val="48D9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DD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styleId="Strong">
    <w:name w:val="Strong"/>
    <w:basedOn w:val="DefaultParagraphFont"/>
    <w:uiPriority w:val="22"/>
    <w:qFormat/>
    <w:locked/>
    <w:rsid w:val="00E82DD6"/>
    <w:rPr>
      <w:b/>
      <w:bCs/>
    </w:rPr>
  </w:style>
  <w:style w:type="paragraph" w:styleId="NoSpacing">
    <w:name w:val="No Spacing"/>
    <w:uiPriority w:val="1"/>
    <w:qFormat/>
    <w:rsid w:val="00142756"/>
    <w:rPr>
      <w:rFonts w:eastAsia="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p.gov.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ap.gov.al/vende-vakante/udhezime-dokumenta/219-udhezime-dokumenta" TargetMode="External"/><Relationship Id="rId4" Type="http://schemas.openxmlformats.org/officeDocument/2006/relationships/settings" Target="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88CC1-53FA-49AD-8E21-6F6E7B702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1</Pages>
  <Words>2080</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2018-05-09T11:17:00Z</dcterms:created>
  <dcterms:modified xsi:type="dcterms:W3CDTF">2025-10-01T09:53:00Z</dcterms:modified>
</cp:coreProperties>
</file>