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58" w:rsidRDefault="00172A58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</w:p>
    <w:p w:rsidR="00172A58" w:rsidRDefault="00172A58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 w:rsidRPr="004B3A68">
        <w:rPr>
          <w:b/>
          <w:bCs/>
          <w:noProof/>
          <w:color w:val="000000"/>
          <w:sz w:val="24"/>
          <w:szCs w:val="24"/>
          <w:lang w:val="en-GB" w:eastAsia="en-GB"/>
        </w:rPr>
        <w:drawing>
          <wp:anchor distT="0" distB="0" distL="0" distR="0" simplePos="0" relativeHeight="251659264" behindDoc="0" locked="0" layoutInCell="1" allowOverlap="1" wp14:anchorId="1C8BB5F4" wp14:editId="36D0226A">
            <wp:simplePos x="0" y="0"/>
            <wp:positionH relativeFrom="margin">
              <wp:posOffset>-600075</wp:posOffset>
            </wp:positionH>
            <wp:positionV relativeFrom="paragraph">
              <wp:posOffset>-924560</wp:posOffset>
            </wp:positionV>
            <wp:extent cx="7172325" cy="857250"/>
            <wp:effectExtent l="0" t="0" r="9525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lang w:val="fr-FR" w:eastAsia="en-GB"/>
        </w:rPr>
        <w:t>B</w:t>
      </w:r>
      <w:r w:rsidRPr="004B3A68">
        <w:rPr>
          <w:b/>
          <w:bCs/>
          <w:color w:val="000000"/>
          <w:sz w:val="24"/>
          <w:szCs w:val="24"/>
          <w:lang w:val="fr-FR" w:eastAsia="en-GB"/>
        </w:rPr>
        <w:t>ASHKIA DURRËS</w:t>
      </w: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>DREJTORIA E BURIMEVE NJERËZORE</w:t>
      </w:r>
    </w:p>
    <w:p w:rsidR="00E271B5" w:rsidRDefault="00E271B5" w:rsidP="00C70D91">
      <w:pPr>
        <w:spacing w:line="276" w:lineRule="auto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 xml:space="preserve">                                                      SEKTORI I PERSONELIT</w:t>
      </w:r>
    </w:p>
    <w:p w:rsidR="00E271B5" w:rsidRDefault="00E271B5">
      <w:pPr>
        <w:rPr>
          <w:b/>
          <w:bCs/>
          <w:color w:val="000000"/>
          <w:sz w:val="28"/>
          <w:szCs w:val="28"/>
          <w:lang w:val="fr-FR" w:eastAsia="en-GB"/>
        </w:rPr>
      </w:pPr>
      <w:r>
        <w:rPr>
          <w:b/>
          <w:bCs/>
          <w:color w:val="000000"/>
          <w:sz w:val="28"/>
          <w:szCs w:val="28"/>
          <w:lang w:val="fr-FR" w:eastAsia="en-GB"/>
        </w:rPr>
        <w:t xml:space="preserve">                      </w:t>
      </w:r>
    </w:p>
    <w:p w:rsidR="00E271B5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</w:p>
    <w:p w:rsidR="006F5333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  <w:r w:rsidRPr="00AC227C">
        <w:rPr>
          <w:b/>
          <w:bCs/>
          <w:color w:val="000000"/>
          <w:sz w:val="28"/>
          <w:szCs w:val="28"/>
          <w:lang w:val="fr-FR" w:eastAsia="en-GB"/>
        </w:rPr>
        <w:t>SHPALLJE PËR POZICION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E</w:t>
      </w:r>
      <w:r w:rsidRPr="00AC227C">
        <w:rPr>
          <w:b/>
          <w:bCs/>
          <w:color w:val="000000"/>
          <w:sz w:val="28"/>
          <w:szCs w:val="28"/>
          <w:lang w:val="fr-FR" w:eastAsia="en-GB"/>
        </w:rPr>
        <w:t xml:space="preserve"> TË LIR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A</w:t>
      </w: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137779">
      <w:pPr>
        <w:spacing w:line="276" w:lineRule="auto"/>
        <w:jc w:val="both"/>
        <w:rPr>
          <w:sz w:val="24"/>
          <w:szCs w:val="24"/>
        </w:rPr>
      </w:pPr>
      <w:r w:rsidRPr="00E271B5">
        <w:rPr>
          <w:sz w:val="24"/>
          <w:szCs w:val="24"/>
        </w:rPr>
        <w:t>Në zbatim të ligjit Nr.152/2013 “Për nëpunësin civ</w:t>
      </w:r>
      <w:r>
        <w:rPr>
          <w:sz w:val="24"/>
          <w:szCs w:val="24"/>
        </w:rPr>
        <w:t xml:space="preserve">il”, i ndryshuar, </w:t>
      </w:r>
      <w:r w:rsidR="00396DB0">
        <w:rPr>
          <w:sz w:val="24"/>
          <w:szCs w:val="24"/>
        </w:rPr>
        <w:t>të VKM nr. 242</w:t>
      </w:r>
      <w:r w:rsidR="00BF5497">
        <w:rPr>
          <w:sz w:val="24"/>
          <w:szCs w:val="24"/>
        </w:rPr>
        <w:t xml:space="preserve"> </w:t>
      </w:r>
      <w:r w:rsidR="00396DB0">
        <w:rPr>
          <w:sz w:val="24"/>
          <w:szCs w:val="24"/>
        </w:rPr>
        <w:t xml:space="preserve"> datë 18.03.2015 “</w:t>
      </w:r>
      <w:r w:rsidR="00CE0510">
        <w:rPr>
          <w:sz w:val="24"/>
          <w:szCs w:val="24"/>
        </w:rPr>
        <w:t xml:space="preserve"> Për plotësimin e vendeve të lira në</w:t>
      </w:r>
      <w:r w:rsidR="00BF5497">
        <w:rPr>
          <w:sz w:val="24"/>
          <w:szCs w:val="24"/>
        </w:rPr>
        <w:t xml:space="preserve"> kategorinë e ulët dhe të mesme </w:t>
      </w:r>
      <w:r w:rsidR="00CE0510">
        <w:rPr>
          <w:sz w:val="24"/>
          <w:szCs w:val="24"/>
        </w:rPr>
        <w:t xml:space="preserve">drejtuese”, </w:t>
      </w:r>
      <w:r w:rsidRPr="00E271B5">
        <w:rPr>
          <w:sz w:val="24"/>
          <w:szCs w:val="24"/>
        </w:rPr>
        <w:t xml:space="preserve">në Vendimin </w:t>
      </w:r>
      <w:r w:rsidR="00C410F9">
        <w:rPr>
          <w:sz w:val="24"/>
          <w:szCs w:val="24"/>
        </w:rPr>
        <w:t xml:space="preserve"> nr.</w:t>
      </w:r>
      <w:r w:rsidR="00A11CD9">
        <w:rPr>
          <w:sz w:val="24"/>
          <w:szCs w:val="24"/>
        </w:rPr>
        <w:t>04</w:t>
      </w:r>
      <w:r w:rsidRPr="00E271B5">
        <w:rPr>
          <w:sz w:val="24"/>
          <w:szCs w:val="24"/>
        </w:rPr>
        <w:t xml:space="preserve"> datë </w:t>
      </w:r>
      <w:r w:rsidR="00A11CD9">
        <w:rPr>
          <w:sz w:val="24"/>
          <w:szCs w:val="24"/>
        </w:rPr>
        <w:t>09.01.2025</w:t>
      </w:r>
      <w:r w:rsidR="002D1912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“Për ndryshimin e strukturës dhe rregullores së B</w:t>
      </w:r>
      <w:r w:rsidR="00643AAA">
        <w:rPr>
          <w:sz w:val="24"/>
          <w:szCs w:val="24"/>
        </w:rPr>
        <w:t>ashkisë Durrës”,</w:t>
      </w:r>
      <w:r w:rsidR="00C410F9">
        <w:rPr>
          <w:sz w:val="24"/>
          <w:szCs w:val="24"/>
        </w:rPr>
        <w:t xml:space="preserve"> si dhe</w:t>
      </w:r>
      <w:r w:rsidR="00643AAA">
        <w:rPr>
          <w:sz w:val="24"/>
          <w:szCs w:val="24"/>
        </w:rPr>
        <w:t xml:space="preserve"> në Urdh</w:t>
      </w:r>
      <w:r w:rsidRPr="00E271B5">
        <w:rPr>
          <w:sz w:val="24"/>
          <w:szCs w:val="24"/>
        </w:rPr>
        <w:t xml:space="preserve">rin </w:t>
      </w:r>
      <w:r w:rsidRPr="00502FFE">
        <w:rPr>
          <w:sz w:val="24"/>
          <w:szCs w:val="24"/>
        </w:rPr>
        <w:t>nr.</w:t>
      </w:r>
      <w:r w:rsidR="00015411">
        <w:rPr>
          <w:sz w:val="24"/>
          <w:szCs w:val="24"/>
        </w:rPr>
        <w:t>331 prot 12341</w:t>
      </w:r>
      <w:r w:rsidR="002A5A85">
        <w:rPr>
          <w:sz w:val="24"/>
          <w:szCs w:val="24"/>
        </w:rPr>
        <w:t>, dat</w:t>
      </w:r>
      <w:r w:rsidR="00A11CD9">
        <w:rPr>
          <w:sz w:val="24"/>
          <w:szCs w:val="24"/>
        </w:rPr>
        <w:t>ë</w:t>
      </w:r>
      <w:r w:rsidR="002A5A85">
        <w:rPr>
          <w:sz w:val="24"/>
          <w:szCs w:val="24"/>
        </w:rPr>
        <w:t xml:space="preserve"> </w:t>
      </w:r>
      <w:r w:rsidR="00015411">
        <w:rPr>
          <w:sz w:val="24"/>
          <w:szCs w:val="24"/>
        </w:rPr>
        <w:t>13.10</w:t>
      </w:r>
      <w:r w:rsidR="00A11CD9">
        <w:rPr>
          <w:sz w:val="24"/>
          <w:szCs w:val="24"/>
        </w:rPr>
        <w:t>.2025</w:t>
      </w:r>
      <w:r w:rsidRPr="00502F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 Për </w:t>
      </w:r>
      <w:r w:rsidRPr="00E271B5">
        <w:rPr>
          <w:sz w:val="24"/>
          <w:szCs w:val="24"/>
        </w:rPr>
        <w:t>shpalljen e konkurimit për pozicion</w:t>
      </w:r>
      <w:r w:rsidR="00662580">
        <w:rPr>
          <w:sz w:val="24"/>
          <w:szCs w:val="24"/>
        </w:rPr>
        <w:t>et</w:t>
      </w:r>
      <w:r w:rsidRPr="00E271B5">
        <w:rPr>
          <w:sz w:val="24"/>
          <w:szCs w:val="24"/>
        </w:rPr>
        <w:t xml:space="preserve"> </w:t>
      </w:r>
      <w:r w:rsidR="00662580">
        <w:rPr>
          <w:sz w:val="24"/>
          <w:szCs w:val="24"/>
        </w:rPr>
        <w:t>e lira</w:t>
      </w:r>
      <w:r w:rsidR="00C410F9">
        <w:rPr>
          <w:sz w:val="24"/>
          <w:szCs w:val="24"/>
        </w:rPr>
        <w:t>”</w:t>
      </w:r>
      <w:r w:rsidR="00CE0510" w:rsidRPr="00CE0510">
        <w:rPr>
          <w:sz w:val="24"/>
          <w:szCs w:val="24"/>
        </w:rPr>
        <w:t>,</w:t>
      </w:r>
      <w:r w:rsidR="00CE0510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Bashkia Durrës shpall konkurimin për kët</w:t>
      </w:r>
      <w:r w:rsidR="00F70804">
        <w:rPr>
          <w:sz w:val="24"/>
          <w:szCs w:val="24"/>
        </w:rPr>
        <w:t>o</w:t>
      </w:r>
      <w:r w:rsidRPr="00E271B5">
        <w:rPr>
          <w:sz w:val="24"/>
          <w:szCs w:val="24"/>
        </w:rPr>
        <w:t xml:space="preserve"> pozicion</w:t>
      </w:r>
      <w:r w:rsidR="00F70804">
        <w:rPr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E271B5" w:rsidRDefault="00E271B5" w:rsidP="00E271B5">
      <w:pPr>
        <w:jc w:val="both"/>
        <w:rPr>
          <w:sz w:val="24"/>
          <w:szCs w:val="24"/>
        </w:rPr>
      </w:pPr>
    </w:p>
    <w:p w:rsidR="00610EA8" w:rsidRDefault="00610EA8" w:rsidP="00E271B5">
      <w:pPr>
        <w:jc w:val="both"/>
        <w:rPr>
          <w:sz w:val="24"/>
          <w:szCs w:val="24"/>
        </w:rPr>
      </w:pPr>
    </w:p>
    <w:p w:rsidR="00610EA8" w:rsidRPr="00FF6033" w:rsidRDefault="00A11CD9" w:rsidP="00610EA8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Drejtor, Drejtoria </w:t>
      </w:r>
      <w:r w:rsidR="00075599" w:rsidRPr="00075599">
        <w:rPr>
          <w:b/>
          <w:sz w:val="28"/>
          <w:szCs w:val="24"/>
          <w:u w:val="single"/>
        </w:rPr>
        <w:t>e Planifikimit dhe Kontrollit të Zhvillimit të Territorit</w:t>
      </w:r>
    </w:p>
    <w:p w:rsidR="00610EA8" w:rsidRPr="00E271B5" w:rsidRDefault="00610EA8" w:rsidP="00610EA8">
      <w:pPr>
        <w:jc w:val="both"/>
        <w:rPr>
          <w:b/>
          <w:sz w:val="24"/>
          <w:szCs w:val="24"/>
        </w:rPr>
      </w:pPr>
    </w:p>
    <w:p w:rsidR="00610EA8" w:rsidRDefault="00610EA8" w:rsidP="00610EA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8DF2A9" wp14:editId="31A2E0C3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A12DB" id="Rectangle 27" o:spid="_x0000_s1026" style="position:absolute;margin-left:-4.5pt;margin-top:7.1pt;width:484.5pt;height:7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dTlw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nZ1T&#10;olmHb/SErDG9UYLgGRLUG1ei3bN5tIPkcBuy3UvbhT/mQfaR1MNEqth7wvHwrJh/LebIPUddkeeX&#10;ZyggTvbmbqzz3wR0JGwqajF+JJPt7pxPpqNJiKZh1SqF56xUOqwOVFuHsyjYzfpGWbJj+OSrVY7f&#10;EO7IDIMH1yyklpKJO39QIsE+CYms4PVn8SaxHsUEyzgX2hdJ1bBapGjz42ChgoNHzFRpBAzIEm85&#10;YQ8Ao2UCGbFT3oN9cBWxnCfn/G8XS86TR4wM2k/OXavBfgSgMKshcrIfSUrUBJbWUB+wZiykZnKG&#10;r1p8tzvm/COz2D341jgR/AMuUkFfURh2lDRgf310HuyxqFFLSY/dWFH3c8usoER911jul8XpaWjf&#10;KJzOz2co2GPN+lijt90N4OsXOHsMj9tg79W4lRa6VxwcyxAVVUxzjF1R7u0o3Pg0JXD0cLFcRjNs&#10;WcP8nX42PIAHVkNdvuxfmTVD8Xqs+3sYO5eV72o42QZPDcutB9nGAn/jdeAb2z0WzjCawjw5lqPV&#10;2wBd/AY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zq9dT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610EA8" w:rsidRPr="0031640C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95687D" wp14:editId="0ED66079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8A55D" id="Rectangle 28" o:spid="_x0000_s1026" style="position:absolute;margin-left:-4.25pt;margin-top:2.95pt;width:484.5pt;height:8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NnlwIAAIgFAAAOAAAAZHJzL2Uyb0RvYy54bWysVMFu2zAMvQ/YPwi6r7azpluNOkXQIsOA&#10;og3aDj0rshQbkEVNUuJkXz9Kst2gK3YY5oMsiuSj+ETy6vrQKbIX1rWgK1qc5ZQIzaFu9baiP55X&#10;n75S4jzTNVOgRUWPwtHrxccPV70pxQwaULWwBEG0K3tT0cZ7U2aZ443omDsDIzQqJdiOeRTtNqst&#10;6xG9U9kszy+yHmxtLHDhHJ7eJiVdRHwpBfcPUjrhiaoo3s3H1cZ1E9ZsccXKrWWmaflwDfYPt+hY&#10;qzHoBHXLPCM72/4B1bXcggPpzzh0GUjZchFzwGyK/E02Tw0zIuaC5Dgz0eT+Hyy/368taeuKzvCl&#10;NOvwjR6RNaa3ShA8Q4J640q0ezJrO0gOtyHbg7Rd+GMe5BBJPU6kioMnHA8vivnnYo7cc9QVRT67&#10;mF8G1OzV3VjnvwnoSNhU1GL8SCbb3zmfTEeTEE3DqlUKz1mpdFgdqLYOZ1Gw282NsmTP8MlXqxy/&#10;IdyJGQYPrllILSUTd/6oRIJ9FBJZwevP4k1iPYoJlnEutC+SqmG1SNHmp8FCBQePmKnSCBiQJd5y&#10;wh4ARssEMmKnvAf74CpiOU/O+d8ulpwnjxgZtJ+cu1aDfQ9AYVZD5GQ/kpSoCSxtoD5izVhIzeQM&#10;X7X4bnfM+TWz2D341jgR/AMuUkFfURh2lDRgf713HuyxqFFLSY/dWFH3c8esoER911jul8X5eWjf&#10;KJzPv8xQsKeazalG77obwNcvcPYYHrfB3qtxKy10Lzg4liEqqpjmGLui3NtRuPFpSuDo4WK5jGbY&#10;sob5O/1keAAPrIa6fD68MGuG4vVY9/cwdi4r39Rwsg2eGpY7D7KNBf7K68A3tnssnGE0hXlyKker&#10;1wG6+A0AAP//AwBQSwMEFAAGAAgAAAAhAItvbEDdAAAACAEAAA8AAABkcnMvZG93bnJldi54bWxM&#10;j0FPg0AQhe8m/ofNmHgx7aIGBGRptIk9eGhi9dLbwk6BlJ0l7FLw3zue9PjyXr75ptgsthcXHH3n&#10;SMH9OgKBVDvTUaPg6/NtlYLwQZPRvSNU8I0eNuX1VaFz42b6wMshNIIh5HOtoA1hyKX0dYtW+7Ub&#10;kLg7udHqwHFspBn1zHDby4coSqTVHfGFVg+4bbE+HyaroNodx236+rgL013C6HPzjvtZqdub5eUZ&#10;RMAl/I3hV5/VoWSnyk1kvOgVrNKYlwriDATXWRJxrnj3lMUgy0L+f6D8AQAA//8DAFBLAQItABQA&#10;BgAIAAAAIQC2gziS/gAAAOEBAAATAAAAAAAAAAAAAAAAAAAAAABbQ29udGVudF9UeXBlc10ueG1s&#10;UEsBAi0AFAAGAAgAAAAhADj9If/WAAAAlAEAAAsAAAAAAAAAAAAAAAAALwEAAF9yZWxzLy5yZWxz&#10;UEsBAi0AFAAGAAgAAAAhALqqA2eXAgAAiAUAAA4AAAAAAAAAAAAAAAAALgIAAGRycy9lMm9Eb2Mu&#10;eG1sUEsBAi0AFAAGAAgAAAAhAItvbEDdAAAACAEAAA8AAAAAAAAAAAAAAAAA8QQAAGRycy9kb3du&#10;cmV2LnhtbFBLBQYAAAAABAAEAPMAAAD7BQAAAAA=&#10;" filled="f" strokecolor="red" strokeweight="2pt"/>
            </w:pict>
          </mc:Fallback>
        </mc:AlternateContent>
      </w:r>
    </w:p>
    <w:p w:rsidR="00610EA8" w:rsidRPr="00BD2F77" w:rsidRDefault="00610EA8" w:rsidP="00610EA8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610EA8" w:rsidRPr="00137779" w:rsidRDefault="00CB7493" w:rsidP="00610EA8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22</w:t>
      </w:r>
      <w:r w:rsidR="00A11CD9">
        <w:rPr>
          <w:b/>
          <w:color w:val="FF0000"/>
          <w:sz w:val="24"/>
          <w:szCs w:val="24"/>
        </w:rPr>
        <w:t>.10.2025</w:t>
      </w:r>
    </w:p>
    <w:p w:rsidR="00610EA8" w:rsidRPr="00BD2F77" w:rsidRDefault="00610EA8" w:rsidP="00610EA8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 w:rsidR="00164EC3"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610EA8" w:rsidRPr="00C36CE4" w:rsidRDefault="00CB7493" w:rsidP="00610EA8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28</w:t>
      </w:r>
      <w:r w:rsidR="00A11CD9">
        <w:rPr>
          <w:b/>
          <w:color w:val="FF0000"/>
          <w:sz w:val="24"/>
          <w:szCs w:val="24"/>
        </w:rPr>
        <w:t>.10.2025</w: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Default="00610EA8" w:rsidP="00610EA8">
      <w:pPr>
        <w:rPr>
          <w:sz w:val="24"/>
          <w:szCs w:val="24"/>
        </w:rPr>
      </w:pPr>
    </w:p>
    <w:p w:rsidR="00610EA8" w:rsidRDefault="00610EA8" w:rsidP="00610EA8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610EA8" w:rsidRDefault="00610EA8" w:rsidP="00610EA8">
      <w:pPr>
        <w:rPr>
          <w:b/>
          <w:sz w:val="24"/>
          <w:szCs w:val="24"/>
        </w:rPr>
      </w:pP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 xml:space="preserve">Drejton, studion dhe zbaton strategjitë dhe politikat në fushën e  planifikimit. 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Organizon dhe ndjek punën, detyrat e ngarkuara brenda drejtorise dhe në lidhje me drejtoritë e tjera.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Organizon punën studimore dhe propozon për masat konkrete në drejtim të mbarëvajtjes së problemeve.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lastRenderedPageBreak/>
        <w:t>Organizon dhe ndjek punën për koordinimin e kërkesave të subjekteve juridike apo fizike me strategjinë e zhvillimit  urban të qytetit.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Inspiron dhe ndjek projektet urbanistike të propozuara.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Informon në mënyrë periodike eprorin direkt për problemet e ndryshme ne fushen e planifikimit.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Ndjek detyrat e dhëna nga eprori direkt dhe raporton për to.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Kontrollon të gjithë sektorët në varësi me qëllim respektimin e afateve ligjore në realizimin e detyrave të ngarkuara.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Kërkon nga vartësit zbatimin e disiplinës në punë dhe realizimin e detyrave funksionale të tyre.</w:t>
      </w:r>
    </w:p>
    <w:p w:rsidR="00075599" w:rsidRPr="00075599" w:rsidRDefault="00075599" w:rsidP="00075599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  <w:lang w:val="it-IT"/>
        </w:rPr>
      </w:pPr>
      <w:r w:rsidRPr="00075599">
        <w:rPr>
          <w:sz w:val="24"/>
          <w:szCs w:val="24"/>
          <w:lang w:val="it-IT"/>
        </w:rPr>
        <w:t>Propozon masa administrative për punonjësit e vartësit kur në mënyrë të përsëritur nuk zbatojnë detyrat e ngarkuara dhe kryejnë veprime që janë në kundërshtim me aktet ligjore e nënligjore në fuqi.</w:t>
      </w:r>
    </w:p>
    <w:p w:rsidR="00610EA8" w:rsidRDefault="00610EA8" w:rsidP="00610EA8">
      <w:pPr>
        <w:spacing w:line="276" w:lineRule="auto"/>
        <w:rPr>
          <w:b/>
          <w:sz w:val="24"/>
          <w:szCs w:val="24"/>
        </w:rPr>
      </w:pPr>
    </w:p>
    <w:p w:rsidR="00610EA8" w:rsidRPr="004A2EC7" w:rsidRDefault="00610EA8" w:rsidP="00B7293E">
      <w:pPr>
        <w:pStyle w:val="ListParagraph"/>
        <w:numPr>
          <w:ilvl w:val="0"/>
          <w:numId w:val="7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4A2EC7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610EA8" w:rsidRDefault="00610EA8" w:rsidP="00610EA8">
      <w:pPr>
        <w:spacing w:line="276" w:lineRule="auto"/>
        <w:rPr>
          <w:b/>
          <w:sz w:val="28"/>
          <w:szCs w:val="28"/>
        </w:rPr>
      </w:pPr>
    </w:p>
    <w:p w:rsidR="00610EA8" w:rsidRPr="00177B19" w:rsidRDefault="00610EA8" w:rsidP="00610EA8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3FCC5C" wp14:editId="178FCD6D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311D3" id="Rectangle 29" o:spid="_x0000_s1026" style="position:absolute;margin-left:-5pt;margin-top:-11.8pt;width:484.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SdlwIAAIcFAAAOAAAAZHJzL2Uyb0RvYy54bWysVE1v2zAMvQ/YfxB0Xx1nTdYadYqgRYYB&#10;RRv0Az0rshQbkEVNUuJkv36UZLtBV+wwzAeZEslH8Ynk1fWhVWQvrGtAlzQ/m1AiNIeq0duSvjyv&#10;vlxQ4jzTFVOgRUmPwtHrxedPV50pxBRqUJWwBEG0KzpT0tp7U2SZ47VomTsDIzQqJdiWedzabVZZ&#10;1iF6q7LpZDLPOrCVscCFc3h6m5R0EfGlFNw/SOmEJ6qkeDcfVxvXTVizxRUrtpaZuuH9Ndg/3KJl&#10;jcagI9Qt84zsbPMHVNtwCw6kP+PQZiBlw0XMAbPJJ++yeaqZETEXJMeZkSb3/2D5/X5tSVOVdHpJ&#10;iWYtvtEjssb0VgmCZ0hQZ1yBdk9mbfudQzFke5C2DX/MgxwiqceRVHHwhOPhPJ99zWfIPUfdfHox&#10;RxlhsjdvY53/LqAlQSipxfCRS7a/cz6ZDiYhmIZVoxSes0LpsDpQTRXO4sZuNzfKkj3DF1+tJvj1&#10;4U7MMHhwzUJmKZco+aMSCfZRSCQFbz+NN4nlKEZYxrnQPk+qmlUiRZudBgsFHDxipkojYECWeMsR&#10;uwcYLBPIgJ3y7u2Dq4jVPDpP/nax5Dx6xMig/ejcNhrsRwAKs+ojJ/uBpERNYGkD1RFLxkLqJWf4&#10;qsF3u2POr5nF5sGnxoHgH3CRCrqSQi9RUoP99dF5sMeaRi0lHTZjSd3PHbOCEvVDY7Vf5ufnoXvj&#10;5nz2bYobe6rZnGr0rr0BfP0cR4/hUQz2Xg2itNC+4txYhqioYppj7JJyb4fNjU9DAicPF8tlNMOO&#10;Nczf6SfDA3hgNdTl8+GVWdMXr8eyv4ehcVnxroaTbfDUsNx5kE0s8Ddee76x22Ph9JMpjJPTfbR6&#10;m5+L3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DktqSd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CB7493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B7493">
        <w:rPr>
          <w:b/>
          <w:sz w:val="28"/>
          <w:szCs w:val="28"/>
        </w:rPr>
        <w:t>Kushtet për lëvizjen paralele dhe kriteret e veçanta:</w:t>
      </w:r>
    </w:p>
    <w:p w:rsidR="00610EA8" w:rsidRPr="00CB7493" w:rsidRDefault="00610EA8" w:rsidP="00610EA8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10EA8" w:rsidRPr="00CB7493" w:rsidRDefault="00610EA8" w:rsidP="00610EA8">
      <w:pPr>
        <w:spacing w:line="276" w:lineRule="auto"/>
        <w:jc w:val="both"/>
        <w:rPr>
          <w:i/>
          <w:sz w:val="24"/>
          <w:szCs w:val="24"/>
        </w:rPr>
      </w:pPr>
      <w:r w:rsidRPr="00CB7493">
        <w:rPr>
          <w:b/>
          <w:sz w:val="24"/>
          <w:szCs w:val="24"/>
        </w:rPr>
        <w:t xml:space="preserve">Arsimi: </w:t>
      </w:r>
      <w:r w:rsidR="00075599" w:rsidRPr="00CB7493">
        <w:rPr>
          <w:i/>
          <w:sz w:val="24"/>
          <w:szCs w:val="24"/>
        </w:rPr>
        <w:t>Inxhinieri Ndërtimi , Arkitekture, Gjeodet, Hidroteknikë, Topografi</w:t>
      </w:r>
      <w:r w:rsidR="00CB7493">
        <w:rPr>
          <w:i/>
          <w:sz w:val="24"/>
          <w:szCs w:val="24"/>
        </w:rPr>
        <w:t>.</w:t>
      </w:r>
    </w:p>
    <w:p w:rsidR="00610EA8" w:rsidRPr="00CB7493" w:rsidRDefault="00610EA8" w:rsidP="00610EA8">
      <w:pPr>
        <w:spacing w:line="276" w:lineRule="auto"/>
        <w:jc w:val="both"/>
        <w:rPr>
          <w:b/>
          <w:sz w:val="24"/>
          <w:szCs w:val="24"/>
        </w:rPr>
      </w:pP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jetë nëpunës civil i konfirmuar, brenda kategorisë II-</w:t>
      </w:r>
      <w:r w:rsidR="00B66C0F" w:rsidRPr="00CB7493">
        <w:rPr>
          <w:sz w:val="24"/>
          <w:szCs w:val="24"/>
        </w:rPr>
        <w:t>2</w:t>
      </w:r>
      <w:r w:rsidRPr="00CB7493">
        <w:rPr>
          <w:sz w:val="24"/>
          <w:szCs w:val="24"/>
        </w:rPr>
        <w:t>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mos ketë masë disiplinore në fuqi;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ketë të paktën vlerësimin e fundit “Mirë” apo “Shumë mirë”;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eksperiencë </w:t>
      </w:r>
      <w:r w:rsidR="00CB7493" w:rsidRPr="00CB7493">
        <w:rPr>
          <w:sz w:val="24"/>
          <w:szCs w:val="24"/>
        </w:rPr>
        <w:t>5</w:t>
      </w:r>
      <w:r w:rsidR="00172A58" w:rsidRPr="00CB7493">
        <w:rPr>
          <w:sz w:val="24"/>
          <w:szCs w:val="24"/>
        </w:rPr>
        <w:t xml:space="preserve"> vjet ne profesion nga të cilat </w:t>
      </w:r>
      <w:r w:rsidRPr="00CB7493">
        <w:rPr>
          <w:sz w:val="24"/>
          <w:szCs w:val="24"/>
        </w:rPr>
        <w:t xml:space="preserve">5 vjet </w:t>
      </w:r>
      <w:r w:rsidR="00172A58" w:rsidRPr="00CB7493">
        <w:rPr>
          <w:sz w:val="24"/>
          <w:szCs w:val="24"/>
        </w:rPr>
        <w:t xml:space="preserve">në administratë </w:t>
      </w:r>
      <w:r w:rsidRPr="00CB7493">
        <w:rPr>
          <w:sz w:val="24"/>
          <w:szCs w:val="24"/>
        </w:rPr>
        <w:t>dhe notë mesatare mbi 8</w:t>
      </w:r>
      <w:r w:rsidR="00F70856" w:rsidRPr="00CB7493">
        <w:rPr>
          <w:sz w:val="24"/>
          <w:szCs w:val="24"/>
        </w:rPr>
        <w:t>;</w:t>
      </w:r>
    </w:p>
    <w:p w:rsidR="006B2BE6" w:rsidRPr="00CB7493" w:rsidRDefault="006B2BE6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një portofol punimesh gjatë këtij harku kohor </w:t>
      </w:r>
    </w:p>
    <w:p w:rsidR="00610EA8" w:rsidRPr="00CB7493" w:rsidRDefault="00610EA8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plotësojë kushtet dhe kërkesat e posaçme të përcaktuara në shpalljen për konkurrim</w:t>
      </w:r>
    </w:p>
    <w:p w:rsidR="00AA5909" w:rsidRPr="00CB7493" w:rsidRDefault="00AA5909" w:rsidP="00B7293E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Njohës i mirë i gjuhës angleze në të shkruar dhe të lexuar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91437A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91437A">
        <w:rPr>
          <w:b/>
          <w:sz w:val="28"/>
          <w:szCs w:val="28"/>
        </w:rPr>
        <w:t>Dokumentacioni, mënyra dhe afati i dorëzimit: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891F9D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8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610EA8" w:rsidRPr="00891F9D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lastRenderedPageBreak/>
        <w:t>Fotokopje të diplomës dhe listes se notave.Për diplomat e marra jashtë Republikës  së  Shqipërisë  të  përcillet  njësimi  nga  Ministria  e  Arsimit  dhe  e Sportit;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610EA8" w:rsidRPr="00A763EE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610EA8" w:rsidRDefault="00610EA8" w:rsidP="00B7293E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74FE7" w:rsidRDefault="00610EA8" w:rsidP="00610EA8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C88693" wp14:editId="61DF5CD0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86A21" id="Rectangle 30" o:spid="_x0000_s1026" style="position:absolute;margin-left:-4.5pt;margin-top:8.05pt;width:484.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61lwIAAIcFAAAOAAAAZHJzL2Uyb0RvYy54bWysVMFu2zAMvQ/YPwi6r46Tpu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Yq6Qzp&#10;0azFN3pC1pjeKkHwDAnqjCvQ7tk82l5yuA3ZHqRtwx/zIIdI6nEkVRw84Xh4kc9n+RzBOeouZlf5&#10;5TyAZm/exjr/TUBLwqakFsNHLtn+zvlkOpiEYBrWjVJ4zgqlw+pANVU4i4LdblbKkj3DF1+vJ/j1&#10;4U7MMHhwzUJmKZe480clEuyTkEgK3n4abxLLUYywjHOhfZ5UNatEijY/DRYKOHjETJVGwIAs8ZYj&#10;dg8wWCaQATvl3dsHVxGreXSe/O1iyXn0iJFB+9G5bTTYjwAUZtVHTvYDSYmawNIGqiOWjIXUS87w&#10;dYPvdsecf2QWmwefGgeCf8BFKuhKCv2Okhrsr4/Ogz3WNGop6bAZS+p+7pgVlKjvGqv9a35+Hro3&#10;CufzyykK9lSzOdXoXbsCfP0cR4/hcRvsvRq20kL7inNjGaKiimmOsUvKvR2ElU9DAicPF8tlNMOO&#10;Nczf6WfDA3hgNdTly+GVWdMXr8eyv4ehcVnxroaTbfDUsNx5kE0s8Ddee76x22Ph9JMpjJNTOVq9&#10;zc/FbwAAAP//AwBQSwMEFAAGAAgAAAAhAEQoG9bdAAAACQEAAA8AAABkcnMvZG93bnJldi54bWxM&#10;j8FOwzAQRO9I/IO1SFxQ6wQkqw1xKqhEDxyQaLlwc+IliRqvI9tpwt+znOC4b0azM+VucYO4YIi9&#10;Jw35OgOB1HjbU6vh4/Sy2oCIyZA1gyfU8I0RdtX1VWkK62d6x8sxtYJDKBZGQ5fSWEgZmw6diWs/&#10;IrH25YMzic/QShvMzOFukPdZpqQzPfGHzoy477A5HyenoT58hv3m+eGQpjvF0ef2Fd9mrW9vlqdH&#10;EAmX9GeG3/pcHSruVPuJbBSDhtWWpyTmKgfB+lZlDGoGuVIgq1L+X1D9AAAA//8DAFBLAQItABQA&#10;BgAIAAAAIQC2gziS/gAAAOEBAAATAAAAAAAAAAAAAAAAAAAAAABbQ29udGVudF9UeXBlc10ueG1s&#10;UEsBAi0AFAAGAAgAAAAhADj9If/WAAAAlAEAAAsAAAAAAAAAAAAAAAAALwEAAF9yZWxzLy5yZWxz&#10;UEsBAi0AFAAGAAgAAAAhAK/NHrWXAgAAhwUAAA4AAAAAAAAAAAAAAAAALgIAAGRycy9lMm9Eb2Mu&#10;eG1sUEsBAi0AFAAGAAgAAAAhAEQoG9bdAAAACQEAAA8AAAAAAAAAAAAAAAAA8QQAAGRycy9kb3du&#10;cmV2LnhtbFBLBQYAAAAABAAEAPMAAAD7BQAAAAA=&#10;" filled="f" strokecolor="red" strokeweight="2pt"/>
            </w:pict>
          </mc:Fallback>
        </mc:AlternateConten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 w:rsidR="00164EC3"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 w:rsidR="00CB7493">
        <w:rPr>
          <w:b/>
          <w:color w:val="FF0000"/>
          <w:sz w:val="24"/>
          <w:szCs w:val="24"/>
        </w:rPr>
        <w:t>22</w:t>
      </w:r>
      <w:r w:rsidR="003C0D81">
        <w:rPr>
          <w:b/>
          <w:color w:val="FF0000"/>
          <w:sz w:val="24"/>
          <w:szCs w:val="24"/>
        </w:rPr>
        <w:t>.10.2025</w:t>
      </w: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610EA8" w:rsidRPr="00C5017E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610EA8" w:rsidRPr="00DB7F9D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3C0D81" w:rsidRDefault="00610EA8" w:rsidP="00610EA8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CB7493">
        <w:rPr>
          <w:b/>
          <w:color w:val="FF0000"/>
          <w:sz w:val="24"/>
          <w:szCs w:val="24"/>
        </w:rPr>
        <w:t>24</w:t>
      </w:r>
      <w:r w:rsidR="003C0D81">
        <w:rPr>
          <w:b/>
          <w:color w:val="FF0000"/>
          <w:sz w:val="24"/>
          <w:szCs w:val="24"/>
        </w:rPr>
        <w:t>.10.2025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A278DE">
        <w:rPr>
          <w:sz w:val="24"/>
          <w:szCs w:val="24"/>
        </w:rPr>
        <w:t>, i ndryshuar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433AB9" w:rsidRPr="00433AB9" w:rsidRDefault="0039130F" w:rsidP="00433AB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="005D58A9" w:rsidRPr="005D58A9">
        <w:rPr>
          <w:sz w:val="24"/>
          <w:szCs w:val="24"/>
        </w:rPr>
        <w:t xml:space="preserve"> nr. 44/2014 datë 24.4.2014</w:t>
      </w:r>
      <w:r w:rsidR="005D58A9">
        <w:rPr>
          <w:sz w:val="24"/>
          <w:szCs w:val="24"/>
        </w:rPr>
        <w:t xml:space="preserve"> </w:t>
      </w:r>
      <w:r w:rsidR="00433AB9" w:rsidRPr="00433AB9">
        <w:rPr>
          <w:sz w:val="24"/>
          <w:szCs w:val="24"/>
        </w:rPr>
        <w:t>“Për parandalimin e konfliktit të interesave në ushtrimin e funksioneve publike”</w:t>
      </w:r>
    </w:p>
    <w:p w:rsidR="00433AB9" w:rsidRPr="00433AB9" w:rsidRDefault="0039130F" w:rsidP="00433AB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="00433AB9"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433AB9" w:rsidRPr="00433AB9" w:rsidRDefault="00433AB9" w:rsidP="00433AB9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Ligj nr.8402 datë 10.09.1998 “Për kontrollin dhe disiplinimin e punimeve të ndërtimit”, i ndryshuar.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lastRenderedPageBreak/>
        <w:t>Udhëzim nr.3 datë 15.2.2001 “Për mbikëqyrjen dhe kolaudimin e punimeve të ndërtimit”, i ndryshuar.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Udhëzim nr.2 datë 13.5.2005 “Për zbatimin e punimeve të ndërtimit”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VKM nr.159 datë 1.3.2017 “Për miratimin e standardeve të projektimit të kopshteve”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VKM nr.319 datë 12.4.2017 “Për miratimin e standardeve të projektimit të shkollave”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VKM nr.530 datë 20.7.2016 “Për miratimin e standardeve të projektimit të çerdheve”.</w:t>
      </w:r>
    </w:p>
    <w:p w:rsidR="00075599" w:rsidRPr="0007559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VKM nr.628 datë 12.7.2015 “Për miratimin e rregullave teknike të projektimit dhe ndërtimit të rrugëve” i ndryshuar.</w:t>
      </w:r>
    </w:p>
    <w:p w:rsidR="005D58A9" w:rsidRDefault="00075599" w:rsidP="00075599">
      <w:pPr>
        <w:spacing w:line="276" w:lineRule="auto"/>
        <w:jc w:val="both"/>
        <w:rPr>
          <w:sz w:val="24"/>
          <w:szCs w:val="24"/>
        </w:rPr>
      </w:pPr>
      <w:r w:rsidRPr="00075599">
        <w:rPr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1C5B56" w:rsidRPr="001C5B56" w:rsidRDefault="001C5B56" w:rsidP="001C5B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VENDIM Nr. 610, datë 22.9.2022 “P</w:t>
      </w:r>
      <w:r w:rsidRPr="001C5B56">
        <w:rPr>
          <w:sz w:val="24"/>
          <w:szCs w:val="24"/>
        </w:rPr>
        <w:t>ër përcaktimin e rregullave të detajuara për mënyrën e</w:t>
      </w:r>
    </w:p>
    <w:p w:rsidR="00433AB9" w:rsidRDefault="001C5B56" w:rsidP="001C5B56">
      <w:pPr>
        <w:spacing w:line="276" w:lineRule="auto"/>
        <w:jc w:val="both"/>
        <w:rPr>
          <w:sz w:val="24"/>
          <w:szCs w:val="24"/>
        </w:rPr>
      </w:pPr>
      <w:r w:rsidRPr="001C5B56">
        <w:rPr>
          <w:sz w:val="24"/>
          <w:szCs w:val="24"/>
        </w:rPr>
        <w:t>caktimit të mbikëqyrësit, d</w:t>
      </w:r>
      <w:r>
        <w:rPr>
          <w:sz w:val="24"/>
          <w:szCs w:val="24"/>
        </w:rPr>
        <w:t>etyrat dhe përgjegjësitë e tij,</w:t>
      </w:r>
      <w:r w:rsidRPr="001C5B56">
        <w:rPr>
          <w:sz w:val="24"/>
          <w:szCs w:val="24"/>
        </w:rPr>
        <w:t>kushtet dhe elementet</w:t>
      </w:r>
      <w:r>
        <w:rPr>
          <w:sz w:val="24"/>
          <w:szCs w:val="24"/>
        </w:rPr>
        <w:t xml:space="preserve"> e përgjithshme të sigurimit të</w:t>
      </w:r>
      <w:r w:rsidRPr="001C5B56">
        <w:rPr>
          <w:sz w:val="24"/>
          <w:szCs w:val="24"/>
        </w:rPr>
        <w:t>përgjegjësisë profesionale, s</w:t>
      </w:r>
      <w:r>
        <w:rPr>
          <w:sz w:val="24"/>
          <w:szCs w:val="24"/>
        </w:rPr>
        <w:t>i dhe rregullat, procedurat dhe</w:t>
      </w:r>
      <w:r w:rsidRPr="001C5B56">
        <w:rPr>
          <w:sz w:val="24"/>
          <w:szCs w:val="24"/>
        </w:rPr>
        <w:t>mënyrën e mbajtjes së doku</w:t>
      </w:r>
      <w:r>
        <w:rPr>
          <w:sz w:val="24"/>
          <w:szCs w:val="24"/>
        </w:rPr>
        <w:t xml:space="preserve">mentacionit gjatë zhvillimit të </w:t>
      </w:r>
      <w:r w:rsidRPr="001C5B56">
        <w:rPr>
          <w:sz w:val="24"/>
          <w:szCs w:val="24"/>
        </w:rPr>
        <w:t>punimeve</w:t>
      </w:r>
      <w:r>
        <w:rPr>
          <w:sz w:val="24"/>
          <w:szCs w:val="24"/>
        </w:rPr>
        <w:t xml:space="preserve">” </w:t>
      </w:r>
    </w:p>
    <w:p w:rsidR="001C5B56" w:rsidRDefault="001C5B56" w:rsidP="001C5B56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610EA8" w:rsidRPr="006C5B0A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F72F98" w:rsidRDefault="00610EA8" w:rsidP="00B7293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i dokumentacionit të dorëzuar: (40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0E1E72" w:rsidRDefault="00610EA8" w:rsidP="00610EA8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72F98" w:rsidRDefault="00610EA8" w:rsidP="00B7293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gjatë intervistës së strukturuar me gojë: (60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610EA8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72F98" w:rsidRDefault="00610EA8" w:rsidP="00B7293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9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433AB9" w:rsidRDefault="00433AB9" w:rsidP="00610EA8">
      <w:pPr>
        <w:spacing w:line="276" w:lineRule="auto"/>
        <w:jc w:val="both"/>
        <w:rPr>
          <w:sz w:val="24"/>
          <w:szCs w:val="24"/>
        </w:rPr>
      </w:pPr>
    </w:p>
    <w:p w:rsidR="00984D8E" w:rsidRDefault="00984D8E" w:rsidP="00610EA8">
      <w:pPr>
        <w:spacing w:line="276" w:lineRule="auto"/>
        <w:jc w:val="both"/>
        <w:rPr>
          <w:sz w:val="24"/>
          <w:szCs w:val="24"/>
        </w:rPr>
      </w:pPr>
    </w:p>
    <w:p w:rsidR="00984D8E" w:rsidRDefault="00984D8E" w:rsidP="00610EA8">
      <w:pPr>
        <w:spacing w:line="276" w:lineRule="auto"/>
        <w:jc w:val="both"/>
        <w:rPr>
          <w:sz w:val="24"/>
          <w:szCs w:val="24"/>
        </w:rPr>
      </w:pPr>
    </w:p>
    <w:p w:rsidR="005865F1" w:rsidRDefault="005865F1" w:rsidP="00610EA8">
      <w:pPr>
        <w:spacing w:line="276" w:lineRule="auto"/>
        <w:jc w:val="both"/>
        <w:rPr>
          <w:sz w:val="24"/>
          <w:szCs w:val="24"/>
        </w:rPr>
      </w:pPr>
    </w:p>
    <w:p w:rsidR="005865F1" w:rsidRDefault="005865F1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075599" w:rsidRDefault="00075599" w:rsidP="00610EA8">
      <w:pPr>
        <w:spacing w:line="276" w:lineRule="auto"/>
        <w:jc w:val="both"/>
        <w:rPr>
          <w:sz w:val="24"/>
          <w:szCs w:val="24"/>
        </w:rPr>
      </w:pPr>
    </w:p>
    <w:p w:rsidR="00075599" w:rsidRDefault="00075599" w:rsidP="00610EA8">
      <w:pPr>
        <w:spacing w:line="276" w:lineRule="auto"/>
        <w:jc w:val="both"/>
        <w:rPr>
          <w:sz w:val="24"/>
          <w:szCs w:val="24"/>
        </w:rPr>
      </w:pPr>
    </w:p>
    <w:p w:rsidR="00075599" w:rsidRDefault="00075599" w:rsidP="00610EA8">
      <w:pPr>
        <w:spacing w:line="276" w:lineRule="auto"/>
        <w:jc w:val="both"/>
        <w:rPr>
          <w:sz w:val="24"/>
          <w:szCs w:val="24"/>
        </w:rPr>
      </w:pPr>
    </w:p>
    <w:p w:rsidR="00610EA8" w:rsidRPr="00E818D2" w:rsidRDefault="00610EA8" w:rsidP="00B7293E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8D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610EA8" w:rsidRPr="00292D63" w:rsidRDefault="00610EA8" w:rsidP="00610EA8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610EA8" w:rsidRPr="00292D6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F8863C" wp14:editId="69428123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D8F5C" id="Rectangle 31" o:spid="_x0000_s1026" style="position:absolute;margin-left:-3.6pt;margin-top:-6.55pt;width:484.5pt;height:5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gflgIAAIcFAAAOAAAAZHJzL2Uyb0RvYy54bWysVMFu2zAMvQ/YPwi6r7bTpNuMOkXQIsOA&#10;oi3aDj0rshQbkEVNUuJkXz9Kst2gK3YY5oMsieQj+UTy8urQKbIX1rWgK1qc5ZQIzaFu9baiP57X&#10;n75Q4jzTNVOgRUWPwtGr5ccPl70pxQwaULWwBEG0K3tT0cZ7U2aZ443omDsDIzQKJdiOeTzabVZb&#10;1iN6p7JZnl9kPdjaWODCOby9SUK6jPhSCu7vpXTCE1VRjM3H1cZ1E9ZsecnKrWWmafkQBvuHKDrW&#10;anQ6Qd0wz8jOtn9AdS234ED6Mw5dBlK2XMQcMJsif5PNU8OMiLkgOc5MNLn/B8vv9g+WtHVFzwtK&#10;NOvwjR6RNaa3ShC8Q4J640rUezIPdjg53IZsD9J24Y95kEMk9TiRKg6ecLy8KBbnxQK55yj7nM9n&#10;xSKAZq/Wxjr/TUBHwqaiFt1HLtn+1vmkOqoEZxrWrVJ4z0qlw+pAtXW4iwe73VwrS/YMX3y9zvEb&#10;3J2oofNgmoXMUi5x549KJNhHIZEUjH4WI4nlKCZYxrnQvkiihtUieVucOgsFHCxipkojYECWGOWE&#10;PQCMmglkxE55D/rBVMRqnozzvwWWjCeL6Bm0n4y7VoN9D0BhVoPnpD+SlKgJLG2gPmLJWEi95Axf&#10;t/hut8z5B2axefCpcSD4e1ykgr6iMOwoacD+eu8+6GNNo5SSHpuxou7njllBifqusdq/FvN56N54&#10;mC8+z/BgTyWbU4neddeAr48FjdHFbdD3atxKC90Lzo1V8Ioipjn6rij3djxc+zQkcPJwsVpFNexY&#10;w/ytfjI8gAdWQ10+H16YNUPxeiz7Oxgbl5VvajjpBksNq50H2cYCf+V14Bu7PRbOMJnCODk9R63X&#10;+bn8DQAA//8DAFBLAwQUAAYACAAAACEAN+XE/98AAAAJAQAADwAAAGRycy9kb3ducmV2LnhtbEyP&#10;MU/DMBCFdyT+g3VILKh10kppCHEqqEQHBiQKC5sTH0nU+BzZThP+PccE093pPb37Xrlf7CAu6EPv&#10;SEG6TkAgNc701Cr4eH9e5SBC1GT04AgVfGOAfXV9VerCuJne8HKKreAQCoVW0MU4FlKGpkOrw9qN&#10;SKx9OW915NO30ng9c7gd5CZJMml1T/yh0yMeOmzOp8kqqI+f/pA/bY9xuss4+ty+4Ous1O3N8vgA&#10;IuIS/8zwi8/oUDFT7SYyQQwKVrsNO3mm2xQEG+6zlLvUvOxykFUp/zeofgAAAP//AwBQSwECLQAU&#10;AAYACAAAACEAtoM4kv4AAADhAQAAEwAAAAAAAAAAAAAAAAAAAAAAW0NvbnRlbnRfVHlwZXNdLnht&#10;bFBLAQItABQABgAIAAAAIQA4/SH/1gAAAJQBAAALAAAAAAAAAAAAAAAAAC8BAABfcmVscy8ucmVs&#10;c1BLAQItABQABgAIAAAAIQC96EgflgIAAIcFAAAOAAAAAAAAAAAAAAAAAC4CAABkcnMvZTJvRG9j&#10;LnhtbFBLAQItABQABgAIAAAAIQA35cT/3wAAAAkBAAAPAAAAAAAAAAAAAAAAAPAEAABkcnMvZG93&#10;bnJldi54bWxQSwUGAAAAAAQABADzAAAA/AUAAAAA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610EA8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610EA8" w:rsidRPr="00F36ADF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117A6" wp14:editId="22D4FF6B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4B45" id="Rectangle 32" o:spid="_x0000_s1026" style="position:absolute;margin-left:-3.55pt;margin-top:12.2pt;width:484.5pt;height:5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91lwIAAIc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9HRK&#10;iWYtvtETssb0RgmCZ0hQZ1yBds9mZXvJ4TZku5e2DX/Mg+wjqYeRVLH3hOPheT47zWfIPUfdRX41&#10;m14G0OzN21jnvwtoSdiU1GL4yCXb3TufTAeTEEzDslEKz1mhdFgdqKYKZ1Gwm/WtsmTH8MWXywl+&#10;fbgjMwweXLOQWcol7vxBiQT7JCSSgrefxpvEchQjLONcaJ8nVc0qkaLNjoOFAg4eMVOlETAgS7zl&#10;iN0DDJYJZMBOeff2wVXEah6dJ3+7WHIePWJk0H50bhsN9jMAhVn1kZP9QFKiJrC0huqAJWMh9ZIz&#10;fNngu90z51fMYvPgU+NA8I+4SAVdSaHfUVKD/f3ZebDHmkYtJR02Y0ndry2zghL1Q2O1X+VnZ6F7&#10;o3A2u5iiYI8162ON3ra3gK+f4+gxPG6DvVfDVlpoX3FuLEJUVDHNMXZJubeDcOvTkMDJw8ViEc2w&#10;Yw3z9/rZ8AAeWA11+bJ/Zdb0xeux7B9gaFxWvKvhZBs8NSy2HmQTC/yN155v7PZYOP1kCuPkWI5W&#10;b/Nz/gc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CWPr3WXAgAAhwUAAA4AAAAAAAAAAAAAAAAALgIAAGRycy9lMm9E&#10;b2MueG1sUEsBAi0AFAAGAAgAAAAhAFVZ4yLgAAAACQEAAA8AAAAAAAAAAAAAAAAA8QQAAGRycy9k&#10;b3ducmV2LnhtbFBLBQYAAAAABAAEAPMAAAD+BQAAAAA=&#10;" filled="f" strokecolor="red" strokeweight="2pt"/>
            </w:pict>
          </mc:Fallback>
        </mc:AlternateContent>
      </w:r>
    </w:p>
    <w:p w:rsidR="00610EA8" w:rsidRPr="00292D6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Kushtet për ngritjen në detyrë dhe kriteret e veçanta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CB7493" w:rsidRDefault="00610EA8" w:rsidP="001C6E0C">
      <w:pPr>
        <w:spacing w:line="276" w:lineRule="auto"/>
        <w:jc w:val="both"/>
        <w:rPr>
          <w:i/>
          <w:sz w:val="24"/>
          <w:szCs w:val="24"/>
        </w:rPr>
      </w:pPr>
      <w:r w:rsidRPr="00CB7493">
        <w:rPr>
          <w:b/>
          <w:sz w:val="24"/>
          <w:szCs w:val="24"/>
        </w:rPr>
        <w:t xml:space="preserve">Arsimi: </w:t>
      </w:r>
      <w:r w:rsidR="00075599" w:rsidRPr="00CB7493">
        <w:rPr>
          <w:i/>
          <w:sz w:val="24"/>
          <w:szCs w:val="24"/>
        </w:rPr>
        <w:t>Inxhinieri Ndërtimi , Arkitekture, Gjeodet, Hidroteknikë, Topografi</w:t>
      </w:r>
      <w:r w:rsidR="00CB7493" w:rsidRPr="00CB7493">
        <w:rPr>
          <w:i/>
          <w:sz w:val="24"/>
          <w:szCs w:val="24"/>
        </w:rPr>
        <w:t>.</w:t>
      </w:r>
    </w:p>
    <w:p w:rsidR="001C6E0C" w:rsidRPr="00CB7493" w:rsidRDefault="001C6E0C" w:rsidP="001C6E0C">
      <w:pPr>
        <w:spacing w:line="276" w:lineRule="auto"/>
        <w:jc w:val="both"/>
        <w:rPr>
          <w:i/>
          <w:sz w:val="24"/>
          <w:szCs w:val="24"/>
        </w:rPr>
      </w:pPr>
    </w:p>
    <w:p w:rsidR="00610EA8" w:rsidRPr="00CB7493" w:rsidRDefault="00610EA8" w:rsidP="00610EA8">
      <w:pPr>
        <w:spacing w:line="276" w:lineRule="auto"/>
        <w:jc w:val="both"/>
        <w:rPr>
          <w:b/>
          <w:i/>
          <w:sz w:val="24"/>
          <w:szCs w:val="24"/>
        </w:rPr>
      </w:pPr>
      <w:r w:rsidRPr="00CB7493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610EA8" w:rsidRPr="00CB7493" w:rsidRDefault="00610EA8" w:rsidP="00610EA8">
      <w:p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 </w:t>
      </w:r>
    </w:p>
    <w:p w:rsidR="001C6E0C" w:rsidRPr="00CB7493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jetë nëpunës civil i konfirmuar, brenda kategorisë II</w:t>
      </w:r>
      <w:r w:rsidR="00E819A2" w:rsidRPr="00CB7493">
        <w:rPr>
          <w:sz w:val="24"/>
          <w:szCs w:val="24"/>
        </w:rPr>
        <w:t>I</w:t>
      </w:r>
      <w:r w:rsidRPr="00CB7493">
        <w:rPr>
          <w:sz w:val="24"/>
          <w:szCs w:val="24"/>
        </w:rPr>
        <w:t>-2;</w:t>
      </w:r>
    </w:p>
    <w:p w:rsidR="001C6E0C" w:rsidRPr="00CB7493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mos ketë masë disiplinore në fuqi;</w:t>
      </w:r>
    </w:p>
    <w:p w:rsidR="001C6E0C" w:rsidRPr="00CB7493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ketë të paktën vlerësimin e fundit “Mirë” apo “Shumë mirë”;</w:t>
      </w:r>
    </w:p>
    <w:p w:rsidR="006B60B5" w:rsidRPr="00CB7493" w:rsidRDefault="006B60B5" w:rsidP="006B60B5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eksperiencë </w:t>
      </w:r>
      <w:r w:rsidR="00CB7493" w:rsidRPr="00CB7493">
        <w:rPr>
          <w:sz w:val="24"/>
          <w:szCs w:val="24"/>
        </w:rPr>
        <w:t>5</w:t>
      </w:r>
      <w:r w:rsidRPr="00CB7493">
        <w:rPr>
          <w:sz w:val="24"/>
          <w:szCs w:val="24"/>
        </w:rPr>
        <w:t xml:space="preserve"> vjet ne profesion nga të cilat 5 vjet në administratë dhe notë mesatare mbi 8;</w:t>
      </w:r>
    </w:p>
    <w:p w:rsidR="006B60B5" w:rsidRPr="00CB7493" w:rsidRDefault="006B60B5" w:rsidP="006B60B5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një portofol punimesh gjatë këtij harku kohor 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1C6E0C" w:rsidRDefault="001C6E0C" w:rsidP="00B7293E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610EA8" w:rsidRPr="002C6926" w:rsidRDefault="00610EA8" w:rsidP="00610EA8">
      <w:pPr>
        <w:pStyle w:val="ListParagraph"/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Dokumentet, mënyra dhe afati i dorëzimit</w:t>
      </w:r>
    </w:p>
    <w:p w:rsidR="00610EA8" w:rsidRPr="003B745D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 w:rsidR="00164EC3"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610EA8" w:rsidRPr="003B745D" w:rsidRDefault="00E66987" w:rsidP="00610EA8">
      <w:pPr>
        <w:pStyle w:val="ListParagraph"/>
        <w:spacing w:line="276" w:lineRule="auto"/>
        <w:jc w:val="both"/>
        <w:rPr>
          <w:sz w:val="24"/>
          <w:szCs w:val="24"/>
        </w:rPr>
      </w:pPr>
      <w:hyperlink r:id="rId10" w:history="1">
        <w:r w:rsidR="00610EA8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610EA8" w:rsidRPr="00236E60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lastRenderedPageBreak/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610EA8" w:rsidRPr="003B745D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610EA8" w:rsidRPr="005B1ADC" w:rsidRDefault="00610EA8" w:rsidP="00B729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57639E" wp14:editId="139583A3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DB66" id="Rectangle 33" o:spid="_x0000_s1026" style="position:absolute;margin-left:-6.75pt;margin-top:7.2pt;width:484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svlwIAAIcFAAAOAAAAZHJzL2Uyb0RvYy54bWysVMFu2zAMvQ/YPwi6r46Tpu2MOkXQIsOA&#10;og3aDj0rshQbkEVNUuJkXz9Kst2gK3YY5oMsiuSj+ETy+ubQKrIX1jWgS5qfTSgRmkPV6G1Jf7ys&#10;vlxR4jzTFVOgRUmPwtGbxedP150pxBRqUJWwBEG0KzpT0tp7U2SZ47VomTsDIzQqJdiWeRTtNqss&#10;6xC9Vdl0MrnIOrCVscCFc3h6l5R0EfGlFNw/SumEJ6qkeDcfVxvXTVizxTUrtpaZuuH9Ndg/3KJl&#10;jcagI9Qd84zsbPMHVNtwCw6kP+PQZiBlw0XMAbPJJ++yea6ZETEXJMeZkSb3/2D5w35tSVOVdDaj&#10;RLMW3+gJWWN6qwTBMySoM65Au2eztr3kcBuyPUjbhj/mQQ6R1ONIqjh4wvHwIp/P8jlyz1F3MbvK&#10;L+cBNHvzNtb5bwJaEjYltRg+csn2984n08EkBNOwapTCc1YoHVYHqqnCWRTsdnOrLNkzfPHVaoJf&#10;H+7EDIMH1yxklnKJO39UIsE+CYmk4O2n8SaxHMUIyzgX2udJVbNKpGjz02ChgINHzFRpBAzIEm85&#10;YvcAg2UCGbBT3r19cBWxmkfnyd8ulpxHjxgZtB+d20aD/QhAYVZ95GQ/kJSoCSxtoDpiyVhIveQM&#10;XzX4bvfM+TWz2Dz41DgQ/CMuUkFXUuh3lNRgf310HuyxplFLSYfNWFL3c8esoER911jtX/Pz89C9&#10;UTifX05RsKeazalG79pbwNfPcfQYHrfB3qthKy20rzg3liEqqpjmGLuk3NtBuPVpSODk4WK5jGbY&#10;sYb5e/1seAAPrIa6fDm8Mmv64vVY9g8wNC4r3tVwsg2eGpY7D7KJBf7Ga883dnssnH4yhXFyKker&#10;t/m5+A0AAP//AwBQSwMEFAAGAAgAAAAhAEXVRS/fAAAACgEAAA8AAABkcnMvZG93bnJldi54bWxM&#10;j0FPg0AQhe8m/ofNmHgx7UILTYssjW1iDx5MrF68LewIpOwsYZeC/97xpMd578ub9/L9bDtxxcG3&#10;jhTEywgEUuVMS7WCj/fnxRaED5qM7hyhgm/0sC9ub3KdGTfRG17PoRYcQj7TCpoQ+kxKXzVotV+6&#10;Hom9LzdYHfgcamkGPXG47eQqijbS6pb4Q6N7PDZYXc6jVVCePofj9rA+hfFhw9GX+gVfJ6Xu7+an&#10;RxAB5/AHw299rg4FdyrdSMaLTsEiXqeMspEkIBjYpSkLJQtxsgNZ5PL/hOIHAAD//wMAUEsBAi0A&#10;FAAGAAgAAAAhALaDOJL+AAAA4QEAABMAAAAAAAAAAAAAAAAAAAAAAFtDb250ZW50X1R5cGVzXS54&#10;bWxQSwECLQAUAAYACAAAACEAOP0h/9YAAACUAQAACwAAAAAAAAAAAAAAAAAvAQAAX3JlbHMvLnJl&#10;bHNQSwECLQAUAAYACAAAACEAot4LL5cCAACHBQAADgAAAAAAAAAAAAAAAAAuAgAAZHJzL2Uyb0Rv&#10;Yy54bWxQSwECLQAUAAYACAAAACEARdVFL98AAAAKAQAADwAAAAAAAAAAAAAAAADxBAAAZHJzL2Rv&#10;d25yZXYueG1sUEsFBgAAAAAEAAQA8wAAAP0FAAAAAA==&#10;" filled="f" strokecolor="red" strokeweight="2pt"/>
            </w:pict>
          </mc:Fallback>
        </mc:AlternateContent>
      </w:r>
    </w:p>
    <w:p w:rsidR="00610EA8" w:rsidRPr="00745906" w:rsidRDefault="00610EA8" w:rsidP="00610EA8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</w:t>
      </w:r>
      <w:r w:rsidR="00164EC3" w:rsidRPr="00745906">
        <w:rPr>
          <w:b/>
          <w:sz w:val="24"/>
          <w:szCs w:val="24"/>
        </w:rPr>
        <w:t>e</w:t>
      </w:r>
      <w:r w:rsidRPr="00745906">
        <w:rPr>
          <w:b/>
          <w:sz w:val="24"/>
          <w:szCs w:val="24"/>
        </w:rPr>
        <w:t>ve për procedurën e ngritjes në detyrë duhet</w:t>
      </w:r>
    </w:p>
    <w:p w:rsidR="00610EA8" w:rsidRPr="00745906" w:rsidRDefault="00610EA8" w:rsidP="00610EA8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 w:rsidR="00CB7493">
        <w:rPr>
          <w:b/>
          <w:color w:val="FF0000"/>
          <w:sz w:val="24"/>
          <w:szCs w:val="24"/>
        </w:rPr>
        <w:t>28</w:t>
      </w:r>
      <w:r w:rsidR="001C6E0C">
        <w:rPr>
          <w:b/>
          <w:color w:val="FF0000"/>
          <w:sz w:val="24"/>
          <w:szCs w:val="24"/>
        </w:rPr>
        <w:t>.10.2025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D35E25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610EA8" w:rsidRPr="00D35E25" w:rsidRDefault="00610EA8" w:rsidP="00610EA8">
      <w:pPr>
        <w:spacing w:line="276" w:lineRule="auto"/>
        <w:ind w:left="360"/>
        <w:jc w:val="both"/>
        <w:rPr>
          <w:sz w:val="24"/>
          <w:szCs w:val="24"/>
        </w:rPr>
      </w:pPr>
    </w:p>
    <w:p w:rsidR="00610EA8" w:rsidRPr="00292D63" w:rsidRDefault="00610EA8" w:rsidP="00610E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CB7493">
        <w:rPr>
          <w:b/>
          <w:color w:val="FF0000"/>
          <w:sz w:val="24"/>
          <w:szCs w:val="24"/>
        </w:rPr>
        <w:t>30</w:t>
      </w:r>
      <w:r w:rsidR="001C6E0C">
        <w:rPr>
          <w:b/>
          <w:color w:val="FF0000"/>
          <w:sz w:val="24"/>
          <w:szCs w:val="24"/>
        </w:rPr>
        <w:t>.10.2025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1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610EA8" w:rsidRPr="00E274A4" w:rsidRDefault="00610EA8" w:rsidP="00610EA8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Kodin e Procedurave Administrative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Ligji nr.119/2014 “Për të drejtën e informimit”</w:t>
      </w:r>
      <w:r w:rsidR="005865F1">
        <w:rPr>
          <w:sz w:val="24"/>
          <w:szCs w:val="24"/>
        </w:rPr>
        <w:t>, i ndryshuar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Ligji nr.152/2013 “Për nëpunësin civil” i ndryshuar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Ligji nr. 44/2014 datë 24.4.2014 “Për parandalimin e konfliktit të interesave në ushtrimin e funksioneve publike”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Ligji nr. 9131 dt. 08.09.2003 “Për rregullat e Etikës në Administratën Publike”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Ligji 139 dt. 17.12.2015 ‘‘Për vetqeverisjen vendore’’ i ndryshuar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lastRenderedPageBreak/>
        <w:t>Ligj nr.8402 datë 10.09.1998 “Për kontrollin dhe disiplinimin e punimeve të ndërtimit”, i ndryshuar.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Udhëzim nr.3 datë 15.2.2001 “Për mbikëqyrjen dhe kolaudimin e punimeve të ndërtimit”, i ndryshuar.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Udhëzim nr.2 datë 13.5.2005 “Për zbatimin e punimeve të ndërtimit”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VKM nr.159 datë 1.3.2017 “Për miratimin e standardeve të projektimit të kopshteve”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VKM nr.319 datë 12.4.2017 “Për miratimin e standardeve të projektimit të shkollave”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VKM nr.530 datë 20.7.2016 “Për miratimin e standardeve të projektimit të çerdheve”.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VKM nr.628 datë 12.7.2015 “Për miratimin e rregullave teknike të projektimit dhe ndërtimit të rrugëve” i ndryshuar.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A278DE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VENDIM Nr. 610, datë 22.9.2022 “Për përcaktimin e rregullave të detajuara për mënyrën e</w:t>
      </w:r>
    </w:p>
    <w:p w:rsidR="00075599" w:rsidRPr="00A278DE" w:rsidRDefault="00A278DE" w:rsidP="00A278DE">
      <w:pPr>
        <w:spacing w:line="276" w:lineRule="auto"/>
        <w:jc w:val="both"/>
        <w:rPr>
          <w:sz w:val="24"/>
          <w:szCs w:val="24"/>
        </w:rPr>
      </w:pPr>
      <w:r w:rsidRPr="00A278DE">
        <w:rPr>
          <w:sz w:val="24"/>
          <w:szCs w:val="24"/>
        </w:rPr>
        <w:t>caktimit të mbikëqyrësit, detyrat dhe përgjegjësitë e tij,</w:t>
      </w:r>
      <w:r w:rsidR="005865F1">
        <w:rPr>
          <w:sz w:val="24"/>
          <w:szCs w:val="24"/>
        </w:rPr>
        <w:t xml:space="preserve"> </w:t>
      </w:r>
      <w:r w:rsidRPr="00A278DE">
        <w:rPr>
          <w:sz w:val="24"/>
          <w:szCs w:val="24"/>
        </w:rPr>
        <w:t>kushtet dhe elementet e përgjithshme të sigurimit tëpërgjegjësisë profesionale, si dhe rregullat, procedurat dhemënyrën e mbajtjes së dokumentacionit gjatë zhvillimit të punimeve”</w:t>
      </w:r>
    </w:p>
    <w:p w:rsidR="00075599" w:rsidRDefault="00075599" w:rsidP="00075599">
      <w:pPr>
        <w:spacing w:line="276" w:lineRule="auto"/>
        <w:jc w:val="both"/>
        <w:rPr>
          <w:sz w:val="24"/>
          <w:szCs w:val="24"/>
        </w:rPr>
      </w:pPr>
    </w:p>
    <w:p w:rsidR="00610EA8" w:rsidRPr="006A73F2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610EA8" w:rsidRPr="006C5B0A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Pr="000E1E72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F87E53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Pr="00617A9C" w:rsidRDefault="00610EA8" w:rsidP="00B7293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610EA8" w:rsidRPr="006C5B0A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610EA8" w:rsidRDefault="00610EA8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</w:p>
    <w:p w:rsidR="00610EA8" w:rsidRDefault="00610EA8" w:rsidP="00B7293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610EA8" w:rsidRDefault="00610EA8" w:rsidP="00610EA8">
      <w:pPr>
        <w:spacing w:line="276" w:lineRule="auto"/>
        <w:jc w:val="both"/>
        <w:rPr>
          <w:b/>
          <w:sz w:val="28"/>
          <w:szCs w:val="28"/>
        </w:rPr>
      </w:pPr>
    </w:p>
    <w:p w:rsidR="00610EA8" w:rsidRDefault="00610EA8" w:rsidP="00610EA8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2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A278DE" w:rsidRPr="00CB7493" w:rsidRDefault="00610EA8" w:rsidP="004667C9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Default="00CA39AB" w:rsidP="004667C9">
      <w:pPr>
        <w:spacing w:line="276" w:lineRule="auto"/>
        <w:jc w:val="both"/>
      </w:pPr>
    </w:p>
    <w:p w:rsidR="00CA39AB" w:rsidRDefault="00CA39AB" w:rsidP="00CA39AB">
      <w:pPr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Drejtor, Drejtoria </w:t>
      </w:r>
      <w:r w:rsidR="001C5B56" w:rsidRPr="001C5B56">
        <w:rPr>
          <w:b/>
          <w:sz w:val="28"/>
          <w:szCs w:val="24"/>
          <w:u w:val="single"/>
        </w:rPr>
        <w:t>e Arsim, Kulturës, Rinisë, Sporteve dhe Komuniteteve fetare</w:t>
      </w:r>
    </w:p>
    <w:p w:rsidR="00015437" w:rsidRPr="00E271B5" w:rsidRDefault="00015437" w:rsidP="00CA39AB">
      <w:pPr>
        <w:jc w:val="both"/>
        <w:rPr>
          <w:b/>
          <w:sz w:val="24"/>
          <w:szCs w:val="24"/>
        </w:rPr>
      </w:pPr>
    </w:p>
    <w:p w:rsidR="00CA39AB" w:rsidRDefault="00CA39AB" w:rsidP="00CA39A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426AE4" wp14:editId="5E0B77E8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6DDE0" id="Rectangle 96" o:spid="_x0000_s1026" style="position:absolute;margin-left:-4.5pt;margin-top:7.1pt;width:484.5pt;height:7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3PlwIAAIgFAAAOAAAAZHJzL2Uyb0RvYy54bWysVMFu2zAMvQ/YPwi6r7azJluNOkXQIsOA&#10;oi3aDj0rshQbkEVNUuJkXz9Kst2gK3YY5oMsiuSj+ETy8urQKbIX1rWgK1qc5ZQIzaFu9baiP57X&#10;n75S4jzTNVOgRUWPwtGr5ccPl70pxQwaULWwBEG0K3tT0cZ7U2aZ443omDsDIzQqJdiOeRTtNqst&#10;6xG9U9kszxdZD7Y2FrhwDk9vkpIuI76Ugvt7KZ3wRFUU7+bjauO6CWu2vGTl1jLTtHy4BvuHW3Ss&#10;1Rh0grphnpGdbf+A6lpuwYH0Zxy6DKRsuYg5YDZF/iabp4YZEXNBcpyZaHL/D5bf7R8saeuKXiwo&#10;0azDN3pE1pjeKkHwDAnqjSvR7sk82EFyuA3ZHqTtwh/zIIdI6nEiVRw84Xi4KOafizlyz1FX5PnF&#10;AgXEyV7djXX+m4COhE1FLcaPZLL9rfPJdDQJ0TSsW6XwnJVKh9WBautwFgW73VwrS/YMn3y9zvEb&#10;wp2YYfDgmoXUUjJx549KJNhHIZEVvP4s3iTWo5hgGedC+yKpGlaLFG1+GixUcPCImSqNgAFZ4i0n&#10;7AFgtEwgI3bKe7APriKW8+Sc/+1iyXnyiJFB+8m5azXY9wAUZjVETvYjSYmawNIG6iPWjIXUTM7w&#10;dYvvdsucf2AWuwffGieCv8dFKugrCsOOkgbsr/fOgz0WNWop6bEbK+p+7pgVlKjvGsv9ojg/D+0b&#10;hfP5lxkK9lSzOdXoXXcN+PoFzh7D4zbYezVupYXuBQfHKkRFFdMcY1eUezsK1z5NCRw9XKxW0Qxb&#10;1jB/q58MD+CB1VCXz4cXZs1QvB7r/g7GzmXlmxpOtsFTw2rnQbaxwF95HfjGdo+FM4ymME9O5Wj1&#10;OkCXvwE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/Ml3PlwIAAIgFAAAOAAAAAAAAAAAAAAAAAC4CAABkcnMvZTJvRG9j&#10;LnhtbFBLAQItABQABgAIAAAAIQCaMsV43gAAAAkBAAAPAAAAAAAAAAAAAAAAAPEEAABkcnMvZG93&#10;bnJldi54bWxQSwUGAAAAAAQABADzAAAA/AUAAAAA&#10;" filled="f" strokecolor="red" strokeweight="2pt"/>
            </w:pict>
          </mc:Fallback>
        </mc:AlternateContent>
      </w:r>
    </w:p>
    <w:p w:rsidR="00CA39AB" w:rsidRPr="0031640C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03D944" wp14:editId="23B30BAD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EA29E" id="Rectangle 97" o:spid="_x0000_s1026" style="position:absolute;margin-left:-4.25pt;margin-top:2.95pt;width:484.5pt;height:8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c6mAIAAIg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vTyn&#10;RLMO3+gJWWN6owTBMySoN65Eu2fzaAfJ4TZku5e2C3/Mg+wjqYeJVLH3hOPhWTH/WsyRe466oshn&#10;Z/PLgJq9uRvr/DcBHQmbilqMH8lkuzvnk+loEqJpWLVK4TkrlQ6rA9XW4SwKdrO+UZbsGD75apXj&#10;N4Q7MsPgwTULqaVk4s4flEiwT0IiK3j9WbxJrEcxwTLOhfZFUjWsFina/DhYqODgETNVGgEDssRb&#10;TtgDwGiZQEbslPdgH1xFLOfJOf/bxZLz5BEjg/aTc9dqsB8BKMxqiJzsR5ISNYGlNdQHrBkLqZmc&#10;4asW3+2OOf/ILHYPvjVOBP+Ai1TQVxSGHSUN2F8fnQd7LGrUUtJjN1bU/dwyKyhR3zWW+2Vxehra&#10;Nwqn8/MZCvZYsz7W6G13A/j6Bc4ew+M22Hs1bqWF7hUHxzJERRXTHGNXlHs7Cjc+TQkcPVwsl9EM&#10;W9Ywf6efDQ/ggdVQly/7V2bNULwe6/4exs5l5bsaTrbBU8Ny60G2scDfeB34xnaPhTOMpjBPjuVo&#10;9TZAF78BAAD//wMAUEsDBBQABgAIAAAAIQCLb2xA3QAAAAgBAAAPAAAAZHJzL2Rvd25yZXYueG1s&#10;TI9BT4NAEIXvJv6HzZh4Me2iBgRkabSJPXhoYvXS28JOgZSdJexS8N87nvT48l6++abYLLYXFxx9&#10;50jB/ToCgVQ701Gj4OvzbZWC8EGT0b0jVPCNHjbl9VWhc+Nm+sDLITSCIeRzraANYcil9HWLVvu1&#10;G5C4O7nR6sBxbKQZ9cxw28uHKEqk1R3xhVYPuG2xPh8mq6DaHcdt+vq4C9Ndwuhz8477Wanbm+Xl&#10;GUTAJfyN4Vef1aFkp8pNZLzoFazSmJcK4gwE11kSca5495TFIMtC/n+g/AEAAP//AwBQSwECLQAU&#10;AAYACAAAACEAtoM4kv4AAADhAQAAEwAAAAAAAAAAAAAAAAAAAAAAW0NvbnRlbnRfVHlwZXNdLnht&#10;bFBLAQItABQABgAIAAAAIQA4/SH/1gAAAJQBAAALAAAAAAAAAAAAAAAAAC8BAABfcmVscy8ucmVs&#10;c1BLAQItABQABgAIAAAAIQBEILc6mAIAAIgFAAAOAAAAAAAAAAAAAAAAAC4CAABkcnMvZTJvRG9j&#10;LnhtbFBLAQItABQABgAIAAAAIQCLb2xA3QAAAAgBAAAPAAAAAAAAAAAAAAAAAPIEAABkcnMvZG93&#10;bnJldi54bWxQSwUGAAAAAAQABADzAAAA/AUAAAAA&#10;" filled="f" strokecolor="red" strokeweight="2pt"/>
            </w:pict>
          </mc:Fallback>
        </mc:AlternateContent>
      </w:r>
    </w:p>
    <w:p w:rsidR="00CA39AB" w:rsidRPr="00BD2F77" w:rsidRDefault="00CA39AB" w:rsidP="00CA39AB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CA39AB" w:rsidRPr="00137779" w:rsidRDefault="00CB7493" w:rsidP="00CA39AB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22</w:t>
      </w:r>
      <w:r w:rsidR="00CA39AB">
        <w:rPr>
          <w:b/>
          <w:color w:val="FF0000"/>
          <w:sz w:val="24"/>
          <w:szCs w:val="24"/>
        </w:rPr>
        <w:t>.10.2025</w:t>
      </w:r>
    </w:p>
    <w:p w:rsidR="00CA39AB" w:rsidRPr="00BD2F77" w:rsidRDefault="00CA39AB" w:rsidP="00CA39AB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CA39AB" w:rsidRPr="00C36CE4" w:rsidRDefault="00CB7493" w:rsidP="00CA39AB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28</w:t>
      </w:r>
      <w:r w:rsidR="00CA39AB">
        <w:rPr>
          <w:b/>
          <w:color w:val="FF0000"/>
          <w:sz w:val="24"/>
          <w:szCs w:val="24"/>
        </w:rPr>
        <w:t>.10.2025</w: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Default="00CA39AB" w:rsidP="00CA39AB">
      <w:pPr>
        <w:rPr>
          <w:sz w:val="24"/>
          <w:szCs w:val="24"/>
        </w:rPr>
      </w:pPr>
    </w:p>
    <w:p w:rsidR="00CA39AB" w:rsidRDefault="00CA39AB" w:rsidP="00CA39AB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CA39AB" w:rsidRDefault="00CA39AB" w:rsidP="00CA39AB">
      <w:pPr>
        <w:rPr>
          <w:b/>
          <w:sz w:val="24"/>
          <w:szCs w:val="24"/>
        </w:rPr>
      </w:pP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Drejton, kontrollon dhe bashkërendon veprimtarinë administrative të Drejtorise së Arsim Kultures(Sektorit te Arsimit, Qendres Ekonomike te Arsimit dhe Sektorit te Kultures, Rinise, Sporteve dhe Komuniteteve Fetare).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Harton planin përmbledhës të punës së drejtorisë bazuar në planet e secilit sektor, ndjek zbatimin e detyrave të caktuara për sektorët në varësi, drejton dhe bashkërendon punën me drejtoritë e tjera për realizimin e objektivave te vena.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Drejton punën për programimin e realizimit të objektivave vjetore (plan-veprimi vjetor, projekt-buxheti, etj).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Bashkërendon punën per realizimin e politikave arsimore, kulturore, sportive, rinore dhe fetare te Bashkise Durres duke  harmonizuar politikat shteterore,dhe strategjite perkatese me ato rajonale.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Koordinon punën midis Institucioneve në vartësi te kesaj drejtorie (Qendres Kulturore “Aleksander Moisiu”, Bibliotekes Publike, Muzeve, Klubit te Shumesporteve Teuta, Qendres Kulturore te Femijeve) dhe Bashkisë Durres per zbatimin e politikave locale me eficense.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Kryen vlerësimet për aktivitetin administrativ të çdo nënpunësi ne vartesi, ne te gjitha sektoret e drejtorise , në përputhje me detyrat e ngarkuara.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Përfaqëson personalisht ose autorizon persona të tjerë për përfaqësimin e Drejtorise, në takime në nivel  lokal, marrëdhënie me institucionet e tjera, si dhe me çdo subjekt tjetër publik apo privat.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lastRenderedPageBreak/>
        <w:t>Miraton dhe kontrollon rregullat  ne institucionet e varesise, për disiplinën administrative, ndjek zbatimin e tyre nepermjet sektoreve dhe merr masa ndëshkuese në rast të konstatimit të shkeljeve, sipas kuadrit ligjor në fuqi.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Menaxhon, përzgjedh dhe vlerëson projektet e ndryshme artistike të cilat financohen nga Bashkia e Durrësit.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Mbledh Këshillin e Kulturës dhe bashke me to shqyrtom projektet kulturore te ardhura prane Bashkise Durres.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Çdo punonjës i drejtorise gjatë zbatimit të detyrave funksionale, është i detyruar të respektojë shkallën hierarkike administrative, të përcaktuar në strukturën organizative të drejtorise.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Organizon veprimtaritë kulturore që përfshijnë: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Festa lokale, Festa kombëtare dhe zyrtare, Ceremoni të përcaktuara nga  Ceremoniali i Shtetit, Probleme të Trashëgimisë Kulturore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Harton programe për ripërtëritjen e traditave.</w:t>
      </w:r>
    </w:p>
    <w:p w:rsidR="00A278DE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Realizon veprimtari kushtuar figurave atdhetare e ngjarjeve të tjera historike.</w:t>
      </w:r>
    </w:p>
    <w:p w:rsidR="00CA39AB" w:rsidRPr="00A278DE" w:rsidRDefault="00A278DE" w:rsidP="00A278DE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A278DE">
        <w:rPr>
          <w:sz w:val="24"/>
          <w:szCs w:val="24"/>
        </w:rPr>
        <w:t>Raporton tek eprori direkt për cdo problem që del gjatë punës.</w:t>
      </w:r>
    </w:p>
    <w:p w:rsidR="00A278DE" w:rsidRDefault="00A278DE" w:rsidP="00A278DE">
      <w:pPr>
        <w:spacing w:line="276" w:lineRule="auto"/>
        <w:rPr>
          <w:b/>
          <w:sz w:val="24"/>
          <w:szCs w:val="24"/>
        </w:rPr>
      </w:pPr>
    </w:p>
    <w:p w:rsidR="00CA39AB" w:rsidRPr="00CA39AB" w:rsidRDefault="00CA39AB" w:rsidP="00B7293E">
      <w:pPr>
        <w:pStyle w:val="ListParagraph"/>
        <w:numPr>
          <w:ilvl w:val="0"/>
          <w:numId w:val="12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CA39AB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CA39AB" w:rsidRDefault="00CA39AB" w:rsidP="00CA39AB">
      <w:pPr>
        <w:spacing w:line="276" w:lineRule="auto"/>
        <w:rPr>
          <w:b/>
          <w:sz w:val="28"/>
          <w:szCs w:val="28"/>
        </w:rPr>
      </w:pPr>
    </w:p>
    <w:p w:rsidR="00CA39AB" w:rsidRPr="00177B19" w:rsidRDefault="00CA39AB" w:rsidP="00CA39AB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D3BCFF" wp14:editId="2406519D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DADE7" id="Rectangle 98" o:spid="_x0000_s1026" style="position:absolute;margin-left:-5pt;margin-top:-11.8pt;width:484.5pt;height:4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selwIAAIcFAAAOAAAAZHJzL2Uyb0RvYy54bWysVE1v2zAMvQ/YfxB0Xx1nTdYadYqgRYYB&#10;RRv0Az0rshQbkEVNUuJkv36UZLtBV+wwzAdZFMlH8oni1fWhVWQvrGtAlzQ/m1AiNIeq0duSvjyv&#10;vlxQ4jzTFVOgRUmPwtHrxedPV50pxBRqUJWwBEG0KzpT0tp7U2SZ47VomTsDIzQqJdiWeRTtNqss&#10;6xC9Vdl0MplnHdjKWODCOTy9TUq6iPhSCu4fpHTCE1VSzM3H1cZ1E9ZsccWKrWWmbnifBvuHLFrW&#10;aAw6Qt0yz8jONn9AtQ234ED6Mw5tBlI2XMQasJp88q6ap5oZEWtBcpwZaXL/D5bf79eWNFVJL/Gm&#10;NGvxjh6RNaa3ShA8Q4I64wq0ezJr20sOt6Hag7Rt+GMd5BBJPY6kioMnHA/n+exrPkPuOerm04s5&#10;7hEme/M21vnvAloSNiW1GD5yyfZ3zifTwSQE07BqlMJzVigdVgeqqcJZFOx2c6Ms2TO88dVqgl8f&#10;7sQMgwfXLFSWaok7f1QiwT4KiaRg9tOYSWxHMcIyzoX2eVLVrBIp2uw0WGjg4BErVRoBA7LELEfs&#10;HmCwTCADdqq7tw+uInbz6Dz5W2LJefSIkUH70bltNNiPABRW1UdO9gNJiZrA0gaqI7aMhfSWnOGr&#10;Bu/tjjm/ZhYfD141DgT/gItU0JUU+h0lNdhfH50He+xp1FLS4WMsqfu5Y1ZQon5o7PbL/Pw8vN4o&#10;nM++TVGwp5rNqUbv2hvA289x9Bget8Heq2ErLbSvODeWISqqmOYYu6Tc20G48WlI4OThYrmMZvhi&#10;DfN3+snwAB5YDX35fHhl1vTN67Ht72F4uKx418PJNnhqWO48yCY2+BuvPd/42mPj9JMpjJNTOVq9&#10;zc/FbwAAAP//AwBQSwMEFAAGAAgAAAAhAGw5J5vhAAAACgEAAA8AAABkcnMvZG93bnJldi54bWxM&#10;jzFPwzAQhXck/oN1SCyoddrS0IY4FVSiQwckCgubEx9J1Pgc2U4T/j3HBNvdvad338t3k+3EBX1o&#10;HSlYzBMQSJUzLdUKPt5fZhsQIWoyunOECr4xwK64vsp1ZtxIb3g5xVpwCIVMK2hi7DMpQ9Wg1WHu&#10;eiTWvpy3OvLqa2m8HjncdnKZJKm0uiX+0Oge9w1W59NgFZSHT7/fPK8OcbhLOfpcH/F1VOr2Znp6&#10;BBFxin9m+MVndCiYqXQDmSA6BbNFwl0iD8tVCoId2/WWL6WCh/U9yCKX/ysUPwAAAP//AwBQSwEC&#10;LQAUAAYACAAAACEAtoM4kv4AAADhAQAAEwAAAAAAAAAAAAAAAAAAAAAAW0NvbnRlbnRfVHlwZXNd&#10;LnhtbFBLAQItABQABgAIAAAAIQA4/SH/1gAAAJQBAAALAAAAAAAAAAAAAAAAAC8BAABfcmVscy8u&#10;cmVsc1BLAQItABQABgAIAAAAIQAgEzselwIAAIcFAAAOAAAAAAAAAAAAAAAAAC4CAABkcnMvZTJv&#10;RG9jLnhtbFBLAQItABQABgAIAAAAIQBsOSeb4QAAAAoBAAAPAAAAAAAAAAAAAAAAAPEEAABkcnMv&#10;ZG93bnJldi54bWxQSwUGAAAAAAQABADzAAAA/wUAAAAA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A39AB">
        <w:rPr>
          <w:b/>
          <w:sz w:val="28"/>
          <w:szCs w:val="28"/>
        </w:rPr>
        <w:t>Kushtet për lëvizjen paralele dhe kriteret e veçanta:</w:t>
      </w:r>
    </w:p>
    <w:p w:rsidR="00CA39AB" w:rsidRDefault="00CA39AB" w:rsidP="00CA39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F74140">
        <w:rPr>
          <w:i/>
          <w:sz w:val="24"/>
          <w:szCs w:val="24"/>
        </w:rPr>
        <w:t xml:space="preserve">Shkenca sociale, </w:t>
      </w:r>
      <w:r w:rsidR="00A278DE">
        <w:rPr>
          <w:i/>
          <w:sz w:val="24"/>
          <w:szCs w:val="24"/>
        </w:rPr>
        <w:t>Administrim Publik, Shkenca politike,</w:t>
      </w:r>
      <w:r w:rsidR="00F74140">
        <w:rPr>
          <w:i/>
          <w:sz w:val="24"/>
          <w:szCs w:val="24"/>
        </w:rPr>
        <w:t xml:space="preserve"> Juridik, Ekonomik, etj</w:t>
      </w:r>
    </w:p>
    <w:p w:rsidR="00CA39AB" w:rsidRPr="00177B19" w:rsidRDefault="00CA39AB" w:rsidP="00CA39AB">
      <w:pPr>
        <w:spacing w:line="276" w:lineRule="auto"/>
        <w:jc w:val="both"/>
        <w:rPr>
          <w:b/>
          <w:sz w:val="24"/>
          <w:szCs w:val="24"/>
        </w:rPr>
      </w:pPr>
    </w:p>
    <w:p w:rsidR="00CA39AB" w:rsidRPr="0091437A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CA39AB" w:rsidRPr="0091437A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CA39AB" w:rsidRPr="00F70856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r w:rsidRPr="00177B19">
        <w:rPr>
          <w:sz w:val="24"/>
          <w:szCs w:val="24"/>
        </w:rPr>
        <w:t>;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39AB" w:rsidRDefault="00CA39AB" w:rsidP="00B7293E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Dokumentacioni, mënyra dhe afati i dorëzimit: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891F9D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13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39AB" w:rsidRPr="00891F9D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lastRenderedPageBreak/>
        <w:t>Fotokopje të diplomës dhe listes se notave.Për diplomat e marra jashtë Republikës  së  Shqipërisë  të  përcillet  njësimi  nga  Ministria  e  Arsimit  dhe  e Sportit;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CA39AB" w:rsidRPr="00A763EE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CA39AB" w:rsidRDefault="00CA39AB" w:rsidP="00B7293E">
      <w:pPr>
        <w:pStyle w:val="ListParagraph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74FE7" w:rsidRDefault="00CA39AB" w:rsidP="00CA39AB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175B8BF" wp14:editId="3C3D4084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7AEE" id="Rectangle 99" o:spid="_x0000_s1026" style="position:absolute;margin-left:-4.5pt;margin-top:8.05pt;width:484.5pt;height:50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0amAIAAIcFAAAOAAAAZHJzL2Uyb0RvYy54bWysVE1v2zAMvQ/YfxB0Xx2nTT+MOkXQIsOA&#10;og3aDj0rshQbkEVNUuJkv36UZLtBW+wwzAdZFMlH8Ynk9c2+VWQnrGtAlzQ/mVAiNIeq0ZuS/nxZ&#10;frukxHmmK6ZAi5IehKM3869frjtTiCnUoCphCYJoV3SmpLX3psgyx2vRMncCRmhUSrAt8yjaTVZZ&#10;1iF6q7LpZHKedWArY4EL5/D0LinpPOJLKbh/lNIJT1RJ8W4+rjau67Bm82tWbCwzdcP7a7B/uEXL&#10;Go1BR6g75hnZ2uYDVNtwCw6kP+HQZiBlw0XMAbPJJ++yea6ZETEXJMeZkSb3/2D5w25lSVOV9OqK&#10;Es1afKMnZI3pjRIEz5CgzrgC7Z7NyvaSw23Idi9tG/6YB9lHUg8jqWLvCcfD83x2ms+Qe46689PL&#10;/GIWQLM3b2Od/y6gJWFTUovhI5dsd+98Mh1MQjANy0YpPGeF0mF1oJoqnEXBbta3ypIdwxdfLif4&#10;9eGOzDB4cM1CZimXuPMHJRLsk5BICt5+Gm8Sy1GMsIxzoX2eVDWrRIo2Ow4WCjh4xEyVRsCALPGW&#10;I3YPMFgmkAE75d3bB1cRq3l0nvztYsl59IiRQfvRuW002M8AFGbVR072A0mJmsDSGqoDloyF1EvO&#10;8GWD73bPnF8xi82DT40DwT/iIhV0JYV+R0kN9vdn58Eeaxq1lHTYjCV1v7bMCkrUD43VfpWfnYXu&#10;jcLZ7GKKgj3WrI81etveAr5+jqPH8LgN9l4NW2mhfcW5sQhRUcU0x9gl5d4Owq1PQwInDxeLRTTD&#10;jjXM3+tnwwN4YDXU5cv+lVnTF6/Hsn+AoXFZ8a6Gk23w1LDYepBNLPA3Xnu+sdtj4fSTKYyTYzla&#10;vc3P+R8AAAD//wMAUEsDBBQABgAIAAAAIQBEKBvW3QAAAAkBAAAPAAAAZHJzL2Rvd25yZXYueG1s&#10;TI/BTsMwEETvSPyDtUhcUOsEJKsNcSqoRA8ckGi5cHPiJYkaryPbacLfs5zguG9GszPlbnGDuGCI&#10;vScN+ToDgdR421Or4eP0stqAiMmQNYMn1PCNEXbV9VVpCutnesfLMbWCQygWRkOX0lhIGZsOnYlr&#10;PyKx9uWDM4nP0EobzMzhbpD3WaakMz3xh86MuO+wOR8np6E+fIb95vnhkKY7xdHn9hXfZq1vb5an&#10;RxAJl/Rnht/6XB0q7lT7iWwUg4bVlqck5ioHwfpWZQxqBrlSIKtS/l9Q/QAAAP//AwBQSwECLQAU&#10;AAYACAAAACEAtoM4kv4AAADhAQAAEwAAAAAAAAAAAAAAAAAAAAAAW0NvbnRlbnRfVHlwZXNdLnht&#10;bFBLAQItABQABgAIAAAAIQA4/SH/1gAAAJQBAAALAAAAAAAAAAAAAAAAAC8BAABfcmVscy8ucmVs&#10;c1BLAQItABQABgAIAAAAIQCryx0amAIAAIcFAAAOAAAAAAAAAAAAAAAAAC4CAABkcnMvZTJvRG9j&#10;LnhtbFBLAQItABQABgAIAAAAIQBEKBvW3QAAAAkBAAAPAAAAAAAAAAAAAAAAAPIEAABkcnMvZG93&#10;bnJldi54bWxQSwUGAAAAAAQABADzAAAA/AUAAAAA&#10;" filled="f" strokecolor="red" strokeweight="2pt"/>
            </w:pict>
          </mc:Fallback>
        </mc:AlternateConten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 w:rsidR="00CB7493">
        <w:rPr>
          <w:b/>
          <w:color w:val="FF0000"/>
          <w:sz w:val="24"/>
          <w:szCs w:val="24"/>
        </w:rPr>
        <w:t>22</w:t>
      </w:r>
      <w:r>
        <w:rPr>
          <w:b/>
          <w:color w:val="FF0000"/>
          <w:sz w:val="24"/>
          <w:szCs w:val="24"/>
        </w:rPr>
        <w:t>.10.2025</w:t>
      </w: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39AB" w:rsidRPr="00C5017E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CA39AB" w:rsidRPr="00DB7F9D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3C0D81" w:rsidRDefault="00CA39AB" w:rsidP="00CA39AB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CB7493">
        <w:rPr>
          <w:b/>
          <w:color w:val="FF0000"/>
          <w:sz w:val="24"/>
          <w:szCs w:val="24"/>
        </w:rPr>
        <w:t>2</w:t>
      </w:r>
      <w:r w:rsidR="00183EA6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>.10.2025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 w:rsidR="00A278DE">
        <w:rPr>
          <w:sz w:val="24"/>
          <w:szCs w:val="24"/>
        </w:rPr>
        <w:t>, i ndryshuar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CA39AB" w:rsidRPr="00433AB9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A278DE" w:rsidRDefault="00A278DE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Ligji nr. 7961, datë 12.7.1995 </w:t>
      </w:r>
      <w:r w:rsidR="005865F1">
        <w:rPr>
          <w:sz w:val="24"/>
          <w:szCs w:val="24"/>
        </w:rPr>
        <w:t>“</w:t>
      </w:r>
      <w:r>
        <w:rPr>
          <w:sz w:val="24"/>
          <w:szCs w:val="24"/>
        </w:rPr>
        <w:t>Kodi i punës i republikës së S</w:t>
      </w:r>
      <w:r w:rsidRPr="00A278DE">
        <w:rPr>
          <w:sz w:val="24"/>
          <w:szCs w:val="24"/>
        </w:rPr>
        <w:t>hqipërisë</w:t>
      </w:r>
      <w:r w:rsidR="005865F1">
        <w:rPr>
          <w:sz w:val="24"/>
          <w:szCs w:val="24"/>
        </w:rPr>
        <w:t>”, i ndryshuar</w:t>
      </w:r>
    </w:p>
    <w:p w:rsidR="005865F1" w:rsidRDefault="005865F1" w:rsidP="00CA39AB">
      <w:pPr>
        <w:spacing w:line="276" w:lineRule="auto"/>
        <w:jc w:val="both"/>
        <w:rPr>
          <w:sz w:val="24"/>
          <w:szCs w:val="24"/>
        </w:rPr>
      </w:pPr>
    </w:p>
    <w:p w:rsidR="005865F1" w:rsidRDefault="005865F1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lastRenderedPageBreak/>
        <w:t>Mënyra e vlerësimit të kandidatëve</w:t>
      </w:r>
    </w:p>
    <w:p w:rsidR="00CA39AB" w:rsidRPr="006C5B0A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F74140" w:rsidRDefault="00F74140" w:rsidP="00F74140">
      <w:pPr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a) </w:t>
      </w:r>
      <w:r w:rsidR="00CA39AB" w:rsidRPr="00F74140">
        <w:rPr>
          <w:b/>
          <w:i/>
          <w:sz w:val="24"/>
          <w:szCs w:val="24"/>
        </w:rPr>
        <w:t>Vlerësimi i dokumentacionit të dorëzuar: (40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0E1E72" w:rsidRDefault="00CA39AB" w:rsidP="00CA39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74140" w:rsidRDefault="00CA39AB" w:rsidP="00B7293E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i/>
          <w:sz w:val="24"/>
          <w:szCs w:val="24"/>
        </w:rPr>
      </w:pPr>
      <w:r w:rsidRPr="00F74140">
        <w:rPr>
          <w:b/>
          <w:i/>
          <w:sz w:val="24"/>
          <w:szCs w:val="24"/>
        </w:rPr>
        <w:t>Vlerësimi gjatë intervistës së strukturuar me gojë: (60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39AB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72F98" w:rsidRDefault="00CA39AB" w:rsidP="00B7293E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4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9A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CA39AB" w:rsidRPr="00292D63" w:rsidRDefault="00CA39AB" w:rsidP="00CA39AB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CA39AB" w:rsidRPr="00292D63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0EC96" wp14:editId="13E0E7CC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693A7" id="Rectangle 100" o:spid="_x0000_s1026" style="position:absolute;margin-left:-3.6pt;margin-top:-6.55pt;width:484.5pt;height:55.4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MVlwIAAIkFAAAOAAAAZHJzL2Uyb0RvYy54bWysVMFu2zAMvQ/YPwi6r7azpN2MOkXQIsOA&#10;oi3aDj0rshQbkEVNUuJkXz9Kst2gK3YY5oMsiuSj+ETy8urQKbIX1rWgK1qc5ZQIzaFu9baiP57X&#10;n75Q4jzTNVOgRUWPwtGr5ccPl70pxQwaULWwBEG0K3tT0cZ7U2aZ443omDsDIzQqJdiOeRTtNqst&#10;6xG9U9ksz8+zHmxtLHDhHJ7eJCVdRnwpBff3Ujrhiaoo3s3H1cZ1E9ZsecnKrWWmaflwDfYPt+hY&#10;qzHoBHXDPCM72/4B1bXcggPpzzh0GUjZchFzwGyK/E02Tw0zIuaC5Dgz0eT+Hyy/2z9Y0tb4djny&#10;o1mHj/SItDG9VYKEQ6SoN65EyyfzYAfJ4Tbke5C2C3/MhBwirceJVnHwhOPhebH4XCwQnaPuIp/P&#10;ikUAzV69jXX+m4COhE1FLcaPbLL9rfPJdDQJwTSsW6XwnJVKh9WBautwFgW73VwrS/YM33y9zvEb&#10;wp2YYfDgmoXMUi5x549KJNhHIZEWvP0s3iQWpJhgGedC+yKpGlaLFG1xGiyUcPCImSqNgAFZ4i0n&#10;7AFgtEwgI3bKe7APriLW8+Sc/+1iyXnyiJFB+8m5azXY9wAUZjVETvYjSYmawNIG6iMWjYXUTc7w&#10;dYvvdsucf2AW2wefGkeCv8dFKugrCsOOkgbsr/fOgz1WNWop6bEdK+p+7pgVlKjvGuv9azGfh/6N&#10;wnxxMUPBnmo2pxq9664BX7/A4WN43AZ7r8attNC94ORYhaioYppj7Ipyb0fh2qcxgbOHi9UqmmHP&#10;GuZv9ZPhATywGury+fDCrBmK12PZ38HYuqx8U8PJNnhqWO08yDYW+CuvA9/Y77FwhtkUBsqpHK1e&#10;J+jyNwAAAP//AwBQSwMEFAAGAAgAAAAhADflxP/fAAAACQEAAA8AAABkcnMvZG93bnJldi54bWxM&#10;jzFPwzAQhXck/oN1SCyoddJKaQhxKqhEBwYkCgubEx9J1Pgc2U4T/j3HBNPd6T29+165X+wgLuhD&#10;70hBuk5AIDXO9NQq+Hh/XuUgQtRk9OAIFXxjgH11fVXqwriZ3vByiq3gEAqFVtDFOBZShqZDq8Pa&#10;jUisfTlvdeTTt9J4PXO4HeQmSTJpdU/8odMjHjpszqfJKqiPn/6QP22PcbrLOPrcvuDrrNTtzfL4&#10;ACLiEv/M8IvP6FAxU+0mMkEMCla7DTt5ptsUBBvus5S71LzscpBVKf83qH4AAAD//wMAUEsBAi0A&#10;FAAGAAgAAAAhALaDOJL+AAAA4QEAABMAAAAAAAAAAAAAAAAAAAAAAFtDb250ZW50X1R5cGVzXS54&#10;bWxQSwECLQAUAAYACAAAACEAOP0h/9YAAACUAQAACwAAAAAAAAAAAAAAAAAvAQAAX3JlbHMvLnJl&#10;bHNQSwECLQAUAAYACAAAACEAByODFZcCAACJBQAADgAAAAAAAAAAAAAAAAAuAgAAZHJzL2Uyb0Rv&#10;Yy54bWxQSwECLQAUAAYACAAAACEAN+XE/98AAAAJAQAADwAAAAAAAAAAAAAAAADxBAAAZHJzL2Rv&#10;d25yZXYueG1sUEsFBgAAAAAEAAQA8wAAAP0FAAAAAA==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CA39AB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CA39AB" w:rsidRPr="00F36ADF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6294484" wp14:editId="683659C3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B174" id="Rectangle 101" o:spid="_x0000_s1026" style="position:absolute;margin-left:-3.55pt;margin-top:12.2pt;width:484.5pt;height:56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BGlwIAAIkFAAAOAAAAZHJzL2Uyb0RvYy54bWysVE1v2zAMvQ/YfxB0X21nTT+MOkXQIsOA&#10;oi3aDj0rshQbkEVNUuJkv36UZLtBV+wwzAdZEslH8onk1fW+U2QnrGtBV7Q4ySkRmkPd6k1Ff7ys&#10;vlxQ4jzTNVOgRUUPwtHrxedPV70pxQwaULWwBEG0K3tT0cZ7U2aZ443omDsBIzQKJdiOeTzaTVZb&#10;1iN6p7JZnp9lPdjaWODCOby9TUK6iPhSCu4fpHTCE1VRjM3H1cZ1HdZsccXKjWWmafkQBvuHKDrW&#10;anQ6Qd0yz8jWtn9AdS234ED6Ew5dBlK2XMQcMJsif5fNc8OMiLkgOc5MNLn/B8vvd4+WtDW+XV5Q&#10;olmHj/SEtDG9UYKES6SoN65EzWfzaIeTw23Idy9tF/6YCdlHWg8TrWLvCcfLs2L+tZgj+xxl58Xl&#10;fHYRQLM3a2Od/yagI2FTUYv+I5tsd+d8Uh1VgjMNq1YpvGel0mF1oNo63MWD3axvlCU7hm++WuX4&#10;De6O1NB5MM1CZimXuPMHJRLsk5BIC0Y/i5HEghQTLONcaF8kUcNqkbzNj52FEg4WMVOlETAgS4xy&#10;wh4ARs0EMmKnvAf9YCpiPU/G+d8CS8aTRfQM2k/GXavBfgSgMKvBc9IfSUrUBJbWUB+waCykbnKG&#10;r1p8tzvm/COz2D741DgS/AMuUkFfURh2lDRgf310H/SxqlFKSY/tWFH3c8usoER911jvl8Xpaejf&#10;eDidn8/wYI8l62OJ3nY3gK+PFY3RxW3Q92rcSgvdK06OZfCKIqY5+q4o93Y83Pg0JnD2cLFcRjXs&#10;WcP8nX42PIAHVkNdvuxfmTVD8Xos+3sYW5eV72o46QZLDcutB9nGAn/jdeAb+z0WzjCbwkA5Pket&#10;twm6+A0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OtqkEaXAgAAiQUAAA4AAAAAAAAAAAAAAAAALgIAAGRycy9lMm9E&#10;b2MueG1sUEsBAi0AFAAGAAgAAAAhAFVZ4yLgAAAACQEAAA8AAAAAAAAAAAAAAAAA8QQAAGRycy9k&#10;b3ducmV2LnhtbFBLBQYAAAAABAAEAPMAAAD+BQAAAAA=&#10;" filled="f" strokecolor="red" strokeweight="2pt"/>
            </w:pict>
          </mc:Fallback>
        </mc:AlternateContent>
      </w:r>
    </w:p>
    <w:p w:rsidR="00CA39AB" w:rsidRPr="00292D63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Kushtet për ngritjen në detyrë dhe kriteret e veçanta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1C6E0C" w:rsidRDefault="00CA39AB" w:rsidP="00CA39AB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="005865F1" w:rsidRPr="005865F1">
        <w:rPr>
          <w:i/>
          <w:sz w:val="24"/>
          <w:szCs w:val="24"/>
        </w:rPr>
        <w:t>Shkenca sociale, Administrim Publik, Shkenca politike, Juridik, Ekonomik, etj</w:t>
      </w:r>
    </w:p>
    <w:p w:rsidR="00CA39AB" w:rsidRPr="003B745D" w:rsidRDefault="00CA39AB" w:rsidP="00CA39AB">
      <w:pPr>
        <w:spacing w:line="276" w:lineRule="auto"/>
        <w:jc w:val="both"/>
        <w:rPr>
          <w:b/>
          <w:i/>
          <w:sz w:val="24"/>
          <w:szCs w:val="24"/>
        </w:rPr>
      </w:pPr>
      <w:r w:rsidRPr="003B745D">
        <w:rPr>
          <w:b/>
          <w:i/>
          <w:sz w:val="24"/>
          <w:szCs w:val="24"/>
        </w:rPr>
        <w:lastRenderedPageBreak/>
        <w:t>Kushtet që duhet të plotësojë kandidati në procedurën e ngritjes në detyrë janë: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 </w:t>
      </w:r>
    </w:p>
    <w:p w:rsidR="00CA39AB" w:rsidRPr="0091437A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jetë nëpunës civil i konfirmuar, brenda kategorisë II</w:t>
      </w:r>
      <w:r w:rsidR="00E819A2">
        <w:rPr>
          <w:sz w:val="24"/>
          <w:szCs w:val="24"/>
        </w:rPr>
        <w:t>I</w:t>
      </w:r>
      <w:r w:rsidRPr="0091437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91437A">
        <w:rPr>
          <w:sz w:val="24"/>
          <w:szCs w:val="24"/>
        </w:rPr>
        <w:t>;</w:t>
      </w:r>
    </w:p>
    <w:p w:rsidR="00CA39AB" w:rsidRPr="0091437A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CA39AB" w:rsidRPr="00F70856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</w:t>
      </w:r>
      <w:r w:rsidRPr="00F70856">
        <w:rPr>
          <w:sz w:val="24"/>
          <w:szCs w:val="24"/>
        </w:rPr>
        <w:t>5 vjet dhe notë mesatare mbi 8</w:t>
      </w:r>
      <w:bookmarkStart w:id="0" w:name="_GoBack"/>
      <w:bookmarkEnd w:id="0"/>
      <w:r w:rsidRPr="00177B19">
        <w:rPr>
          <w:sz w:val="24"/>
          <w:szCs w:val="24"/>
        </w:rPr>
        <w:t>;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39AB" w:rsidRDefault="00CA39AB" w:rsidP="00B7293E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E819A2" w:rsidRDefault="00E819A2" w:rsidP="00E819A2">
      <w:pPr>
        <w:spacing w:line="276" w:lineRule="auto"/>
        <w:jc w:val="both"/>
        <w:rPr>
          <w:sz w:val="24"/>
          <w:szCs w:val="24"/>
        </w:rPr>
      </w:pPr>
    </w:p>
    <w:p w:rsidR="00CA39AB" w:rsidRPr="00E819A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E819A2">
        <w:rPr>
          <w:b/>
          <w:sz w:val="28"/>
          <w:szCs w:val="28"/>
        </w:rPr>
        <w:t>Dokumentet, mënyra dhe afati i dorëzimit</w:t>
      </w:r>
    </w:p>
    <w:p w:rsidR="00CA39AB" w:rsidRPr="003B745D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CA39AB" w:rsidRPr="003B745D" w:rsidRDefault="00E66987" w:rsidP="00CA39AB">
      <w:pPr>
        <w:pStyle w:val="ListParagraph"/>
        <w:spacing w:line="276" w:lineRule="auto"/>
        <w:jc w:val="both"/>
        <w:rPr>
          <w:sz w:val="24"/>
          <w:szCs w:val="24"/>
        </w:rPr>
      </w:pPr>
      <w:hyperlink r:id="rId15" w:history="1">
        <w:r w:rsidR="00CA39AB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39AB" w:rsidRPr="00236E60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CA39AB" w:rsidRPr="003B745D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CA39AB" w:rsidRPr="005B1ADC" w:rsidRDefault="00CA39AB" w:rsidP="00B7293E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1E7791" wp14:editId="13DDB478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3E8A1" id="Rectangle 102" o:spid="_x0000_s1026" style="position:absolute;margin-left:-6.75pt;margin-top:7.2pt;width:484.5pt;height:50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rjmAIAAIkFAAAOAAAAZHJzL2Uyb0RvYy54bWysVFFP2zAQfp+0/2D5fSQpFFhEiipQp0kI&#10;EDDx7Dp2E8nxebbbtPv1O9tJqBjaw7Q8OD7f3Xe+z3d3db3vFNkJ61rQFS1OckqE5lC3elPRHy+r&#10;L5eUOM90zRRoUdGDcPR68fnTVW9KMYMGVC0sQRDtyt5UtPHelFnmeCM65k7ACI1KCbZjHkW7yWrL&#10;ekTvVDbL8/OsB1sbC1w4h6e3SUkXEV9Kwf2DlE54oiqKd/NxtXFdhzVbXLFyY5lpWj5cg/3DLTrW&#10;agw6Qd0yz8jWtn9AdS234ED6Ew5dBlK2XMQcMJsif5fNc8OMiLkgOc5MNLn/B8vvd4+WtDW+XT6j&#10;RLMOH+kJaWN6owQJh0hRb1yJls/m0Q6Sw23Idy9tF/6YCdlHWg8TrWLvCcfD82J+WsyRfY6689PL&#10;4mIeQLM3b2Od/yagI2FTUYvxI5tsd+d8Mh1NQjANq1YpPGel0mF1oNo6nEXBbtY3ypIdwzdfrXL8&#10;hnBHZhg8uGYhs5RL3PmDEgn2SUikBW8/izeJBSkmWMa50L5IqobVIkWbHwcLJRw8YqZKI2BAlnjL&#10;CXsAGC0TyIid8h7sg6uI9Tw553+7WHKePGJk0H5y7loN9iMAhVkNkZP9SFKiJrC0hvqARWMhdZMz&#10;fNXiu90x5x+ZxfbBp8aR4B9wkQr6isKwo6QB++uj82CPVY1aSnpsx4q6n1tmBSXqu8Z6/1qcnYX+&#10;jcLZ/GKGgj3WrI81etvdAL5+gcPH8LgN9l6NW2mhe8XJsQxRUcU0x9gV5d6Owo1PYwJnDxfLZTTD&#10;njXM3+lnwwN4YDXU5cv+lVkzFK/Hsr+HsXVZ+a6Gk23w1LDcepBtLPA3Xge+sd9j4QyzKQyUYzla&#10;vU3QxW8AAAD//wMAUEsDBBQABgAIAAAAIQBF1UUv3wAAAAoBAAAPAAAAZHJzL2Rvd25yZXYueG1s&#10;TI9BT4NAEIXvJv6HzZh4Me1CC02LLI1tYg8eTKxevC3sCKTsLGGXgv/e8aTHee/Lm/fy/Ww7ccXB&#10;t44UxMsIBFLlTEu1go/358UWhA+ajO4coYJv9LAvbm9ynRk30Rtez6EWHEI+0wqaEPpMSl81aLVf&#10;uh6JvS83WB34HGppBj1xuO3kKoo20uqW+EOjezw2WF3Oo1VQnj6H4/awPoXxYcPRl/oFXyel7u/m&#10;p0cQAefwB8Nvfa4OBXcq3UjGi07BIl6njLKRJCAY2KUpCyULcbIDWeTy/4TiBwAA//8DAFBLAQIt&#10;ABQABgAIAAAAIQC2gziS/gAAAOEBAAATAAAAAAAAAAAAAAAAAAAAAABbQ29udGVudF9UeXBlc10u&#10;eG1sUEsBAi0AFAAGAAgAAAAhADj9If/WAAAAlAEAAAsAAAAAAAAAAAAAAAAALwEAAF9yZWxzLy5y&#10;ZWxzUEsBAi0AFAAGAAgAAAAhAGJ2uuOYAgAAiQUAAA4AAAAAAAAAAAAAAAAALgIAAGRycy9lMm9E&#10;b2MueG1sUEsBAi0AFAAGAAgAAAAhAEXVRS/fAAAACgEAAA8AAAAAAAAAAAAAAAAA8gQAAGRycy9k&#10;b3ducmV2LnhtbFBLBQYAAAAABAAEAPMAAAD+BQAAAAA=&#10;" filled="f" strokecolor="red" strokeweight="2pt"/>
            </w:pict>
          </mc:Fallback>
        </mc:AlternateContent>
      </w:r>
    </w:p>
    <w:p w:rsidR="00CA39AB" w:rsidRPr="00745906" w:rsidRDefault="00CA39AB" w:rsidP="00CA39AB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dokumenteve për procedurën e ngritjes në detyrë duhet</w:t>
      </w:r>
    </w:p>
    <w:p w:rsidR="00CA39AB" w:rsidRPr="00745906" w:rsidRDefault="00CA39AB" w:rsidP="00CA39AB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 w:rsidR="00CB7493">
        <w:rPr>
          <w:b/>
          <w:color w:val="FF0000"/>
          <w:sz w:val="24"/>
          <w:szCs w:val="24"/>
        </w:rPr>
        <w:t>28</w:t>
      </w:r>
      <w:r>
        <w:rPr>
          <w:b/>
          <w:color w:val="FF0000"/>
          <w:sz w:val="24"/>
          <w:szCs w:val="24"/>
        </w:rPr>
        <w:t>.10.2025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D35E25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CA39AB" w:rsidRPr="00D35E25" w:rsidRDefault="00CA39AB" w:rsidP="00CA39AB">
      <w:pPr>
        <w:spacing w:line="276" w:lineRule="auto"/>
        <w:ind w:left="360"/>
        <w:jc w:val="both"/>
        <w:rPr>
          <w:sz w:val="24"/>
          <w:szCs w:val="24"/>
        </w:rPr>
      </w:pPr>
    </w:p>
    <w:p w:rsidR="00CA39AB" w:rsidRPr="00292D63" w:rsidRDefault="00CA39AB" w:rsidP="00CA39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CB7493">
        <w:rPr>
          <w:b/>
          <w:color w:val="FF0000"/>
          <w:sz w:val="24"/>
          <w:szCs w:val="24"/>
        </w:rPr>
        <w:t>30</w:t>
      </w:r>
      <w:r>
        <w:rPr>
          <w:b/>
          <w:color w:val="FF0000"/>
          <w:sz w:val="24"/>
          <w:szCs w:val="24"/>
        </w:rPr>
        <w:t>.10.2025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6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 xml:space="preserve">e posaçme për procedurën </w:t>
      </w:r>
      <w:r w:rsidRPr="00292D63">
        <w:rPr>
          <w:sz w:val="24"/>
          <w:szCs w:val="24"/>
        </w:rPr>
        <w:lastRenderedPageBreak/>
        <w:t>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CA39AB" w:rsidRPr="00E274A4" w:rsidRDefault="00CA39AB" w:rsidP="00CA39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5865F1" w:rsidRPr="005865F1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Kodin e Procedurave Administrative</w:t>
      </w:r>
    </w:p>
    <w:p w:rsidR="005865F1" w:rsidRPr="005865F1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Ligji nr.119/2014 “Për të drejtën e informimit”, i ndryshuar</w:t>
      </w:r>
    </w:p>
    <w:p w:rsidR="005865F1" w:rsidRPr="005865F1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Ligji nr.152/2013 “Për nëpunësin civil” i ndryshuar</w:t>
      </w:r>
    </w:p>
    <w:p w:rsidR="005865F1" w:rsidRPr="005865F1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Ligji nr. 44/2014 datë 24.4.2014 “Për parandalimin e konfliktit të interesave në ushtrimin e funksioneve publike”</w:t>
      </w:r>
    </w:p>
    <w:p w:rsidR="005865F1" w:rsidRPr="005865F1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Ligji nr. 9131 dt. 08.09.2003 “Për rregullat e Etikës në Administratën Publike”</w:t>
      </w:r>
    </w:p>
    <w:p w:rsidR="005865F1" w:rsidRPr="005865F1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Ligji 139 dt. 17.12.2015 ‘‘Për vetqeverisjen vendore’’ i ndryshuar</w:t>
      </w:r>
    </w:p>
    <w:p w:rsidR="00CA39AB" w:rsidRDefault="005865F1" w:rsidP="005865F1">
      <w:pPr>
        <w:spacing w:line="276" w:lineRule="auto"/>
        <w:jc w:val="both"/>
        <w:rPr>
          <w:sz w:val="24"/>
          <w:szCs w:val="24"/>
        </w:rPr>
      </w:pPr>
      <w:r w:rsidRPr="005865F1">
        <w:rPr>
          <w:sz w:val="24"/>
          <w:szCs w:val="24"/>
        </w:rPr>
        <w:t>Ligji nr. 7961, datë 12.7.1995 “Kodi i punës i republikës së Shqipërisë”, i ndryshuar</w:t>
      </w:r>
    </w:p>
    <w:p w:rsidR="005865F1" w:rsidRDefault="005865F1" w:rsidP="005865F1">
      <w:pPr>
        <w:spacing w:line="276" w:lineRule="auto"/>
        <w:jc w:val="both"/>
        <w:rPr>
          <w:sz w:val="24"/>
          <w:szCs w:val="24"/>
        </w:rPr>
      </w:pPr>
    </w:p>
    <w:p w:rsidR="00CA39AB" w:rsidRPr="006A73F2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CA39AB" w:rsidRPr="006C5B0A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Pr="000E1E72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F87E53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Pr="00617A9C" w:rsidRDefault="00CA39AB" w:rsidP="00B7293E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39AB" w:rsidRPr="006C5B0A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39AB" w:rsidRDefault="00CA39AB" w:rsidP="00B7293E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</w:p>
    <w:p w:rsidR="00CA39AB" w:rsidRDefault="00CA39AB" w:rsidP="00B7293E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CA39AB" w:rsidRDefault="00CA39AB" w:rsidP="00CA39AB">
      <w:pPr>
        <w:spacing w:line="276" w:lineRule="auto"/>
        <w:jc w:val="both"/>
        <w:rPr>
          <w:b/>
          <w:sz w:val="28"/>
          <w:szCs w:val="28"/>
        </w:rPr>
      </w:pPr>
    </w:p>
    <w:p w:rsidR="00CA39AB" w:rsidRDefault="00CA39AB" w:rsidP="00CA39AB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7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3049FE" w:rsidRPr="00CB7493" w:rsidRDefault="00CA39AB" w:rsidP="00CB7493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</w:t>
      </w:r>
      <w:r w:rsidR="00CB7493">
        <w:rPr>
          <w:sz w:val="24"/>
          <w:szCs w:val="24"/>
        </w:rPr>
        <w:t>nëpërmjet adresës së e-mail)</w:t>
      </w:r>
    </w:p>
    <w:p w:rsidR="00015437" w:rsidRDefault="00015437" w:rsidP="00015437">
      <w:pPr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 xml:space="preserve">Drejtor, Drejtoria </w:t>
      </w:r>
      <w:r w:rsidRPr="001C5B56">
        <w:rPr>
          <w:b/>
          <w:sz w:val="28"/>
          <w:szCs w:val="24"/>
          <w:u w:val="single"/>
        </w:rPr>
        <w:t xml:space="preserve">e </w:t>
      </w:r>
      <w:r>
        <w:rPr>
          <w:b/>
          <w:sz w:val="28"/>
          <w:szCs w:val="24"/>
          <w:u w:val="single"/>
        </w:rPr>
        <w:t>Projekteve dhe Infrastrukturës Publike</w:t>
      </w:r>
    </w:p>
    <w:p w:rsidR="00015437" w:rsidRPr="00E271B5" w:rsidRDefault="00015437" w:rsidP="00015437">
      <w:pPr>
        <w:jc w:val="both"/>
        <w:rPr>
          <w:b/>
          <w:sz w:val="24"/>
          <w:szCs w:val="24"/>
        </w:rPr>
      </w:pPr>
    </w:p>
    <w:p w:rsidR="00015437" w:rsidRDefault="00015437" w:rsidP="0001543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EE2F2D" wp14:editId="2494B0BC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6153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8DA1" id="Rectangle 1" o:spid="_x0000_s1026" style="position:absolute;margin-left:-4.5pt;margin-top:7.1pt;width:484.5pt;height:7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PlQIAAIYFAAAOAAAAZHJzL2Uyb0RvYy54bWysVMFu2zAMvQ/YPwi6r7azpluNOkXQIsOA&#10;og3aDj0rshQbkEVNUuJkXz9Kst2gK3YY5oMsiuQj+UTq6vrQKbIX1rWgK1qc5ZQIzaFu9baiP55X&#10;n75S4jzTNVOgRUWPwtHrxccPV70pxQwaULWwBEG0K3tT0cZ7U2aZ443omDsDIzQqJdiOeRTtNqst&#10;6xG9U9kszy+yHmxtLHDhHJ7eJiVdRHwpBfcPUjrhiaoo5ubjauO6CWu2uGLl1jLTtHxIg/1DFh1r&#10;NQadoG6ZZ2Rn2z+gupZbcCD9GYcuAylbLmINWE2Rv6nmqWFGxFqQHGcmmtz/g+X3+7UlbY13R4lm&#10;HV7RI5LG9FYJUgR6euNKtHoyaztIDreh1oO0XfhjFeQQKT1OlIqDJxwPL4r552KOzHPUFXl+eYEC&#10;4mSv7sY6/01AR8KmohbDRyrZ/s75ZDqahGgaVq1SeM5KpcPqQLV1OIuC3W5ulCV7hhe+WuX4DeFO&#10;zDB4cM1CaamYuPNHJRLso5DICaY/i5nEbhQTLONcaF8kVcNqkaLNT4OF/g0esVKlETAgS8xywh4A&#10;RssEMmKnugf74CpiM0/O+d8SS86TR4wM2k/OXavBvgegsKohcrIfSUrUBJY2UB+xYyykUXKGr1q8&#10;tzvm/JpZnB28a3wP/AMuUkFfURh2lDRgf713HuyxpVFLSY+zWFH3c8esoER919jsl8X5eRjeKJzP&#10;v8xQsKeazalG77obwNvHhsbs4jbYezVupYXuBZ+NZYiKKqY5xq4o93YUbnx6I/Dh4WK5jGY4sIb5&#10;O/1keAAPrIa+fD68MGuG5vXY9/cwzi0r3/Rwsg2eGpY7D7KNDf7K68A3DntsnOFhCq/JqRytXp/P&#10;xW8AAAD//wMAUEsDBBQABgAIAAAAIQCaMsV43gAAAAkBAAAPAAAAZHJzL2Rvd25yZXYueG1sTI/B&#10;TsMwEETvSPyDtUhcUOuQotCGOBVUogcOSJReenPiJYkaryPbacLfs5zguG9GszPFdra9uKAPnSMF&#10;98sEBFLtTEeNguPn62INIkRNRveOUME3BtiW11eFzo2b6AMvh9gIDqGQawVtjEMuZahbtDos3YDE&#10;2pfzVkc+fSON1xOH216mSZJJqzviD60ecNdifT6MVkG1P/nd+mW1j+NdxtHn5g3fJ6Vub+bnJxAR&#10;5/hnht/6XB1K7lS5kUwQvYLFhqdE5g8pCNY3WcKgYvC4SkGWhfy/oPwBAAD//wMAUEsBAi0AFAAG&#10;AAgAAAAhALaDOJL+AAAA4QEAABMAAAAAAAAAAAAAAAAAAAAAAFtDb250ZW50X1R5cGVzXS54bWxQ&#10;SwECLQAUAAYACAAAACEAOP0h/9YAAACUAQAACwAAAAAAAAAAAAAAAAAvAQAAX3JlbHMvLnJlbHNQ&#10;SwECLQAUAAYACAAAACEAkgi+T5UCAACGBQAADgAAAAAAAAAAAAAAAAAuAgAAZHJzL2Uyb0RvYy54&#10;bWxQSwECLQAUAAYACAAAACEAmjLFeN4AAAAJAQAADwAAAAAAAAAAAAAAAADvBAAAZHJzL2Rvd25y&#10;ZXYueG1sUEsFBgAAAAAEAAQA8wAAAPoFAAAAAA==&#10;" filled="f" strokecolor="red" strokeweight="2pt"/>
            </w:pict>
          </mc:Fallback>
        </mc:AlternateContent>
      </w:r>
    </w:p>
    <w:p w:rsidR="00015437" w:rsidRPr="0031640C" w:rsidRDefault="00015437" w:rsidP="00015437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procedures se pranim nga jashte sherbimit civil.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4CD889" wp14:editId="5A1C0178">
                <wp:simplePos x="0" y="0"/>
                <wp:positionH relativeFrom="column">
                  <wp:posOffset>-53788</wp:posOffset>
                </wp:positionH>
                <wp:positionV relativeFrom="paragraph">
                  <wp:posOffset>37652</wp:posOffset>
                </wp:positionV>
                <wp:extent cx="6153150" cy="1102659"/>
                <wp:effectExtent l="0" t="0" r="1905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EC7C4" id="Rectangle 2" o:spid="_x0000_s1026" style="position:absolute;margin-left:-4.25pt;margin-top:2.95pt;width:484.5pt;height:8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H9lgIAAIYFAAAOAAAAZHJzL2Uyb0RvYy54bWysVE1v2zAMvQ/YfxB0X/2xpluDOkXQIsOA&#10;og3aDj0rshQbkEVNUuJkv36UZLtBV+wwzAdZFMlH8Ynk1fWhU2QvrGtBV7Q4yykRmkPd6m1Ffzyv&#10;Pn2lxHmma6ZAi4oehaPXi48frnozFyU0oGphCYJoN+9NRRvvzTzLHG9Ex9wZGKFRKcF2zKNot1lt&#10;WY/oncrKPL/IerC1scCFc3h6m5R0EfGlFNw/SOmEJ6qieDcfVxvXTVizxRWbby0zTcuHa7B/uEXH&#10;Wo1BJ6hb5hnZ2fYPqK7lFhxIf8ahy0DKlouYA2ZT5G+yeWqYETEXJMeZiSb3/2D5/X5tSVtXtKRE&#10;sw6f6BFJY3qrBCkDPb1xc7R6Mms7SA63IdeDtF34YxbkECk9TpSKgyccDy+K2edihsxz1BVFXl7M&#10;LgNq9upurPPfBHQkbCpqMXykku3vnE+mo0mIpmHVKoXnbK50WB2otg5nUbDbzY2yZM/wwVerHL8h&#10;3IkZBg+uWUgtJRN3/qhEgn0UEjnB65fxJrEaxQTLOBfaF0nVsFqkaLPTYKF+g0fMVGkEDMgSbzlh&#10;DwCjZQIZsVPeg31wFbGYJ+f8bxdLzpNHjAzaT85dq8G+B6AwqyFysh9JStQEljZQH7FiLKRWcoav&#10;Wny3O+b8mlnsHXxrnAf+ARepoK8oDDtKGrC/3jsP9ljSqKWkx16sqPu5Y1ZQor5rLPbL4vw8NG8U&#10;zmdfShTsqWZzqtG77gbw9QucPIbHbbD3atxKC90Ljo1liIoqpjnGrij3dhRufJoROHi4WC6jGTas&#10;Yf5OPxkewAOroS6fDy/MmqF4Pdb9PYx9y+ZvajjZBk8Ny50H2cYCf+V14BubPRbOMJjCNDmVo9Xr&#10;+Fz8BgAA//8DAFBLAwQUAAYACAAAACEAi29sQN0AAAAIAQAADwAAAGRycy9kb3ducmV2LnhtbEyP&#10;QU+DQBCF7yb+h82YeDHtogYEZGm0iT14aGL10tvCToGUnSXsUvDfO570+PJevvmm2Cy2FxccfedI&#10;wf06AoFUO9NRo+Dr822VgvBBk9G9I1TwjR425fVVoXPjZvrAyyE0giHkc62gDWHIpfR1i1b7tRuQ&#10;uDu50erAcWykGfXMcNvLhyhKpNUd8YVWD7htsT4fJqug2h3Hbfr6uAvTXcLoc/OO+1mp25vl5RlE&#10;wCX8jeFXn9WhZKfKTWS86BWs0piXCuIMBNdZEnGuePeUxSDLQv5/oPwBAAD//wMAUEsBAi0AFAAG&#10;AAgAAAAhALaDOJL+AAAA4QEAABMAAAAAAAAAAAAAAAAAAAAAAFtDb250ZW50X1R5cGVzXS54bWxQ&#10;SwECLQAUAAYACAAAACEAOP0h/9YAAACUAQAACwAAAAAAAAAAAAAAAAAvAQAAX3JlbHMvLnJlbHNQ&#10;SwECLQAUAAYACAAAACEAJfvx/ZYCAACGBQAADgAAAAAAAAAAAAAAAAAuAgAAZHJzL2Uyb0RvYy54&#10;bWxQSwECLQAUAAYACAAAACEAi29sQN0AAAAIAQAADwAAAAAAAAAAAAAAAADwBAAAZHJzL2Rvd25y&#10;ZXYueG1sUEsFBgAAAAAEAAQA8wAAAPoFAAAAAA==&#10;" filled="f" strokecolor="red" strokeweight="2pt"/>
            </w:pict>
          </mc:Fallback>
        </mc:AlternateContent>
      </w:r>
    </w:p>
    <w:p w:rsidR="00015437" w:rsidRPr="00BD2F77" w:rsidRDefault="00015437" w:rsidP="00015437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>ve për: LËVIZJE PARALELE</w:t>
      </w:r>
    </w:p>
    <w:p w:rsidR="00015437" w:rsidRPr="00137779" w:rsidRDefault="00CB7493" w:rsidP="00015437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22</w:t>
      </w:r>
      <w:r w:rsidR="00015437">
        <w:rPr>
          <w:b/>
          <w:color w:val="FF0000"/>
          <w:sz w:val="24"/>
          <w:szCs w:val="24"/>
        </w:rPr>
        <w:t>.10.2025</w:t>
      </w:r>
    </w:p>
    <w:p w:rsidR="00015437" w:rsidRPr="00BD2F77" w:rsidRDefault="00015437" w:rsidP="00015437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</w:t>
      </w:r>
      <w:r>
        <w:rPr>
          <w:b/>
          <w:sz w:val="24"/>
          <w:szCs w:val="24"/>
        </w:rPr>
        <w:t>e</w:t>
      </w:r>
      <w:r w:rsidRPr="00137779">
        <w:rPr>
          <w:b/>
          <w:sz w:val="24"/>
          <w:szCs w:val="24"/>
        </w:rPr>
        <w:t xml:space="preserve">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DETYR</w:t>
      </w:r>
      <w:r w:rsidRPr="00137779">
        <w:rPr>
          <w:b/>
          <w:sz w:val="24"/>
          <w:szCs w:val="24"/>
        </w:rPr>
        <w:t>Ë</w:t>
      </w:r>
    </w:p>
    <w:p w:rsidR="00015437" w:rsidRPr="00C36CE4" w:rsidRDefault="00CB7493" w:rsidP="00015437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28</w:t>
      </w:r>
      <w:r w:rsidR="00015437">
        <w:rPr>
          <w:b/>
          <w:color w:val="FF0000"/>
          <w:sz w:val="24"/>
          <w:szCs w:val="24"/>
        </w:rPr>
        <w:t>.10.2025</w:t>
      </w:r>
    </w:p>
    <w:p w:rsidR="00015437" w:rsidRDefault="00015437" w:rsidP="0001543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015437" w:rsidRDefault="00015437" w:rsidP="00015437">
      <w:pPr>
        <w:rPr>
          <w:sz w:val="24"/>
          <w:szCs w:val="24"/>
        </w:rPr>
      </w:pPr>
    </w:p>
    <w:p w:rsidR="00015437" w:rsidRDefault="00015437" w:rsidP="00015437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015437" w:rsidRDefault="00015437" w:rsidP="00015437">
      <w:pPr>
        <w:rPr>
          <w:b/>
          <w:sz w:val="24"/>
          <w:szCs w:val="24"/>
        </w:rPr>
      </w:pP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>Përfaqëson institucionin e Bashkisë në marrëdhënie me të tretë sipas dispozitave ligjore në fuqi (autorizim, etj).</w:t>
      </w: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>Planifikon, drejton dhe zbaton strategjinë e politikës në fushën e investimeve.</w:t>
      </w: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 xml:space="preserve">Organizon dhe ndjek zbatimin e detyrave të ngarkuara të punonjësve të drejtorisë dhe të ndërmarrjeve në varësi. </w:t>
      </w: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>Organizon takime, konsulta dhe seminare të ndryshme me titullarët dhe punonjësit e ndërmarrjeve në varësi lidhur me rritjen profesionale dhe kualitetit të shërbimeve të tyre.</w:t>
      </w: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>Organizon dhe kryen punë studimore duke propozuar masat konkrete për mbarëvajtjen e punës dhe zgjidhjen e problematikave të ndryshme.</w:t>
      </w: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>Është përgjegjës për zbatimin e rregullores dhe legjislacionit në fuqi që lidhen me funksionet e institucionit dhe drejtorisë.</w:t>
      </w:r>
    </w:p>
    <w:p w:rsidR="00015437" w:rsidRPr="00015437" w:rsidRDefault="00015437" w:rsidP="00015437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015437">
        <w:rPr>
          <w:sz w:val="24"/>
          <w:szCs w:val="24"/>
        </w:rPr>
        <w:t>Raporton pranë titullarit të institucionit lidhur me mbarëvajtjen e punës së drejtorisë.</w:t>
      </w:r>
    </w:p>
    <w:p w:rsidR="00015437" w:rsidRDefault="00015437" w:rsidP="00015437">
      <w:pPr>
        <w:spacing w:line="276" w:lineRule="auto"/>
        <w:rPr>
          <w:b/>
          <w:sz w:val="24"/>
          <w:szCs w:val="24"/>
        </w:rPr>
      </w:pPr>
    </w:p>
    <w:p w:rsidR="00015437" w:rsidRPr="00015437" w:rsidRDefault="00015437" w:rsidP="00015437">
      <w:pPr>
        <w:pStyle w:val="ListParagraph"/>
        <w:numPr>
          <w:ilvl w:val="0"/>
          <w:numId w:val="26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015437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015437" w:rsidRDefault="00015437" w:rsidP="00015437">
      <w:pPr>
        <w:spacing w:line="276" w:lineRule="auto"/>
        <w:rPr>
          <w:b/>
          <w:sz w:val="28"/>
          <w:szCs w:val="28"/>
        </w:rPr>
      </w:pPr>
    </w:p>
    <w:p w:rsidR="00015437" w:rsidRPr="00177B19" w:rsidRDefault="00015437" w:rsidP="00015437">
      <w:pPr>
        <w:spacing w:line="276" w:lineRule="auto"/>
        <w:jc w:val="both"/>
        <w:rPr>
          <w:b/>
          <w:i/>
          <w:sz w:val="24"/>
          <w:szCs w:val="22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71429D" wp14:editId="37158210">
                <wp:simplePos x="0" y="0"/>
                <wp:positionH relativeFrom="column">
                  <wp:posOffset>-63500</wp:posOffset>
                </wp:positionH>
                <wp:positionV relativeFrom="paragraph">
                  <wp:posOffset>-149860</wp:posOffset>
                </wp:positionV>
                <wp:extent cx="6153150" cy="628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05BA" id="Rectangle 4" o:spid="_x0000_s1026" style="position:absolute;margin-left:-5pt;margin-top:-11.8pt;width:484.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5klQIAAIUFAAAOAAAAZHJzL2Uyb0RvYy54bWysVMFu2zAMvQ/YPwi6r46zJOuMOkXQIsOA&#10;og3aDj0rshQbkEVNUuJkXz9Kst2gK3YY5oMsiuQj+UTx6vrYKnIQ1jWgS5pfTCgRmkPV6F1Jfzyv&#10;P11S4jzTFVOgRUlPwtHr5ccPV50pxBRqUJWwBEG0KzpT0tp7U2SZ47VombsAIzQqJdiWeRTtLqss&#10;6xC9Vdl0MllkHdjKWODCOTy9TUq6jPhSCu4fpHTCE1VSzM3H1cZ1G9ZsecWKnWWmbnifBvuHLFrW&#10;aAw6Qt0yz8jeNn9AtQ234ED6Cw5tBlI2XMQasJp88qaap5oZEWtBcpwZaXL/D5bfHzaWNFVJZ5Ro&#10;1uIVPSJpTO+UILNAT2dcgVZPZmN7yeE21HqUtg1/rIIcI6WnkVJx9ITj4SKff87nyDxH3WJ6ucA9&#10;wmSv3sY6/01AS8KmpBajRybZ4c75ZDqYhGAa1o1SeM4KpcPqQDVVOIuC3W1vlCUHhve9Xk/w68Od&#10;mWHw4JqFylItcedPSiTYRyGREsx+GjOJzShGWMa50D5PqppVIkWbnwcL7Rs8YqVKI2BAlpjliN0D&#10;DJYJZMBOdff2wVXEXh6dJ39LLDmPHjEyaD86t40G+x6Awqr6yMl+IClRE1jaQnXChrGQXpIzfN3g&#10;vd0x5zfM4tPBq8Zx4B9wkQq6kkK/o6QG++u982CPHY1aSjp8iiV1P/fMCkrUd429/jWfzcLbjcJs&#10;/mWKgj3XbM81et/eAN5+joPH8LgN9l4NW2mhfcGpsQpRUcU0x9gl5d4Owo1PIwLnDherVTTD92qY&#10;v9NPhgfwwGroy+fjC7Omb16PbX8Pw7NlxZseTrbBU8Nq70E2scFfee35xrceG6efS2GYnMvR6nV6&#10;Ln8DAAD//wMAUEsDBBQABgAIAAAAIQBsOSeb4QAAAAoBAAAPAAAAZHJzL2Rvd25yZXYueG1sTI8x&#10;T8MwEIV3JP6DdUgsqHXa0tCGOBVUokMHJAoLmxMfSdT4HNlOE/49xwTb3b2nd9/Ld5PtxAV9aB0p&#10;WMwTEEiVMy3VCj7eX2YbECFqMrpzhAq+McCuuL7KdWbcSG94OcVacAiFTCtoYuwzKUPVoNVh7nok&#10;1r6ctzry6mtpvB453HZymSSptLol/tDoHvcNVufTYBWUh0+/3zyvDnG4Szn6XB/xdVTq9mZ6egQR&#10;cYp/ZvjFZ3QomKl0A5kgOgWzRcJdIg/LVQqCHdv1li+lgof1Pcgil/8rFD8AAAD//wMAUEsBAi0A&#10;FAAGAAgAAAAhALaDOJL+AAAA4QEAABMAAAAAAAAAAAAAAAAAAAAAAFtDb250ZW50X1R5cGVzXS54&#10;bWxQSwECLQAUAAYACAAAACEAOP0h/9YAAACUAQAACwAAAAAAAAAAAAAAAAAvAQAAX3JlbHMvLnJl&#10;bHNQSwECLQAUAAYACAAAACEAtOsOZJUCAACFBQAADgAAAAAAAAAAAAAAAAAuAgAAZHJzL2Uyb0Rv&#10;Yy54bWxQSwECLQAUAAYACAAAACEAbDknm+EAAAAKAQAADwAAAAAAAAAAAAAAAADvBAAAZHJzL2Rv&#10;d25yZXYueG1sUEsFBgAAAAAEAAQA8wAAAP0FAAAAAA==&#10;" filled="f" strokecolor="red" strokeweight="2pt"/>
            </w:pict>
          </mc:Fallback>
        </mc:AlternateContent>
      </w: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015437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Pr="00015437" w:rsidRDefault="00015437" w:rsidP="00015437">
      <w:pPr>
        <w:pStyle w:val="ListParagraph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015437">
        <w:rPr>
          <w:b/>
          <w:sz w:val="28"/>
          <w:szCs w:val="28"/>
        </w:rPr>
        <w:t>Kushtet për lëvizjen paralele dhe kriteret e veçanta:</w:t>
      </w:r>
    </w:p>
    <w:p w:rsidR="00015437" w:rsidRDefault="00015437" w:rsidP="0001543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6B2BE6" w:rsidRPr="00CB7493" w:rsidRDefault="006B2BE6" w:rsidP="006B2BE6">
      <w:pPr>
        <w:spacing w:line="276" w:lineRule="auto"/>
        <w:jc w:val="both"/>
        <w:rPr>
          <w:i/>
          <w:sz w:val="24"/>
          <w:szCs w:val="24"/>
        </w:rPr>
      </w:pPr>
      <w:r w:rsidRPr="00CB7493">
        <w:rPr>
          <w:b/>
          <w:sz w:val="24"/>
          <w:szCs w:val="24"/>
        </w:rPr>
        <w:t xml:space="preserve">Arsimi: </w:t>
      </w:r>
      <w:r w:rsidRPr="00CB7493">
        <w:rPr>
          <w:i/>
          <w:sz w:val="24"/>
          <w:szCs w:val="24"/>
        </w:rPr>
        <w:t>Inxhinieri Ndërtimi , Arkitekture, G</w:t>
      </w:r>
      <w:r w:rsidR="00CB7493">
        <w:rPr>
          <w:i/>
          <w:sz w:val="24"/>
          <w:szCs w:val="24"/>
        </w:rPr>
        <w:t>jeodet, Hidroteknikë, Topografi.</w:t>
      </w:r>
    </w:p>
    <w:p w:rsidR="006B2BE6" w:rsidRPr="00CB7493" w:rsidRDefault="006B2BE6" w:rsidP="006B2BE6">
      <w:pPr>
        <w:spacing w:line="276" w:lineRule="auto"/>
        <w:jc w:val="both"/>
        <w:rPr>
          <w:b/>
          <w:sz w:val="24"/>
          <w:szCs w:val="24"/>
        </w:rPr>
      </w:pP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jetë nëpunës civil i konfirmuar, brenda kategorisë II-2;</w:t>
      </w: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lastRenderedPageBreak/>
        <w:t>të mos ketë masë disiplinore në fuqi;</w:t>
      </w: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ketë të paktën vlerësimin e fundit “Mirë” apo “Shumë mirë”;</w:t>
      </w: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eksperiencë </w:t>
      </w:r>
      <w:r w:rsidR="00CB7493">
        <w:rPr>
          <w:sz w:val="24"/>
          <w:szCs w:val="24"/>
        </w:rPr>
        <w:t>5</w:t>
      </w:r>
      <w:r w:rsidRPr="00CB7493">
        <w:rPr>
          <w:sz w:val="24"/>
          <w:szCs w:val="24"/>
        </w:rPr>
        <w:t xml:space="preserve"> vjet ne profesion nga të cilat 5 vjet në administratë dhe notë mesatare mbi 8;</w:t>
      </w: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 xml:space="preserve">të ketë një portofol punimesh gjatë këtij harku kohor </w:t>
      </w: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të plotësojë kushtet dhe kërkesat e posaçme të përcaktuara në shpalljen për konkurrim</w:t>
      </w:r>
    </w:p>
    <w:p w:rsidR="006B2BE6" w:rsidRPr="00CB7493" w:rsidRDefault="006B2BE6" w:rsidP="006B2BE6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CB7493">
        <w:rPr>
          <w:sz w:val="24"/>
          <w:szCs w:val="24"/>
        </w:rPr>
        <w:t>Njohës i mirë i gjuhës angleze në të shkruar dhe të lexuar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015437" w:rsidRDefault="00015437" w:rsidP="00015437">
      <w:pPr>
        <w:pStyle w:val="ListParagraph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015437">
        <w:rPr>
          <w:b/>
          <w:sz w:val="28"/>
          <w:szCs w:val="28"/>
        </w:rPr>
        <w:t>Dokumentacioni, mënyra dhe afati i dorëzimit:</w:t>
      </w:r>
    </w:p>
    <w:p w:rsidR="00015437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A763EE">
        <w:rPr>
          <w:sz w:val="24"/>
          <w:szCs w:val="24"/>
        </w:rPr>
        <w:t>t si më poshtë: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891F9D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18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15437" w:rsidRPr="00891F9D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15437" w:rsidRPr="00A763EE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015437" w:rsidRPr="00A763EE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015437" w:rsidRPr="00A763EE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015437" w:rsidRPr="00A763EE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015437" w:rsidRPr="00A763EE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015437" w:rsidRPr="00A763EE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015437" w:rsidRDefault="00015437" w:rsidP="00015437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274FE7" w:rsidRDefault="00015437" w:rsidP="00015437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2B718F" wp14:editId="50B05B4E">
                <wp:simplePos x="0" y="0"/>
                <wp:positionH relativeFrom="column">
                  <wp:posOffset>-57150</wp:posOffset>
                </wp:positionH>
                <wp:positionV relativeFrom="paragraph">
                  <wp:posOffset>102235</wp:posOffset>
                </wp:positionV>
                <wp:extent cx="6153150" cy="638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97186" id="Rectangle 5" o:spid="_x0000_s1026" style="position:absolute;margin-left:-4.5pt;margin-top:8.05pt;width:484.5pt;height:5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VblwIAAIUFAAAOAAAAZHJzL2Uyb0RvYy54bWysVN9PGzEMfp+0/yHK+7heocAqrqgCdZqE&#10;AAETz2ku6Z2UizMn7bX76+fkflAxtIdpfbjGsf3Z/mL76nrfGLZT6GuwBc9PJpwpK6Gs7abgP15W&#10;Xy4580HYUhiwquAH5fn14vOnq9bN1RQqMKVCRiDWz1tX8CoEN88yLyvVCH8CTllSasBGBBJxk5Uo&#10;WkJvTDadTM6zFrB0CFJ5T7e3nZIvEr7WSoYHrb0KzBSccgvpi+m7jt9scSXmGxSuqmWfhviHLBpR&#10;Wwo6Qt2KINgW6z+gmloieNDhREKTgda1VKkGqiafvKvmuRJOpVqIHO9Gmvz/g5X3u0dkdVnwGWdW&#10;NPRET0SasBuj2CzS0zo/J6tn94i95OkYa91rbOI/VcH2idLDSKnaBybp8jyfneYzYl6S7vz0Mr9I&#10;oNmbt0MfviloWDwUHCl6YlLs7nygiGQ6mMRgFla1MenZjI0XHkxdxrsk4GZ9Y5DtBL33ajWhX6yB&#10;MI7MSIquWaysqyWdwsGoiGHsk9JECWU/TZmkZlQjrJBS2ZB3qkqUqos2Ow4W2zd6pNAJMCJrynLE&#10;7gEGyw5kwO5y7u2jq0q9PDpP/pZY5zx6pMhgw+jc1BbwIwBDVfWRO/uBpI6ayNIaygM1DEI3Sd7J&#10;VU3vdid8eBRIo0NPTesgPNBHG2gLDv2Jswrw10f30Z46mrSctTSKBfc/twIVZ+a7pV7/mp+dxdlN&#10;wtnsYkoCHmvWxxq7bW6AXj+nxeNkOkb7YIajRmheaWssY1RSCSspdsFlwEG4Cd2KoL0j1XKZzGhe&#10;nQh39tnJCB5ZjX35sn8V6PrmDdT29zCMrZi/6+HONnpaWG4D6Do1+BuvPd8066lx+r0Ul8mxnKze&#10;tufiNwAAAP//AwBQSwMEFAAGAAgAAAAhAEQoG9bdAAAACQEAAA8AAABkcnMvZG93bnJldi54bWxM&#10;j8FOwzAQRO9I/IO1SFxQ6wQkqw1xKqhEDxyQaLlwc+IliRqvI9tpwt+znOC4b0azM+VucYO4YIi9&#10;Jw35OgOB1HjbU6vh4/Sy2oCIyZA1gyfU8I0RdtX1VWkK62d6x8sxtYJDKBZGQ5fSWEgZmw6diWs/&#10;IrH25YMzic/QShvMzOFukPdZpqQzPfGHzoy477A5HyenoT58hv3m+eGQpjvF0ef2Fd9mrW9vlqdH&#10;EAmX9GeG3/pcHSruVPuJbBSDhtWWpyTmKgfB+lZlDGoGuVIgq1L+X1D9AAAA//8DAFBLAQItABQA&#10;BgAIAAAAIQC2gziS/gAAAOEBAAATAAAAAAAAAAAAAAAAAAAAAABbQ29udGVudF9UeXBlc10ueG1s&#10;UEsBAi0AFAAGAAgAAAAhADj9If/WAAAAlAEAAAsAAAAAAAAAAAAAAAAALwEAAF9yZWxzLy5yZWxz&#10;UEsBAi0AFAAGAAgAAAAhACJXdVuXAgAAhQUAAA4AAAAAAAAAAAAAAAAALgIAAGRycy9lMm9Eb2Mu&#10;eG1sUEsBAi0AFAAGAAgAAAAhAEQoG9bdAAAACQEAAA8AAAAAAAAAAAAAAAAA8QQAAGRycy9kb3du&#10;cmV2LnhtbFBLBQYAAAAABAAEAPMAAAD7BQAAAAA=&#10;" filled="f" strokecolor="red" strokeweight="2pt"/>
            </w:pict>
          </mc:Fallback>
        </mc:AlternateContent>
      </w:r>
    </w:p>
    <w:p w:rsidR="00015437" w:rsidRDefault="00015437" w:rsidP="00015437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</w:t>
      </w:r>
      <w:r>
        <w:rPr>
          <w:b/>
          <w:sz w:val="24"/>
          <w:szCs w:val="24"/>
        </w:rPr>
        <w:t>e</w:t>
      </w:r>
      <w:r w:rsidRPr="00274FE7">
        <w:rPr>
          <w:b/>
          <w:sz w:val="24"/>
          <w:szCs w:val="24"/>
        </w:rPr>
        <w:t>ve për lëvizjen paralele duhet të bëhet brenda datës:</w:t>
      </w:r>
      <w:r>
        <w:rPr>
          <w:b/>
          <w:sz w:val="24"/>
          <w:szCs w:val="24"/>
        </w:rPr>
        <w:t xml:space="preserve"> </w:t>
      </w:r>
      <w:r w:rsidR="008108FB">
        <w:rPr>
          <w:b/>
          <w:color w:val="FF0000"/>
          <w:sz w:val="24"/>
          <w:szCs w:val="24"/>
        </w:rPr>
        <w:t>22</w:t>
      </w:r>
      <w:r>
        <w:rPr>
          <w:b/>
          <w:color w:val="FF0000"/>
          <w:sz w:val="24"/>
          <w:szCs w:val="24"/>
        </w:rPr>
        <w:t>.10.2025</w:t>
      </w:r>
    </w:p>
    <w:p w:rsidR="00015437" w:rsidRDefault="00015437" w:rsidP="0001543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015437" w:rsidRDefault="00015437" w:rsidP="0001543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015437" w:rsidRPr="00C5017E" w:rsidRDefault="00015437" w:rsidP="00015437">
      <w:pPr>
        <w:pStyle w:val="ListParagraph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015437" w:rsidRPr="00DB7F9D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3C0D81" w:rsidRDefault="00015437" w:rsidP="00015437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8108FB">
        <w:rPr>
          <w:b/>
          <w:color w:val="FF0000"/>
          <w:sz w:val="24"/>
          <w:szCs w:val="24"/>
        </w:rPr>
        <w:t>24</w:t>
      </w:r>
      <w:r>
        <w:rPr>
          <w:b/>
          <w:color w:val="FF0000"/>
          <w:sz w:val="24"/>
          <w:szCs w:val="24"/>
        </w:rPr>
        <w:t>.10.2025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pStyle w:val="ListParagraph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lastRenderedPageBreak/>
        <w:t>Fushat e njohurive, aftësitë dhe cilësitë që do të vlerësohen në intervistë</w:t>
      </w:r>
    </w:p>
    <w:p w:rsidR="00015437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433AB9" w:rsidRDefault="00015437" w:rsidP="00015437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Kodin e Procedurave Administrative</w:t>
      </w:r>
    </w:p>
    <w:p w:rsidR="00015437" w:rsidRPr="00433AB9" w:rsidRDefault="00015437" w:rsidP="00015437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nr.119/2014 “Për të drejtën e informimit”</w:t>
      </w:r>
      <w:r>
        <w:rPr>
          <w:sz w:val="24"/>
          <w:szCs w:val="24"/>
        </w:rPr>
        <w:t>, i ndryshuar</w:t>
      </w:r>
    </w:p>
    <w:p w:rsidR="00015437" w:rsidRPr="00433AB9" w:rsidRDefault="00015437" w:rsidP="00015437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nr.152/2013 “Për nëpunësin civil” i ndryshuar</w:t>
      </w:r>
    </w:p>
    <w:p w:rsidR="00015437" w:rsidRPr="00433AB9" w:rsidRDefault="00015437" w:rsidP="000154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5D58A9">
        <w:rPr>
          <w:sz w:val="24"/>
          <w:szCs w:val="24"/>
        </w:rPr>
        <w:t xml:space="preserve"> nr. 44/2014 datë 24.4.2014</w:t>
      </w:r>
      <w:r>
        <w:rPr>
          <w:sz w:val="24"/>
          <w:szCs w:val="24"/>
        </w:rPr>
        <w:t xml:space="preserve"> </w:t>
      </w:r>
      <w:r w:rsidRPr="00433AB9">
        <w:rPr>
          <w:sz w:val="24"/>
          <w:szCs w:val="24"/>
        </w:rPr>
        <w:t>“Për parandalimin e konfliktit të interesave në ushtrimin e funksioneve publike”</w:t>
      </w:r>
    </w:p>
    <w:p w:rsidR="00015437" w:rsidRPr="00433AB9" w:rsidRDefault="00015437" w:rsidP="000154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433AB9">
        <w:rPr>
          <w:sz w:val="24"/>
          <w:szCs w:val="24"/>
        </w:rPr>
        <w:t xml:space="preserve"> nr. 9131 dt. 08.09.2003 “Për rregullat e Etikës në Administratën Publike”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433AB9">
        <w:rPr>
          <w:sz w:val="24"/>
          <w:szCs w:val="24"/>
        </w:rPr>
        <w:t>Ligji 139 dt. 17.12.2015 ‘‘Për vetqeverisjen vendore’’ i ndryshuar</w:t>
      </w:r>
    </w:p>
    <w:p w:rsidR="00C76CAF" w:rsidRDefault="00C76CAF" w:rsidP="000154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8402 dt. 10.09.1998 “Për kontrollin dhe disiplimin e punimeve të ndërtimit”, i ndryshuar</w:t>
      </w:r>
    </w:p>
    <w:p w:rsidR="00C76CAF" w:rsidRDefault="00C76CAF" w:rsidP="000154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Udhëzimi nr.3 dt. 15.02.2001 “Për mbikqyrjen dhe kolaudimin e punimeve të ndertimeve”, i ndryshuar</w:t>
      </w:r>
    </w:p>
    <w:p w:rsidR="00C76CAF" w:rsidRDefault="00C76CAF" w:rsidP="00C76CA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Udhëzimi nr.2 dt. 13.05.2005 “Për zbatimin e punimeve të ndertimeve”, i ndryshuar</w:t>
      </w:r>
    </w:p>
    <w:p w:rsidR="00C76CAF" w:rsidRPr="00C76CAF" w:rsidRDefault="00C76CAF" w:rsidP="00C76CAF">
      <w:pPr>
        <w:spacing w:line="276" w:lineRule="auto"/>
        <w:jc w:val="both"/>
        <w:rPr>
          <w:sz w:val="24"/>
          <w:szCs w:val="24"/>
        </w:rPr>
      </w:pPr>
      <w:r w:rsidRPr="00C76CAF">
        <w:rPr>
          <w:sz w:val="24"/>
          <w:szCs w:val="24"/>
        </w:rPr>
        <w:t>VKM nr.159 datë 1.3.2017 “Për miratimin e standardeve të projektimit të kopshteve”</w:t>
      </w:r>
    </w:p>
    <w:p w:rsidR="00C76CAF" w:rsidRPr="00C76CAF" w:rsidRDefault="00C76CAF" w:rsidP="00C76CAF">
      <w:pPr>
        <w:spacing w:line="276" w:lineRule="auto"/>
        <w:jc w:val="both"/>
        <w:rPr>
          <w:sz w:val="24"/>
          <w:szCs w:val="24"/>
        </w:rPr>
      </w:pPr>
      <w:r w:rsidRPr="00C76CAF">
        <w:rPr>
          <w:sz w:val="24"/>
          <w:szCs w:val="24"/>
        </w:rPr>
        <w:t>VKM nr.319 datë 12.4.2017 “Për miratimin e standardeve të projektimit të shkollave”</w:t>
      </w:r>
    </w:p>
    <w:p w:rsidR="00C76CAF" w:rsidRPr="00C76CAF" w:rsidRDefault="00C76CAF" w:rsidP="00C76CAF">
      <w:pPr>
        <w:spacing w:line="276" w:lineRule="auto"/>
        <w:jc w:val="both"/>
        <w:rPr>
          <w:sz w:val="24"/>
          <w:szCs w:val="24"/>
        </w:rPr>
      </w:pPr>
      <w:r w:rsidRPr="00C76CAF">
        <w:rPr>
          <w:sz w:val="24"/>
          <w:szCs w:val="24"/>
        </w:rPr>
        <w:t>VKM nr.530 datë 20.7.2016 “Për miratimin e standardeve të projektimit të çerdheve”.</w:t>
      </w:r>
    </w:p>
    <w:p w:rsidR="00C76CAF" w:rsidRPr="00C76CAF" w:rsidRDefault="00C76CAF" w:rsidP="00C76CAF">
      <w:pPr>
        <w:spacing w:line="276" w:lineRule="auto"/>
        <w:jc w:val="both"/>
        <w:rPr>
          <w:sz w:val="24"/>
          <w:szCs w:val="24"/>
        </w:rPr>
      </w:pPr>
      <w:r w:rsidRPr="00C76CAF">
        <w:rPr>
          <w:sz w:val="24"/>
          <w:szCs w:val="24"/>
        </w:rPr>
        <w:t>VKM nr.628 datë 12.7.2015 “Për miratimin e rregullave teknike të projektimit dhe ndërtimit të rrugëve” i ndryshuar.</w:t>
      </w:r>
    </w:p>
    <w:p w:rsidR="00015437" w:rsidRDefault="00C76CAF" w:rsidP="00C76CAF">
      <w:pPr>
        <w:spacing w:line="276" w:lineRule="auto"/>
        <w:jc w:val="both"/>
        <w:rPr>
          <w:sz w:val="24"/>
          <w:szCs w:val="24"/>
        </w:rPr>
      </w:pPr>
      <w:r w:rsidRPr="00C76CAF">
        <w:rPr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pStyle w:val="ListParagraph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015437" w:rsidRPr="006C5B0A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Pr="00F74140" w:rsidRDefault="00015437" w:rsidP="00015437">
      <w:pPr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a) </w:t>
      </w:r>
      <w:r w:rsidRPr="00F74140">
        <w:rPr>
          <w:b/>
          <w:i/>
          <w:sz w:val="24"/>
          <w:szCs w:val="24"/>
        </w:rPr>
        <w:t>Vlerësimi i dokumentacionit të dorëzuar: (40 pikë)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0E1E72" w:rsidRDefault="00015437" w:rsidP="00015437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015437" w:rsidRDefault="00015437" w:rsidP="00015437">
      <w:pPr>
        <w:pStyle w:val="ListParagraph"/>
        <w:numPr>
          <w:ilvl w:val="0"/>
          <w:numId w:val="30"/>
        </w:numPr>
        <w:spacing w:line="276" w:lineRule="auto"/>
        <w:jc w:val="both"/>
        <w:rPr>
          <w:b/>
          <w:i/>
          <w:sz w:val="24"/>
          <w:szCs w:val="24"/>
        </w:rPr>
      </w:pPr>
      <w:r w:rsidRPr="00015437">
        <w:rPr>
          <w:b/>
          <w:i/>
          <w:sz w:val="24"/>
          <w:szCs w:val="24"/>
        </w:rPr>
        <w:t>Vlerësimi gjatë intervistës së strukturuar me gojë: (60 pikë)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6C5B0A" w:rsidRDefault="00015437" w:rsidP="0001543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015437" w:rsidRPr="006C5B0A" w:rsidRDefault="00015437" w:rsidP="0001543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015437" w:rsidRDefault="00015437" w:rsidP="0001543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F72F98" w:rsidRDefault="00015437" w:rsidP="00015437">
      <w:pPr>
        <w:pStyle w:val="ListParagraph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015437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9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D277FC" w:rsidRDefault="00015437" w:rsidP="00D277FC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D277FC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015437" w:rsidRPr="00292D63" w:rsidRDefault="00015437" w:rsidP="00015437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015437" w:rsidRPr="00292D63" w:rsidRDefault="00015437" w:rsidP="00015437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ABAFCE" wp14:editId="0D843DF7">
                <wp:simplePos x="0" y="0"/>
                <wp:positionH relativeFrom="column">
                  <wp:posOffset>-45720</wp:posOffset>
                </wp:positionH>
                <wp:positionV relativeFrom="paragraph">
                  <wp:posOffset>-83435</wp:posOffset>
                </wp:positionV>
                <wp:extent cx="6153150" cy="704215"/>
                <wp:effectExtent l="0" t="0" r="1905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E982" id="Rectangle 6" o:spid="_x0000_s1026" style="position:absolute;margin-left:-3.6pt;margin-top:-6.55pt;width:484.5pt;height:5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3mlQIAAIUFAAAOAAAAZHJzL2Uyb0RvYy54bWysVMFu2zAMvQ/YPwi6r7azJN2MOkXQIsOA&#10;og3aDj0rshQbkEVNUuJkXz9KctygK3YY5oMsiuSj+ETy6vrQKbIX1rWgK1pc5JQIzaFu9baiP55X&#10;n75Q4jzTNVOgRUWPwtHrxccPV70pxQQaULWwBEG0K3tT0cZ7U2aZ443omLsAIzQqJdiOeRTtNqst&#10;6xG9U9kkz+dZD7Y2FrhwDk9vk5IuIr6UgvsHKZ3wRFUU7+bjauO6CWu2uGLl1jLTtHy4BvuHW3Ss&#10;1Rh0hLplnpGdbf+A6lpuwYH0Fxy6DKRsuYg5YDZF/iabp4YZEXNBcpwZaXL/D5bf79eWtHVF55Ro&#10;1uETPSJpTG+VIPNAT29ciVZPZm0HyeE25HqQtgt/zIIcIqXHkVJx8ITj4byYfS5myDxH3WU+nRSz&#10;AJq9ehvr/DcBHQmbilqMHplk+zvnk+nJJATTsGqVwnNWKh1WB6qtw1kU7HZzoyzZM3zv1SrHbwh3&#10;ZobBg2sWMku5xJ0/KpFgH4VESvD2k3iTWIxihGWcC+2LpGpYLVK02XmwUL7BI2aqNAIGZIm3HLEH&#10;gJNlAjlhp7wH++AqYi2PzvnfLpacR48YGbQfnbtWg30PQGFWQ+RkfyIpURNY2kB9xIKxkDrJGb5q&#10;8d3umPNrZrF18KlxHPgHXKSCvqIw7ChpwP567zzYY0WjlpIeW7Gi7ueOWUGJ+q6x1r8W02no3ShM&#10;Z5cTFOy5ZnOu0bvuBvD1Cxw8hsdtsPfqtJUWuhecGssQFVVMc4xdUe7tSbjxaUTg3OFiuYxm2K+G&#10;+Tv9ZHgAD6yGunw+vDBrhuL1WPb3cGpbVr6p4WQbPDUsdx5kGwv8ldeBb+z1WDjDXArD5FyOVq/T&#10;c/EbAAD//wMAUEsDBBQABgAIAAAAIQA35cT/3wAAAAkBAAAPAAAAZHJzL2Rvd25yZXYueG1sTI8x&#10;T8MwEIV3JP6DdUgsqHXSSmkIcSqoRAcGJAoLmxMfSdT4HNlOE/49xwTT3ek9vfteuV/sIC7oQ+9I&#10;QbpOQCA1zvTUKvh4f17lIELUZPTgCBV8Y4B9dX1V6sK4md7wcoqt4BAKhVbQxTgWUoamQ6vD2o1I&#10;rH05b3Xk07fSeD1zuB3kJkkyaXVP/KHTIx46bM6nySqoj5/+kD9tj3G6yzj63L7g66zU7c3y+AAi&#10;4hL/zPCLz+hQMVPtJjJBDApWuw07eabbFAQb7rOUu9S87HKQVSn/N6h+AAAA//8DAFBLAQItABQA&#10;BgAIAAAAIQC2gziS/gAAAOEBAAATAAAAAAAAAAAAAAAAAAAAAABbQ29udGVudF9UeXBlc10ueG1s&#10;UEsBAi0AFAAGAAgAAAAhADj9If/WAAAAlAEAAAsAAAAAAAAAAAAAAAAALwEAAF9yZWxzLy5yZWxz&#10;UEsBAi0AFAAGAAgAAAAhAN7BDeaVAgAAhQUAAA4AAAAAAAAAAAAAAAAALgIAAGRycy9lMm9Eb2Mu&#10;eG1sUEsBAi0AFAAGAAgAAAAhADflxP/fAAAACQEAAA8AAAAAAAAAAAAAAAAA7wQAAGRycy9kb3du&#10;cmV2LnhtbFBLBQYAAAAABAAEAPMAAAD7BQAAAAA=&#10;" filled="f" strokecolor="red" strokeweight="2pt"/>
            </w:pict>
          </mc:Fallback>
        </mc:AlternateContent>
      </w:r>
      <w:r>
        <w:rPr>
          <w:b/>
          <w:i/>
          <w:sz w:val="24"/>
          <w:szCs w:val="24"/>
        </w:rPr>
        <w:t>Vetëm në rast se pozicioni</w:t>
      </w:r>
      <w:r w:rsidRPr="00292D63">
        <w:rPr>
          <w:b/>
          <w:i/>
          <w:sz w:val="24"/>
          <w:szCs w:val="24"/>
        </w:rPr>
        <w:t xml:space="preserve"> në përfundim të procedurës së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 xml:space="preserve">procedurës së ngritjes në detyrë. </w:t>
      </w:r>
    </w:p>
    <w:p w:rsidR="00015437" w:rsidRDefault="00015437" w:rsidP="00015437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015437" w:rsidRPr="00F36ADF" w:rsidRDefault="00015437" w:rsidP="00015437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49F530" wp14:editId="214FFEB7">
                <wp:simplePos x="0" y="0"/>
                <wp:positionH relativeFrom="column">
                  <wp:posOffset>-44970</wp:posOffset>
                </wp:positionH>
                <wp:positionV relativeFrom="paragraph">
                  <wp:posOffset>155221</wp:posOffset>
                </wp:positionV>
                <wp:extent cx="6153150" cy="719528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5A1C" id="Rectangle 7" o:spid="_x0000_s1026" style="position:absolute;margin-left:-3.55pt;margin-top:12.2pt;width:484.5pt;height:56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7tlgIAAIUFAAAOAAAAZHJzL2Uyb0RvYy54bWysVMFu2zAMvQ/YPwi6r46zpmmNOkXQIsOA&#10;og3aDj0rshQbkEVNUuJkXz9Kst2gK3YY5oMsiuSj+ETy+ubQKrIX1jWgS5qfTSgRmkPV6G1Jf7ys&#10;vlxS4jzTFVOgRUmPwtGbxedP150pxBRqUJWwBEG0KzpT0tp7U2SZ47VomTsDIzQqJdiWeRTtNqss&#10;6xC9Vdl0MrnIOrCVscCFc3h6l5R0EfGlFNw/SumEJ6qkeDcfVxvXTVizxTUrtpaZuuH9Ndg/3KJl&#10;jcagI9Qd84zsbPMHVNtwCw6kP+PQZiBlw0XMAbPJJ++yea6ZETEXJMeZkSb3/2D5w35tSVOVdE6J&#10;Zi0+0ROSxvRWCTIP9HTGFWj1bNa2lxxuQ64HadvwxyzIIVJ6HCkVB084Hl7ks6/5DJnnqJvnV7Pp&#10;ZQDN3ryNdf6bgJaETUktRo9Msv2988l0MAnBNKwapfCcFUqH1YFqqnAWBbvd3CpL9gzfe7Wa4NeH&#10;OzHD4ME1C5mlXOLOH5VIsE9CIiV4+2m8SSxGMcIyzoX2eVLVrBIp2uw0WCjf4BEzVRoBA7LEW47Y&#10;PcBgmUAG7JR3bx9cRazl0Xnyt4sl59EjRgbtR+e20WA/AlCYVR852Q8kJWoCSxuojlgwFlInOcNX&#10;Db7bPXN+zSy2Dj41jgP/iItU0JUU+h0lNdhfH50He6xo1FLSYSuW1P3cMSsoUd811vpVfn4eejcK&#10;57P5FAV7qtmcavSuvQV8/RwHj+FxG+y9GrbSQvuKU2MZoqKKaY6xS8q9HYRbn0YEzh0ulstohv1q&#10;mL/Xz4YH8MBqqMuXwyuzpi9ej2X/AEPbsuJdDSfb4KlhufMgm1jgb7z2fGOvx8Lp51IYJqdytHqb&#10;novfAAAA//8DAFBLAwQUAAYACAAAACEAVVnjIuAAAAAJAQAADwAAAGRycy9kb3ducmV2LnhtbEyP&#10;QU+DQBCF7yb+h82YeDHtQttAiyyNNrEHD02sXrwtMAIpO0t2l4L/3vGkx8l7+d43+X42vbii850l&#10;BfEyAoFU2bqjRsHH+8tiC8IHTbXuLaGCb/SwL25vcp3VdqI3vJ5DIxhCPtMK2hCGTEpftWi0X9oB&#10;ibMv64wOfLpG1k5PDDe9XEVRIo3uiBdaPeChxepyHo2C8vjpDtvn9TGMDwmjL80rnial7u/mp0cQ&#10;AefwV4ZffVaHgp1KO1LtRa9gkcbcVLDabEBwvkviHYiSi+s0BVnk8v8HxQ8AAAD//wMAUEsBAi0A&#10;FAAGAAgAAAAhALaDOJL+AAAA4QEAABMAAAAAAAAAAAAAAAAAAAAAAFtDb250ZW50X1R5cGVzXS54&#10;bWxQSwECLQAUAAYACAAAACEAOP0h/9YAAACUAQAACwAAAAAAAAAAAAAAAAAvAQAAX3JlbHMvLnJl&#10;bHNQSwECLQAUAAYACAAAACEAkt1+7ZYCAACFBQAADgAAAAAAAAAAAAAAAAAuAgAAZHJzL2Uyb0Rv&#10;Yy54bWxQSwECLQAUAAYACAAAACEAVVnjIuAAAAAJAQAADwAAAAAAAAAAAAAAAADwBAAAZHJzL2Rv&#10;d25yZXYueG1sUEsFBgAAAAAEAAQA8wAAAP0FAAAAAA==&#10;" filled="f" strokecolor="red" strokeweight="2pt"/>
            </w:pict>
          </mc:Fallback>
        </mc:AlternateContent>
      </w:r>
    </w:p>
    <w:p w:rsidR="00015437" w:rsidRPr="00292D63" w:rsidRDefault="00015437" w:rsidP="00015437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D277FC" w:rsidRDefault="00015437" w:rsidP="00D277FC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sz w:val="28"/>
          <w:szCs w:val="28"/>
        </w:rPr>
      </w:pPr>
      <w:r w:rsidRPr="00D277FC">
        <w:rPr>
          <w:b/>
          <w:sz w:val="28"/>
          <w:szCs w:val="28"/>
        </w:rPr>
        <w:t>Kushtet për ngritjen në detyrë dhe kriteret e veçanta</w:t>
      </w:r>
    </w:p>
    <w:p w:rsidR="00015437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6B60B5" w:rsidRPr="003F1231" w:rsidRDefault="006B60B5" w:rsidP="006B60B5">
      <w:pPr>
        <w:spacing w:line="276" w:lineRule="auto"/>
        <w:jc w:val="both"/>
        <w:rPr>
          <w:i/>
          <w:sz w:val="24"/>
          <w:szCs w:val="24"/>
        </w:rPr>
      </w:pPr>
      <w:r w:rsidRPr="003F1231">
        <w:rPr>
          <w:b/>
          <w:sz w:val="24"/>
          <w:szCs w:val="24"/>
        </w:rPr>
        <w:t xml:space="preserve">Arsimi: </w:t>
      </w:r>
      <w:r w:rsidRPr="003F1231">
        <w:rPr>
          <w:i/>
          <w:sz w:val="24"/>
          <w:szCs w:val="24"/>
        </w:rPr>
        <w:t>Inxhinieri Ndërtimi , Arkitekture, Gjeod</w:t>
      </w:r>
      <w:r w:rsidR="003F1231" w:rsidRPr="003F1231">
        <w:rPr>
          <w:i/>
          <w:sz w:val="24"/>
          <w:szCs w:val="24"/>
        </w:rPr>
        <w:t>et, Hidroteknikë, Topografi.</w:t>
      </w:r>
    </w:p>
    <w:p w:rsidR="006B60B5" w:rsidRPr="003F1231" w:rsidRDefault="006B60B5" w:rsidP="006B60B5">
      <w:pPr>
        <w:spacing w:line="276" w:lineRule="auto"/>
        <w:jc w:val="both"/>
        <w:rPr>
          <w:i/>
          <w:sz w:val="24"/>
          <w:szCs w:val="24"/>
        </w:rPr>
      </w:pPr>
    </w:p>
    <w:p w:rsidR="006B60B5" w:rsidRPr="003F1231" w:rsidRDefault="006B60B5" w:rsidP="006B60B5">
      <w:pPr>
        <w:spacing w:line="276" w:lineRule="auto"/>
        <w:jc w:val="both"/>
        <w:rPr>
          <w:b/>
          <w:i/>
          <w:sz w:val="24"/>
          <w:szCs w:val="24"/>
        </w:rPr>
      </w:pPr>
      <w:r w:rsidRPr="003F1231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6B60B5" w:rsidRPr="003F1231" w:rsidRDefault="006B60B5" w:rsidP="006B60B5">
      <w:pPr>
        <w:spacing w:line="276" w:lineRule="auto"/>
        <w:jc w:val="both"/>
        <w:rPr>
          <w:sz w:val="24"/>
          <w:szCs w:val="24"/>
        </w:rPr>
      </w:pPr>
      <w:r w:rsidRPr="003F1231">
        <w:rPr>
          <w:sz w:val="24"/>
          <w:szCs w:val="24"/>
        </w:rPr>
        <w:t xml:space="preserve"> </w:t>
      </w:r>
    </w:p>
    <w:p w:rsidR="006B60B5" w:rsidRPr="003F1231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F1231">
        <w:rPr>
          <w:sz w:val="24"/>
          <w:szCs w:val="24"/>
        </w:rPr>
        <w:t>të jetë nëpunës civil i konfirmuar, brenda kategorisë III-2;</w:t>
      </w:r>
    </w:p>
    <w:p w:rsidR="006B60B5" w:rsidRPr="003F1231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F1231">
        <w:rPr>
          <w:sz w:val="24"/>
          <w:szCs w:val="24"/>
        </w:rPr>
        <w:t>të mos ketë masë disiplinore në fuqi;</w:t>
      </w:r>
    </w:p>
    <w:p w:rsidR="006B60B5" w:rsidRPr="003F1231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F1231">
        <w:rPr>
          <w:sz w:val="24"/>
          <w:szCs w:val="24"/>
        </w:rPr>
        <w:t>të ketë të paktën vlerësimin e fundit “Mirë” apo “Shumë mirë”;</w:t>
      </w:r>
    </w:p>
    <w:p w:rsidR="006B60B5" w:rsidRPr="003F1231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F1231">
        <w:rPr>
          <w:sz w:val="24"/>
          <w:szCs w:val="24"/>
        </w:rPr>
        <w:t xml:space="preserve">të ketë eksperiencë </w:t>
      </w:r>
      <w:r w:rsidR="003F1231" w:rsidRPr="003F1231">
        <w:rPr>
          <w:sz w:val="24"/>
          <w:szCs w:val="24"/>
        </w:rPr>
        <w:t>5</w:t>
      </w:r>
      <w:r w:rsidRPr="003F1231">
        <w:rPr>
          <w:sz w:val="24"/>
          <w:szCs w:val="24"/>
        </w:rPr>
        <w:t xml:space="preserve"> vjet ne profesion nga të cilat 5 vjet në administratë dhe notë mesatare mbi 8;</w:t>
      </w:r>
    </w:p>
    <w:p w:rsidR="006B60B5" w:rsidRPr="003F1231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F1231">
        <w:rPr>
          <w:sz w:val="24"/>
          <w:szCs w:val="24"/>
        </w:rPr>
        <w:t xml:space="preserve">të ketë një portofol punimesh gjatë këtij harku kohor </w:t>
      </w:r>
    </w:p>
    <w:p w:rsidR="006B60B5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6B60B5" w:rsidRDefault="006B60B5" w:rsidP="006B60B5">
      <w:pPr>
        <w:pStyle w:val="ListParagraph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Njohës i mirë i gjuhës angleze në të shkruar dhe të lexuar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D277FC" w:rsidRDefault="00015437" w:rsidP="00D277FC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sz w:val="28"/>
          <w:szCs w:val="28"/>
        </w:rPr>
      </w:pPr>
      <w:r w:rsidRPr="00D277FC">
        <w:rPr>
          <w:b/>
          <w:sz w:val="28"/>
          <w:szCs w:val="28"/>
        </w:rPr>
        <w:t>Dokumentet, mënyra dhe afati i dorëzimit</w:t>
      </w:r>
    </w:p>
    <w:p w:rsidR="00015437" w:rsidRPr="003B745D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</w:t>
      </w:r>
      <w:r>
        <w:rPr>
          <w:sz w:val="24"/>
          <w:szCs w:val="24"/>
        </w:rPr>
        <w:t>e</w:t>
      </w:r>
      <w:r w:rsidRPr="00292D63">
        <w:rPr>
          <w:sz w:val="24"/>
          <w:szCs w:val="24"/>
        </w:rPr>
        <w:t>t si më poshtë: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015437" w:rsidRPr="003B745D" w:rsidRDefault="00E66987" w:rsidP="00015437">
      <w:pPr>
        <w:pStyle w:val="ListParagraph"/>
        <w:spacing w:line="276" w:lineRule="auto"/>
        <w:jc w:val="both"/>
        <w:rPr>
          <w:sz w:val="24"/>
          <w:szCs w:val="24"/>
        </w:rPr>
      </w:pPr>
      <w:hyperlink r:id="rId20" w:history="1">
        <w:r w:rsidR="00015437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15437" w:rsidRPr="00236E60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letërnjoftimit (ID);</w:t>
      </w: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015437" w:rsidRPr="003B745D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015437" w:rsidRPr="005B1ADC" w:rsidRDefault="00015437" w:rsidP="00D277F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292D63" w:rsidRDefault="00015437" w:rsidP="00015437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EB88E0" wp14:editId="2AEEBD69">
                <wp:simplePos x="0" y="0"/>
                <wp:positionH relativeFrom="column">
                  <wp:posOffset>-85725</wp:posOffset>
                </wp:positionH>
                <wp:positionV relativeFrom="paragraph">
                  <wp:posOffset>91440</wp:posOffset>
                </wp:positionV>
                <wp:extent cx="6153150" cy="638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130CE" id="Rectangle 8" o:spid="_x0000_s1026" style="position:absolute;margin-left:-6.75pt;margin-top:7.2pt;width:484.5pt;height:5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xJlgIAAIUFAAAOAAAAZHJzL2Uyb0RvYy54bWysVMFu2zAMvQ/YPwi6r47Tpu2MOEWQIsOA&#10;oi3aDj0rshQbkEVNUuJkXz9Kst2gK3YY5oMsiuSj+ERyfnNoFdkL6xrQJc3PJpQIzaFq9LakP17W&#10;X64pcZ7piinQoqRH4ejN4vOneWcKMYUaVCUsQRDtis6UtPbeFFnmeC1a5s7ACI1KCbZlHkW7zSrL&#10;OkRvVTadTC6zDmxlLHDhHJ7eJiVdRHwpBfcPUjrhiSop3s3H1cZ1E9ZsMWfF1jJTN7y/BvuHW7Ss&#10;0Rh0hLplnpGdbf6AahtuwYH0ZxzaDKRsuIg5YDb55F02zzUzIuaC5Dgz0uT+Hyy/3z9a0lQlxYfS&#10;rMUnekLSmN4qQa4DPZ1xBVo9m0fbSw63IdeDtG34YxbkECk9jpSKgyccDy/z2Xk+Q+Y56i7Pr/Or&#10;WQDN3ryNdf6bgJaETUktRo9Msv2d88l0MAnBNKwbpfCcFUqH1YFqqnAWBbvdrJQle4bvvV5P8OvD&#10;nZhh8OCahcxSLnHnj0ok2CchkRK8/TTeJBajGGEZ50L7PKlqVokUbXYaLJRv8IiZKo2AAVniLUfs&#10;HmCwTCADdsq7tw+uItby6Dz528WS8+gRI4P2o3PbaLAfASjMqo+c7AeSEjWBpQ1URywYC6mTnOHr&#10;Bt/tjjn/yCy2Dj41jgP/gItU0JUU+h0lNdhfH50He6xo1FLSYSuW1P3cMSsoUd811vrX/OIi9G4U&#10;LmZXUxTsqWZzqtG7dgX4+jkOHsPjNth7NWylhfYVp8YyREUV0xxjl5R7Owgrn0YEzh0ulstohv1q&#10;mL/Tz4YH8MBqqMuXwyuzpi9ej2V/D0PbsuJdDSfb4KlhufMgm1jgb7z2fGOvx8Lp51IYJqdytHqb&#10;novfAAAA//8DAFBLAwQUAAYACAAAACEARdVFL98AAAAKAQAADwAAAGRycy9kb3ducmV2LnhtbEyP&#10;QU+DQBCF7yb+h82YeDHtQgtNiyyNbWIPHkysXrwt7Aik7Cxhl4L/3vGkx3nvy5v38v1sO3HFwbeO&#10;FMTLCARS5UxLtYKP9+fFFoQPmozuHKGCb/SwL25vcp0ZN9EbXs+hFhxCPtMKmhD6TEpfNWi1X7oe&#10;ib0vN1gd+BxqaQY9cbjt5CqKNtLqlvhDo3s8NlhdzqNVUJ4+h+P2sD6F8WHD0Zf6BV8npe7v5qdH&#10;EAHn8AfDb32uDgV3Kt1IxotOwSJep4yykSQgGNilKQslC3GyA1nk8v+E4gcAAP//AwBQSwECLQAU&#10;AAYACAAAACEAtoM4kv4AAADhAQAAEwAAAAAAAAAAAAAAAAAAAAAAW0NvbnRlbnRfVHlwZXNdLnht&#10;bFBLAQItABQABgAIAAAAIQA4/SH/1gAAAJQBAAALAAAAAAAAAAAAAAAAAC8BAABfcmVscy8ucmVs&#10;c1BLAQItABQABgAIAAAAIQDRz9xJlgIAAIUFAAAOAAAAAAAAAAAAAAAAAC4CAABkcnMvZTJvRG9j&#10;LnhtbFBLAQItABQABgAIAAAAIQBF1UUv3wAAAAoBAAAPAAAAAAAAAAAAAAAAAPAEAABkcnMvZG93&#10;bnJldi54bWxQSwUGAAAAAAQABADzAAAA/AUAAAAA&#10;" filled="f" strokecolor="red" strokeweight="2pt"/>
            </w:pict>
          </mc:Fallback>
        </mc:AlternateContent>
      </w:r>
    </w:p>
    <w:p w:rsidR="00015437" w:rsidRPr="00745906" w:rsidRDefault="00015437" w:rsidP="00015437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>Aplikimi dhe dorëzimi i dokumenteve për procedurën e ngritjes në detyrë duhet</w:t>
      </w:r>
    </w:p>
    <w:p w:rsidR="00015437" w:rsidRPr="00745906" w:rsidRDefault="00015437" w:rsidP="00015437">
      <w:pPr>
        <w:spacing w:line="276" w:lineRule="auto"/>
        <w:jc w:val="both"/>
        <w:rPr>
          <w:b/>
          <w:sz w:val="24"/>
          <w:szCs w:val="24"/>
        </w:rPr>
      </w:pPr>
      <w:r w:rsidRPr="00745906">
        <w:rPr>
          <w:b/>
          <w:sz w:val="24"/>
          <w:szCs w:val="24"/>
        </w:rPr>
        <w:t xml:space="preserve">të bëhet brenda datës: </w:t>
      </w:r>
      <w:r w:rsidR="003F1231">
        <w:rPr>
          <w:b/>
          <w:color w:val="FF0000"/>
          <w:sz w:val="24"/>
          <w:szCs w:val="24"/>
        </w:rPr>
        <w:t>28</w:t>
      </w:r>
      <w:r>
        <w:rPr>
          <w:b/>
          <w:color w:val="FF0000"/>
          <w:sz w:val="24"/>
          <w:szCs w:val="24"/>
        </w:rPr>
        <w:t>.10.2025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292D63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D35E25" w:rsidRDefault="00015437" w:rsidP="00D277FC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015437" w:rsidRPr="00D35E25" w:rsidRDefault="00015437" w:rsidP="00015437">
      <w:pPr>
        <w:spacing w:line="276" w:lineRule="auto"/>
        <w:ind w:left="360"/>
        <w:jc w:val="both"/>
        <w:rPr>
          <w:sz w:val="24"/>
          <w:szCs w:val="24"/>
        </w:rPr>
      </w:pPr>
    </w:p>
    <w:p w:rsidR="00015437" w:rsidRPr="00292D63" w:rsidRDefault="00015437" w:rsidP="000154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3F1231">
        <w:rPr>
          <w:b/>
          <w:color w:val="FF0000"/>
          <w:sz w:val="24"/>
          <w:szCs w:val="24"/>
        </w:rPr>
        <w:t>30</w:t>
      </w:r>
      <w:r>
        <w:rPr>
          <w:b/>
          <w:color w:val="FF0000"/>
          <w:sz w:val="24"/>
          <w:szCs w:val="24"/>
        </w:rPr>
        <w:t>.10.2025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21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D277FC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015437" w:rsidRPr="00E274A4" w:rsidRDefault="00015437" w:rsidP="0001543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Kodin e Procedurave Administrative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Ligji nr.119/2014 “Për të drejtën e informimit”, i ndryshuar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Ligji nr.152/2013 “Për nëpunësin civil” i ndryshuar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lastRenderedPageBreak/>
        <w:t>Ligji nr. 44/2014 datë 24.4.2014 “Për parandalimin e konfliktit të interesave në ushtrimin e funksioneve publike”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Ligji nr. 9131 dt. 08.09.2003 “Për rregullat e Etikës në Administratën Publike”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Ligji 139 dt. 17.12.2015 ‘‘Për vetqeverisjen vendore’’ i ndryshuar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Ligji 8402 dt. 10.09.1998 “Për kontrollin dhe disiplimin e punimeve të ndërtimit”, i ndryshuar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Udhëzimi nr.3 dt. 15.02.2001 “Për mbikqyrjen dhe kolaudimin e punimeve të ndertimeve”, i ndryshuar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Udhëzimi nr.2 dt. 13.05.2005 “Për zbatimin e punimeve të ndertimeve”, i ndryshuar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VKM nr.159 datë 1.3.2017 “Për miratimin e standardeve të projektimit të kopshteve”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VKM nr.319 datë 12.4.2017 “Për miratimin e standardeve të projektimit të shkollave”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VKM nr.530 datë 20.7.2016 “Për miratimin e standardeve të projektimit të çerdheve”.</w:t>
      </w:r>
    </w:p>
    <w:p w:rsidR="006167B0" w:rsidRPr="006167B0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VKM nr.628 datë 12.7.2015 “Për miratimin e rregullave teknike të projektimit dhe ndërtimit të rrugëve” i ndryshuar.</w:t>
      </w:r>
    </w:p>
    <w:p w:rsidR="00015437" w:rsidRDefault="006167B0" w:rsidP="006167B0">
      <w:pPr>
        <w:spacing w:line="276" w:lineRule="auto"/>
        <w:jc w:val="both"/>
        <w:rPr>
          <w:sz w:val="24"/>
          <w:szCs w:val="24"/>
        </w:rPr>
      </w:pPr>
      <w:r w:rsidRPr="006167B0">
        <w:rPr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6167B0" w:rsidRDefault="006167B0" w:rsidP="006167B0">
      <w:pPr>
        <w:spacing w:line="276" w:lineRule="auto"/>
        <w:jc w:val="both"/>
        <w:rPr>
          <w:sz w:val="24"/>
          <w:szCs w:val="24"/>
        </w:rPr>
      </w:pPr>
    </w:p>
    <w:p w:rsidR="00015437" w:rsidRPr="006A73F2" w:rsidRDefault="00015437" w:rsidP="00D277FC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015437" w:rsidRPr="006C5B0A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Pr="000E1E72" w:rsidRDefault="00015437" w:rsidP="006167B0">
      <w:pPr>
        <w:pStyle w:val="ListParagraph"/>
        <w:numPr>
          <w:ilvl w:val="0"/>
          <w:numId w:val="34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F87E53" w:rsidRDefault="00015437" w:rsidP="006167B0">
      <w:pPr>
        <w:pStyle w:val="ListParagraph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Pr="00617A9C" w:rsidRDefault="00015437" w:rsidP="006167B0">
      <w:pPr>
        <w:pStyle w:val="ListParagraph"/>
        <w:numPr>
          <w:ilvl w:val="0"/>
          <w:numId w:val="34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015437" w:rsidRPr="006C5B0A" w:rsidRDefault="00015437" w:rsidP="0001543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015437" w:rsidRPr="006C5B0A" w:rsidRDefault="00015437" w:rsidP="0001543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015437" w:rsidRDefault="00015437" w:rsidP="0001543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</w:p>
    <w:p w:rsidR="00015437" w:rsidRDefault="00015437" w:rsidP="00D277FC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015437" w:rsidRDefault="00015437" w:rsidP="00015437">
      <w:pPr>
        <w:spacing w:line="276" w:lineRule="auto"/>
        <w:jc w:val="both"/>
        <w:rPr>
          <w:b/>
          <w:sz w:val="28"/>
          <w:szCs w:val="28"/>
        </w:rPr>
      </w:pP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22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015437" w:rsidRDefault="00015437" w:rsidP="00015437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39AB" w:rsidRPr="00177989" w:rsidRDefault="00CA39AB" w:rsidP="004667C9">
      <w:pPr>
        <w:spacing w:line="276" w:lineRule="auto"/>
        <w:jc w:val="both"/>
      </w:pPr>
    </w:p>
    <w:sectPr w:rsidR="00CA39AB" w:rsidRPr="00177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987" w:rsidRDefault="00E66987" w:rsidP="009E2BB9">
      <w:r>
        <w:separator/>
      </w:r>
    </w:p>
  </w:endnote>
  <w:endnote w:type="continuationSeparator" w:id="0">
    <w:p w:rsidR="00E66987" w:rsidRDefault="00E66987" w:rsidP="009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987" w:rsidRDefault="00E66987" w:rsidP="009E2BB9">
      <w:r>
        <w:separator/>
      </w:r>
    </w:p>
  </w:footnote>
  <w:footnote w:type="continuationSeparator" w:id="0">
    <w:p w:rsidR="00E66987" w:rsidRDefault="00E66987" w:rsidP="009E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E2A"/>
    <w:multiLevelType w:val="hybridMultilevel"/>
    <w:tmpl w:val="9828BABA"/>
    <w:lvl w:ilvl="0" w:tplc="56603C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029C"/>
    <w:multiLevelType w:val="hybridMultilevel"/>
    <w:tmpl w:val="EC760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24082"/>
    <w:multiLevelType w:val="hybridMultilevel"/>
    <w:tmpl w:val="3D987D1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6428A"/>
    <w:multiLevelType w:val="hybridMultilevel"/>
    <w:tmpl w:val="6A222914"/>
    <w:lvl w:ilvl="0" w:tplc="C80025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03EC1"/>
    <w:multiLevelType w:val="hybridMultilevel"/>
    <w:tmpl w:val="5434B67C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E3F9D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B6AA0"/>
    <w:multiLevelType w:val="hybridMultilevel"/>
    <w:tmpl w:val="3C54F3F2"/>
    <w:lvl w:ilvl="0" w:tplc="46D8432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07D24"/>
    <w:multiLevelType w:val="hybridMultilevel"/>
    <w:tmpl w:val="88C21900"/>
    <w:lvl w:ilvl="0" w:tplc="C43A6C9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80D24"/>
    <w:multiLevelType w:val="hybridMultilevel"/>
    <w:tmpl w:val="DD7EDDD2"/>
    <w:lvl w:ilvl="0" w:tplc="768A1D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6870DF"/>
    <w:multiLevelType w:val="hybridMultilevel"/>
    <w:tmpl w:val="14F44E36"/>
    <w:lvl w:ilvl="0" w:tplc="E78EB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B7798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F6EC6"/>
    <w:multiLevelType w:val="hybridMultilevel"/>
    <w:tmpl w:val="3D5C7006"/>
    <w:lvl w:ilvl="0" w:tplc="5B009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06E51"/>
    <w:multiLevelType w:val="hybridMultilevel"/>
    <w:tmpl w:val="E6D40028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F4A25"/>
    <w:multiLevelType w:val="hybridMultilevel"/>
    <w:tmpl w:val="5F20E82E"/>
    <w:lvl w:ilvl="0" w:tplc="9516D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40B14"/>
    <w:multiLevelType w:val="hybridMultilevel"/>
    <w:tmpl w:val="3524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524E2"/>
    <w:multiLevelType w:val="hybridMultilevel"/>
    <w:tmpl w:val="AF942D24"/>
    <w:lvl w:ilvl="0" w:tplc="1A269E8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828BD"/>
    <w:multiLevelType w:val="hybridMultilevel"/>
    <w:tmpl w:val="42DC8032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D2DAD"/>
    <w:multiLevelType w:val="hybridMultilevel"/>
    <w:tmpl w:val="8F30A796"/>
    <w:lvl w:ilvl="0" w:tplc="CDB65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520C4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2140B"/>
    <w:multiLevelType w:val="hybridMultilevel"/>
    <w:tmpl w:val="4434F7EE"/>
    <w:lvl w:ilvl="0" w:tplc="F37C90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F1338"/>
    <w:multiLevelType w:val="hybridMultilevel"/>
    <w:tmpl w:val="1D18635A"/>
    <w:lvl w:ilvl="0" w:tplc="C43A6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A77D2"/>
    <w:multiLevelType w:val="hybridMultilevel"/>
    <w:tmpl w:val="CB5E7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32333"/>
    <w:multiLevelType w:val="hybridMultilevel"/>
    <w:tmpl w:val="080AA1A6"/>
    <w:lvl w:ilvl="0" w:tplc="049C58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43CED"/>
    <w:multiLevelType w:val="hybridMultilevel"/>
    <w:tmpl w:val="1AFCB45E"/>
    <w:lvl w:ilvl="0" w:tplc="D5FCC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454DA"/>
    <w:multiLevelType w:val="hybridMultilevel"/>
    <w:tmpl w:val="DBD0354A"/>
    <w:lvl w:ilvl="0" w:tplc="C8002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1DF5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14BC0"/>
    <w:multiLevelType w:val="hybridMultilevel"/>
    <w:tmpl w:val="AE8CB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226A4F"/>
    <w:multiLevelType w:val="hybridMultilevel"/>
    <w:tmpl w:val="526A032A"/>
    <w:lvl w:ilvl="0" w:tplc="310CE6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6555E"/>
    <w:multiLevelType w:val="hybridMultilevel"/>
    <w:tmpl w:val="6DB406DE"/>
    <w:lvl w:ilvl="0" w:tplc="54C6AB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305BB"/>
    <w:multiLevelType w:val="hybridMultilevel"/>
    <w:tmpl w:val="621C65A4"/>
    <w:lvl w:ilvl="0" w:tplc="018A89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36E202C"/>
    <w:multiLevelType w:val="hybridMultilevel"/>
    <w:tmpl w:val="F600E15A"/>
    <w:lvl w:ilvl="0" w:tplc="B3D6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D598B"/>
    <w:multiLevelType w:val="hybridMultilevel"/>
    <w:tmpl w:val="074EA99A"/>
    <w:lvl w:ilvl="0" w:tplc="0DD878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3C3580D"/>
    <w:multiLevelType w:val="hybridMultilevel"/>
    <w:tmpl w:val="710C727E"/>
    <w:lvl w:ilvl="0" w:tplc="1D3E5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D39FB"/>
    <w:multiLevelType w:val="hybridMultilevel"/>
    <w:tmpl w:val="290C2754"/>
    <w:lvl w:ilvl="0" w:tplc="5644D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735F4"/>
    <w:multiLevelType w:val="hybridMultilevel"/>
    <w:tmpl w:val="D6B8D736"/>
    <w:lvl w:ilvl="0" w:tplc="DFF8D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72919"/>
    <w:multiLevelType w:val="hybridMultilevel"/>
    <w:tmpl w:val="FCC82378"/>
    <w:lvl w:ilvl="0" w:tplc="009801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25"/>
  </w:num>
  <w:num w:numId="5">
    <w:abstractNumId w:val="11"/>
  </w:num>
  <w:num w:numId="6">
    <w:abstractNumId w:val="14"/>
  </w:num>
  <w:num w:numId="7">
    <w:abstractNumId w:val="31"/>
  </w:num>
  <w:num w:numId="8">
    <w:abstractNumId w:val="1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9"/>
  </w:num>
  <w:num w:numId="13">
    <w:abstractNumId w:val="34"/>
  </w:num>
  <w:num w:numId="14">
    <w:abstractNumId w:val="24"/>
  </w:num>
  <w:num w:numId="15">
    <w:abstractNumId w:val="22"/>
  </w:num>
  <w:num w:numId="16">
    <w:abstractNumId w:val="12"/>
  </w:num>
  <w:num w:numId="17">
    <w:abstractNumId w:val="3"/>
  </w:num>
  <w:num w:numId="18">
    <w:abstractNumId w:val="23"/>
  </w:num>
  <w:num w:numId="19">
    <w:abstractNumId w:val="33"/>
  </w:num>
  <w:num w:numId="20">
    <w:abstractNumId w:val="19"/>
  </w:num>
  <w:num w:numId="21">
    <w:abstractNumId w:val="17"/>
  </w:num>
  <w:num w:numId="22">
    <w:abstractNumId w:val="4"/>
  </w:num>
  <w:num w:numId="23">
    <w:abstractNumId w:val="35"/>
  </w:num>
  <w:num w:numId="24">
    <w:abstractNumId w:val="28"/>
  </w:num>
  <w:num w:numId="25">
    <w:abstractNumId w:val="16"/>
  </w:num>
  <w:num w:numId="26">
    <w:abstractNumId w:val="8"/>
  </w:num>
  <w:num w:numId="27">
    <w:abstractNumId w:val="32"/>
  </w:num>
  <w:num w:numId="28">
    <w:abstractNumId w:val="13"/>
  </w:num>
  <w:num w:numId="29">
    <w:abstractNumId w:val="20"/>
  </w:num>
  <w:num w:numId="30">
    <w:abstractNumId w:val="7"/>
  </w:num>
  <w:num w:numId="31">
    <w:abstractNumId w:val="30"/>
  </w:num>
  <w:num w:numId="32">
    <w:abstractNumId w:val="9"/>
  </w:num>
  <w:num w:numId="33">
    <w:abstractNumId w:val="27"/>
  </w:num>
  <w:num w:numId="34">
    <w:abstractNumId w:val="0"/>
  </w:num>
  <w:num w:numId="35">
    <w:abstractNumId w:val="10"/>
  </w:num>
  <w:num w:numId="3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3"/>
    <w:rsid w:val="00007E06"/>
    <w:rsid w:val="00015411"/>
    <w:rsid w:val="00015437"/>
    <w:rsid w:val="0001763B"/>
    <w:rsid w:val="0002472C"/>
    <w:rsid w:val="00045372"/>
    <w:rsid w:val="00046180"/>
    <w:rsid w:val="00060478"/>
    <w:rsid w:val="000626E0"/>
    <w:rsid w:val="0007256D"/>
    <w:rsid w:val="00075599"/>
    <w:rsid w:val="00092B0F"/>
    <w:rsid w:val="0009310C"/>
    <w:rsid w:val="000941E3"/>
    <w:rsid w:val="000A28F0"/>
    <w:rsid w:val="000A3EAE"/>
    <w:rsid w:val="000A6D86"/>
    <w:rsid w:val="000A7C4C"/>
    <w:rsid w:val="000B3A32"/>
    <w:rsid w:val="000B7384"/>
    <w:rsid w:val="000B7C03"/>
    <w:rsid w:val="000C1F4B"/>
    <w:rsid w:val="000C525B"/>
    <w:rsid w:val="000E0269"/>
    <w:rsid w:val="000E1E72"/>
    <w:rsid w:val="000E35AF"/>
    <w:rsid w:val="000E570E"/>
    <w:rsid w:val="0010098C"/>
    <w:rsid w:val="001039FB"/>
    <w:rsid w:val="00105F19"/>
    <w:rsid w:val="00107BA1"/>
    <w:rsid w:val="00114668"/>
    <w:rsid w:val="001165FA"/>
    <w:rsid w:val="00121D8E"/>
    <w:rsid w:val="00131358"/>
    <w:rsid w:val="00137779"/>
    <w:rsid w:val="0014777A"/>
    <w:rsid w:val="001529B2"/>
    <w:rsid w:val="00152C0A"/>
    <w:rsid w:val="00161519"/>
    <w:rsid w:val="00164086"/>
    <w:rsid w:val="00164EC3"/>
    <w:rsid w:val="0017078C"/>
    <w:rsid w:val="00172A58"/>
    <w:rsid w:val="001757A0"/>
    <w:rsid w:val="00177989"/>
    <w:rsid w:val="00177B19"/>
    <w:rsid w:val="001810D5"/>
    <w:rsid w:val="001834E4"/>
    <w:rsid w:val="001836BD"/>
    <w:rsid w:val="00183EA6"/>
    <w:rsid w:val="00184D1C"/>
    <w:rsid w:val="00186ACA"/>
    <w:rsid w:val="001940AF"/>
    <w:rsid w:val="001946DA"/>
    <w:rsid w:val="00196F77"/>
    <w:rsid w:val="001974FC"/>
    <w:rsid w:val="001A2DEB"/>
    <w:rsid w:val="001A496D"/>
    <w:rsid w:val="001A60D4"/>
    <w:rsid w:val="001A6CA7"/>
    <w:rsid w:val="001A7C35"/>
    <w:rsid w:val="001C28AE"/>
    <w:rsid w:val="001C3EA1"/>
    <w:rsid w:val="001C4C5A"/>
    <w:rsid w:val="001C5765"/>
    <w:rsid w:val="001C5B56"/>
    <w:rsid w:val="001C6E0C"/>
    <w:rsid w:val="001D0470"/>
    <w:rsid w:val="001D1009"/>
    <w:rsid w:val="001E5810"/>
    <w:rsid w:val="001E6022"/>
    <w:rsid w:val="001F7211"/>
    <w:rsid w:val="0020104B"/>
    <w:rsid w:val="002064E7"/>
    <w:rsid w:val="00212672"/>
    <w:rsid w:val="00221866"/>
    <w:rsid w:val="0022671B"/>
    <w:rsid w:val="0023262D"/>
    <w:rsid w:val="00233AE1"/>
    <w:rsid w:val="00236E60"/>
    <w:rsid w:val="00247810"/>
    <w:rsid w:val="00252445"/>
    <w:rsid w:val="00252DEE"/>
    <w:rsid w:val="00260646"/>
    <w:rsid w:val="00273838"/>
    <w:rsid w:val="00273ABF"/>
    <w:rsid w:val="00274FE7"/>
    <w:rsid w:val="00275E5B"/>
    <w:rsid w:val="00292D63"/>
    <w:rsid w:val="002A0CA9"/>
    <w:rsid w:val="002A5A85"/>
    <w:rsid w:val="002A5AC5"/>
    <w:rsid w:val="002A69DD"/>
    <w:rsid w:val="002A7A00"/>
    <w:rsid w:val="002B2BCF"/>
    <w:rsid w:val="002B5278"/>
    <w:rsid w:val="002B5867"/>
    <w:rsid w:val="002C088D"/>
    <w:rsid w:val="002C42F6"/>
    <w:rsid w:val="002C481E"/>
    <w:rsid w:val="002C6926"/>
    <w:rsid w:val="002D1912"/>
    <w:rsid w:val="002D42F4"/>
    <w:rsid w:val="002E1518"/>
    <w:rsid w:val="002E45FB"/>
    <w:rsid w:val="002E484A"/>
    <w:rsid w:val="002E55BE"/>
    <w:rsid w:val="002F3057"/>
    <w:rsid w:val="003029F5"/>
    <w:rsid w:val="00303EB6"/>
    <w:rsid w:val="003049FE"/>
    <w:rsid w:val="00306CA4"/>
    <w:rsid w:val="003109E0"/>
    <w:rsid w:val="00310FDE"/>
    <w:rsid w:val="003137F5"/>
    <w:rsid w:val="0031640C"/>
    <w:rsid w:val="00332F41"/>
    <w:rsid w:val="00335E52"/>
    <w:rsid w:val="00340D2D"/>
    <w:rsid w:val="00352F5E"/>
    <w:rsid w:val="00353648"/>
    <w:rsid w:val="00355010"/>
    <w:rsid w:val="003556F4"/>
    <w:rsid w:val="0036229D"/>
    <w:rsid w:val="00370314"/>
    <w:rsid w:val="00370AEC"/>
    <w:rsid w:val="00372B9B"/>
    <w:rsid w:val="00373B3F"/>
    <w:rsid w:val="003746A3"/>
    <w:rsid w:val="00380F04"/>
    <w:rsid w:val="00381354"/>
    <w:rsid w:val="00390DBA"/>
    <w:rsid w:val="0039130F"/>
    <w:rsid w:val="003939D1"/>
    <w:rsid w:val="00394593"/>
    <w:rsid w:val="00396DB0"/>
    <w:rsid w:val="003B745D"/>
    <w:rsid w:val="003C0D81"/>
    <w:rsid w:val="003C14C1"/>
    <w:rsid w:val="003C2381"/>
    <w:rsid w:val="003C3E56"/>
    <w:rsid w:val="003D60A8"/>
    <w:rsid w:val="003E68E8"/>
    <w:rsid w:val="003F1231"/>
    <w:rsid w:val="003F55E6"/>
    <w:rsid w:val="003F6231"/>
    <w:rsid w:val="003F6A4C"/>
    <w:rsid w:val="003F7476"/>
    <w:rsid w:val="00400706"/>
    <w:rsid w:val="00420E1E"/>
    <w:rsid w:val="00422254"/>
    <w:rsid w:val="00426910"/>
    <w:rsid w:val="004326A3"/>
    <w:rsid w:val="0043377C"/>
    <w:rsid w:val="00433AB9"/>
    <w:rsid w:val="004369C9"/>
    <w:rsid w:val="00437CBF"/>
    <w:rsid w:val="00443E91"/>
    <w:rsid w:val="004448D0"/>
    <w:rsid w:val="00446264"/>
    <w:rsid w:val="004513A3"/>
    <w:rsid w:val="00452883"/>
    <w:rsid w:val="00460E97"/>
    <w:rsid w:val="004657E7"/>
    <w:rsid w:val="004667C9"/>
    <w:rsid w:val="00466ABF"/>
    <w:rsid w:val="004679BB"/>
    <w:rsid w:val="00467F49"/>
    <w:rsid w:val="0047555C"/>
    <w:rsid w:val="00476124"/>
    <w:rsid w:val="0047634B"/>
    <w:rsid w:val="00482CE2"/>
    <w:rsid w:val="00486EBD"/>
    <w:rsid w:val="00495E24"/>
    <w:rsid w:val="00497171"/>
    <w:rsid w:val="004A2EC7"/>
    <w:rsid w:val="004A6DC8"/>
    <w:rsid w:val="004B3B1C"/>
    <w:rsid w:val="004C7229"/>
    <w:rsid w:val="004D0D21"/>
    <w:rsid w:val="004D5391"/>
    <w:rsid w:val="004D633C"/>
    <w:rsid w:val="004F0982"/>
    <w:rsid w:val="004F2553"/>
    <w:rsid w:val="004F5445"/>
    <w:rsid w:val="00500458"/>
    <w:rsid w:val="00500CEA"/>
    <w:rsid w:val="00502FFE"/>
    <w:rsid w:val="00510C48"/>
    <w:rsid w:val="00517C45"/>
    <w:rsid w:val="0052385B"/>
    <w:rsid w:val="00526BD4"/>
    <w:rsid w:val="0053079C"/>
    <w:rsid w:val="00532ADA"/>
    <w:rsid w:val="005425EF"/>
    <w:rsid w:val="00543F1E"/>
    <w:rsid w:val="005442D0"/>
    <w:rsid w:val="005555C0"/>
    <w:rsid w:val="0056062A"/>
    <w:rsid w:val="00563FB5"/>
    <w:rsid w:val="00564758"/>
    <w:rsid w:val="005655ED"/>
    <w:rsid w:val="00570B20"/>
    <w:rsid w:val="00570F6E"/>
    <w:rsid w:val="005803B4"/>
    <w:rsid w:val="00580F6C"/>
    <w:rsid w:val="00582703"/>
    <w:rsid w:val="005865F1"/>
    <w:rsid w:val="00594140"/>
    <w:rsid w:val="005A7307"/>
    <w:rsid w:val="005A7C36"/>
    <w:rsid w:val="005B0757"/>
    <w:rsid w:val="005B1ADC"/>
    <w:rsid w:val="005B49F3"/>
    <w:rsid w:val="005C0157"/>
    <w:rsid w:val="005C4B03"/>
    <w:rsid w:val="005C7F7B"/>
    <w:rsid w:val="005D04CF"/>
    <w:rsid w:val="005D4C27"/>
    <w:rsid w:val="005D562F"/>
    <w:rsid w:val="005D58A9"/>
    <w:rsid w:val="005D6E66"/>
    <w:rsid w:val="005D7560"/>
    <w:rsid w:val="005D7D36"/>
    <w:rsid w:val="005E0C33"/>
    <w:rsid w:val="005E7D12"/>
    <w:rsid w:val="00604695"/>
    <w:rsid w:val="006069AF"/>
    <w:rsid w:val="0061035F"/>
    <w:rsid w:val="00610EA8"/>
    <w:rsid w:val="006167B0"/>
    <w:rsid w:val="00617A9C"/>
    <w:rsid w:val="0063229B"/>
    <w:rsid w:val="006325DD"/>
    <w:rsid w:val="00642449"/>
    <w:rsid w:val="00643AAA"/>
    <w:rsid w:val="00652EA2"/>
    <w:rsid w:val="0065314C"/>
    <w:rsid w:val="00654701"/>
    <w:rsid w:val="006548BF"/>
    <w:rsid w:val="006620E5"/>
    <w:rsid w:val="00662580"/>
    <w:rsid w:val="00670665"/>
    <w:rsid w:val="0067133A"/>
    <w:rsid w:val="00671D71"/>
    <w:rsid w:val="0067621C"/>
    <w:rsid w:val="00683614"/>
    <w:rsid w:val="00684A53"/>
    <w:rsid w:val="00687017"/>
    <w:rsid w:val="006924B7"/>
    <w:rsid w:val="0069272E"/>
    <w:rsid w:val="00692F45"/>
    <w:rsid w:val="006A1F60"/>
    <w:rsid w:val="006A4899"/>
    <w:rsid w:val="006A73F2"/>
    <w:rsid w:val="006A78AA"/>
    <w:rsid w:val="006B16E4"/>
    <w:rsid w:val="006B2BE6"/>
    <w:rsid w:val="006B6074"/>
    <w:rsid w:val="006B60B5"/>
    <w:rsid w:val="006B6BFB"/>
    <w:rsid w:val="006B71E6"/>
    <w:rsid w:val="006C5B0A"/>
    <w:rsid w:val="006D4B15"/>
    <w:rsid w:val="006D7C14"/>
    <w:rsid w:val="006E386E"/>
    <w:rsid w:val="006F5086"/>
    <w:rsid w:val="006F5333"/>
    <w:rsid w:val="006F69A5"/>
    <w:rsid w:val="006F6C32"/>
    <w:rsid w:val="00705147"/>
    <w:rsid w:val="007054FD"/>
    <w:rsid w:val="00711CCC"/>
    <w:rsid w:val="00745906"/>
    <w:rsid w:val="007613B3"/>
    <w:rsid w:val="007625DD"/>
    <w:rsid w:val="0076476B"/>
    <w:rsid w:val="00764DE3"/>
    <w:rsid w:val="0077061B"/>
    <w:rsid w:val="00771EBA"/>
    <w:rsid w:val="007720A0"/>
    <w:rsid w:val="00772C1A"/>
    <w:rsid w:val="007A0210"/>
    <w:rsid w:val="007A7DB9"/>
    <w:rsid w:val="007C0F3C"/>
    <w:rsid w:val="007C3C3F"/>
    <w:rsid w:val="007C69F3"/>
    <w:rsid w:val="007D2753"/>
    <w:rsid w:val="007E0439"/>
    <w:rsid w:val="007E1861"/>
    <w:rsid w:val="007E3518"/>
    <w:rsid w:val="007E608E"/>
    <w:rsid w:val="007F2550"/>
    <w:rsid w:val="007F5F4B"/>
    <w:rsid w:val="00804132"/>
    <w:rsid w:val="008108FB"/>
    <w:rsid w:val="0081321F"/>
    <w:rsid w:val="00814AAB"/>
    <w:rsid w:val="00814C4C"/>
    <w:rsid w:val="0081667E"/>
    <w:rsid w:val="00816CC4"/>
    <w:rsid w:val="00825598"/>
    <w:rsid w:val="008300CD"/>
    <w:rsid w:val="00833B12"/>
    <w:rsid w:val="00841F12"/>
    <w:rsid w:val="00844A1D"/>
    <w:rsid w:val="0084500D"/>
    <w:rsid w:val="0084548F"/>
    <w:rsid w:val="0084582E"/>
    <w:rsid w:val="0085475F"/>
    <w:rsid w:val="008563AF"/>
    <w:rsid w:val="00857214"/>
    <w:rsid w:val="0086246C"/>
    <w:rsid w:val="00864507"/>
    <w:rsid w:val="008704AB"/>
    <w:rsid w:val="00871879"/>
    <w:rsid w:val="00872A33"/>
    <w:rsid w:val="00876C24"/>
    <w:rsid w:val="00883B0D"/>
    <w:rsid w:val="00884B85"/>
    <w:rsid w:val="0089038D"/>
    <w:rsid w:val="00891F9D"/>
    <w:rsid w:val="00897DAD"/>
    <w:rsid w:val="008A4BDD"/>
    <w:rsid w:val="008A5FB7"/>
    <w:rsid w:val="008B1A9A"/>
    <w:rsid w:val="008D30A0"/>
    <w:rsid w:val="008D4E5E"/>
    <w:rsid w:val="008E3079"/>
    <w:rsid w:val="008E3534"/>
    <w:rsid w:val="00902CAC"/>
    <w:rsid w:val="009055AE"/>
    <w:rsid w:val="0091078F"/>
    <w:rsid w:val="0091437A"/>
    <w:rsid w:val="00916545"/>
    <w:rsid w:val="0092006E"/>
    <w:rsid w:val="00930EA4"/>
    <w:rsid w:val="009333D9"/>
    <w:rsid w:val="0093607F"/>
    <w:rsid w:val="00947E14"/>
    <w:rsid w:val="00954199"/>
    <w:rsid w:val="0096012C"/>
    <w:rsid w:val="0096425B"/>
    <w:rsid w:val="0096427B"/>
    <w:rsid w:val="0097160C"/>
    <w:rsid w:val="00972AFD"/>
    <w:rsid w:val="00975540"/>
    <w:rsid w:val="00975BF7"/>
    <w:rsid w:val="00984D8E"/>
    <w:rsid w:val="00993478"/>
    <w:rsid w:val="00993BA0"/>
    <w:rsid w:val="00996DEE"/>
    <w:rsid w:val="009970F4"/>
    <w:rsid w:val="009B367A"/>
    <w:rsid w:val="009B377B"/>
    <w:rsid w:val="009C3BC7"/>
    <w:rsid w:val="009D1399"/>
    <w:rsid w:val="009D1886"/>
    <w:rsid w:val="009D21F3"/>
    <w:rsid w:val="009D3A70"/>
    <w:rsid w:val="009E1119"/>
    <w:rsid w:val="009E2BB9"/>
    <w:rsid w:val="009E3092"/>
    <w:rsid w:val="009F03BA"/>
    <w:rsid w:val="009F3031"/>
    <w:rsid w:val="009F4E6D"/>
    <w:rsid w:val="009F6661"/>
    <w:rsid w:val="009F6E2D"/>
    <w:rsid w:val="00A0075F"/>
    <w:rsid w:val="00A00A72"/>
    <w:rsid w:val="00A06FF4"/>
    <w:rsid w:val="00A11873"/>
    <w:rsid w:val="00A11CD9"/>
    <w:rsid w:val="00A15D4B"/>
    <w:rsid w:val="00A278DE"/>
    <w:rsid w:val="00A305F5"/>
    <w:rsid w:val="00A33E56"/>
    <w:rsid w:val="00A40556"/>
    <w:rsid w:val="00A41ACA"/>
    <w:rsid w:val="00A52282"/>
    <w:rsid w:val="00A54B46"/>
    <w:rsid w:val="00A662D8"/>
    <w:rsid w:val="00A749E1"/>
    <w:rsid w:val="00A763EE"/>
    <w:rsid w:val="00A76B1D"/>
    <w:rsid w:val="00A82E0E"/>
    <w:rsid w:val="00A91159"/>
    <w:rsid w:val="00A93E1E"/>
    <w:rsid w:val="00A9582E"/>
    <w:rsid w:val="00AA5909"/>
    <w:rsid w:val="00AB1E1D"/>
    <w:rsid w:val="00AB2472"/>
    <w:rsid w:val="00AB44CA"/>
    <w:rsid w:val="00AB570A"/>
    <w:rsid w:val="00AB5E11"/>
    <w:rsid w:val="00AB7579"/>
    <w:rsid w:val="00AB7AEA"/>
    <w:rsid w:val="00AB7D75"/>
    <w:rsid w:val="00AC00AB"/>
    <w:rsid w:val="00AF3AD2"/>
    <w:rsid w:val="00B017C3"/>
    <w:rsid w:val="00B04BA2"/>
    <w:rsid w:val="00B07BAA"/>
    <w:rsid w:val="00B10CBB"/>
    <w:rsid w:val="00B1772B"/>
    <w:rsid w:val="00B277F7"/>
    <w:rsid w:val="00B30572"/>
    <w:rsid w:val="00B33104"/>
    <w:rsid w:val="00B44C79"/>
    <w:rsid w:val="00B47932"/>
    <w:rsid w:val="00B53A52"/>
    <w:rsid w:val="00B5709E"/>
    <w:rsid w:val="00B62D9A"/>
    <w:rsid w:val="00B653A7"/>
    <w:rsid w:val="00B66407"/>
    <w:rsid w:val="00B66C0F"/>
    <w:rsid w:val="00B6743D"/>
    <w:rsid w:val="00B7030A"/>
    <w:rsid w:val="00B7088C"/>
    <w:rsid w:val="00B71462"/>
    <w:rsid w:val="00B7293E"/>
    <w:rsid w:val="00B74FC3"/>
    <w:rsid w:val="00B75090"/>
    <w:rsid w:val="00B76649"/>
    <w:rsid w:val="00B77016"/>
    <w:rsid w:val="00B843A2"/>
    <w:rsid w:val="00B84C79"/>
    <w:rsid w:val="00B86E6C"/>
    <w:rsid w:val="00B9503F"/>
    <w:rsid w:val="00BA32F2"/>
    <w:rsid w:val="00BA5D20"/>
    <w:rsid w:val="00BA6658"/>
    <w:rsid w:val="00BB5CF2"/>
    <w:rsid w:val="00BC2C89"/>
    <w:rsid w:val="00BC2E7D"/>
    <w:rsid w:val="00BC2F93"/>
    <w:rsid w:val="00BC4122"/>
    <w:rsid w:val="00BD2598"/>
    <w:rsid w:val="00BD2E24"/>
    <w:rsid w:val="00BD2F77"/>
    <w:rsid w:val="00BD4950"/>
    <w:rsid w:val="00BD697E"/>
    <w:rsid w:val="00BE6D5A"/>
    <w:rsid w:val="00BF3A0F"/>
    <w:rsid w:val="00BF44FC"/>
    <w:rsid w:val="00BF5497"/>
    <w:rsid w:val="00BF5842"/>
    <w:rsid w:val="00C1088B"/>
    <w:rsid w:val="00C12B41"/>
    <w:rsid w:val="00C136B7"/>
    <w:rsid w:val="00C24333"/>
    <w:rsid w:val="00C36CE4"/>
    <w:rsid w:val="00C410F9"/>
    <w:rsid w:val="00C42D94"/>
    <w:rsid w:val="00C45ABD"/>
    <w:rsid w:val="00C5017E"/>
    <w:rsid w:val="00C5215D"/>
    <w:rsid w:val="00C61D19"/>
    <w:rsid w:val="00C620CB"/>
    <w:rsid w:val="00C6358B"/>
    <w:rsid w:val="00C63E1D"/>
    <w:rsid w:val="00C675DA"/>
    <w:rsid w:val="00C67CBE"/>
    <w:rsid w:val="00C70D91"/>
    <w:rsid w:val="00C7117C"/>
    <w:rsid w:val="00C7264A"/>
    <w:rsid w:val="00C728B4"/>
    <w:rsid w:val="00C734D7"/>
    <w:rsid w:val="00C74753"/>
    <w:rsid w:val="00C76CAF"/>
    <w:rsid w:val="00C7740F"/>
    <w:rsid w:val="00C93103"/>
    <w:rsid w:val="00C94BBA"/>
    <w:rsid w:val="00CA0E93"/>
    <w:rsid w:val="00CA39AB"/>
    <w:rsid w:val="00CA589B"/>
    <w:rsid w:val="00CA7016"/>
    <w:rsid w:val="00CB1207"/>
    <w:rsid w:val="00CB63C7"/>
    <w:rsid w:val="00CB7493"/>
    <w:rsid w:val="00CC375B"/>
    <w:rsid w:val="00CD4E40"/>
    <w:rsid w:val="00CE0510"/>
    <w:rsid w:val="00CE25BE"/>
    <w:rsid w:val="00CE5586"/>
    <w:rsid w:val="00CE5A3F"/>
    <w:rsid w:val="00CE6A3F"/>
    <w:rsid w:val="00CF2D34"/>
    <w:rsid w:val="00CF5E62"/>
    <w:rsid w:val="00D0157D"/>
    <w:rsid w:val="00D05BAF"/>
    <w:rsid w:val="00D07122"/>
    <w:rsid w:val="00D10340"/>
    <w:rsid w:val="00D12319"/>
    <w:rsid w:val="00D12679"/>
    <w:rsid w:val="00D154A2"/>
    <w:rsid w:val="00D20DB6"/>
    <w:rsid w:val="00D277FC"/>
    <w:rsid w:val="00D278DE"/>
    <w:rsid w:val="00D34DC1"/>
    <w:rsid w:val="00D35E25"/>
    <w:rsid w:val="00D419B4"/>
    <w:rsid w:val="00D44D4F"/>
    <w:rsid w:val="00D47D69"/>
    <w:rsid w:val="00D5298F"/>
    <w:rsid w:val="00D536F8"/>
    <w:rsid w:val="00D62320"/>
    <w:rsid w:val="00D6409C"/>
    <w:rsid w:val="00D6417B"/>
    <w:rsid w:val="00D7285B"/>
    <w:rsid w:val="00D85648"/>
    <w:rsid w:val="00D8702A"/>
    <w:rsid w:val="00D873B0"/>
    <w:rsid w:val="00DB2AA4"/>
    <w:rsid w:val="00DB6D59"/>
    <w:rsid w:val="00DB7F9D"/>
    <w:rsid w:val="00DC3F66"/>
    <w:rsid w:val="00DD1D98"/>
    <w:rsid w:val="00DE52C9"/>
    <w:rsid w:val="00DE5D03"/>
    <w:rsid w:val="00E04911"/>
    <w:rsid w:val="00E0702F"/>
    <w:rsid w:val="00E10634"/>
    <w:rsid w:val="00E120ED"/>
    <w:rsid w:val="00E24F8A"/>
    <w:rsid w:val="00E271B5"/>
    <w:rsid w:val="00E274A4"/>
    <w:rsid w:val="00E31BBD"/>
    <w:rsid w:val="00E338F6"/>
    <w:rsid w:val="00E34677"/>
    <w:rsid w:val="00E50F07"/>
    <w:rsid w:val="00E52446"/>
    <w:rsid w:val="00E52909"/>
    <w:rsid w:val="00E61941"/>
    <w:rsid w:val="00E659C5"/>
    <w:rsid w:val="00E65C71"/>
    <w:rsid w:val="00E66987"/>
    <w:rsid w:val="00E70F50"/>
    <w:rsid w:val="00E76080"/>
    <w:rsid w:val="00E818D2"/>
    <w:rsid w:val="00E819A2"/>
    <w:rsid w:val="00E837AB"/>
    <w:rsid w:val="00E954DD"/>
    <w:rsid w:val="00E9570B"/>
    <w:rsid w:val="00EA2B44"/>
    <w:rsid w:val="00EA4213"/>
    <w:rsid w:val="00EA599D"/>
    <w:rsid w:val="00EA772E"/>
    <w:rsid w:val="00EB56F1"/>
    <w:rsid w:val="00EC05F5"/>
    <w:rsid w:val="00EC56AE"/>
    <w:rsid w:val="00ED3C0A"/>
    <w:rsid w:val="00EE1465"/>
    <w:rsid w:val="00EE2271"/>
    <w:rsid w:val="00EE31BD"/>
    <w:rsid w:val="00EE4054"/>
    <w:rsid w:val="00EE5757"/>
    <w:rsid w:val="00EE5DEC"/>
    <w:rsid w:val="00EE6165"/>
    <w:rsid w:val="00EE7072"/>
    <w:rsid w:val="00EF06C4"/>
    <w:rsid w:val="00EF6C5A"/>
    <w:rsid w:val="00F00442"/>
    <w:rsid w:val="00F00D61"/>
    <w:rsid w:val="00F019D7"/>
    <w:rsid w:val="00F1129D"/>
    <w:rsid w:val="00F149B4"/>
    <w:rsid w:val="00F21CE2"/>
    <w:rsid w:val="00F2436C"/>
    <w:rsid w:val="00F25947"/>
    <w:rsid w:val="00F25AD6"/>
    <w:rsid w:val="00F32973"/>
    <w:rsid w:val="00F34806"/>
    <w:rsid w:val="00F36ADF"/>
    <w:rsid w:val="00F454AF"/>
    <w:rsid w:val="00F46E8C"/>
    <w:rsid w:val="00F509EE"/>
    <w:rsid w:val="00F55154"/>
    <w:rsid w:val="00F60A29"/>
    <w:rsid w:val="00F60B1F"/>
    <w:rsid w:val="00F665DD"/>
    <w:rsid w:val="00F7016C"/>
    <w:rsid w:val="00F70804"/>
    <w:rsid w:val="00F70856"/>
    <w:rsid w:val="00F7145C"/>
    <w:rsid w:val="00F72F98"/>
    <w:rsid w:val="00F73406"/>
    <w:rsid w:val="00F7373E"/>
    <w:rsid w:val="00F74140"/>
    <w:rsid w:val="00F76B82"/>
    <w:rsid w:val="00F86FCD"/>
    <w:rsid w:val="00F87E53"/>
    <w:rsid w:val="00F916EB"/>
    <w:rsid w:val="00F9251A"/>
    <w:rsid w:val="00FA2418"/>
    <w:rsid w:val="00FA34E8"/>
    <w:rsid w:val="00FB1883"/>
    <w:rsid w:val="00FB7ED6"/>
    <w:rsid w:val="00FC45B1"/>
    <w:rsid w:val="00FC6708"/>
    <w:rsid w:val="00FD3E97"/>
    <w:rsid w:val="00FD72A3"/>
    <w:rsid w:val="00FF43CC"/>
    <w:rsid w:val="00FF4D37"/>
    <w:rsid w:val="00FF603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E7DAB-4E1F-4430-A28A-140E7220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4667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B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6C0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hyperlink" Target="http://www.dap.gov.al/legjislacioni/udhezime-manuale/60-jeteshkrimi-stand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urres.gov.a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durres.gov.al" TargetMode="External"/><Relationship Id="rId1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rres.gov.al" TargetMode="External"/><Relationship Id="rId20" Type="http://schemas.openxmlformats.org/officeDocument/2006/relationships/hyperlink" Target="http://www.dap.gov.al/legjislacioni/udhezime-manuale/60-jeteshkrimi-standar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rres.gov.a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dap.gov.al/legjislacioni/udhezime-manuale/60-jeteshkrimi-standar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ap.gov.al/legjislacioni/udhezime-manuale/60-jeteshkrimi-standard" TargetMode="External"/><Relationship Id="rId19" Type="http://schemas.openxmlformats.org/officeDocument/2006/relationships/hyperlink" Target="http://www.durres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rres.gov.al" TargetMode="External"/><Relationship Id="rId14" Type="http://schemas.openxmlformats.org/officeDocument/2006/relationships/hyperlink" Target="http://www.durres.gov.al" TargetMode="External"/><Relationship Id="rId22" Type="http://schemas.openxmlformats.org/officeDocument/2006/relationships/hyperlink" Target="http://www.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5467</Words>
  <Characters>31165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Moza DBNJ</cp:lastModifiedBy>
  <cp:revision>2</cp:revision>
  <cp:lastPrinted>2025-10-13T11:41:00Z</cp:lastPrinted>
  <dcterms:created xsi:type="dcterms:W3CDTF">2025-10-13T12:14:00Z</dcterms:created>
  <dcterms:modified xsi:type="dcterms:W3CDTF">2025-10-13T12:14:00Z</dcterms:modified>
</cp:coreProperties>
</file>