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4C4D0FC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F714B8">
        <w:rPr>
          <w:rFonts w:ascii="Times New Roman" w:hAnsi="Times New Roman"/>
          <w:b/>
          <w:sz w:val="24"/>
          <w:szCs w:val="24"/>
          <w:lang w:val="it-IT"/>
        </w:rPr>
        <w:t xml:space="preserve">PËR </w:t>
      </w:r>
      <w:r w:rsidR="00092468">
        <w:rPr>
          <w:rFonts w:ascii="Times New Roman" w:hAnsi="Times New Roman"/>
          <w:b/>
          <w:sz w:val="24"/>
          <w:szCs w:val="24"/>
          <w:lang w:val="it-IT"/>
        </w:rPr>
        <w:t>PLANIFIKIMIN E LEJEVE TE NDERTIMIT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date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levizjen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peridhen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proves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emerimin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6312AE30" w:rsidR="006B3FDB" w:rsidRDefault="0009246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Nje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714B8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Planifikimin e Lejeve te Ndertimit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Mjedisit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Prones</w:t>
      </w:r>
      <w:proofErr w:type="spellEnd"/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6714D80A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714B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F1147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1147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60845F5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F1147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1147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0FE53F54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F714B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Planifikimin</w:t>
            </w:r>
            <w:proofErr w:type="spellEnd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Lejeve</w:t>
            </w:r>
            <w:proofErr w:type="spellEnd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te</w:t>
            </w:r>
            <w:proofErr w:type="spellEnd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09246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Ndertimit</w:t>
            </w:r>
            <w:proofErr w:type="spellEnd"/>
            <w:r w:rsidR="00F714B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446039" w:rsidRPr="00446039">
              <w:rPr>
                <w:rFonts w:ascii="Times New Roman" w:hAnsi="Times New Roman"/>
                <w:color w:val="FFFF00"/>
                <w:sz w:val="24"/>
                <w:szCs w:val="24"/>
                <w:lang w:val="it-IT"/>
              </w:rPr>
              <w:t xml:space="preserve"> 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E4CB849" w14:textId="77777777" w:rsidR="00092468" w:rsidRPr="00092468" w:rsidRDefault="00092468" w:rsidP="00092468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Është nëpunës civil dhe eshte ne varesi te Pergjegjesit te Sektorit. Detyrat dhe përgjegjësitë e tij janë:</w:t>
      </w:r>
    </w:p>
    <w:p w14:paraId="5046A3C8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Shqyrtimin e kërkesave për leje ndërtimi dhe vlerësimin e tyre në përputhje me planet urbanistike dhe rregulloret në fuqi.</w:t>
      </w:r>
    </w:p>
    <w:p w14:paraId="410612A3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Ofrimin e këshillave dhe udhëzimeve për qytetarët dhe zhvilluesit mbi procesin e kërkesës për leje ndërtimi.</w:t>
      </w:r>
    </w:p>
    <w:p w14:paraId="2105CF08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Hartimin e raporteve dhe dokumenteve teknike që mbështesin procesin e shqyrtimit të lejeve të ndërtimit.</w:t>
      </w:r>
    </w:p>
    <w:p w14:paraId="76E43B3F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Monitorimin e ndërtimit dhe verifikimin e përputhshmërisë me lejet e dhëna, duke kryer inspektime të terrenit dhe analizuar projektet e ndërtimit.</w:t>
      </w:r>
    </w:p>
    <w:p w14:paraId="2CC1DBD2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Koordinimin me institucionet përkatëse dhe autoritetet vendore për zbatimin e politikave dhe planifikimeve urbanistike.</w:t>
      </w:r>
    </w:p>
    <w:p w14:paraId="241ACB8D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Pjesëmarrjen në zhvillimin dhe përditësimin e planeve dhe strategjive të planifikimit urban dhe territorial.</w:t>
      </w:r>
    </w:p>
    <w:p w14:paraId="32FFA5E8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Ndihmën në përgatitjen dhe implementimin e projekteve të zhvillimit të territorit, që përfshijnë planifikimin urban dhe përdorimin e duhur të burimeve të territorit.</w:t>
      </w:r>
    </w:p>
    <w:p w14:paraId="148C8C47" w14:textId="77777777" w:rsidR="00092468" w:rsidRPr="00092468" w:rsidRDefault="00092468" w:rsidP="0009246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092468">
        <w:rPr>
          <w:rFonts w:ascii="Times New Roman" w:eastAsia="Times New Roman" w:hAnsi="Times New Roman"/>
          <w:sz w:val="24"/>
          <w:szCs w:val="24"/>
          <w:lang w:val="sq-AL"/>
        </w:rPr>
        <w:t>Raportimin mbi ecurinë e procedurave të lejeve të ndërtimit dhe ofrimin e rekomandimeve për përmirësime të mundshme.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0F302C24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591F2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092468" w:rsidRPr="00092468">
        <w:rPr>
          <w:rFonts w:ascii="Times New Roman" w:eastAsia="Times New Roman" w:hAnsi="Times New Roman"/>
          <w:sz w:val="24"/>
          <w:szCs w:val="24"/>
          <w:lang w:val="sq-AL"/>
        </w:rPr>
        <w:t>Arkitekturë/Inxhinieri Elektrike/Ndertimi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Shqiptar,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45F431FE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1147E">
        <w:rPr>
          <w:rFonts w:ascii="Times New Roman" w:hAnsi="Times New Roman"/>
          <w:b/>
          <w:i/>
          <w:sz w:val="24"/>
          <w:szCs w:val="24"/>
        </w:rPr>
        <w:t>29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F1147E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1B27A1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1147E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F1147E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Njohurite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vendore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 w:rsidRPr="00171896">
        <w:rPr>
          <w:rFonts w:ascii="Times New Roman" w:hAnsi="Times New Roman"/>
          <w:sz w:val="24"/>
          <w:szCs w:val="24"/>
        </w:rPr>
        <w:t>datë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rregullat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1896">
        <w:rPr>
          <w:rFonts w:ascii="Times New Roman" w:hAnsi="Times New Roman"/>
          <w:sz w:val="24"/>
          <w:szCs w:val="24"/>
        </w:rPr>
        <w:t>etikës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në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publike</w:t>
      </w:r>
      <w:proofErr w:type="spellEnd"/>
      <w:r w:rsidRPr="00171896">
        <w:rPr>
          <w:rFonts w:ascii="Times New Roman" w:hAnsi="Times New Roman"/>
          <w:sz w:val="24"/>
          <w:szCs w:val="24"/>
        </w:rPr>
        <w:t>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Nëpunësin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171896">
        <w:rPr>
          <w:rFonts w:ascii="Times New Roman" w:hAnsi="Times New Roman"/>
          <w:sz w:val="24"/>
          <w:szCs w:val="24"/>
        </w:rPr>
        <w:t>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ndryshuar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dhe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VKM  </w:t>
      </w:r>
      <w:proofErr w:type="spellStart"/>
      <w:r w:rsidRPr="00171896">
        <w:rPr>
          <w:rFonts w:ascii="Times New Roman" w:hAnsi="Times New Roman"/>
          <w:sz w:val="24"/>
          <w:szCs w:val="24"/>
        </w:rPr>
        <w:t>në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zbatim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të</w:t>
      </w:r>
      <w:proofErr w:type="spellEnd"/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tij</w:t>
      </w:r>
      <w:proofErr w:type="spellEnd"/>
      <w:r w:rsidRPr="00171896">
        <w:rPr>
          <w:rFonts w:ascii="Times New Roman" w:hAnsi="Times New Roman"/>
          <w:sz w:val="24"/>
          <w:szCs w:val="24"/>
        </w:rPr>
        <w:t>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nr.136/2015 </w:t>
      </w:r>
      <w:proofErr w:type="spellStart"/>
      <w:r w:rsidRPr="00171896">
        <w:rPr>
          <w:rFonts w:ascii="Times New Roman" w:hAnsi="Times New Roman"/>
          <w:sz w:val="24"/>
          <w:szCs w:val="24"/>
        </w:rPr>
        <w:t>datë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5.12.2015 “Kodi </w:t>
      </w:r>
      <w:proofErr w:type="spellStart"/>
      <w:r w:rsidRPr="00171896">
        <w:rPr>
          <w:rFonts w:ascii="Times New Roman" w:hAnsi="Times New Roman"/>
          <w:sz w:val="24"/>
          <w:szCs w:val="24"/>
        </w:rPr>
        <w:t>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Punës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Republikës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së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Shqipërisë</w:t>
      </w:r>
      <w:proofErr w:type="spellEnd"/>
      <w:r w:rsidRPr="00171896">
        <w:rPr>
          <w:rFonts w:ascii="Times New Roman" w:hAnsi="Times New Roman"/>
          <w:sz w:val="24"/>
          <w:szCs w:val="24"/>
        </w:rPr>
        <w:t>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 8485 dt. 12.05.1999 “Kodi </w:t>
      </w:r>
      <w:proofErr w:type="spellStart"/>
      <w:r w:rsidRPr="00171896">
        <w:rPr>
          <w:rFonts w:ascii="Times New Roman" w:hAnsi="Times New Roman"/>
          <w:sz w:val="24"/>
          <w:szCs w:val="24"/>
        </w:rPr>
        <w:t>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procedurës</w:t>
      </w:r>
      <w:proofErr w:type="spellEnd"/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drejtën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informimit</w:t>
      </w:r>
      <w:proofErr w:type="spellEnd"/>
      <w:r w:rsidRPr="00171896">
        <w:rPr>
          <w:rFonts w:ascii="Times New Roman" w:hAnsi="Times New Roman"/>
          <w:sz w:val="24"/>
          <w:szCs w:val="24"/>
        </w:rPr>
        <w:t>”;</w:t>
      </w:r>
    </w:p>
    <w:p w14:paraId="63F40DD5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2468">
        <w:rPr>
          <w:rFonts w:ascii="Times New Roman" w:hAnsi="Times New Roman"/>
          <w:sz w:val="24"/>
          <w:szCs w:val="24"/>
        </w:rPr>
        <w:t>Ligji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Nr. 107/2014 “</w:t>
      </w:r>
      <w:proofErr w:type="spellStart"/>
      <w:r w:rsidRPr="00092468">
        <w:rPr>
          <w:rFonts w:ascii="Times New Roman" w:hAnsi="Times New Roman"/>
          <w:sz w:val="24"/>
          <w:szCs w:val="24"/>
        </w:rPr>
        <w:t>Për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planifikimin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dhe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zhvillimin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468">
        <w:rPr>
          <w:rFonts w:ascii="Times New Roman" w:hAnsi="Times New Roman"/>
          <w:sz w:val="24"/>
          <w:szCs w:val="24"/>
        </w:rPr>
        <w:t>territorit</w:t>
      </w:r>
      <w:proofErr w:type="spellEnd"/>
      <w:r w:rsidRPr="00092468">
        <w:rPr>
          <w:rFonts w:ascii="Times New Roman" w:hAnsi="Times New Roman"/>
          <w:sz w:val="24"/>
          <w:szCs w:val="24"/>
        </w:rPr>
        <w:t>”,</w:t>
      </w:r>
      <w:proofErr w:type="spellStart"/>
      <w:r w:rsidRPr="00092468">
        <w:rPr>
          <w:rFonts w:ascii="Times New Roman" w:hAnsi="Times New Roman"/>
          <w:sz w:val="24"/>
          <w:szCs w:val="24"/>
        </w:rPr>
        <w:t>i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ndryshuar</w:t>
      </w:r>
      <w:proofErr w:type="spellEnd"/>
      <w:r w:rsidRPr="00092468">
        <w:rPr>
          <w:rFonts w:ascii="Times New Roman" w:hAnsi="Times New Roman"/>
          <w:sz w:val="24"/>
          <w:szCs w:val="24"/>
        </w:rPr>
        <w:t>;</w:t>
      </w:r>
    </w:p>
    <w:p w14:paraId="24C38723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 xml:space="preserve">VKM Nr. 408, </w:t>
      </w:r>
      <w:proofErr w:type="spellStart"/>
      <w:r w:rsidRPr="00092468">
        <w:rPr>
          <w:rFonts w:ascii="Times New Roman" w:hAnsi="Times New Roman"/>
          <w:sz w:val="24"/>
          <w:szCs w:val="24"/>
        </w:rPr>
        <w:t>datë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13.05.2015 “</w:t>
      </w:r>
      <w:proofErr w:type="spellStart"/>
      <w:r w:rsidRPr="00092468">
        <w:rPr>
          <w:rFonts w:ascii="Times New Roman" w:hAnsi="Times New Roman"/>
          <w:sz w:val="24"/>
          <w:szCs w:val="24"/>
        </w:rPr>
        <w:t>Për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miratimin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468">
        <w:rPr>
          <w:rFonts w:ascii="Times New Roman" w:hAnsi="Times New Roman"/>
          <w:sz w:val="24"/>
          <w:szCs w:val="24"/>
        </w:rPr>
        <w:t>rregullores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së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zhvillimit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territorit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 w:rsidRPr="00092468">
        <w:rPr>
          <w:rFonts w:ascii="Times New Roman" w:hAnsi="Times New Roman"/>
          <w:sz w:val="24"/>
          <w:szCs w:val="24"/>
        </w:rPr>
        <w:t>ndryshuar</w:t>
      </w:r>
      <w:proofErr w:type="spellEnd"/>
      <w:r w:rsidRPr="00092468">
        <w:rPr>
          <w:rFonts w:ascii="Times New Roman" w:hAnsi="Times New Roman"/>
          <w:sz w:val="24"/>
          <w:szCs w:val="24"/>
        </w:rPr>
        <w:t>;</w:t>
      </w:r>
    </w:p>
    <w:p w14:paraId="77BDCF04" w14:textId="037FDB78" w:rsidR="00533164" w:rsidRPr="00F1147E" w:rsidRDefault="00092468" w:rsidP="00F1147E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 xml:space="preserve">VKM Nr. 686, </w:t>
      </w:r>
      <w:proofErr w:type="spellStart"/>
      <w:r w:rsidRPr="00092468">
        <w:rPr>
          <w:rFonts w:ascii="Times New Roman" w:hAnsi="Times New Roman"/>
          <w:sz w:val="24"/>
          <w:szCs w:val="24"/>
        </w:rPr>
        <w:t>datë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22.11.2017 “</w:t>
      </w:r>
      <w:proofErr w:type="spellStart"/>
      <w:r w:rsidRPr="00092468">
        <w:rPr>
          <w:rFonts w:ascii="Times New Roman" w:hAnsi="Times New Roman"/>
          <w:sz w:val="24"/>
          <w:szCs w:val="24"/>
        </w:rPr>
        <w:t>Për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miratimin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468">
        <w:rPr>
          <w:rFonts w:ascii="Times New Roman" w:hAnsi="Times New Roman"/>
          <w:sz w:val="24"/>
          <w:szCs w:val="24"/>
        </w:rPr>
        <w:t>rregullores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së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planifikimit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territorit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92468">
        <w:rPr>
          <w:rFonts w:ascii="Times New Roman" w:hAnsi="Times New Roman"/>
          <w:sz w:val="24"/>
          <w:szCs w:val="24"/>
        </w:rPr>
        <w:t>i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ndryshuar</w:t>
      </w:r>
      <w:proofErr w:type="spellEnd"/>
      <w:r w:rsidRPr="00092468">
        <w:rPr>
          <w:rFonts w:ascii="Times New Roman" w:hAnsi="Times New Roman"/>
          <w:sz w:val="24"/>
          <w:szCs w:val="24"/>
        </w:rPr>
        <w:t>;</w:t>
      </w: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3AA66B08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Njerezore</w:t>
      </w:r>
      <w:r w:rsidR="009E4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8D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9E4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8D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E4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8D1">
        <w:rPr>
          <w:rFonts w:ascii="Times New Roman" w:hAnsi="Times New Roman" w:cs="Times New Roman"/>
          <w:sz w:val="24"/>
          <w:szCs w:val="24"/>
        </w:rPr>
        <w:t>Arkivit</w:t>
      </w:r>
      <w:proofErr w:type="spellEnd"/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Roskovec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jete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zotesi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zoteroje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jete ne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shendetesore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perkatese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jete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formes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1362A">
        <w:rPr>
          <w:rFonts w:ascii="Times New Roman" w:hAnsi="Times New Roman"/>
          <w:sz w:val="24"/>
          <w:szCs w:val="24"/>
        </w:rPr>
        <w:t>prere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per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kundervajtjeje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jete </w:t>
      </w:r>
      <w:proofErr w:type="spellStart"/>
      <w:r w:rsidRPr="0021362A">
        <w:rPr>
          <w:rFonts w:ascii="Times New Roman" w:hAnsi="Times New Roman"/>
          <w:sz w:val="24"/>
          <w:szCs w:val="24"/>
        </w:rPr>
        <w:t>marre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sherbimi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215581A2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092468" w:rsidRPr="00092468">
        <w:rPr>
          <w:rFonts w:ascii="Times New Roman" w:eastAsia="Times New Roman" w:hAnsi="Times New Roman"/>
          <w:sz w:val="24"/>
          <w:szCs w:val="24"/>
          <w:lang w:val="sq-AL"/>
        </w:rPr>
        <w:t>Arkitekturë/Inxhinieri Elektrike/Ndertimi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39E852A7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F1147E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F1147E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0628FBAD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F1147E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F1147E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Njohurite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vendore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Nr.9131, </w:t>
      </w:r>
      <w:proofErr w:type="spellStart"/>
      <w:r w:rsidRPr="00171896">
        <w:rPr>
          <w:rFonts w:ascii="Times New Roman" w:hAnsi="Times New Roman"/>
          <w:sz w:val="24"/>
          <w:szCs w:val="24"/>
        </w:rPr>
        <w:t>datë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rregullat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1896">
        <w:rPr>
          <w:rFonts w:ascii="Times New Roman" w:hAnsi="Times New Roman"/>
          <w:sz w:val="24"/>
          <w:szCs w:val="24"/>
        </w:rPr>
        <w:t>etikës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në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publike</w:t>
      </w:r>
      <w:proofErr w:type="spellEnd"/>
      <w:r w:rsidRPr="00171896">
        <w:rPr>
          <w:rFonts w:ascii="Times New Roman" w:hAnsi="Times New Roman"/>
          <w:sz w:val="24"/>
          <w:szCs w:val="24"/>
        </w:rPr>
        <w:t>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Nëpunësin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171896">
        <w:rPr>
          <w:rFonts w:ascii="Times New Roman" w:hAnsi="Times New Roman"/>
          <w:sz w:val="24"/>
          <w:szCs w:val="24"/>
        </w:rPr>
        <w:t>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ndryshuar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dhe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VKM  </w:t>
      </w:r>
      <w:proofErr w:type="spellStart"/>
      <w:r w:rsidRPr="00171896">
        <w:rPr>
          <w:rFonts w:ascii="Times New Roman" w:hAnsi="Times New Roman"/>
          <w:sz w:val="24"/>
          <w:szCs w:val="24"/>
        </w:rPr>
        <w:t>në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zbatim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të</w:t>
      </w:r>
      <w:proofErr w:type="spellEnd"/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tij</w:t>
      </w:r>
      <w:proofErr w:type="spellEnd"/>
      <w:r w:rsidRPr="00171896">
        <w:rPr>
          <w:rFonts w:ascii="Times New Roman" w:hAnsi="Times New Roman"/>
          <w:sz w:val="24"/>
          <w:szCs w:val="24"/>
        </w:rPr>
        <w:t>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nr.136/2015 </w:t>
      </w:r>
      <w:proofErr w:type="spellStart"/>
      <w:r w:rsidRPr="00171896">
        <w:rPr>
          <w:rFonts w:ascii="Times New Roman" w:hAnsi="Times New Roman"/>
          <w:sz w:val="24"/>
          <w:szCs w:val="24"/>
        </w:rPr>
        <w:t>datë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5.12.2015 “Kodi </w:t>
      </w:r>
      <w:proofErr w:type="spellStart"/>
      <w:r w:rsidRPr="00171896">
        <w:rPr>
          <w:rFonts w:ascii="Times New Roman" w:hAnsi="Times New Roman"/>
          <w:sz w:val="24"/>
          <w:szCs w:val="24"/>
        </w:rPr>
        <w:t>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Punës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Republikës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së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Shqipërisë</w:t>
      </w:r>
      <w:proofErr w:type="spellEnd"/>
      <w:r w:rsidRPr="00171896">
        <w:rPr>
          <w:rFonts w:ascii="Times New Roman" w:hAnsi="Times New Roman"/>
          <w:sz w:val="24"/>
          <w:szCs w:val="24"/>
        </w:rPr>
        <w:t>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 8485 dt. 12.05.1999 “Kodi </w:t>
      </w:r>
      <w:proofErr w:type="spellStart"/>
      <w:r w:rsidRPr="00171896">
        <w:rPr>
          <w:rFonts w:ascii="Times New Roman" w:hAnsi="Times New Roman"/>
          <w:sz w:val="24"/>
          <w:szCs w:val="24"/>
        </w:rPr>
        <w:t>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procedurës</w:t>
      </w:r>
      <w:proofErr w:type="spellEnd"/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2D7F8ED9" w14:textId="34FFAEB4" w:rsidR="00533164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71896">
        <w:rPr>
          <w:rFonts w:ascii="Times New Roman" w:hAnsi="Times New Roman"/>
          <w:sz w:val="24"/>
          <w:szCs w:val="24"/>
        </w:rPr>
        <w:t>Njohuritë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mbi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ligjin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171896">
        <w:rPr>
          <w:rFonts w:ascii="Times New Roman" w:hAnsi="Times New Roman"/>
          <w:sz w:val="24"/>
          <w:szCs w:val="24"/>
        </w:rPr>
        <w:t>Për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të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drejtën</w:t>
      </w:r>
      <w:proofErr w:type="spellEnd"/>
      <w:r w:rsidRPr="00171896">
        <w:rPr>
          <w:rFonts w:ascii="Times New Roman" w:hAnsi="Times New Roman"/>
          <w:sz w:val="24"/>
          <w:szCs w:val="24"/>
        </w:rPr>
        <w:t xml:space="preserve">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171896">
        <w:rPr>
          <w:rFonts w:ascii="Times New Roman" w:hAnsi="Times New Roman"/>
          <w:sz w:val="24"/>
          <w:szCs w:val="24"/>
        </w:rPr>
        <w:t>informimit</w:t>
      </w:r>
      <w:proofErr w:type="spellEnd"/>
      <w:r w:rsidRPr="00171896">
        <w:rPr>
          <w:rFonts w:ascii="Times New Roman" w:hAnsi="Times New Roman"/>
          <w:sz w:val="24"/>
          <w:szCs w:val="24"/>
        </w:rPr>
        <w:t>”;</w:t>
      </w:r>
    </w:p>
    <w:p w14:paraId="3005B9B7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2468">
        <w:rPr>
          <w:rFonts w:ascii="Times New Roman" w:hAnsi="Times New Roman"/>
          <w:sz w:val="24"/>
          <w:szCs w:val="24"/>
        </w:rPr>
        <w:t>Ligji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Nr. 107/2014 “</w:t>
      </w:r>
      <w:proofErr w:type="spellStart"/>
      <w:r w:rsidRPr="00092468">
        <w:rPr>
          <w:rFonts w:ascii="Times New Roman" w:hAnsi="Times New Roman"/>
          <w:sz w:val="24"/>
          <w:szCs w:val="24"/>
        </w:rPr>
        <w:t>Për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planifikimin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dhe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zhvillimin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468">
        <w:rPr>
          <w:rFonts w:ascii="Times New Roman" w:hAnsi="Times New Roman"/>
          <w:sz w:val="24"/>
          <w:szCs w:val="24"/>
        </w:rPr>
        <w:t>territorit</w:t>
      </w:r>
      <w:proofErr w:type="spellEnd"/>
      <w:r w:rsidRPr="00092468">
        <w:rPr>
          <w:rFonts w:ascii="Times New Roman" w:hAnsi="Times New Roman"/>
          <w:sz w:val="24"/>
          <w:szCs w:val="24"/>
        </w:rPr>
        <w:t>”,</w:t>
      </w:r>
      <w:proofErr w:type="spellStart"/>
      <w:r w:rsidRPr="00092468">
        <w:rPr>
          <w:rFonts w:ascii="Times New Roman" w:hAnsi="Times New Roman"/>
          <w:sz w:val="24"/>
          <w:szCs w:val="24"/>
        </w:rPr>
        <w:t>i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ndryshuar</w:t>
      </w:r>
      <w:proofErr w:type="spellEnd"/>
      <w:r w:rsidRPr="00092468">
        <w:rPr>
          <w:rFonts w:ascii="Times New Roman" w:hAnsi="Times New Roman"/>
          <w:sz w:val="24"/>
          <w:szCs w:val="24"/>
        </w:rPr>
        <w:t>;</w:t>
      </w:r>
    </w:p>
    <w:p w14:paraId="66B26836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 xml:space="preserve">VKM Nr. 408, </w:t>
      </w:r>
      <w:proofErr w:type="spellStart"/>
      <w:r w:rsidRPr="00092468">
        <w:rPr>
          <w:rFonts w:ascii="Times New Roman" w:hAnsi="Times New Roman"/>
          <w:sz w:val="24"/>
          <w:szCs w:val="24"/>
        </w:rPr>
        <w:t>datë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13.05.2015 “</w:t>
      </w:r>
      <w:proofErr w:type="spellStart"/>
      <w:r w:rsidRPr="00092468">
        <w:rPr>
          <w:rFonts w:ascii="Times New Roman" w:hAnsi="Times New Roman"/>
          <w:sz w:val="24"/>
          <w:szCs w:val="24"/>
        </w:rPr>
        <w:t>Për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miratimin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468">
        <w:rPr>
          <w:rFonts w:ascii="Times New Roman" w:hAnsi="Times New Roman"/>
          <w:sz w:val="24"/>
          <w:szCs w:val="24"/>
        </w:rPr>
        <w:t>rregullores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së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zhvillimit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territorit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 w:rsidRPr="00092468">
        <w:rPr>
          <w:rFonts w:ascii="Times New Roman" w:hAnsi="Times New Roman"/>
          <w:sz w:val="24"/>
          <w:szCs w:val="24"/>
        </w:rPr>
        <w:t>ndryshuar</w:t>
      </w:r>
      <w:proofErr w:type="spellEnd"/>
      <w:r w:rsidRPr="00092468">
        <w:rPr>
          <w:rFonts w:ascii="Times New Roman" w:hAnsi="Times New Roman"/>
          <w:sz w:val="24"/>
          <w:szCs w:val="24"/>
        </w:rPr>
        <w:t>;</w:t>
      </w:r>
    </w:p>
    <w:p w14:paraId="1B6A9577" w14:textId="2B37B538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 xml:space="preserve">VKM Nr. 686, </w:t>
      </w:r>
      <w:proofErr w:type="spellStart"/>
      <w:r w:rsidRPr="00092468">
        <w:rPr>
          <w:rFonts w:ascii="Times New Roman" w:hAnsi="Times New Roman"/>
          <w:sz w:val="24"/>
          <w:szCs w:val="24"/>
        </w:rPr>
        <w:t>datë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22.11.2017 “</w:t>
      </w:r>
      <w:proofErr w:type="spellStart"/>
      <w:r w:rsidRPr="00092468">
        <w:rPr>
          <w:rFonts w:ascii="Times New Roman" w:hAnsi="Times New Roman"/>
          <w:sz w:val="24"/>
          <w:szCs w:val="24"/>
        </w:rPr>
        <w:t>Për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miratimin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468">
        <w:rPr>
          <w:rFonts w:ascii="Times New Roman" w:hAnsi="Times New Roman"/>
          <w:sz w:val="24"/>
          <w:szCs w:val="24"/>
        </w:rPr>
        <w:t>rregullores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së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planifikimit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të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territorit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92468">
        <w:rPr>
          <w:rFonts w:ascii="Times New Roman" w:hAnsi="Times New Roman"/>
          <w:sz w:val="24"/>
          <w:szCs w:val="24"/>
        </w:rPr>
        <w:t>i</w:t>
      </w:r>
      <w:proofErr w:type="spellEnd"/>
      <w:r w:rsidRPr="0009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68">
        <w:rPr>
          <w:rFonts w:ascii="Times New Roman" w:hAnsi="Times New Roman"/>
          <w:sz w:val="24"/>
          <w:szCs w:val="24"/>
        </w:rPr>
        <w:t>ndryshuar</w:t>
      </w:r>
      <w:proofErr w:type="spellEnd"/>
      <w:r w:rsidRPr="00092468">
        <w:rPr>
          <w:rFonts w:ascii="Times New Roman" w:hAnsi="Times New Roman"/>
          <w:sz w:val="24"/>
          <w:szCs w:val="24"/>
        </w:rPr>
        <w:t>;</w:t>
      </w:r>
    </w:p>
    <w:p w14:paraId="4A553DCF" w14:textId="211D10A7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38187712" w14:textId="1D9CC941" w:rsidR="00F1147E" w:rsidRDefault="005463BD" w:rsidP="00F1147E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F1147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F1147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405F0C4D" w14:textId="77777777" w:rsidR="00F1147E" w:rsidRPr="00F1147E" w:rsidRDefault="00F1147E" w:rsidP="00F1147E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62B5" w14:textId="77777777" w:rsidR="00130BC2" w:rsidRDefault="00130BC2" w:rsidP="00386E9F">
      <w:pPr>
        <w:spacing w:after="0" w:line="240" w:lineRule="auto"/>
      </w:pPr>
      <w:r>
        <w:separator/>
      </w:r>
    </w:p>
  </w:endnote>
  <w:endnote w:type="continuationSeparator" w:id="0">
    <w:p w14:paraId="577EAD26" w14:textId="77777777" w:rsidR="00130BC2" w:rsidRDefault="00130BC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C6FF" w14:textId="77777777" w:rsidR="00130BC2" w:rsidRDefault="00130BC2" w:rsidP="00386E9F">
      <w:pPr>
        <w:spacing w:after="0" w:line="240" w:lineRule="auto"/>
      </w:pPr>
      <w:r>
        <w:separator/>
      </w:r>
    </w:p>
  </w:footnote>
  <w:footnote w:type="continuationSeparator" w:id="0">
    <w:p w14:paraId="66FFDF6B" w14:textId="77777777" w:rsidR="00130BC2" w:rsidRDefault="00130BC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1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5"/>
  </w:num>
  <w:num w:numId="4" w16cid:durableId="2049600190">
    <w:abstractNumId w:val="16"/>
  </w:num>
  <w:num w:numId="5" w16cid:durableId="1598906998">
    <w:abstractNumId w:val="7"/>
  </w:num>
  <w:num w:numId="6" w16cid:durableId="113058763">
    <w:abstractNumId w:val="10"/>
  </w:num>
  <w:num w:numId="7" w16cid:durableId="1228570257">
    <w:abstractNumId w:val="22"/>
  </w:num>
  <w:num w:numId="8" w16cid:durableId="1945190024">
    <w:abstractNumId w:val="6"/>
  </w:num>
  <w:num w:numId="9" w16cid:durableId="1122185646">
    <w:abstractNumId w:val="18"/>
  </w:num>
  <w:num w:numId="10" w16cid:durableId="527328973">
    <w:abstractNumId w:val="9"/>
  </w:num>
  <w:num w:numId="11" w16cid:durableId="516970879">
    <w:abstractNumId w:val="2"/>
  </w:num>
  <w:num w:numId="12" w16cid:durableId="1020351522">
    <w:abstractNumId w:val="4"/>
  </w:num>
  <w:num w:numId="13" w16cid:durableId="1467309805">
    <w:abstractNumId w:val="17"/>
  </w:num>
  <w:num w:numId="14" w16cid:durableId="951936894">
    <w:abstractNumId w:val="11"/>
  </w:num>
  <w:num w:numId="15" w16cid:durableId="109858822">
    <w:abstractNumId w:val="20"/>
  </w:num>
  <w:num w:numId="16" w16cid:durableId="2032222879">
    <w:abstractNumId w:val="12"/>
  </w:num>
  <w:num w:numId="17" w16cid:durableId="1770394271">
    <w:abstractNumId w:val="25"/>
  </w:num>
  <w:num w:numId="18" w16cid:durableId="1214998911">
    <w:abstractNumId w:val="0"/>
  </w:num>
  <w:num w:numId="19" w16cid:durableId="351614000">
    <w:abstractNumId w:val="3"/>
  </w:num>
  <w:num w:numId="20" w16cid:durableId="1193154818">
    <w:abstractNumId w:val="13"/>
  </w:num>
  <w:num w:numId="21" w16cid:durableId="890312121">
    <w:abstractNumId w:val="27"/>
  </w:num>
  <w:num w:numId="22" w16cid:durableId="926426991">
    <w:abstractNumId w:val="23"/>
  </w:num>
  <w:num w:numId="23" w16cid:durableId="60295049">
    <w:abstractNumId w:val="8"/>
  </w:num>
  <w:num w:numId="24" w16cid:durableId="220285817">
    <w:abstractNumId w:val="19"/>
  </w:num>
  <w:num w:numId="25" w16cid:durableId="1279800814">
    <w:abstractNumId w:val="24"/>
  </w:num>
  <w:num w:numId="26" w16cid:durableId="1129477574">
    <w:abstractNumId w:val="14"/>
  </w:num>
  <w:num w:numId="27" w16cid:durableId="622466258">
    <w:abstractNumId w:val="15"/>
  </w:num>
  <w:num w:numId="28" w16cid:durableId="390613949">
    <w:abstractNumId w:val="26"/>
  </w:num>
  <w:num w:numId="29" w16cid:durableId="913175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0BC2"/>
    <w:rsid w:val="001321A3"/>
    <w:rsid w:val="001435C2"/>
    <w:rsid w:val="00146524"/>
    <w:rsid w:val="001470A4"/>
    <w:rsid w:val="001536EE"/>
    <w:rsid w:val="001549AF"/>
    <w:rsid w:val="0015594D"/>
    <w:rsid w:val="0015726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36C0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48D1"/>
    <w:rsid w:val="009E5418"/>
    <w:rsid w:val="009F7AB5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147E"/>
    <w:rsid w:val="00F14CEC"/>
    <w:rsid w:val="00F25651"/>
    <w:rsid w:val="00F3086D"/>
    <w:rsid w:val="00F36A8F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2025-07-21T18:15:00Z</dcterms:created>
  <dcterms:modified xsi:type="dcterms:W3CDTF">2025-09-15T14:17:00Z</dcterms:modified>
</cp:coreProperties>
</file>