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7EC3" w:rsidRPr="008B6804" w:rsidRDefault="00A67EC3" w:rsidP="000D5B4D">
      <w:pPr>
        <w:pStyle w:val="Default"/>
        <w:pBdr>
          <w:top w:val="single" w:sz="4" w:space="31" w:color="auto"/>
          <w:left w:val="single" w:sz="4" w:space="4" w:color="auto"/>
          <w:bottom w:val="single" w:sz="4" w:space="1" w:color="auto"/>
          <w:right w:val="single" w:sz="4" w:space="4" w:color="auto"/>
        </w:pBdr>
        <w:spacing w:line="276" w:lineRule="auto"/>
        <w:jc w:val="center"/>
        <w:rPr>
          <w:b/>
          <w:color w:val="808080"/>
        </w:rPr>
      </w:pPr>
      <w:r w:rsidRPr="008B6804">
        <w:rPr>
          <w:b/>
          <w:bCs/>
          <w:color w:val="808080"/>
        </w:rPr>
        <w:t>NJOFTIM</w:t>
      </w:r>
    </w:p>
    <w:p w:rsidR="00A67EC3" w:rsidRPr="008B6804" w:rsidRDefault="00A67EC3" w:rsidP="000D5B4D">
      <w:pPr>
        <w:pStyle w:val="Default"/>
        <w:pBdr>
          <w:top w:val="single" w:sz="4" w:space="31" w:color="auto"/>
          <w:left w:val="single" w:sz="4" w:space="4" w:color="auto"/>
          <w:bottom w:val="single" w:sz="4" w:space="1" w:color="auto"/>
          <w:right w:val="single" w:sz="4" w:space="4" w:color="auto"/>
        </w:pBdr>
        <w:spacing w:line="276" w:lineRule="auto"/>
        <w:jc w:val="center"/>
        <w:rPr>
          <w:b/>
          <w:color w:val="808080"/>
        </w:rPr>
      </w:pPr>
      <w:r w:rsidRPr="008B6804">
        <w:rPr>
          <w:b/>
          <w:bCs/>
          <w:color w:val="808080"/>
        </w:rPr>
        <w:t>PËR POZICION TË LIRË PUNE</w:t>
      </w:r>
    </w:p>
    <w:p w:rsidR="00A67EC3" w:rsidRPr="008B6804" w:rsidRDefault="0037375D" w:rsidP="000D5B4D">
      <w:pPr>
        <w:pBdr>
          <w:top w:val="single" w:sz="4" w:space="31" w:color="auto"/>
          <w:left w:val="single" w:sz="4" w:space="4" w:color="auto"/>
          <w:bottom w:val="single" w:sz="4" w:space="1" w:color="auto"/>
          <w:right w:val="single" w:sz="4" w:space="4" w:color="auto"/>
        </w:pBdr>
        <w:spacing w:after="0"/>
        <w:jc w:val="center"/>
        <w:rPr>
          <w:rFonts w:ascii="Times New Roman" w:hAnsi="Times New Roman"/>
          <w:b/>
          <w:sz w:val="24"/>
          <w:szCs w:val="24"/>
        </w:rPr>
      </w:pPr>
      <w:r>
        <w:rPr>
          <w:rFonts w:ascii="Times New Roman" w:hAnsi="Times New Roman"/>
          <w:b/>
          <w:bCs/>
          <w:color w:val="808080"/>
          <w:sz w:val="24"/>
          <w:szCs w:val="24"/>
        </w:rPr>
        <w:t>SPECIALIST</w:t>
      </w:r>
      <w:r w:rsidR="00A67EC3" w:rsidRPr="008B6804">
        <w:rPr>
          <w:rFonts w:ascii="Times New Roman" w:hAnsi="Times New Roman"/>
          <w:b/>
          <w:bCs/>
          <w:color w:val="808080"/>
          <w:sz w:val="24"/>
          <w:szCs w:val="24"/>
        </w:rPr>
        <w:t xml:space="preserve"> NË </w:t>
      </w:r>
      <w:r>
        <w:rPr>
          <w:rFonts w:ascii="Times New Roman" w:hAnsi="Times New Roman"/>
          <w:b/>
          <w:bCs/>
          <w:color w:val="808080"/>
          <w:sz w:val="24"/>
          <w:szCs w:val="24"/>
        </w:rPr>
        <w:t>NIVELIN EK</w:t>
      </w:r>
      <w:r w:rsidR="00B86AE2">
        <w:rPr>
          <w:rFonts w:ascii="Times New Roman" w:hAnsi="Times New Roman"/>
          <w:b/>
          <w:bCs/>
          <w:color w:val="808080"/>
          <w:sz w:val="24"/>
          <w:szCs w:val="24"/>
        </w:rPr>
        <w:t>ZEKUTIV</w:t>
      </w:r>
      <w:r w:rsidR="008B6804" w:rsidRPr="008B6804">
        <w:rPr>
          <w:rFonts w:ascii="Times New Roman" w:hAnsi="Times New Roman"/>
          <w:b/>
          <w:bCs/>
          <w:color w:val="808080"/>
          <w:sz w:val="24"/>
          <w:szCs w:val="24"/>
        </w:rPr>
        <w:t xml:space="preserve">, NË </w:t>
      </w:r>
      <w:r w:rsidR="00A67EC3" w:rsidRPr="008B6804">
        <w:rPr>
          <w:rFonts w:ascii="Times New Roman" w:hAnsi="Times New Roman"/>
          <w:b/>
          <w:bCs/>
          <w:color w:val="808080"/>
          <w:sz w:val="24"/>
          <w:szCs w:val="24"/>
        </w:rPr>
        <w:t xml:space="preserve">DREJTORINË </w:t>
      </w:r>
      <w:r w:rsidR="002677D5">
        <w:rPr>
          <w:rFonts w:ascii="Times New Roman" w:hAnsi="Times New Roman"/>
          <w:b/>
          <w:bCs/>
          <w:color w:val="808080"/>
          <w:sz w:val="24"/>
          <w:szCs w:val="24"/>
        </w:rPr>
        <w:t>Ç</w:t>
      </w:r>
      <w:r w:rsidR="002677D5" w:rsidRPr="008B6804">
        <w:rPr>
          <w:rFonts w:ascii="Times New Roman" w:hAnsi="Times New Roman"/>
          <w:b/>
          <w:bCs/>
          <w:color w:val="808080"/>
          <w:sz w:val="24"/>
          <w:szCs w:val="24"/>
        </w:rPr>
        <w:t>Ë</w:t>
      </w:r>
      <w:r w:rsidR="002677D5">
        <w:rPr>
          <w:rFonts w:ascii="Times New Roman" w:hAnsi="Times New Roman"/>
          <w:b/>
          <w:bCs/>
          <w:color w:val="808080"/>
          <w:sz w:val="24"/>
          <w:szCs w:val="24"/>
        </w:rPr>
        <w:t xml:space="preserve">SHTJEVE JURIDIKE DHE INTEGRIMIT </w:t>
      </w:r>
    </w:p>
    <w:p w:rsidR="00A67EC3" w:rsidRDefault="00A67EC3" w:rsidP="00A67EC3">
      <w:pPr>
        <w:spacing w:after="0"/>
        <w:jc w:val="center"/>
        <w:rPr>
          <w:rFonts w:ascii="Times New Roman" w:hAnsi="Times New Roman"/>
          <w:color w:val="C00000"/>
          <w:sz w:val="24"/>
          <w:szCs w:val="24"/>
        </w:rPr>
      </w:pPr>
    </w:p>
    <w:p w:rsidR="008B6804" w:rsidRPr="008B6804" w:rsidRDefault="008B6804" w:rsidP="008B6804">
      <w:pPr>
        <w:autoSpaceDE w:val="0"/>
        <w:autoSpaceDN w:val="0"/>
        <w:adjustRightInd w:val="0"/>
        <w:spacing w:after="0" w:line="240" w:lineRule="auto"/>
        <w:rPr>
          <w:rFonts w:ascii="Times New Roman" w:eastAsiaTheme="minorHAnsi" w:hAnsi="Times New Roman"/>
          <w:color w:val="000000"/>
          <w:sz w:val="24"/>
          <w:szCs w:val="24"/>
        </w:rPr>
      </w:pPr>
    </w:p>
    <w:p w:rsidR="00B86AE2" w:rsidRDefault="008B6804" w:rsidP="00B86AE2">
      <w:pPr>
        <w:spacing w:after="240"/>
        <w:jc w:val="both"/>
        <w:rPr>
          <w:rFonts w:ascii="Times New Roman" w:hAnsi="Times New Roman"/>
          <w:sz w:val="24"/>
          <w:szCs w:val="24"/>
        </w:rPr>
      </w:pPr>
      <w:r w:rsidRPr="00290AF6">
        <w:rPr>
          <w:rFonts w:ascii="Times New Roman" w:eastAsiaTheme="minorHAnsi" w:hAnsi="Times New Roman"/>
          <w:color w:val="000000"/>
          <w:sz w:val="24"/>
          <w:szCs w:val="24"/>
        </w:rPr>
        <w:t xml:space="preserve">Në zbatim të nenit 22 dhe të nenit 25, të ligjit nr. 152/2013 “Për nëpunësin civil”, i ndryshuar, si dhe të Kreut II, III, IV dhe VII, të VKM nr.243, datë 18.3.2015 “Për pranimin, lëvizjen paralele, periudhën e provës dhe emërimin në kategorinë ekzekutive”, i ndryshuar, </w:t>
      </w:r>
      <w:r w:rsidR="00B86AE2">
        <w:rPr>
          <w:rFonts w:ascii="Times New Roman" w:hAnsi="Times New Roman"/>
          <w:sz w:val="24"/>
          <w:szCs w:val="24"/>
        </w:rPr>
        <w:t>Vendimit të Kuvendit të Republikës së Shqipërisë</w:t>
      </w:r>
      <w:r w:rsidR="0037375D">
        <w:rPr>
          <w:rFonts w:ascii="Times New Roman" w:hAnsi="Times New Roman"/>
          <w:sz w:val="24"/>
          <w:szCs w:val="24"/>
        </w:rPr>
        <w:t xml:space="preserve"> nr. 86/2018 “Për miratimin e </w:t>
      </w:r>
      <w:r w:rsidR="00B86AE2">
        <w:rPr>
          <w:rFonts w:ascii="Times New Roman" w:hAnsi="Times New Roman"/>
          <w:sz w:val="24"/>
          <w:szCs w:val="24"/>
        </w:rPr>
        <w:t>organikës dhe klasifikimit të</w:t>
      </w:r>
      <w:r w:rsidR="0037375D">
        <w:rPr>
          <w:rFonts w:ascii="Times New Roman" w:hAnsi="Times New Roman"/>
          <w:sz w:val="24"/>
          <w:szCs w:val="24"/>
        </w:rPr>
        <w:t xml:space="preserve"> pagave të Komisionerit për të D</w:t>
      </w:r>
      <w:r w:rsidR="00B86AE2">
        <w:rPr>
          <w:rFonts w:ascii="Times New Roman" w:hAnsi="Times New Roman"/>
          <w:sz w:val="24"/>
          <w:szCs w:val="24"/>
        </w:rPr>
        <w:t>rejtën e</w:t>
      </w:r>
      <w:r w:rsidR="0037375D">
        <w:rPr>
          <w:rFonts w:ascii="Times New Roman" w:hAnsi="Times New Roman"/>
          <w:sz w:val="24"/>
          <w:szCs w:val="24"/>
        </w:rPr>
        <w:t xml:space="preserve"> Informimit dhe Mbrojtjen e të Dhënave P</w:t>
      </w:r>
      <w:r w:rsidR="00B86AE2">
        <w:rPr>
          <w:rFonts w:ascii="Times New Roman" w:hAnsi="Times New Roman"/>
          <w:sz w:val="24"/>
          <w:szCs w:val="24"/>
        </w:rPr>
        <w:t xml:space="preserve">ersonale”, i ndryshuar, </w:t>
      </w:r>
      <w:r w:rsidR="00B86AE2" w:rsidRPr="00FB67CD">
        <w:rPr>
          <w:rFonts w:ascii="Times New Roman" w:hAnsi="Times New Roman"/>
          <w:sz w:val="24"/>
          <w:szCs w:val="24"/>
        </w:rPr>
        <w:t>planit vjetor të pranimit 202</w:t>
      </w:r>
      <w:r w:rsidR="00B86AE2">
        <w:rPr>
          <w:rFonts w:ascii="Times New Roman" w:hAnsi="Times New Roman"/>
          <w:sz w:val="24"/>
          <w:szCs w:val="24"/>
        </w:rPr>
        <w:t>5</w:t>
      </w:r>
      <w:r w:rsidR="00B86AE2" w:rsidRPr="00FB67CD">
        <w:rPr>
          <w:rFonts w:ascii="Times New Roman" w:hAnsi="Times New Roman"/>
          <w:sz w:val="24"/>
          <w:szCs w:val="24"/>
        </w:rPr>
        <w:t>, Njësia përgjegjëse e Zyrës së Komisionerit për të Drej</w:t>
      </w:r>
      <w:r w:rsidR="0037375D">
        <w:rPr>
          <w:rFonts w:ascii="Times New Roman" w:hAnsi="Times New Roman"/>
          <w:sz w:val="24"/>
          <w:szCs w:val="24"/>
        </w:rPr>
        <w:t xml:space="preserve">tën e Informimit dhe Mbrojtjen </w:t>
      </w:r>
      <w:r w:rsidR="00B86AE2" w:rsidRPr="00FB67CD">
        <w:rPr>
          <w:rFonts w:ascii="Times New Roman" w:hAnsi="Times New Roman"/>
          <w:sz w:val="24"/>
          <w:szCs w:val="24"/>
        </w:rPr>
        <w:t xml:space="preserve">e të Dhënave Personale, njofton se në administratën e Zyrës së Komisionerit ka 1 (një) vend të lirë pune, </w:t>
      </w:r>
      <w:r w:rsidR="00B86AE2">
        <w:rPr>
          <w:rFonts w:ascii="Times New Roman" w:eastAsiaTheme="minorHAnsi" w:hAnsi="Times New Roman"/>
          <w:color w:val="000000"/>
          <w:sz w:val="24"/>
          <w:szCs w:val="24"/>
        </w:rPr>
        <w:t xml:space="preserve">dhe </w:t>
      </w:r>
      <w:r w:rsidRPr="00290AF6">
        <w:rPr>
          <w:rFonts w:ascii="Times New Roman" w:eastAsiaTheme="minorHAnsi" w:hAnsi="Times New Roman"/>
          <w:color w:val="000000"/>
          <w:sz w:val="24"/>
          <w:szCs w:val="24"/>
        </w:rPr>
        <w:t xml:space="preserve">shpall procedurën e lëvizjes paralele dhe pranimit në shërbimin civil për pozicionin: </w:t>
      </w:r>
      <w:r w:rsidRPr="00290AF6">
        <w:rPr>
          <w:rFonts w:ascii="Times New Roman" w:hAnsi="Times New Roman"/>
          <w:sz w:val="24"/>
          <w:szCs w:val="24"/>
        </w:rPr>
        <w:t xml:space="preserve"> </w:t>
      </w:r>
      <w:r w:rsidR="00A67EC3" w:rsidRPr="00290AF6">
        <w:rPr>
          <w:rFonts w:ascii="Times New Roman" w:hAnsi="Times New Roman"/>
          <w:sz w:val="24"/>
          <w:szCs w:val="24"/>
        </w:rPr>
        <w:t xml:space="preserve"> </w:t>
      </w:r>
      <w:r w:rsidRPr="00290AF6">
        <w:rPr>
          <w:rFonts w:ascii="Times New Roman" w:hAnsi="Times New Roman"/>
          <w:sz w:val="24"/>
          <w:szCs w:val="24"/>
        </w:rPr>
        <w:t xml:space="preserve"> </w:t>
      </w:r>
    </w:p>
    <w:p w:rsidR="008B6804" w:rsidRPr="0037375D" w:rsidRDefault="008B6804" w:rsidP="0037375D">
      <w:pPr>
        <w:pStyle w:val="ListParagraph"/>
        <w:numPr>
          <w:ilvl w:val="0"/>
          <w:numId w:val="25"/>
        </w:numPr>
        <w:spacing w:after="240"/>
        <w:jc w:val="both"/>
        <w:rPr>
          <w:rFonts w:ascii="Times New Roman" w:hAnsi="Times New Roman"/>
          <w:sz w:val="24"/>
          <w:szCs w:val="24"/>
        </w:rPr>
      </w:pPr>
      <w:r w:rsidRPr="00B86AE2">
        <w:rPr>
          <w:rFonts w:ascii="Times New Roman" w:eastAsiaTheme="minorHAnsi" w:hAnsi="Times New Roman"/>
          <w:b/>
          <w:bCs/>
          <w:color w:val="000000"/>
          <w:sz w:val="24"/>
          <w:szCs w:val="24"/>
        </w:rPr>
        <w:t xml:space="preserve">1 (një) Specialist në Sektorin e </w:t>
      </w:r>
      <w:r w:rsidR="002D3689" w:rsidRPr="00B86AE2">
        <w:rPr>
          <w:rFonts w:ascii="Times New Roman" w:eastAsiaTheme="minorHAnsi" w:hAnsi="Times New Roman"/>
          <w:b/>
          <w:bCs/>
          <w:color w:val="000000"/>
          <w:sz w:val="24"/>
          <w:szCs w:val="24"/>
        </w:rPr>
        <w:t>Projekteve dhe Marr</w:t>
      </w:r>
      <w:r w:rsidR="00B86AE2">
        <w:rPr>
          <w:rFonts w:ascii="Times New Roman" w:eastAsiaTheme="minorHAnsi" w:hAnsi="Times New Roman"/>
          <w:b/>
          <w:bCs/>
          <w:color w:val="000000"/>
          <w:sz w:val="24"/>
          <w:szCs w:val="24"/>
        </w:rPr>
        <w:t>ë</w:t>
      </w:r>
      <w:r w:rsidR="002D3689" w:rsidRPr="00B86AE2">
        <w:rPr>
          <w:rFonts w:ascii="Times New Roman" w:eastAsiaTheme="minorHAnsi" w:hAnsi="Times New Roman"/>
          <w:b/>
          <w:bCs/>
          <w:color w:val="000000"/>
          <w:sz w:val="24"/>
          <w:szCs w:val="24"/>
        </w:rPr>
        <w:t>dh</w:t>
      </w:r>
      <w:r w:rsidR="00B86AE2">
        <w:rPr>
          <w:rFonts w:ascii="Times New Roman" w:eastAsiaTheme="minorHAnsi" w:hAnsi="Times New Roman"/>
          <w:b/>
          <w:bCs/>
          <w:color w:val="000000"/>
          <w:sz w:val="24"/>
          <w:szCs w:val="24"/>
        </w:rPr>
        <w:t>ë</w:t>
      </w:r>
      <w:r w:rsidR="002D3689" w:rsidRPr="00B86AE2">
        <w:rPr>
          <w:rFonts w:ascii="Times New Roman" w:eastAsiaTheme="minorHAnsi" w:hAnsi="Times New Roman"/>
          <w:b/>
          <w:bCs/>
          <w:color w:val="000000"/>
          <w:sz w:val="24"/>
          <w:szCs w:val="24"/>
        </w:rPr>
        <w:t>nieve me Jasht</w:t>
      </w:r>
      <w:r w:rsidR="00B86AE2">
        <w:rPr>
          <w:rFonts w:ascii="Times New Roman" w:eastAsiaTheme="minorHAnsi" w:hAnsi="Times New Roman"/>
          <w:b/>
          <w:bCs/>
          <w:color w:val="000000"/>
          <w:sz w:val="24"/>
          <w:szCs w:val="24"/>
        </w:rPr>
        <w:t>ë</w:t>
      </w:r>
      <w:r w:rsidR="0037375D">
        <w:rPr>
          <w:rFonts w:ascii="Times New Roman" w:eastAsiaTheme="minorHAnsi" w:hAnsi="Times New Roman"/>
          <w:b/>
          <w:bCs/>
          <w:color w:val="000000"/>
          <w:sz w:val="24"/>
          <w:szCs w:val="24"/>
        </w:rPr>
        <w:t>, në Drejtorinë</w:t>
      </w:r>
      <w:r w:rsidRPr="00B86AE2">
        <w:rPr>
          <w:rFonts w:ascii="Times New Roman" w:eastAsiaTheme="minorHAnsi" w:hAnsi="Times New Roman"/>
          <w:b/>
          <w:bCs/>
          <w:color w:val="000000"/>
          <w:sz w:val="24"/>
          <w:szCs w:val="24"/>
        </w:rPr>
        <w:t xml:space="preserve"> e </w:t>
      </w:r>
      <w:r w:rsidR="00B86AE2">
        <w:rPr>
          <w:rFonts w:ascii="Times New Roman" w:eastAsiaTheme="minorHAnsi" w:hAnsi="Times New Roman"/>
          <w:b/>
          <w:bCs/>
          <w:color w:val="000000"/>
          <w:sz w:val="24"/>
          <w:szCs w:val="24"/>
        </w:rPr>
        <w:t>Çështjeve Juridike dhe Integrimit</w:t>
      </w:r>
      <w:r w:rsidR="0037375D">
        <w:rPr>
          <w:rFonts w:ascii="Times New Roman" w:eastAsiaTheme="minorHAnsi" w:hAnsi="Times New Roman"/>
          <w:b/>
          <w:bCs/>
          <w:color w:val="000000"/>
          <w:sz w:val="24"/>
          <w:szCs w:val="24"/>
        </w:rPr>
        <w:t>, pranë Zyrës së KDIMDP - së,</w:t>
      </w:r>
      <w:r w:rsidRPr="00B86AE2">
        <w:rPr>
          <w:rFonts w:ascii="Times New Roman" w:eastAsiaTheme="minorHAnsi" w:hAnsi="Times New Roman"/>
          <w:b/>
          <w:bCs/>
          <w:color w:val="000000"/>
          <w:sz w:val="24"/>
          <w:szCs w:val="24"/>
        </w:rPr>
        <w:t xml:space="preserve"> Klasa IV-1. </w:t>
      </w:r>
    </w:p>
    <w:p w:rsidR="00A67EC3" w:rsidRPr="00290AF6" w:rsidRDefault="00A67EC3" w:rsidP="00290AF6">
      <w:pPr>
        <w:pBdr>
          <w:top w:val="single" w:sz="4" w:space="1" w:color="auto"/>
          <w:left w:val="single" w:sz="4" w:space="4" w:color="auto"/>
          <w:bottom w:val="single" w:sz="4" w:space="1" w:color="auto"/>
          <w:right w:val="single" w:sz="4" w:space="4" w:color="auto"/>
        </w:pBdr>
        <w:spacing w:after="0"/>
        <w:jc w:val="both"/>
        <w:rPr>
          <w:rFonts w:ascii="Times New Roman" w:hAnsi="Times New Roman"/>
          <w:b/>
          <w:color w:val="0D0D0D" w:themeColor="text1" w:themeTint="F2"/>
          <w:sz w:val="24"/>
          <w:szCs w:val="24"/>
        </w:rPr>
      </w:pPr>
      <w:r w:rsidRPr="00290AF6">
        <w:rPr>
          <w:rFonts w:ascii="Times New Roman" w:hAnsi="Times New Roman"/>
          <w:color w:val="0D0D0D" w:themeColor="text1" w:themeTint="F2"/>
          <w:sz w:val="24"/>
          <w:szCs w:val="24"/>
        </w:rPr>
        <w:t xml:space="preserve">Pozicioni më sipër, i ofrohen fillimisht nëpunësve civilë të së njëjtës kategori për procedurën e lëvizjes paralele! Vetëm në rast se në përfundim të procedurës së lëvizjes paralele, rezulton se ende se një pozicion është ende vakant, ai është i vlefshëm për konkurrimin nëpërmjet procedurës së </w:t>
      </w:r>
      <w:r w:rsidR="0037375D">
        <w:rPr>
          <w:rFonts w:ascii="Times New Roman" w:hAnsi="Times New Roman"/>
          <w:color w:val="0D0D0D" w:themeColor="text1" w:themeTint="F2"/>
          <w:sz w:val="24"/>
          <w:szCs w:val="24"/>
        </w:rPr>
        <w:t>pranimit në shërbimin civil</w:t>
      </w:r>
      <w:r w:rsidRPr="00290AF6">
        <w:rPr>
          <w:rFonts w:ascii="Times New Roman" w:hAnsi="Times New Roman"/>
          <w:color w:val="0D0D0D" w:themeColor="text1" w:themeTint="F2"/>
          <w:sz w:val="24"/>
          <w:szCs w:val="24"/>
        </w:rPr>
        <w:t xml:space="preserve"> </w:t>
      </w:r>
      <w:r w:rsidR="0037375D">
        <w:rPr>
          <w:rFonts w:ascii="Times New Roman" w:hAnsi="Times New Roman"/>
          <w:color w:val="0D0D0D" w:themeColor="text1" w:themeTint="F2"/>
          <w:sz w:val="24"/>
          <w:szCs w:val="24"/>
        </w:rPr>
        <w:t>në kategorinë ek</w:t>
      </w:r>
      <w:r w:rsidR="008B6804" w:rsidRPr="00290AF6">
        <w:rPr>
          <w:rFonts w:ascii="Times New Roman" w:hAnsi="Times New Roman"/>
          <w:color w:val="0D0D0D" w:themeColor="text1" w:themeTint="F2"/>
          <w:sz w:val="24"/>
          <w:szCs w:val="24"/>
        </w:rPr>
        <w:t>zekutive</w:t>
      </w:r>
      <w:r w:rsidRPr="00290AF6">
        <w:rPr>
          <w:rFonts w:ascii="Times New Roman" w:hAnsi="Times New Roman"/>
          <w:color w:val="0D0D0D" w:themeColor="text1" w:themeTint="F2"/>
          <w:sz w:val="24"/>
          <w:szCs w:val="24"/>
        </w:rPr>
        <w:t xml:space="preserve"> </w:t>
      </w:r>
    </w:p>
    <w:p w:rsidR="008B6804" w:rsidRPr="00290AF6" w:rsidRDefault="00A67EC3" w:rsidP="00290AF6">
      <w:pPr>
        <w:pStyle w:val="Default"/>
        <w:spacing w:line="276" w:lineRule="auto"/>
        <w:jc w:val="both"/>
      </w:pPr>
      <w:r w:rsidRPr="00290AF6">
        <w:t xml:space="preserve"> </w:t>
      </w:r>
    </w:p>
    <w:p w:rsidR="00A67EC3" w:rsidRPr="00290AF6" w:rsidRDefault="008B6804" w:rsidP="00290AF6">
      <w:pPr>
        <w:jc w:val="both"/>
        <w:rPr>
          <w:rFonts w:ascii="Times New Roman" w:hAnsi="Times New Roman"/>
          <w:sz w:val="24"/>
          <w:szCs w:val="24"/>
        </w:rPr>
      </w:pPr>
      <w:r w:rsidRPr="00290AF6">
        <w:rPr>
          <w:rFonts w:ascii="Times New Roman" w:hAnsi="Times New Roman"/>
          <w:sz w:val="24"/>
          <w:szCs w:val="24"/>
        </w:rPr>
        <w:t xml:space="preserve"> </w:t>
      </w:r>
      <w:r w:rsidRPr="00290AF6">
        <w:rPr>
          <w:rFonts w:ascii="Times New Roman" w:hAnsi="Times New Roman"/>
          <w:b/>
          <w:bCs/>
          <w:sz w:val="24"/>
          <w:szCs w:val="24"/>
        </w:rPr>
        <w:t>PËR TË DY PROCEDURAT (LËVIZJE PARALELE, PRANIM NË SHËRBIMIN CIVIL) APLIKOHET NË TË NJËJTËN KOHË!</w:t>
      </w:r>
    </w:p>
    <w:p w:rsidR="008B6804" w:rsidRPr="00290AF6" w:rsidRDefault="008B6804" w:rsidP="00290AF6">
      <w:pPr>
        <w:pStyle w:val="Default"/>
        <w:spacing w:line="276" w:lineRule="auto"/>
        <w:jc w:val="both"/>
      </w:pPr>
    </w:p>
    <w:p w:rsidR="00A67EC3" w:rsidRPr="00290AF6" w:rsidRDefault="008B6804" w:rsidP="00290AF6">
      <w:pPr>
        <w:pBdr>
          <w:top w:val="single" w:sz="4" w:space="1" w:color="auto"/>
          <w:left w:val="single" w:sz="4" w:space="4" w:color="auto"/>
          <w:bottom w:val="single" w:sz="4" w:space="1" w:color="auto"/>
          <w:right w:val="single" w:sz="4" w:space="4" w:color="auto"/>
        </w:pBdr>
        <w:spacing w:after="0"/>
        <w:jc w:val="both"/>
        <w:rPr>
          <w:rFonts w:ascii="Times New Roman" w:hAnsi="Times New Roman"/>
          <w:color w:val="0D0D0D" w:themeColor="text1" w:themeTint="F2"/>
          <w:sz w:val="24"/>
          <w:szCs w:val="24"/>
        </w:rPr>
      </w:pPr>
      <w:r w:rsidRPr="00290AF6">
        <w:rPr>
          <w:rFonts w:ascii="Times New Roman" w:hAnsi="Times New Roman"/>
          <w:sz w:val="24"/>
          <w:szCs w:val="24"/>
        </w:rPr>
        <w:t xml:space="preserve"> </w:t>
      </w:r>
      <w:r w:rsidR="00A67EC3" w:rsidRPr="00290AF6">
        <w:rPr>
          <w:rFonts w:ascii="Times New Roman" w:hAnsi="Times New Roman"/>
          <w:color w:val="0D0D0D" w:themeColor="text1" w:themeTint="F2"/>
          <w:sz w:val="24"/>
          <w:szCs w:val="24"/>
        </w:rPr>
        <w:t xml:space="preserve">Afati për dorëzimin e dokumenteve                                           Shih procedurat përkatëse </w:t>
      </w:r>
    </w:p>
    <w:p w:rsidR="00A67EC3" w:rsidRPr="00290AF6" w:rsidRDefault="008B6804" w:rsidP="00290AF6">
      <w:pPr>
        <w:pBdr>
          <w:top w:val="single" w:sz="4" w:space="1" w:color="auto"/>
          <w:left w:val="single" w:sz="4" w:space="4" w:color="auto"/>
          <w:bottom w:val="single" w:sz="4" w:space="1" w:color="auto"/>
          <w:right w:val="single" w:sz="4" w:space="4" w:color="auto"/>
        </w:pBdr>
        <w:spacing w:after="0"/>
        <w:jc w:val="both"/>
        <w:rPr>
          <w:rFonts w:ascii="Times New Roman" w:hAnsi="Times New Roman"/>
          <w:color w:val="0D0D0D" w:themeColor="text1" w:themeTint="F2"/>
          <w:sz w:val="24"/>
          <w:szCs w:val="24"/>
        </w:rPr>
      </w:pPr>
      <w:r w:rsidRPr="00290AF6">
        <w:rPr>
          <w:rFonts w:ascii="Times New Roman" w:hAnsi="Times New Roman"/>
          <w:color w:val="0D0D0D" w:themeColor="text1" w:themeTint="F2"/>
          <w:sz w:val="24"/>
          <w:szCs w:val="24"/>
        </w:rPr>
        <w:t xml:space="preserve">   </w:t>
      </w:r>
      <w:r w:rsidR="00B86AE2" w:rsidRPr="00B86AE2">
        <w:rPr>
          <w:rFonts w:ascii="Times New Roman" w:hAnsi="Times New Roman"/>
          <w:color w:val="0D0D0D" w:themeColor="text1" w:themeTint="F2"/>
          <w:sz w:val="24"/>
          <w:szCs w:val="24"/>
        </w:rPr>
        <w:t xml:space="preserve">09.10.2025                                                                                  </w:t>
      </w:r>
      <w:r w:rsidR="00A67EC3" w:rsidRPr="00290AF6">
        <w:rPr>
          <w:rFonts w:ascii="Times New Roman" w:hAnsi="Times New Roman"/>
          <w:color w:val="0D0D0D" w:themeColor="text1" w:themeTint="F2"/>
          <w:sz w:val="24"/>
          <w:szCs w:val="24"/>
        </w:rPr>
        <w:t>L</w:t>
      </w:r>
      <w:r w:rsidR="006F6B77" w:rsidRPr="00290AF6">
        <w:rPr>
          <w:rFonts w:ascii="Times New Roman" w:hAnsi="Times New Roman"/>
          <w:color w:val="0D0D0D" w:themeColor="text1" w:themeTint="F2"/>
          <w:sz w:val="24"/>
          <w:szCs w:val="24"/>
        </w:rPr>
        <w:t>ë</w:t>
      </w:r>
      <w:r w:rsidR="00A67EC3" w:rsidRPr="00290AF6">
        <w:rPr>
          <w:rFonts w:ascii="Times New Roman" w:hAnsi="Times New Roman"/>
          <w:color w:val="0D0D0D" w:themeColor="text1" w:themeTint="F2"/>
          <w:sz w:val="24"/>
          <w:szCs w:val="24"/>
        </w:rPr>
        <w:t xml:space="preserve">vizja paralele </w:t>
      </w:r>
    </w:p>
    <w:p w:rsidR="00A67EC3" w:rsidRPr="00290AF6" w:rsidRDefault="00A67EC3" w:rsidP="00290AF6">
      <w:pPr>
        <w:pBdr>
          <w:top w:val="single" w:sz="4" w:space="1" w:color="auto"/>
          <w:left w:val="single" w:sz="4" w:space="4" w:color="auto"/>
          <w:bottom w:val="single" w:sz="4" w:space="1" w:color="auto"/>
          <w:right w:val="single" w:sz="4" w:space="4" w:color="auto"/>
        </w:pBdr>
        <w:spacing w:after="0"/>
        <w:jc w:val="both"/>
        <w:rPr>
          <w:rFonts w:ascii="Times New Roman" w:hAnsi="Times New Roman"/>
          <w:b/>
          <w:color w:val="0D0D0D" w:themeColor="text1" w:themeTint="F2"/>
          <w:sz w:val="24"/>
          <w:szCs w:val="24"/>
        </w:rPr>
      </w:pPr>
    </w:p>
    <w:p w:rsidR="00A67EC3" w:rsidRPr="00290AF6" w:rsidRDefault="00A67EC3" w:rsidP="00290AF6">
      <w:pPr>
        <w:jc w:val="both"/>
        <w:rPr>
          <w:rFonts w:ascii="Times New Roman" w:eastAsia="MS Mincho" w:hAnsi="Times New Roman"/>
          <w:b/>
          <w:sz w:val="24"/>
          <w:szCs w:val="24"/>
        </w:rPr>
      </w:pPr>
    </w:p>
    <w:p w:rsidR="00A67EC3" w:rsidRPr="00290AF6" w:rsidRDefault="00A67EC3" w:rsidP="00290AF6">
      <w:pPr>
        <w:pBdr>
          <w:top w:val="single" w:sz="4" w:space="1" w:color="auto"/>
          <w:left w:val="single" w:sz="4" w:space="4" w:color="auto"/>
          <w:bottom w:val="single" w:sz="4" w:space="1" w:color="auto"/>
          <w:right w:val="single" w:sz="4" w:space="4" w:color="auto"/>
        </w:pBdr>
        <w:spacing w:after="0"/>
        <w:jc w:val="both"/>
        <w:rPr>
          <w:rFonts w:ascii="Times New Roman" w:hAnsi="Times New Roman"/>
          <w:color w:val="0D0D0D" w:themeColor="text1" w:themeTint="F2"/>
          <w:sz w:val="24"/>
          <w:szCs w:val="24"/>
        </w:rPr>
      </w:pPr>
      <w:r w:rsidRPr="00290AF6">
        <w:rPr>
          <w:rFonts w:ascii="Times New Roman" w:hAnsi="Times New Roman"/>
          <w:color w:val="0D0D0D" w:themeColor="text1" w:themeTint="F2"/>
          <w:sz w:val="24"/>
          <w:szCs w:val="24"/>
        </w:rPr>
        <w:t xml:space="preserve">Afati për dorëzimin e dokumenteve                                              Shih procedurat përkatëse </w:t>
      </w:r>
    </w:p>
    <w:p w:rsidR="00A67EC3" w:rsidRPr="00290AF6" w:rsidRDefault="00B86AE2" w:rsidP="00290AF6">
      <w:pPr>
        <w:pBdr>
          <w:top w:val="single" w:sz="4" w:space="1" w:color="auto"/>
          <w:left w:val="single" w:sz="4" w:space="4" w:color="auto"/>
          <w:bottom w:val="single" w:sz="4" w:space="1" w:color="auto"/>
          <w:right w:val="single" w:sz="4" w:space="4" w:color="auto"/>
        </w:pBdr>
        <w:spacing w:after="0"/>
        <w:jc w:val="both"/>
        <w:rPr>
          <w:rFonts w:ascii="Times New Roman" w:hAnsi="Times New Roman"/>
          <w:color w:val="0D0D0D" w:themeColor="text1" w:themeTint="F2"/>
          <w:sz w:val="24"/>
          <w:szCs w:val="24"/>
        </w:rPr>
      </w:pPr>
      <w:r w:rsidRPr="00B86AE2">
        <w:rPr>
          <w:rFonts w:ascii="Times New Roman" w:hAnsi="Times New Roman"/>
          <w:color w:val="0D0D0D" w:themeColor="text1" w:themeTint="F2"/>
          <w:sz w:val="24"/>
          <w:szCs w:val="24"/>
        </w:rPr>
        <w:t xml:space="preserve">14.10.2025 </w:t>
      </w:r>
      <w:r>
        <w:rPr>
          <w:rFonts w:ascii="Times New Roman" w:hAnsi="Times New Roman"/>
          <w:color w:val="0D0D0D" w:themeColor="text1" w:themeTint="F2"/>
          <w:sz w:val="24"/>
          <w:szCs w:val="24"/>
        </w:rPr>
        <w:t xml:space="preserve">                                                                                    </w:t>
      </w:r>
      <w:r w:rsidR="008B6804" w:rsidRPr="00290AF6">
        <w:rPr>
          <w:rFonts w:ascii="Times New Roman" w:hAnsi="Times New Roman"/>
          <w:color w:val="0D0D0D" w:themeColor="text1" w:themeTint="F2"/>
          <w:sz w:val="24"/>
          <w:szCs w:val="24"/>
        </w:rPr>
        <w:t>Pranim në shërbimin civil</w:t>
      </w:r>
    </w:p>
    <w:p w:rsidR="00A67EC3" w:rsidRPr="00290AF6" w:rsidRDefault="00A67EC3" w:rsidP="00290AF6">
      <w:pPr>
        <w:jc w:val="both"/>
        <w:rPr>
          <w:rFonts w:ascii="Times New Roman" w:eastAsia="MS Mincho" w:hAnsi="Times New Roman"/>
          <w:b/>
          <w:sz w:val="24"/>
          <w:szCs w:val="24"/>
        </w:rPr>
      </w:pPr>
    </w:p>
    <w:p w:rsidR="007B0B22" w:rsidRPr="00290AF6" w:rsidRDefault="007B0B22" w:rsidP="00290AF6">
      <w:pPr>
        <w:pStyle w:val="ListParagraph"/>
        <w:numPr>
          <w:ilvl w:val="0"/>
          <w:numId w:val="5"/>
        </w:numPr>
        <w:shd w:val="clear" w:color="auto" w:fill="FFFFFF"/>
        <w:jc w:val="both"/>
        <w:rPr>
          <w:rFonts w:ascii="Times New Roman" w:hAnsi="Times New Roman"/>
          <w:sz w:val="24"/>
          <w:szCs w:val="24"/>
          <w:lang w:val="sq-AL"/>
        </w:rPr>
      </w:pPr>
      <w:r w:rsidRPr="00290AF6">
        <w:rPr>
          <w:rFonts w:ascii="Times New Roman" w:hAnsi="Times New Roman"/>
          <w:spacing w:val="-6"/>
          <w:sz w:val="24"/>
          <w:szCs w:val="24"/>
          <w:u w:val="single"/>
          <w:lang w:val="sq-AL"/>
        </w:rPr>
        <w:t>MISIONI</w:t>
      </w:r>
    </w:p>
    <w:p w:rsidR="002D3689" w:rsidRDefault="002D3689" w:rsidP="0037375D">
      <w:pPr>
        <w:pStyle w:val="BodyText"/>
        <w:spacing w:before="1" w:line="276" w:lineRule="auto"/>
        <w:ind w:left="132" w:right="199"/>
      </w:pPr>
      <w:r>
        <w:rPr>
          <w:b/>
        </w:rPr>
        <w:t xml:space="preserve">Misioni i </w:t>
      </w:r>
      <w:r w:rsidR="00A646BE">
        <w:rPr>
          <w:b/>
        </w:rPr>
        <w:t>Drejtoris</w:t>
      </w:r>
      <w:r w:rsidR="00B86AE2">
        <w:rPr>
          <w:b/>
        </w:rPr>
        <w:t>ë</w:t>
      </w:r>
      <w:r>
        <w:rPr>
          <w:b/>
        </w:rPr>
        <w:t xml:space="preserve">: </w:t>
      </w:r>
      <w:r>
        <w:t>Promovimi dhe prezantimi i Zyrës së Komisionerit, shkëmbimi i eksperiencave me profesionalizëm dhe shfrytëzimi i praktikave më të mira ndërkombëtare.</w:t>
      </w:r>
    </w:p>
    <w:p w:rsidR="002D3689" w:rsidRDefault="002D3689" w:rsidP="002D3689">
      <w:pPr>
        <w:pStyle w:val="BodyText"/>
        <w:numPr>
          <w:ilvl w:val="0"/>
          <w:numId w:val="5"/>
        </w:numPr>
        <w:spacing w:before="198" w:line="276" w:lineRule="auto"/>
        <w:ind w:right="192"/>
      </w:pPr>
      <w:r w:rsidRPr="00290AF6">
        <w:rPr>
          <w:spacing w:val="-3"/>
          <w:u w:val="single"/>
          <w:lang w:val="sq-AL"/>
        </w:rPr>
        <w:t>QËLLIMI I PËRGJITHSHËM I POZICIONIT TË PUNËS</w:t>
      </w:r>
      <w:r>
        <w:t xml:space="preserve"> </w:t>
      </w:r>
    </w:p>
    <w:p w:rsidR="002D3689" w:rsidRDefault="002D3689" w:rsidP="00A166EB">
      <w:pPr>
        <w:pStyle w:val="BodyText"/>
        <w:spacing w:before="198" w:line="276" w:lineRule="auto"/>
        <w:ind w:left="360" w:right="192"/>
      </w:pPr>
      <w:r>
        <w:t xml:space="preserve">Ndjek ecurinë e korrespondencave institucionale të marrëdhënieve me jashtë, përgatitjen e raporteve për organizma ndërkombëtarë. Mbarëvajtjen e të gjithë aktiviteteve ndërkombëtare të </w:t>
      </w:r>
      <w:r>
        <w:lastRenderedPageBreak/>
        <w:t>realizuara brenda e jashtë vendit, në kuadër strategjish, programeve të punës, duke administruar bazën e të dhënave për aktet e institucioneve ndërkombëtare, në kuadër strategjish, programeve të punës, duke administruar bazën e të dhënave për aktet e institucioneve ndërkombëtare etj. Ndjek përgatitjen e termave të referencës për aplikim dhe përthithje të fondeve të BE-së dhe organizmave të tjerë në kuadër projektesh. Përgjigjet para eprorit të drejtpërdrejtë.</w:t>
      </w:r>
    </w:p>
    <w:p w:rsidR="002D3689" w:rsidRPr="00A166EB" w:rsidRDefault="002D3689" w:rsidP="00A166EB">
      <w:pPr>
        <w:pStyle w:val="BodyText"/>
        <w:spacing w:before="198" w:line="276" w:lineRule="auto"/>
        <w:ind w:left="360" w:right="192"/>
      </w:pPr>
      <w:r w:rsidRPr="00A166EB">
        <w:t xml:space="preserve">Puna ne </w:t>
      </w:r>
      <w:r w:rsidR="00A646BE" w:rsidRPr="00A166EB">
        <w:t>Sektorine e Projekteve dhe Marr</w:t>
      </w:r>
      <w:r w:rsidR="0037375D">
        <w:t>ë</w:t>
      </w:r>
      <w:r w:rsidR="00A646BE" w:rsidRPr="00A166EB">
        <w:t xml:space="preserve">dhenieve me Jashte konsiston ne: </w:t>
      </w:r>
    </w:p>
    <w:p w:rsidR="002D3689" w:rsidRPr="00A166EB" w:rsidRDefault="002D3689" w:rsidP="002D3689">
      <w:pPr>
        <w:pStyle w:val="ListParagraph"/>
        <w:widowControl w:val="0"/>
        <w:numPr>
          <w:ilvl w:val="0"/>
          <w:numId w:val="17"/>
        </w:numPr>
        <w:tabs>
          <w:tab w:val="left" w:pos="1013"/>
          <w:tab w:val="left" w:pos="1014"/>
        </w:tabs>
        <w:autoSpaceDE w:val="0"/>
        <w:autoSpaceDN w:val="0"/>
        <w:spacing w:before="77" w:after="0"/>
        <w:ind w:right="919"/>
        <w:contextualSpacing w:val="0"/>
        <w:jc w:val="both"/>
        <w:rPr>
          <w:rFonts w:ascii="Times New Roman" w:hAnsi="Times New Roman"/>
          <w:sz w:val="24"/>
        </w:rPr>
      </w:pPr>
      <w:r w:rsidRPr="00A166EB">
        <w:rPr>
          <w:rFonts w:ascii="Times New Roman" w:hAnsi="Times New Roman"/>
          <w:sz w:val="24"/>
        </w:rPr>
        <w:t xml:space="preserve">programimin dhe aplikimin për përthithjen e projekteve dhe/ose përfitimin nga programe të asistencës nga fondet </w:t>
      </w:r>
      <w:r w:rsidRPr="00A166EB">
        <w:rPr>
          <w:rFonts w:ascii="Times New Roman" w:hAnsi="Times New Roman"/>
          <w:spacing w:val="-4"/>
          <w:sz w:val="24"/>
        </w:rPr>
        <w:t xml:space="preserve">IPA </w:t>
      </w:r>
      <w:r w:rsidRPr="00A166EB">
        <w:rPr>
          <w:rFonts w:ascii="Times New Roman" w:hAnsi="Times New Roman"/>
          <w:sz w:val="24"/>
        </w:rPr>
        <w:t>të BE dhe/ose donatorë të</w:t>
      </w:r>
      <w:r w:rsidRPr="00A166EB">
        <w:rPr>
          <w:rFonts w:ascii="Times New Roman" w:hAnsi="Times New Roman"/>
          <w:spacing w:val="-16"/>
          <w:sz w:val="24"/>
        </w:rPr>
        <w:t xml:space="preserve"> </w:t>
      </w:r>
      <w:r w:rsidRPr="00A166EB">
        <w:rPr>
          <w:rFonts w:ascii="Times New Roman" w:hAnsi="Times New Roman"/>
          <w:sz w:val="24"/>
        </w:rPr>
        <w:t>tjerë;</w:t>
      </w:r>
    </w:p>
    <w:p w:rsidR="002D3689" w:rsidRPr="00A166EB" w:rsidRDefault="002D3689" w:rsidP="002D3689">
      <w:pPr>
        <w:pStyle w:val="ListParagraph"/>
        <w:widowControl w:val="0"/>
        <w:numPr>
          <w:ilvl w:val="0"/>
          <w:numId w:val="17"/>
        </w:numPr>
        <w:tabs>
          <w:tab w:val="left" w:pos="1013"/>
          <w:tab w:val="left" w:pos="1014"/>
        </w:tabs>
        <w:autoSpaceDE w:val="0"/>
        <w:autoSpaceDN w:val="0"/>
        <w:spacing w:after="0"/>
        <w:ind w:right="920"/>
        <w:contextualSpacing w:val="0"/>
        <w:jc w:val="both"/>
        <w:rPr>
          <w:rFonts w:ascii="Times New Roman" w:hAnsi="Times New Roman"/>
          <w:sz w:val="24"/>
        </w:rPr>
      </w:pPr>
      <w:r w:rsidRPr="00A166EB">
        <w:rPr>
          <w:rFonts w:ascii="Times New Roman" w:hAnsi="Times New Roman"/>
          <w:sz w:val="24"/>
        </w:rPr>
        <w:t>zbatimin e projekteve dhe përgatitjen e raporteve për ecurinë e tyre për institucione/organizma përgjegjës vendase dhe</w:t>
      </w:r>
      <w:r w:rsidRPr="00A166EB">
        <w:rPr>
          <w:rFonts w:ascii="Times New Roman" w:hAnsi="Times New Roman"/>
          <w:spacing w:val="-9"/>
          <w:sz w:val="24"/>
        </w:rPr>
        <w:t xml:space="preserve"> </w:t>
      </w:r>
      <w:r w:rsidRPr="00A166EB">
        <w:rPr>
          <w:rFonts w:ascii="Times New Roman" w:hAnsi="Times New Roman"/>
          <w:sz w:val="24"/>
        </w:rPr>
        <w:t>ndërkombëtare;</w:t>
      </w:r>
    </w:p>
    <w:p w:rsidR="002D3689" w:rsidRPr="00A166EB" w:rsidRDefault="002D3689" w:rsidP="002D3689">
      <w:pPr>
        <w:pStyle w:val="ListParagraph"/>
        <w:widowControl w:val="0"/>
        <w:numPr>
          <w:ilvl w:val="0"/>
          <w:numId w:val="17"/>
        </w:numPr>
        <w:tabs>
          <w:tab w:val="left" w:pos="1013"/>
          <w:tab w:val="left" w:pos="1014"/>
        </w:tabs>
        <w:autoSpaceDE w:val="0"/>
        <w:autoSpaceDN w:val="0"/>
        <w:spacing w:after="0"/>
        <w:ind w:right="932"/>
        <w:contextualSpacing w:val="0"/>
        <w:jc w:val="both"/>
        <w:rPr>
          <w:rFonts w:ascii="Times New Roman" w:hAnsi="Times New Roman"/>
          <w:sz w:val="24"/>
        </w:rPr>
      </w:pPr>
      <w:r w:rsidRPr="00A166EB">
        <w:rPr>
          <w:rFonts w:ascii="Times New Roman" w:hAnsi="Times New Roman"/>
          <w:sz w:val="24"/>
        </w:rPr>
        <w:t>marrëdhëniet</w:t>
      </w:r>
      <w:r w:rsidRPr="00A166EB">
        <w:rPr>
          <w:rFonts w:ascii="Times New Roman" w:hAnsi="Times New Roman"/>
          <w:spacing w:val="-11"/>
          <w:sz w:val="24"/>
        </w:rPr>
        <w:t xml:space="preserve"> </w:t>
      </w:r>
      <w:r w:rsidRPr="00A166EB">
        <w:rPr>
          <w:rFonts w:ascii="Times New Roman" w:hAnsi="Times New Roman"/>
          <w:sz w:val="24"/>
        </w:rPr>
        <w:t>me</w:t>
      </w:r>
      <w:r w:rsidRPr="00A166EB">
        <w:rPr>
          <w:rFonts w:ascii="Times New Roman" w:hAnsi="Times New Roman"/>
          <w:spacing w:val="-6"/>
          <w:sz w:val="24"/>
        </w:rPr>
        <w:t xml:space="preserve"> </w:t>
      </w:r>
      <w:r w:rsidRPr="00A166EB">
        <w:rPr>
          <w:rFonts w:ascii="Times New Roman" w:hAnsi="Times New Roman"/>
          <w:sz w:val="24"/>
        </w:rPr>
        <w:t>autoritete</w:t>
      </w:r>
      <w:r w:rsidRPr="00A166EB">
        <w:rPr>
          <w:rFonts w:ascii="Times New Roman" w:hAnsi="Times New Roman"/>
          <w:spacing w:val="-8"/>
          <w:sz w:val="24"/>
        </w:rPr>
        <w:t xml:space="preserve"> </w:t>
      </w:r>
      <w:r w:rsidRPr="00A166EB">
        <w:rPr>
          <w:rFonts w:ascii="Times New Roman" w:hAnsi="Times New Roman"/>
          <w:sz w:val="24"/>
        </w:rPr>
        <w:t>homologe</w:t>
      </w:r>
      <w:r w:rsidRPr="00A166EB">
        <w:rPr>
          <w:rFonts w:ascii="Times New Roman" w:hAnsi="Times New Roman"/>
          <w:spacing w:val="-11"/>
          <w:sz w:val="24"/>
        </w:rPr>
        <w:t xml:space="preserve"> </w:t>
      </w:r>
      <w:r w:rsidRPr="00A166EB">
        <w:rPr>
          <w:rFonts w:ascii="Times New Roman" w:hAnsi="Times New Roman"/>
          <w:sz w:val="24"/>
        </w:rPr>
        <w:t>të</w:t>
      </w:r>
      <w:r w:rsidRPr="00A166EB">
        <w:rPr>
          <w:rFonts w:ascii="Times New Roman" w:hAnsi="Times New Roman"/>
          <w:spacing w:val="-11"/>
          <w:sz w:val="24"/>
        </w:rPr>
        <w:t xml:space="preserve"> </w:t>
      </w:r>
      <w:r w:rsidRPr="00A166EB">
        <w:rPr>
          <w:rFonts w:ascii="Times New Roman" w:hAnsi="Times New Roman"/>
          <w:sz w:val="24"/>
        </w:rPr>
        <w:t>huaja</w:t>
      </w:r>
      <w:r w:rsidRPr="00A166EB">
        <w:rPr>
          <w:rFonts w:ascii="Times New Roman" w:hAnsi="Times New Roman"/>
          <w:spacing w:val="-10"/>
          <w:sz w:val="24"/>
        </w:rPr>
        <w:t xml:space="preserve"> </w:t>
      </w:r>
      <w:r w:rsidRPr="00A166EB">
        <w:rPr>
          <w:rFonts w:ascii="Times New Roman" w:hAnsi="Times New Roman"/>
          <w:sz w:val="24"/>
        </w:rPr>
        <w:t>dhe/ose</w:t>
      </w:r>
      <w:r w:rsidRPr="00A166EB">
        <w:rPr>
          <w:rFonts w:ascii="Times New Roman" w:hAnsi="Times New Roman"/>
          <w:spacing w:val="-8"/>
          <w:sz w:val="24"/>
        </w:rPr>
        <w:t xml:space="preserve"> </w:t>
      </w:r>
      <w:r w:rsidRPr="00A166EB">
        <w:rPr>
          <w:rFonts w:ascii="Times New Roman" w:hAnsi="Times New Roman"/>
          <w:sz w:val="24"/>
        </w:rPr>
        <w:t>organizma</w:t>
      </w:r>
      <w:r w:rsidRPr="00A166EB">
        <w:rPr>
          <w:rFonts w:ascii="Times New Roman" w:hAnsi="Times New Roman"/>
          <w:spacing w:val="-8"/>
          <w:sz w:val="24"/>
        </w:rPr>
        <w:t xml:space="preserve"> </w:t>
      </w:r>
      <w:r w:rsidRPr="00A166EB">
        <w:rPr>
          <w:rFonts w:ascii="Times New Roman" w:hAnsi="Times New Roman"/>
          <w:sz w:val="24"/>
        </w:rPr>
        <w:t>ndërkombëtare</w:t>
      </w:r>
      <w:r w:rsidRPr="00A166EB">
        <w:rPr>
          <w:rFonts w:ascii="Times New Roman" w:hAnsi="Times New Roman"/>
          <w:spacing w:val="-8"/>
          <w:sz w:val="24"/>
        </w:rPr>
        <w:t xml:space="preserve"> </w:t>
      </w:r>
      <w:r w:rsidRPr="00A166EB">
        <w:rPr>
          <w:rFonts w:ascii="Times New Roman" w:hAnsi="Times New Roman"/>
          <w:sz w:val="24"/>
        </w:rPr>
        <w:t>ku Zyra e Komisionerit është palë, në kuadër të fushave të</w:t>
      </w:r>
      <w:r w:rsidRPr="00A166EB">
        <w:rPr>
          <w:rFonts w:ascii="Times New Roman" w:hAnsi="Times New Roman"/>
          <w:spacing w:val="-18"/>
          <w:sz w:val="24"/>
        </w:rPr>
        <w:t xml:space="preserve"> </w:t>
      </w:r>
      <w:r w:rsidRPr="00A166EB">
        <w:rPr>
          <w:rFonts w:ascii="Times New Roman" w:hAnsi="Times New Roman"/>
          <w:sz w:val="24"/>
        </w:rPr>
        <w:t>përgjegjësisë;</w:t>
      </w:r>
    </w:p>
    <w:p w:rsidR="002D3689" w:rsidRPr="00A166EB" w:rsidRDefault="002D3689" w:rsidP="002D3689">
      <w:pPr>
        <w:pStyle w:val="ListParagraph"/>
        <w:widowControl w:val="0"/>
        <w:numPr>
          <w:ilvl w:val="0"/>
          <w:numId w:val="17"/>
        </w:numPr>
        <w:tabs>
          <w:tab w:val="left" w:pos="1013"/>
          <w:tab w:val="left" w:pos="1014"/>
        </w:tabs>
        <w:autoSpaceDE w:val="0"/>
        <w:autoSpaceDN w:val="0"/>
        <w:spacing w:after="0"/>
        <w:ind w:right="918"/>
        <w:contextualSpacing w:val="0"/>
        <w:jc w:val="both"/>
        <w:rPr>
          <w:rFonts w:ascii="Times New Roman" w:hAnsi="Times New Roman"/>
          <w:sz w:val="24"/>
        </w:rPr>
      </w:pPr>
      <w:r w:rsidRPr="00A166EB">
        <w:rPr>
          <w:rFonts w:ascii="Times New Roman" w:hAnsi="Times New Roman"/>
          <w:sz w:val="24"/>
        </w:rPr>
        <w:t>pjesëmarrjen,</w:t>
      </w:r>
      <w:r w:rsidRPr="00A166EB">
        <w:rPr>
          <w:rFonts w:ascii="Times New Roman" w:hAnsi="Times New Roman"/>
          <w:spacing w:val="-5"/>
          <w:sz w:val="24"/>
        </w:rPr>
        <w:t xml:space="preserve"> </w:t>
      </w:r>
      <w:r w:rsidRPr="00A166EB">
        <w:rPr>
          <w:rFonts w:ascii="Times New Roman" w:hAnsi="Times New Roman"/>
          <w:sz w:val="24"/>
        </w:rPr>
        <w:t>përfaqësimin</w:t>
      </w:r>
      <w:r w:rsidRPr="00A166EB">
        <w:rPr>
          <w:rFonts w:ascii="Times New Roman" w:hAnsi="Times New Roman"/>
          <w:spacing w:val="-4"/>
          <w:sz w:val="24"/>
        </w:rPr>
        <w:t xml:space="preserve"> </w:t>
      </w:r>
      <w:r w:rsidRPr="00A166EB">
        <w:rPr>
          <w:rFonts w:ascii="Times New Roman" w:hAnsi="Times New Roman"/>
          <w:sz w:val="24"/>
        </w:rPr>
        <w:t>dhe</w:t>
      </w:r>
      <w:r w:rsidRPr="00A166EB">
        <w:rPr>
          <w:rFonts w:ascii="Times New Roman" w:hAnsi="Times New Roman"/>
          <w:spacing w:val="-4"/>
          <w:sz w:val="24"/>
        </w:rPr>
        <w:t xml:space="preserve"> </w:t>
      </w:r>
      <w:r w:rsidRPr="00A166EB">
        <w:rPr>
          <w:rFonts w:ascii="Times New Roman" w:hAnsi="Times New Roman"/>
          <w:sz w:val="24"/>
        </w:rPr>
        <w:t>angazhimin</w:t>
      </w:r>
      <w:r w:rsidRPr="00A166EB">
        <w:rPr>
          <w:rFonts w:ascii="Times New Roman" w:hAnsi="Times New Roman"/>
          <w:spacing w:val="-4"/>
          <w:sz w:val="24"/>
        </w:rPr>
        <w:t xml:space="preserve"> </w:t>
      </w:r>
      <w:r w:rsidRPr="00A166EB">
        <w:rPr>
          <w:rFonts w:ascii="Times New Roman" w:hAnsi="Times New Roman"/>
          <w:sz w:val="24"/>
        </w:rPr>
        <w:t>në</w:t>
      </w:r>
      <w:r w:rsidRPr="00A166EB">
        <w:rPr>
          <w:rFonts w:ascii="Times New Roman" w:hAnsi="Times New Roman"/>
          <w:spacing w:val="-5"/>
          <w:sz w:val="24"/>
        </w:rPr>
        <w:t xml:space="preserve"> </w:t>
      </w:r>
      <w:r w:rsidRPr="00A166EB">
        <w:rPr>
          <w:rFonts w:ascii="Times New Roman" w:hAnsi="Times New Roman"/>
          <w:sz w:val="24"/>
        </w:rPr>
        <w:t>të</w:t>
      </w:r>
      <w:r w:rsidRPr="00A166EB">
        <w:rPr>
          <w:rFonts w:ascii="Times New Roman" w:hAnsi="Times New Roman"/>
          <w:spacing w:val="-7"/>
          <w:sz w:val="24"/>
        </w:rPr>
        <w:t xml:space="preserve"> </w:t>
      </w:r>
      <w:r w:rsidRPr="00A166EB">
        <w:rPr>
          <w:rFonts w:ascii="Times New Roman" w:hAnsi="Times New Roman"/>
          <w:sz w:val="24"/>
        </w:rPr>
        <w:t>gjitha</w:t>
      </w:r>
      <w:r w:rsidRPr="00A166EB">
        <w:rPr>
          <w:rFonts w:ascii="Times New Roman" w:hAnsi="Times New Roman"/>
          <w:spacing w:val="-5"/>
          <w:sz w:val="24"/>
        </w:rPr>
        <w:t xml:space="preserve"> </w:t>
      </w:r>
      <w:r w:rsidRPr="00A166EB">
        <w:rPr>
          <w:rFonts w:ascii="Times New Roman" w:hAnsi="Times New Roman"/>
          <w:sz w:val="24"/>
        </w:rPr>
        <w:t>grupet</w:t>
      </w:r>
      <w:r w:rsidRPr="00A166EB">
        <w:rPr>
          <w:rFonts w:ascii="Times New Roman" w:hAnsi="Times New Roman"/>
          <w:spacing w:val="-4"/>
          <w:sz w:val="24"/>
        </w:rPr>
        <w:t xml:space="preserve"> </w:t>
      </w:r>
      <w:r w:rsidRPr="00A166EB">
        <w:rPr>
          <w:rFonts w:ascii="Times New Roman" w:hAnsi="Times New Roman"/>
          <w:sz w:val="24"/>
        </w:rPr>
        <w:t>e</w:t>
      </w:r>
      <w:r w:rsidRPr="00A166EB">
        <w:rPr>
          <w:rFonts w:ascii="Times New Roman" w:hAnsi="Times New Roman"/>
          <w:spacing w:val="-5"/>
          <w:sz w:val="24"/>
        </w:rPr>
        <w:t xml:space="preserve"> </w:t>
      </w:r>
      <w:r w:rsidRPr="00A166EB">
        <w:rPr>
          <w:rFonts w:ascii="Times New Roman" w:hAnsi="Times New Roman"/>
          <w:sz w:val="24"/>
        </w:rPr>
        <w:t>punës,</w:t>
      </w:r>
      <w:r w:rsidRPr="00A166EB">
        <w:rPr>
          <w:rFonts w:ascii="Times New Roman" w:hAnsi="Times New Roman"/>
          <w:spacing w:val="-4"/>
          <w:sz w:val="24"/>
        </w:rPr>
        <w:t xml:space="preserve"> </w:t>
      </w:r>
      <w:r w:rsidRPr="00A166EB">
        <w:rPr>
          <w:rFonts w:ascii="Times New Roman" w:hAnsi="Times New Roman"/>
          <w:sz w:val="24"/>
        </w:rPr>
        <w:t>forumet</w:t>
      </w:r>
      <w:r w:rsidRPr="00A166EB">
        <w:rPr>
          <w:rFonts w:ascii="Times New Roman" w:hAnsi="Times New Roman"/>
          <w:spacing w:val="-4"/>
          <w:sz w:val="24"/>
        </w:rPr>
        <w:t xml:space="preserve"> </w:t>
      </w:r>
      <w:r w:rsidRPr="00A166EB">
        <w:rPr>
          <w:rFonts w:ascii="Times New Roman" w:hAnsi="Times New Roman"/>
          <w:sz w:val="24"/>
        </w:rPr>
        <w:t>dhe organizmat ndërkombëtarë në të cilat institucioni</w:t>
      </w:r>
      <w:r w:rsidRPr="00A166EB">
        <w:rPr>
          <w:rFonts w:ascii="Times New Roman" w:hAnsi="Times New Roman"/>
          <w:spacing w:val="-18"/>
          <w:sz w:val="24"/>
        </w:rPr>
        <w:t xml:space="preserve"> </w:t>
      </w:r>
      <w:r w:rsidRPr="00A166EB">
        <w:rPr>
          <w:rFonts w:ascii="Times New Roman" w:hAnsi="Times New Roman"/>
          <w:sz w:val="24"/>
        </w:rPr>
        <w:t>aderon;</w:t>
      </w:r>
    </w:p>
    <w:p w:rsidR="002D3689" w:rsidRPr="00A166EB" w:rsidRDefault="002D3689" w:rsidP="002D3689">
      <w:pPr>
        <w:pStyle w:val="ListParagraph"/>
        <w:widowControl w:val="0"/>
        <w:numPr>
          <w:ilvl w:val="0"/>
          <w:numId w:val="17"/>
        </w:numPr>
        <w:tabs>
          <w:tab w:val="left" w:pos="1013"/>
          <w:tab w:val="left" w:pos="1014"/>
        </w:tabs>
        <w:autoSpaceDE w:val="0"/>
        <w:autoSpaceDN w:val="0"/>
        <w:spacing w:after="0"/>
        <w:ind w:right="689"/>
        <w:contextualSpacing w:val="0"/>
        <w:jc w:val="both"/>
        <w:rPr>
          <w:rFonts w:ascii="Times New Roman" w:hAnsi="Times New Roman"/>
          <w:sz w:val="24"/>
        </w:rPr>
      </w:pPr>
      <w:r w:rsidRPr="00A166EB">
        <w:rPr>
          <w:rFonts w:ascii="Times New Roman" w:hAnsi="Times New Roman"/>
          <w:sz w:val="24"/>
        </w:rPr>
        <w:t>koordinimin e punës me strukturat e tjera të Zyrës së Komisionerit për mbarëvajtjen</w:t>
      </w:r>
      <w:r w:rsidRPr="00A166EB">
        <w:rPr>
          <w:rFonts w:ascii="Times New Roman" w:hAnsi="Times New Roman"/>
          <w:spacing w:val="14"/>
          <w:sz w:val="24"/>
        </w:rPr>
        <w:t xml:space="preserve"> </w:t>
      </w:r>
      <w:r w:rsidRPr="00A166EB">
        <w:rPr>
          <w:rFonts w:ascii="Times New Roman" w:hAnsi="Times New Roman"/>
          <w:sz w:val="24"/>
        </w:rPr>
        <w:t>e aktiviteteve</w:t>
      </w:r>
      <w:r w:rsidRPr="00A166EB">
        <w:rPr>
          <w:rFonts w:ascii="Times New Roman" w:hAnsi="Times New Roman"/>
          <w:spacing w:val="-17"/>
          <w:sz w:val="24"/>
        </w:rPr>
        <w:t xml:space="preserve"> </w:t>
      </w:r>
      <w:r w:rsidRPr="00A166EB">
        <w:rPr>
          <w:rFonts w:ascii="Times New Roman" w:hAnsi="Times New Roman"/>
          <w:sz w:val="24"/>
        </w:rPr>
        <w:t>dhe</w:t>
      </w:r>
      <w:r w:rsidRPr="00A166EB">
        <w:rPr>
          <w:rFonts w:ascii="Times New Roman" w:hAnsi="Times New Roman"/>
          <w:spacing w:val="-16"/>
          <w:sz w:val="24"/>
        </w:rPr>
        <w:t xml:space="preserve"> </w:t>
      </w:r>
      <w:r w:rsidRPr="00A166EB">
        <w:rPr>
          <w:rFonts w:ascii="Times New Roman" w:hAnsi="Times New Roman"/>
          <w:sz w:val="24"/>
        </w:rPr>
        <w:t>marrëdhënieve</w:t>
      </w:r>
      <w:r w:rsidRPr="00A166EB">
        <w:rPr>
          <w:rFonts w:ascii="Times New Roman" w:hAnsi="Times New Roman"/>
          <w:spacing w:val="-17"/>
          <w:sz w:val="24"/>
        </w:rPr>
        <w:t xml:space="preserve"> </w:t>
      </w:r>
      <w:r w:rsidRPr="00A166EB">
        <w:rPr>
          <w:rFonts w:ascii="Times New Roman" w:hAnsi="Times New Roman"/>
          <w:sz w:val="24"/>
        </w:rPr>
        <w:t>me</w:t>
      </w:r>
      <w:r w:rsidRPr="00A166EB">
        <w:rPr>
          <w:rFonts w:ascii="Times New Roman" w:hAnsi="Times New Roman"/>
          <w:spacing w:val="-13"/>
          <w:sz w:val="24"/>
        </w:rPr>
        <w:t xml:space="preserve"> </w:t>
      </w:r>
      <w:r w:rsidRPr="00A166EB">
        <w:rPr>
          <w:rFonts w:ascii="Times New Roman" w:hAnsi="Times New Roman"/>
          <w:sz w:val="24"/>
        </w:rPr>
        <w:t>institucione</w:t>
      </w:r>
      <w:r w:rsidRPr="00A166EB">
        <w:rPr>
          <w:rFonts w:ascii="Times New Roman" w:hAnsi="Times New Roman"/>
          <w:spacing w:val="-16"/>
          <w:sz w:val="24"/>
        </w:rPr>
        <w:t xml:space="preserve"> </w:t>
      </w:r>
      <w:r w:rsidRPr="00A166EB">
        <w:rPr>
          <w:rFonts w:ascii="Times New Roman" w:hAnsi="Times New Roman"/>
          <w:sz w:val="24"/>
        </w:rPr>
        <w:t>dhe/ose</w:t>
      </w:r>
      <w:r w:rsidRPr="00A166EB">
        <w:rPr>
          <w:rFonts w:ascii="Times New Roman" w:hAnsi="Times New Roman"/>
          <w:spacing w:val="-14"/>
          <w:sz w:val="24"/>
        </w:rPr>
        <w:t xml:space="preserve"> </w:t>
      </w:r>
      <w:r w:rsidRPr="00A166EB">
        <w:rPr>
          <w:rFonts w:ascii="Times New Roman" w:hAnsi="Times New Roman"/>
          <w:sz w:val="24"/>
        </w:rPr>
        <w:t>organizma</w:t>
      </w:r>
      <w:r w:rsidRPr="00A166EB">
        <w:rPr>
          <w:rFonts w:ascii="Times New Roman" w:hAnsi="Times New Roman"/>
          <w:spacing w:val="-13"/>
          <w:sz w:val="24"/>
        </w:rPr>
        <w:t xml:space="preserve"> </w:t>
      </w:r>
      <w:r w:rsidRPr="00A166EB">
        <w:rPr>
          <w:rFonts w:ascii="Times New Roman" w:hAnsi="Times New Roman"/>
          <w:sz w:val="24"/>
        </w:rPr>
        <w:t>ndërkombëtare;</w:t>
      </w:r>
    </w:p>
    <w:p w:rsidR="002D3689" w:rsidRPr="00A166EB" w:rsidRDefault="002D3689" w:rsidP="002D3689">
      <w:pPr>
        <w:pStyle w:val="ListParagraph"/>
        <w:widowControl w:val="0"/>
        <w:numPr>
          <w:ilvl w:val="0"/>
          <w:numId w:val="17"/>
        </w:numPr>
        <w:tabs>
          <w:tab w:val="left" w:pos="1013"/>
          <w:tab w:val="left" w:pos="1014"/>
        </w:tabs>
        <w:autoSpaceDE w:val="0"/>
        <w:autoSpaceDN w:val="0"/>
        <w:spacing w:after="0"/>
        <w:ind w:right="427"/>
        <w:contextualSpacing w:val="0"/>
        <w:jc w:val="both"/>
        <w:rPr>
          <w:rFonts w:ascii="Times New Roman" w:hAnsi="Times New Roman"/>
          <w:sz w:val="24"/>
        </w:rPr>
      </w:pPr>
      <w:r w:rsidRPr="00A166EB">
        <w:rPr>
          <w:rFonts w:ascii="Times New Roman" w:hAnsi="Times New Roman"/>
          <w:sz w:val="24"/>
        </w:rPr>
        <w:t>administrimin e bazës së të dhënave për aktet ndërkombëtare, projektet/programet dhe përfaqësime jashtë</w:t>
      </w:r>
      <w:r w:rsidRPr="00A166EB">
        <w:rPr>
          <w:rFonts w:ascii="Times New Roman" w:hAnsi="Times New Roman"/>
          <w:spacing w:val="-5"/>
          <w:sz w:val="24"/>
        </w:rPr>
        <w:t xml:space="preserve"> </w:t>
      </w:r>
      <w:r w:rsidRPr="00A166EB">
        <w:rPr>
          <w:rFonts w:ascii="Times New Roman" w:hAnsi="Times New Roman"/>
          <w:sz w:val="24"/>
        </w:rPr>
        <w:t>vendit;</w:t>
      </w:r>
    </w:p>
    <w:p w:rsidR="002D3689" w:rsidRPr="00A166EB" w:rsidRDefault="002D3689" w:rsidP="002D3689">
      <w:pPr>
        <w:pStyle w:val="ListParagraph"/>
        <w:widowControl w:val="0"/>
        <w:numPr>
          <w:ilvl w:val="0"/>
          <w:numId w:val="17"/>
        </w:numPr>
        <w:tabs>
          <w:tab w:val="left" w:pos="1013"/>
          <w:tab w:val="left" w:pos="1014"/>
        </w:tabs>
        <w:autoSpaceDE w:val="0"/>
        <w:autoSpaceDN w:val="0"/>
        <w:spacing w:after="0"/>
        <w:contextualSpacing w:val="0"/>
        <w:jc w:val="both"/>
        <w:rPr>
          <w:rFonts w:ascii="Times New Roman" w:hAnsi="Times New Roman"/>
          <w:sz w:val="24"/>
        </w:rPr>
      </w:pPr>
      <w:r w:rsidRPr="00A166EB">
        <w:rPr>
          <w:rFonts w:ascii="Times New Roman" w:hAnsi="Times New Roman"/>
          <w:sz w:val="24"/>
        </w:rPr>
        <w:t>angazhimin në kuadër të realizimit të përkthimit të akteve të</w:t>
      </w:r>
      <w:r w:rsidRPr="00A166EB">
        <w:rPr>
          <w:rFonts w:ascii="Times New Roman" w:hAnsi="Times New Roman"/>
          <w:spacing w:val="-28"/>
          <w:sz w:val="24"/>
        </w:rPr>
        <w:t xml:space="preserve"> </w:t>
      </w:r>
      <w:r w:rsidRPr="00A166EB">
        <w:rPr>
          <w:rFonts w:ascii="Times New Roman" w:hAnsi="Times New Roman"/>
          <w:sz w:val="24"/>
        </w:rPr>
        <w:t>ndryshme;</w:t>
      </w:r>
    </w:p>
    <w:p w:rsidR="002D3689" w:rsidRPr="00A166EB" w:rsidRDefault="002D3689" w:rsidP="002D3689">
      <w:pPr>
        <w:pStyle w:val="ListParagraph"/>
        <w:widowControl w:val="0"/>
        <w:numPr>
          <w:ilvl w:val="0"/>
          <w:numId w:val="17"/>
        </w:numPr>
        <w:tabs>
          <w:tab w:val="left" w:pos="1013"/>
          <w:tab w:val="left" w:pos="1014"/>
        </w:tabs>
        <w:autoSpaceDE w:val="0"/>
        <w:autoSpaceDN w:val="0"/>
        <w:spacing w:before="27" w:after="0"/>
        <w:contextualSpacing w:val="0"/>
        <w:jc w:val="both"/>
        <w:rPr>
          <w:rFonts w:ascii="Times New Roman" w:hAnsi="Times New Roman"/>
          <w:sz w:val="24"/>
        </w:rPr>
      </w:pPr>
      <w:r w:rsidRPr="00A166EB">
        <w:rPr>
          <w:rFonts w:ascii="Times New Roman" w:hAnsi="Times New Roman"/>
          <w:sz w:val="24"/>
        </w:rPr>
        <w:t>përditësimin e faqes zyrtare të institucionit në gjuhët e huaja të</w:t>
      </w:r>
      <w:r w:rsidRPr="00A166EB">
        <w:rPr>
          <w:rFonts w:ascii="Times New Roman" w:hAnsi="Times New Roman"/>
          <w:spacing w:val="-23"/>
          <w:sz w:val="24"/>
        </w:rPr>
        <w:t xml:space="preserve"> </w:t>
      </w:r>
      <w:r w:rsidRPr="00A166EB">
        <w:rPr>
          <w:rFonts w:ascii="Times New Roman" w:hAnsi="Times New Roman"/>
          <w:sz w:val="24"/>
        </w:rPr>
        <w:t>miratuara</w:t>
      </w:r>
    </w:p>
    <w:p w:rsidR="002D3689" w:rsidRDefault="002D3689" w:rsidP="002D3689">
      <w:pPr>
        <w:pStyle w:val="BodyText"/>
        <w:spacing w:before="8" w:line="276" w:lineRule="auto"/>
        <w:rPr>
          <w:sz w:val="31"/>
        </w:rPr>
      </w:pPr>
    </w:p>
    <w:p w:rsidR="002D3689" w:rsidRPr="00290AF6" w:rsidRDefault="002D3689" w:rsidP="002D3689">
      <w:pPr>
        <w:pStyle w:val="ListParagraph"/>
        <w:numPr>
          <w:ilvl w:val="0"/>
          <w:numId w:val="11"/>
        </w:numPr>
        <w:jc w:val="both"/>
        <w:rPr>
          <w:rFonts w:ascii="Times New Roman" w:hAnsi="Times New Roman"/>
          <w:b/>
          <w:spacing w:val="-3"/>
          <w:sz w:val="24"/>
          <w:szCs w:val="24"/>
        </w:rPr>
      </w:pPr>
      <w:r w:rsidRPr="00290AF6">
        <w:rPr>
          <w:rFonts w:ascii="Times New Roman" w:hAnsi="Times New Roman"/>
          <w:spacing w:val="-3"/>
          <w:sz w:val="24"/>
          <w:szCs w:val="24"/>
          <w:u w:val="single"/>
        </w:rPr>
        <w:t>P</w:t>
      </w:r>
      <w:r w:rsidRPr="00290AF6">
        <w:rPr>
          <w:rFonts w:ascii="Times New Roman" w:hAnsi="Times New Roman"/>
          <w:spacing w:val="-3"/>
          <w:sz w:val="24"/>
          <w:szCs w:val="24"/>
          <w:u w:val="single"/>
          <w:lang w:val="sq-AL"/>
        </w:rPr>
        <w:t>Ë</w:t>
      </w:r>
      <w:r w:rsidRPr="00290AF6">
        <w:rPr>
          <w:rFonts w:ascii="Times New Roman" w:hAnsi="Times New Roman"/>
          <w:spacing w:val="-3"/>
          <w:sz w:val="24"/>
          <w:szCs w:val="24"/>
          <w:u w:val="single"/>
        </w:rPr>
        <w:t>RSHKRIMI I P</w:t>
      </w:r>
      <w:r w:rsidRPr="00290AF6">
        <w:rPr>
          <w:rFonts w:ascii="Times New Roman" w:hAnsi="Times New Roman"/>
          <w:spacing w:val="-3"/>
          <w:sz w:val="24"/>
          <w:szCs w:val="24"/>
          <w:u w:val="single"/>
          <w:lang w:val="sq-AL"/>
        </w:rPr>
        <w:t>Ë</w:t>
      </w:r>
      <w:r w:rsidRPr="00290AF6">
        <w:rPr>
          <w:rFonts w:ascii="Times New Roman" w:hAnsi="Times New Roman"/>
          <w:spacing w:val="-3"/>
          <w:sz w:val="24"/>
          <w:szCs w:val="24"/>
          <w:u w:val="single"/>
        </w:rPr>
        <w:t>RGJITHSHEM I PUN</w:t>
      </w:r>
      <w:r w:rsidRPr="00290AF6">
        <w:rPr>
          <w:rFonts w:ascii="Times New Roman" w:hAnsi="Times New Roman"/>
          <w:spacing w:val="-3"/>
          <w:sz w:val="24"/>
          <w:szCs w:val="24"/>
          <w:u w:val="single"/>
          <w:lang w:val="sq-AL"/>
        </w:rPr>
        <w:t>Ë</w:t>
      </w:r>
      <w:r w:rsidRPr="00290AF6">
        <w:rPr>
          <w:rFonts w:ascii="Times New Roman" w:hAnsi="Times New Roman"/>
          <w:spacing w:val="-3"/>
          <w:sz w:val="24"/>
          <w:szCs w:val="24"/>
          <w:u w:val="single"/>
        </w:rPr>
        <w:t>S</w:t>
      </w:r>
      <w:r w:rsidRPr="00290AF6">
        <w:rPr>
          <w:rFonts w:ascii="Times New Roman" w:hAnsi="Times New Roman"/>
          <w:b/>
          <w:spacing w:val="-3"/>
          <w:sz w:val="24"/>
          <w:szCs w:val="24"/>
        </w:rPr>
        <w:t xml:space="preserve"> </w:t>
      </w:r>
    </w:p>
    <w:p w:rsidR="002D3689" w:rsidRDefault="002D3689" w:rsidP="002D3689">
      <w:pPr>
        <w:pStyle w:val="BodyText"/>
        <w:spacing w:before="7" w:line="276" w:lineRule="auto"/>
        <w:rPr>
          <w:b/>
          <w:sz w:val="20"/>
        </w:rPr>
      </w:pPr>
    </w:p>
    <w:p w:rsidR="002D3689" w:rsidRPr="00B86AE2" w:rsidRDefault="002D3689" w:rsidP="002D3689">
      <w:pPr>
        <w:pStyle w:val="ListParagraph"/>
        <w:widowControl w:val="0"/>
        <w:numPr>
          <w:ilvl w:val="0"/>
          <w:numId w:val="16"/>
        </w:numPr>
        <w:tabs>
          <w:tab w:val="left" w:pos="494"/>
        </w:tabs>
        <w:autoSpaceDE w:val="0"/>
        <w:autoSpaceDN w:val="0"/>
        <w:spacing w:after="0"/>
        <w:ind w:right="196"/>
        <w:contextualSpacing w:val="0"/>
        <w:jc w:val="both"/>
        <w:rPr>
          <w:rFonts w:ascii="Times New Roman" w:hAnsi="Times New Roman"/>
          <w:sz w:val="24"/>
        </w:rPr>
      </w:pPr>
      <w:r w:rsidRPr="00B86AE2">
        <w:rPr>
          <w:rFonts w:ascii="Times New Roman" w:hAnsi="Times New Roman"/>
          <w:sz w:val="24"/>
        </w:rPr>
        <w:t>Ndjek ecurinë e korrespondencave institucionale të marrëdhënieve me jashtë si dhe angazhohet në përgatitjen e raporteve për organizma</w:t>
      </w:r>
      <w:r w:rsidRPr="00B86AE2">
        <w:rPr>
          <w:rFonts w:ascii="Times New Roman" w:hAnsi="Times New Roman"/>
          <w:spacing w:val="-1"/>
          <w:sz w:val="24"/>
        </w:rPr>
        <w:t xml:space="preserve"> </w:t>
      </w:r>
      <w:r w:rsidRPr="00B86AE2">
        <w:rPr>
          <w:rFonts w:ascii="Times New Roman" w:hAnsi="Times New Roman"/>
          <w:sz w:val="24"/>
        </w:rPr>
        <w:t>ndërkombëtarë.</w:t>
      </w:r>
    </w:p>
    <w:p w:rsidR="002D3689" w:rsidRPr="00B86AE2" w:rsidRDefault="002D3689" w:rsidP="002D3689">
      <w:pPr>
        <w:pStyle w:val="ListParagraph"/>
        <w:widowControl w:val="0"/>
        <w:numPr>
          <w:ilvl w:val="0"/>
          <w:numId w:val="16"/>
        </w:numPr>
        <w:tabs>
          <w:tab w:val="left" w:pos="494"/>
        </w:tabs>
        <w:autoSpaceDE w:val="0"/>
        <w:autoSpaceDN w:val="0"/>
        <w:spacing w:after="0"/>
        <w:ind w:right="192"/>
        <w:contextualSpacing w:val="0"/>
        <w:jc w:val="both"/>
        <w:rPr>
          <w:rFonts w:ascii="Times New Roman" w:hAnsi="Times New Roman"/>
          <w:sz w:val="24"/>
        </w:rPr>
      </w:pPr>
      <w:r w:rsidRPr="00B86AE2">
        <w:rPr>
          <w:rFonts w:ascii="Times New Roman" w:hAnsi="Times New Roman"/>
          <w:sz w:val="24"/>
        </w:rPr>
        <w:t xml:space="preserve">Bashkëpunon </w:t>
      </w:r>
      <w:r w:rsidR="009911CB">
        <w:rPr>
          <w:rFonts w:ascii="Times New Roman" w:hAnsi="Times New Roman"/>
          <w:sz w:val="24"/>
        </w:rPr>
        <w:t xml:space="preserve">me </w:t>
      </w:r>
      <w:r w:rsidRPr="00B86AE2">
        <w:rPr>
          <w:rFonts w:ascii="Times New Roman" w:hAnsi="Times New Roman"/>
          <w:sz w:val="24"/>
        </w:rPr>
        <w:t>organizm</w:t>
      </w:r>
      <w:r w:rsidR="009911CB">
        <w:rPr>
          <w:rFonts w:ascii="Times New Roman" w:hAnsi="Times New Roman"/>
          <w:sz w:val="24"/>
        </w:rPr>
        <w:t xml:space="preserve">at ndërkombëtare </w:t>
      </w:r>
      <w:r w:rsidRPr="00B86AE2">
        <w:rPr>
          <w:rFonts w:ascii="Times New Roman" w:hAnsi="Times New Roman"/>
          <w:sz w:val="24"/>
        </w:rPr>
        <w:t>si dhe me drejtoritë përkatëse për sigurimin e mbarëvajtjes së të gjithë aktiviteteve ndërkombëtare të realizuara brenda e jashtë vendit, në kuadër strategjish, programeve të punës,</w:t>
      </w:r>
      <w:r w:rsidRPr="00B86AE2">
        <w:rPr>
          <w:rFonts w:ascii="Times New Roman" w:hAnsi="Times New Roman"/>
          <w:spacing w:val="-4"/>
          <w:sz w:val="24"/>
        </w:rPr>
        <w:t xml:space="preserve"> </w:t>
      </w:r>
      <w:r w:rsidRPr="00B86AE2">
        <w:rPr>
          <w:rFonts w:ascii="Times New Roman" w:hAnsi="Times New Roman"/>
          <w:sz w:val="24"/>
        </w:rPr>
        <w:t>etj.</w:t>
      </w:r>
    </w:p>
    <w:p w:rsidR="002D3689" w:rsidRPr="00B86AE2" w:rsidRDefault="002D3689" w:rsidP="002D3689">
      <w:pPr>
        <w:pStyle w:val="ListParagraph"/>
        <w:widowControl w:val="0"/>
        <w:numPr>
          <w:ilvl w:val="0"/>
          <w:numId w:val="16"/>
        </w:numPr>
        <w:tabs>
          <w:tab w:val="left" w:pos="494"/>
        </w:tabs>
        <w:autoSpaceDE w:val="0"/>
        <w:autoSpaceDN w:val="0"/>
        <w:spacing w:after="0"/>
        <w:ind w:right="190"/>
        <w:contextualSpacing w:val="0"/>
        <w:jc w:val="both"/>
        <w:rPr>
          <w:rFonts w:ascii="Times New Roman" w:hAnsi="Times New Roman"/>
          <w:sz w:val="24"/>
        </w:rPr>
      </w:pPr>
      <w:r w:rsidRPr="00B86AE2">
        <w:rPr>
          <w:rFonts w:ascii="Times New Roman" w:hAnsi="Times New Roman"/>
          <w:sz w:val="24"/>
        </w:rPr>
        <w:t>Ndjek përgatitjen e termave të referencës për aplikim dhe përthithje të fondeve të BE-së dhe organizmave të tjerë në kuadër projektesh si dhe ndjek zbatimin teknik të projekteve dhe/ose programeve të asistencës nga fondet IPA dhe/ose donatorë të ndryshëm për të cilat Zyra e Komisionerit është</w:t>
      </w:r>
      <w:r w:rsidRPr="00B86AE2">
        <w:rPr>
          <w:rFonts w:ascii="Times New Roman" w:hAnsi="Times New Roman"/>
          <w:spacing w:val="-1"/>
          <w:sz w:val="24"/>
        </w:rPr>
        <w:t xml:space="preserve"> </w:t>
      </w:r>
      <w:r w:rsidRPr="00B86AE2">
        <w:rPr>
          <w:rFonts w:ascii="Times New Roman" w:hAnsi="Times New Roman"/>
          <w:sz w:val="24"/>
        </w:rPr>
        <w:t>përfituese;</w:t>
      </w:r>
    </w:p>
    <w:p w:rsidR="002D3689" w:rsidRPr="00B86AE2" w:rsidRDefault="002D3689" w:rsidP="002D3689">
      <w:pPr>
        <w:jc w:val="both"/>
        <w:rPr>
          <w:rFonts w:ascii="Times New Roman" w:hAnsi="Times New Roman"/>
          <w:sz w:val="24"/>
        </w:rPr>
        <w:sectPr w:rsidR="002D3689" w:rsidRPr="00B86AE2">
          <w:headerReference w:type="default" r:id="rId7"/>
          <w:footerReference w:type="default" r:id="rId8"/>
          <w:pgSz w:w="11910" w:h="16840"/>
          <w:pgMar w:top="1660" w:right="940" w:bottom="780" w:left="1000" w:header="569" w:footer="592" w:gutter="0"/>
          <w:pgNumType w:start="2"/>
          <w:cols w:space="720"/>
        </w:sectPr>
      </w:pPr>
    </w:p>
    <w:p w:rsidR="002D3689" w:rsidRPr="00B86AE2" w:rsidRDefault="002D3689" w:rsidP="002D3689">
      <w:pPr>
        <w:pStyle w:val="ListParagraph"/>
        <w:widowControl w:val="0"/>
        <w:numPr>
          <w:ilvl w:val="0"/>
          <w:numId w:val="16"/>
        </w:numPr>
        <w:tabs>
          <w:tab w:val="left" w:pos="494"/>
        </w:tabs>
        <w:autoSpaceDE w:val="0"/>
        <w:autoSpaceDN w:val="0"/>
        <w:spacing w:before="90" w:after="0"/>
        <w:ind w:right="200"/>
        <w:contextualSpacing w:val="0"/>
        <w:jc w:val="both"/>
        <w:rPr>
          <w:rFonts w:ascii="Times New Roman" w:hAnsi="Times New Roman"/>
          <w:sz w:val="24"/>
        </w:rPr>
      </w:pPr>
      <w:r w:rsidRPr="00B86AE2">
        <w:rPr>
          <w:rFonts w:ascii="Times New Roman" w:hAnsi="Times New Roman"/>
          <w:sz w:val="24"/>
        </w:rPr>
        <w:lastRenderedPageBreak/>
        <w:t>Siguron pjesëmarrjen, përfaqësimin dhe angazhimin në të gjitha grupet e punës, forumet dhe organizmat ndërkombëtarë në të cilat aderon Zyra e</w:t>
      </w:r>
      <w:r w:rsidRPr="00B86AE2">
        <w:rPr>
          <w:rFonts w:ascii="Times New Roman" w:hAnsi="Times New Roman"/>
          <w:spacing w:val="-3"/>
          <w:sz w:val="24"/>
        </w:rPr>
        <w:t xml:space="preserve"> </w:t>
      </w:r>
      <w:r w:rsidRPr="00B86AE2">
        <w:rPr>
          <w:rFonts w:ascii="Times New Roman" w:hAnsi="Times New Roman"/>
          <w:sz w:val="24"/>
        </w:rPr>
        <w:t>Komisionerit;</w:t>
      </w:r>
    </w:p>
    <w:p w:rsidR="002D3689" w:rsidRPr="00B86AE2" w:rsidRDefault="002D3689" w:rsidP="002D3689">
      <w:pPr>
        <w:pStyle w:val="ListParagraph"/>
        <w:widowControl w:val="0"/>
        <w:numPr>
          <w:ilvl w:val="0"/>
          <w:numId w:val="16"/>
        </w:numPr>
        <w:tabs>
          <w:tab w:val="left" w:pos="494"/>
        </w:tabs>
        <w:autoSpaceDE w:val="0"/>
        <w:autoSpaceDN w:val="0"/>
        <w:spacing w:after="0"/>
        <w:ind w:right="195"/>
        <w:contextualSpacing w:val="0"/>
        <w:jc w:val="both"/>
        <w:rPr>
          <w:rFonts w:ascii="Times New Roman" w:hAnsi="Times New Roman"/>
          <w:sz w:val="24"/>
        </w:rPr>
      </w:pPr>
      <w:r w:rsidRPr="00B86AE2">
        <w:rPr>
          <w:rFonts w:ascii="Times New Roman" w:hAnsi="Times New Roman"/>
          <w:sz w:val="24"/>
        </w:rPr>
        <w:t>Administron bazën e të dhënave për aktet e institucioneve ndërkombëtare, vizita studimore dhe përfaqësime jashtë vendit,</w:t>
      </w:r>
      <w:r w:rsidRPr="00B86AE2">
        <w:rPr>
          <w:rFonts w:ascii="Times New Roman" w:hAnsi="Times New Roman"/>
          <w:spacing w:val="-2"/>
          <w:sz w:val="24"/>
        </w:rPr>
        <w:t xml:space="preserve"> </w:t>
      </w:r>
      <w:r w:rsidRPr="00B86AE2">
        <w:rPr>
          <w:rFonts w:ascii="Times New Roman" w:hAnsi="Times New Roman"/>
          <w:sz w:val="24"/>
        </w:rPr>
        <w:t>etj.</w:t>
      </w:r>
    </w:p>
    <w:p w:rsidR="002D3689" w:rsidRPr="00B86AE2" w:rsidRDefault="002D3689" w:rsidP="002D3689">
      <w:pPr>
        <w:pStyle w:val="ListParagraph"/>
        <w:widowControl w:val="0"/>
        <w:numPr>
          <w:ilvl w:val="0"/>
          <w:numId w:val="16"/>
        </w:numPr>
        <w:tabs>
          <w:tab w:val="left" w:pos="494"/>
        </w:tabs>
        <w:autoSpaceDE w:val="0"/>
        <w:autoSpaceDN w:val="0"/>
        <w:spacing w:after="0"/>
        <w:ind w:right="199"/>
        <w:contextualSpacing w:val="0"/>
        <w:jc w:val="both"/>
        <w:rPr>
          <w:rFonts w:ascii="Times New Roman" w:hAnsi="Times New Roman"/>
          <w:sz w:val="24"/>
        </w:rPr>
      </w:pPr>
      <w:r w:rsidRPr="00B86AE2">
        <w:rPr>
          <w:rFonts w:ascii="Times New Roman" w:hAnsi="Times New Roman"/>
          <w:sz w:val="24"/>
        </w:rPr>
        <w:t>Përgatit informacione, raporte e memo për eprorët në shkallë hierarkie rast pas rasti përpara apo pas organizimeve/pjesëmarrjeve lidhur me përfaqësime të Komis</w:t>
      </w:r>
      <w:r w:rsidR="0037375D">
        <w:rPr>
          <w:rFonts w:ascii="Times New Roman" w:hAnsi="Times New Roman"/>
          <w:sz w:val="24"/>
        </w:rPr>
        <w:t>ionerit në dy shtyllat kryesore</w:t>
      </w:r>
      <w:r w:rsidRPr="00B86AE2">
        <w:rPr>
          <w:rFonts w:ascii="Times New Roman" w:hAnsi="Times New Roman"/>
          <w:sz w:val="24"/>
        </w:rPr>
        <w:t>, në veprimtarinë kombëtare e ndërkombëtare.</w:t>
      </w:r>
    </w:p>
    <w:p w:rsidR="002D3689" w:rsidRPr="00B86AE2" w:rsidRDefault="002D3689" w:rsidP="002D3689">
      <w:pPr>
        <w:pStyle w:val="ListParagraph"/>
        <w:widowControl w:val="0"/>
        <w:numPr>
          <w:ilvl w:val="0"/>
          <w:numId w:val="16"/>
        </w:numPr>
        <w:tabs>
          <w:tab w:val="left" w:pos="494"/>
        </w:tabs>
        <w:autoSpaceDE w:val="0"/>
        <w:autoSpaceDN w:val="0"/>
        <w:spacing w:after="0"/>
        <w:ind w:right="190"/>
        <w:contextualSpacing w:val="0"/>
        <w:jc w:val="both"/>
        <w:rPr>
          <w:rFonts w:ascii="Times New Roman" w:hAnsi="Times New Roman"/>
          <w:sz w:val="24"/>
        </w:rPr>
      </w:pPr>
      <w:r w:rsidRPr="00B86AE2">
        <w:rPr>
          <w:rFonts w:ascii="Times New Roman" w:hAnsi="Times New Roman"/>
          <w:sz w:val="24"/>
        </w:rPr>
        <w:t>Përditëson faqen zyrtare të institucionit në gjuhët e huaja të miratuara Realizon përkthime të ndryshme në gjuhë të huaja të dokumenteve të vlerësuara nga Komisioneri si dhe atyre të vlerësuara në funksion të nevojave të Zyrës së</w:t>
      </w:r>
      <w:r w:rsidRPr="00B86AE2">
        <w:rPr>
          <w:rFonts w:ascii="Times New Roman" w:hAnsi="Times New Roman"/>
          <w:spacing w:val="-3"/>
          <w:sz w:val="24"/>
        </w:rPr>
        <w:t xml:space="preserve"> </w:t>
      </w:r>
      <w:r w:rsidRPr="00B86AE2">
        <w:rPr>
          <w:rFonts w:ascii="Times New Roman" w:hAnsi="Times New Roman"/>
          <w:sz w:val="24"/>
        </w:rPr>
        <w:t>Komisionerit.</w:t>
      </w:r>
    </w:p>
    <w:p w:rsidR="002D3689" w:rsidRPr="009911CB" w:rsidRDefault="002D3689" w:rsidP="009911CB">
      <w:pPr>
        <w:pStyle w:val="ListParagraph"/>
        <w:widowControl w:val="0"/>
        <w:numPr>
          <w:ilvl w:val="0"/>
          <w:numId w:val="16"/>
        </w:numPr>
        <w:tabs>
          <w:tab w:val="left" w:pos="494"/>
        </w:tabs>
        <w:autoSpaceDE w:val="0"/>
        <w:autoSpaceDN w:val="0"/>
        <w:spacing w:after="0"/>
        <w:ind w:hanging="362"/>
        <w:contextualSpacing w:val="0"/>
        <w:jc w:val="both"/>
        <w:rPr>
          <w:rFonts w:ascii="Times New Roman" w:hAnsi="Times New Roman"/>
          <w:sz w:val="24"/>
        </w:rPr>
      </w:pPr>
      <w:r w:rsidRPr="009911CB">
        <w:rPr>
          <w:rFonts w:ascii="Times New Roman" w:hAnsi="Times New Roman"/>
          <w:sz w:val="24"/>
        </w:rPr>
        <w:t>Përgjigjet para eprorit të</w:t>
      </w:r>
      <w:r w:rsidRPr="009911CB">
        <w:rPr>
          <w:rFonts w:ascii="Times New Roman" w:hAnsi="Times New Roman"/>
          <w:spacing w:val="-2"/>
          <w:sz w:val="24"/>
        </w:rPr>
        <w:t xml:space="preserve"> </w:t>
      </w:r>
      <w:r w:rsidRPr="009911CB">
        <w:rPr>
          <w:rFonts w:ascii="Times New Roman" w:hAnsi="Times New Roman"/>
          <w:sz w:val="24"/>
        </w:rPr>
        <w:t>drejtpërdrejtë.</w:t>
      </w:r>
    </w:p>
    <w:p w:rsidR="00D76B65" w:rsidRPr="00290AF6" w:rsidRDefault="002D3689" w:rsidP="00A646BE">
      <w:pPr>
        <w:shd w:val="clear" w:color="auto" w:fill="FFFFFF"/>
        <w:jc w:val="both"/>
        <w:rPr>
          <w:rFonts w:ascii="Times New Roman" w:hAnsi="Times New Roman"/>
          <w:sz w:val="24"/>
          <w:szCs w:val="24"/>
        </w:rPr>
      </w:pPr>
      <w:r>
        <w:rPr>
          <w:rFonts w:ascii="Times New Roman" w:hAnsi="Times New Roman"/>
          <w:sz w:val="24"/>
          <w:szCs w:val="24"/>
        </w:rPr>
        <w:t xml:space="preserve"> </w:t>
      </w:r>
    </w:p>
    <w:p w:rsidR="00A67EC3" w:rsidRPr="00290AF6" w:rsidRDefault="00A67EC3" w:rsidP="00290AF6">
      <w:pPr>
        <w:pBdr>
          <w:bottom w:val="single" w:sz="8" w:space="1" w:color="C00000"/>
        </w:pBdr>
        <w:jc w:val="both"/>
        <w:rPr>
          <w:rFonts w:ascii="Times New Roman" w:hAnsi="Times New Roman"/>
          <w:b/>
          <w:color w:val="0D0D0D" w:themeColor="text1" w:themeTint="F2"/>
          <w:sz w:val="24"/>
          <w:szCs w:val="24"/>
          <w:lang w:val="sq-AL"/>
        </w:rPr>
      </w:pPr>
      <w:r w:rsidRPr="00290AF6">
        <w:rPr>
          <w:rFonts w:ascii="Times New Roman" w:hAnsi="Times New Roman"/>
          <w:b/>
          <w:color w:val="0D0D0D" w:themeColor="text1" w:themeTint="F2"/>
          <w:sz w:val="24"/>
          <w:szCs w:val="24"/>
          <w:lang w:val="sq-AL"/>
        </w:rPr>
        <w:t>I-</w:t>
      </w:r>
      <w:r w:rsidR="00443F52" w:rsidRPr="00290AF6">
        <w:rPr>
          <w:rFonts w:ascii="Times New Roman" w:hAnsi="Times New Roman"/>
          <w:b/>
          <w:color w:val="0D0D0D" w:themeColor="text1" w:themeTint="F2"/>
          <w:sz w:val="24"/>
          <w:szCs w:val="24"/>
          <w:lang w:val="sq-AL"/>
        </w:rPr>
        <w:t>L</w:t>
      </w:r>
      <w:r w:rsidR="00443F52" w:rsidRPr="00290AF6">
        <w:rPr>
          <w:rFonts w:ascii="Times New Roman" w:hAnsi="Times New Roman"/>
          <w:b/>
          <w:sz w:val="24"/>
          <w:szCs w:val="24"/>
        </w:rPr>
        <w:t>Ë</w:t>
      </w:r>
      <w:r w:rsidR="00443F52" w:rsidRPr="00290AF6">
        <w:rPr>
          <w:rFonts w:ascii="Times New Roman" w:hAnsi="Times New Roman"/>
          <w:b/>
          <w:color w:val="0D0D0D" w:themeColor="text1" w:themeTint="F2"/>
          <w:sz w:val="24"/>
          <w:szCs w:val="24"/>
          <w:lang w:val="sq-AL"/>
        </w:rPr>
        <w:t xml:space="preserve">VIZJA PARALELE </w:t>
      </w:r>
    </w:p>
    <w:p w:rsidR="00A67EC3" w:rsidRPr="00290AF6" w:rsidRDefault="00A67EC3" w:rsidP="00290AF6">
      <w:pPr>
        <w:jc w:val="both"/>
        <w:rPr>
          <w:rFonts w:ascii="Times New Roman" w:hAnsi="Times New Roman"/>
          <w:sz w:val="24"/>
          <w:szCs w:val="24"/>
          <w:lang w:val="sq-AL"/>
        </w:rPr>
      </w:pPr>
      <w:r w:rsidRPr="00290AF6">
        <w:rPr>
          <w:rFonts w:ascii="Times New Roman" w:hAnsi="Times New Roman"/>
          <w:sz w:val="24"/>
          <w:szCs w:val="24"/>
          <w:lang w:val="sq-AL"/>
        </w:rPr>
        <w:t>Kanë të drejtë të aplikojnë për këtë procedurë vetëm nëpunësit civilë të së njëjtës kategori, në të gjitha insitucionet pjesë e shërbimit civil.</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6"/>
        <w:gridCol w:w="8801"/>
      </w:tblGrid>
      <w:tr w:rsidR="00A67EC3" w:rsidRPr="00290AF6" w:rsidTr="0017445D">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tcPr>
          <w:p w:rsidR="00A67EC3" w:rsidRPr="00290AF6" w:rsidRDefault="00A67EC3" w:rsidP="00290AF6">
            <w:pPr>
              <w:spacing w:after="0"/>
              <w:jc w:val="both"/>
              <w:rPr>
                <w:rFonts w:ascii="Times New Roman" w:hAnsi="Times New Roman"/>
                <w:sz w:val="24"/>
                <w:szCs w:val="24"/>
              </w:rPr>
            </w:pPr>
            <w:r w:rsidRPr="00290AF6">
              <w:rPr>
                <w:rFonts w:ascii="Times New Roman" w:hAnsi="Times New Roman"/>
                <w:b/>
                <w:sz w:val="24"/>
                <w:szCs w:val="24"/>
              </w:rPr>
              <w:t>1.1</w:t>
            </w:r>
          </w:p>
        </w:tc>
        <w:tc>
          <w:tcPr>
            <w:tcW w:w="9038" w:type="dxa"/>
            <w:tcBorders>
              <w:left w:val="single" w:sz="8" w:space="0" w:color="000000"/>
              <w:bottom w:val="single" w:sz="8" w:space="0" w:color="000000"/>
            </w:tcBorders>
            <w:vAlign w:val="center"/>
          </w:tcPr>
          <w:p w:rsidR="00A67EC3" w:rsidRPr="00290AF6" w:rsidRDefault="00A67EC3" w:rsidP="00290AF6">
            <w:pPr>
              <w:spacing w:after="0"/>
              <w:jc w:val="both"/>
              <w:rPr>
                <w:rFonts w:ascii="Times New Roman" w:hAnsi="Times New Roman"/>
                <w:b/>
                <w:sz w:val="24"/>
                <w:szCs w:val="24"/>
              </w:rPr>
            </w:pPr>
            <w:r w:rsidRPr="00290AF6">
              <w:rPr>
                <w:rFonts w:ascii="Times New Roman" w:hAnsi="Times New Roman"/>
                <w:b/>
                <w:sz w:val="24"/>
                <w:szCs w:val="24"/>
              </w:rPr>
              <w:t>KUSHTET MINIMALE QË DUHET TË PLOTESOJNE KANDIDATET PËR LËVIZJEN PARALELE DHE KRITERET E VEÇANTA</w:t>
            </w:r>
          </w:p>
        </w:tc>
      </w:tr>
    </w:tbl>
    <w:p w:rsidR="00A67EC3" w:rsidRPr="00290AF6" w:rsidRDefault="00A67EC3" w:rsidP="00290AF6">
      <w:pPr>
        <w:jc w:val="both"/>
        <w:rPr>
          <w:rFonts w:ascii="Times New Roman" w:hAnsi="Times New Roman"/>
          <w:sz w:val="24"/>
          <w:szCs w:val="24"/>
        </w:rPr>
      </w:pPr>
    </w:p>
    <w:p w:rsidR="00723A54" w:rsidRPr="00290AF6" w:rsidRDefault="00723A54" w:rsidP="00290AF6">
      <w:pPr>
        <w:jc w:val="both"/>
        <w:rPr>
          <w:rFonts w:ascii="Times New Roman" w:hAnsi="Times New Roman"/>
          <w:sz w:val="24"/>
          <w:szCs w:val="24"/>
        </w:rPr>
      </w:pPr>
      <w:r w:rsidRPr="00290AF6">
        <w:rPr>
          <w:rFonts w:ascii="Times New Roman" w:hAnsi="Times New Roman"/>
          <w:sz w:val="24"/>
          <w:szCs w:val="24"/>
        </w:rPr>
        <w:t>Kandidatët duhet të plotësojnë kushtet për lëvizjen paralele si vijon:</w:t>
      </w:r>
    </w:p>
    <w:p w:rsidR="00723A54" w:rsidRPr="00290AF6" w:rsidRDefault="00723A54" w:rsidP="00290AF6">
      <w:pPr>
        <w:pStyle w:val="ListParagraph"/>
        <w:numPr>
          <w:ilvl w:val="0"/>
          <w:numId w:val="13"/>
        </w:numPr>
        <w:jc w:val="both"/>
        <w:rPr>
          <w:rFonts w:ascii="Times New Roman" w:hAnsi="Times New Roman"/>
          <w:sz w:val="24"/>
          <w:szCs w:val="24"/>
        </w:rPr>
      </w:pPr>
      <w:r w:rsidRPr="00290AF6">
        <w:rPr>
          <w:rFonts w:ascii="Times New Roman" w:hAnsi="Times New Roman"/>
          <w:sz w:val="24"/>
          <w:szCs w:val="24"/>
        </w:rPr>
        <w:t>Të jetë nëpunës civil i konfirmuar,</w:t>
      </w:r>
      <w:r w:rsidR="0037375D">
        <w:rPr>
          <w:rFonts w:ascii="Times New Roman" w:hAnsi="Times New Roman"/>
          <w:sz w:val="24"/>
          <w:szCs w:val="24"/>
        </w:rPr>
        <w:t xml:space="preserve"> brenda së njëjtës kategori, (ek</w:t>
      </w:r>
      <w:r w:rsidRPr="00290AF6">
        <w:rPr>
          <w:rFonts w:ascii="Times New Roman" w:hAnsi="Times New Roman"/>
          <w:sz w:val="24"/>
          <w:szCs w:val="24"/>
        </w:rPr>
        <w:t xml:space="preserve">zekutive) - sipas përcaktimeve të nenit 19 të ligjit 152/2013 “Për nëpunësin civil”, i ndryshuar); </w:t>
      </w:r>
    </w:p>
    <w:p w:rsidR="00723A54" w:rsidRPr="00290AF6" w:rsidRDefault="00723A54" w:rsidP="00290AF6">
      <w:pPr>
        <w:pStyle w:val="ListParagraph"/>
        <w:numPr>
          <w:ilvl w:val="0"/>
          <w:numId w:val="13"/>
        </w:numPr>
        <w:jc w:val="both"/>
        <w:rPr>
          <w:rFonts w:ascii="Times New Roman" w:hAnsi="Times New Roman"/>
          <w:sz w:val="24"/>
          <w:szCs w:val="24"/>
        </w:rPr>
      </w:pPr>
      <w:r w:rsidRPr="00290AF6">
        <w:rPr>
          <w:rFonts w:ascii="Times New Roman" w:hAnsi="Times New Roman"/>
          <w:sz w:val="24"/>
          <w:szCs w:val="24"/>
        </w:rPr>
        <w:t>Të mos ketë masë disiplinore në fuqi (të vërtetuar me një dokument nga institucioni);</w:t>
      </w:r>
    </w:p>
    <w:p w:rsidR="00723A54" w:rsidRPr="00290AF6" w:rsidRDefault="00723A54" w:rsidP="00290AF6">
      <w:pPr>
        <w:pStyle w:val="ListParagraph"/>
        <w:numPr>
          <w:ilvl w:val="0"/>
          <w:numId w:val="13"/>
        </w:numPr>
        <w:jc w:val="both"/>
        <w:rPr>
          <w:rFonts w:ascii="Times New Roman" w:hAnsi="Times New Roman"/>
          <w:sz w:val="24"/>
          <w:szCs w:val="24"/>
        </w:rPr>
      </w:pPr>
      <w:r w:rsidRPr="00290AF6">
        <w:rPr>
          <w:rFonts w:ascii="Times New Roman" w:hAnsi="Times New Roman"/>
          <w:sz w:val="24"/>
          <w:szCs w:val="24"/>
        </w:rPr>
        <w:t>Të ketë të paktën vlerësimin e fundit pozitiv “mirë” apo “shumë mirë”;</w:t>
      </w:r>
    </w:p>
    <w:p w:rsidR="00723A54" w:rsidRPr="00290AF6" w:rsidRDefault="00723A54" w:rsidP="00290AF6">
      <w:pPr>
        <w:pStyle w:val="ListParagraph"/>
        <w:numPr>
          <w:ilvl w:val="0"/>
          <w:numId w:val="13"/>
        </w:numPr>
        <w:jc w:val="both"/>
        <w:rPr>
          <w:rFonts w:ascii="Times New Roman" w:hAnsi="Times New Roman"/>
          <w:sz w:val="24"/>
          <w:szCs w:val="24"/>
        </w:rPr>
      </w:pPr>
      <w:r w:rsidRPr="00290AF6">
        <w:rPr>
          <w:rFonts w:ascii="Times New Roman" w:hAnsi="Times New Roman"/>
          <w:sz w:val="24"/>
          <w:szCs w:val="24"/>
        </w:rPr>
        <w:t>Të plotësojë kushtet dhe kërkesat e vecanta, të përcaktuara në shpalljen për konkurim</w:t>
      </w:r>
    </w:p>
    <w:p w:rsidR="00A67EC3" w:rsidRPr="00290AF6" w:rsidRDefault="003C7967" w:rsidP="00290AF6">
      <w:pPr>
        <w:jc w:val="both"/>
        <w:rPr>
          <w:rFonts w:ascii="Times New Roman" w:hAnsi="Times New Roman"/>
          <w:sz w:val="24"/>
          <w:szCs w:val="24"/>
        </w:rPr>
      </w:pPr>
      <w:r w:rsidRPr="00290AF6">
        <w:rPr>
          <w:rFonts w:ascii="Times New Roman" w:hAnsi="Times New Roman"/>
          <w:sz w:val="24"/>
          <w:szCs w:val="24"/>
        </w:rPr>
        <w:t xml:space="preserve">Kandidatët duhet të plotesojnë </w:t>
      </w:r>
      <w:r w:rsidR="00A67EC3" w:rsidRPr="00290AF6">
        <w:rPr>
          <w:rFonts w:ascii="Times New Roman" w:hAnsi="Times New Roman"/>
          <w:sz w:val="24"/>
          <w:szCs w:val="24"/>
        </w:rPr>
        <w:t xml:space="preserve">Kërkesat e veçanta për këtë vend pune </w:t>
      </w:r>
      <w:r w:rsidR="0037375D">
        <w:rPr>
          <w:rFonts w:ascii="Times New Roman" w:hAnsi="Times New Roman"/>
          <w:sz w:val="24"/>
          <w:szCs w:val="24"/>
        </w:rPr>
        <w:t>si vijon</w:t>
      </w:r>
      <w:r w:rsidR="00A67EC3" w:rsidRPr="00290AF6">
        <w:rPr>
          <w:rFonts w:ascii="Times New Roman" w:hAnsi="Times New Roman"/>
          <w:sz w:val="24"/>
          <w:szCs w:val="24"/>
        </w:rPr>
        <w:t xml:space="preserve">:  </w:t>
      </w:r>
    </w:p>
    <w:p w:rsidR="00A67EC3" w:rsidRPr="00290AF6" w:rsidRDefault="00A67EC3" w:rsidP="00290AF6">
      <w:pPr>
        <w:jc w:val="both"/>
        <w:rPr>
          <w:rFonts w:ascii="Times New Roman" w:hAnsi="Times New Roman"/>
          <w:b/>
          <w:sz w:val="24"/>
          <w:szCs w:val="24"/>
        </w:rPr>
      </w:pPr>
      <w:r w:rsidRPr="00290AF6">
        <w:rPr>
          <w:rFonts w:ascii="Times New Roman" w:hAnsi="Times New Roman"/>
          <w:sz w:val="24"/>
          <w:szCs w:val="24"/>
        </w:rPr>
        <w:t xml:space="preserve"> </w:t>
      </w:r>
      <w:r w:rsidRPr="00290AF6">
        <w:rPr>
          <w:rFonts w:ascii="Times New Roman" w:hAnsi="Times New Roman"/>
          <w:b/>
          <w:sz w:val="24"/>
          <w:szCs w:val="24"/>
        </w:rPr>
        <w:t xml:space="preserve">Arsimimi </w:t>
      </w:r>
    </w:p>
    <w:p w:rsidR="00827FFD" w:rsidRPr="00AD718B" w:rsidRDefault="003C7967" w:rsidP="0037375D">
      <w:pPr>
        <w:pStyle w:val="ListParagraph"/>
        <w:numPr>
          <w:ilvl w:val="0"/>
          <w:numId w:val="6"/>
        </w:numPr>
        <w:shd w:val="clear" w:color="auto" w:fill="FFFFFF"/>
        <w:jc w:val="both"/>
        <w:rPr>
          <w:rFonts w:ascii="Times New Roman" w:hAnsi="Times New Roman"/>
          <w:sz w:val="24"/>
          <w:szCs w:val="24"/>
        </w:rPr>
      </w:pPr>
      <w:r w:rsidRPr="00AD718B">
        <w:rPr>
          <w:rFonts w:ascii="Times New Roman" w:hAnsi="Times New Roman"/>
          <w:sz w:val="24"/>
          <w:szCs w:val="24"/>
        </w:rPr>
        <w:t xml:space="preserve">Të zotërojnë diplomë </w:t>
      </w:r>
      <w:r w:rsidR="00723A54" w:rsidRPr="00AD718B">
        <w:rPr>
          <w:rFonts w:ascii="Times New Roman" w:hAnsi="Times New Roman"/>
          <w:bCs/>
          <w:sz w:val="24"/>
          <w:szCs w:val="24"/>
        </w:rPr>
        <w:t xml:space="preserve">universitare </w:t>
      </w:r>
      <w:r w:rsidR="005675A1" w:rsidRPr="00AD718B">
        <w:rPr>
          <w:rFonts w:ascii="Times New Roman" w:hAnsi="Times New Roman"/>
          <w:bCs/>
          <w:sz w:val="24"/>
          <w:szCs w:val="24"/>
        </w:rPr>
        <w:t xml:space="preserve">të </w:t>
      </w:r>
      <w:r w:rsidRPr="00AD718B">
        <w:rPr>
          <w:rFonts w:ascii="Times New Roman" w:hAnsi="Times New Roman"/>
          <w:sz w:val="24"/>
          <w:szCs w:val="24"/>
        </w:rPr>
        <w:t>nivelit “Master Profesional</w:t>
      </w:r>
      <w:r w:rsidR="00723A54" w:rsidRPr="00AD718B">
        <w:rPr>
          <w:rFonts w:ascii="Times New Roman" w:hAnsi="Times New Roman"/>
          <w:sz w:val="24"/>
          <w:szCs w:val="24"/>
        </w:rPr>
        <w:t xml:space="preserve">”, </w:t>
      </w:r>
      <w:r w:rsidR="00723A54" w:rsidRPr="00AD718B">
        <w:rPr>
          <w:rFonts w:ascii="Times New Roman" w:hAnsi="Times New Roman"/>
          <w:spacing w:val="-3"/>
          <w:sz w:val="24"/>
          <w:szCs w:val="24"/>
          <w:lang w:val="sq-AL"/>
        </w:rPr>
        <w:t>në degët</w:t>
      </w:r>
      <w:r w:rsidRPr="00AD718B">
        <w:rPr>
          <w:rFonts w:ascii="Times New Roman" w:hAnsi="Times New Roman"/>
          <w:spacing w:val="-3"/>
          <w:sz w:val="24"/>
          <w:szCs w:val="24"/>
          <w:lang w:val="sq-AL"/>
        </w:rPr>
        <w:t xml:space="preserve">: </w:t>
      </w:r>
      <w:r w:rsidR="00B86AE2" w:rsidRPr="00AD718B">
        <w:rPr>
          <w:rFonts w:ascii="Times New Roman" w:hAnsi="Times New Roman"/>
          <w:spacing w:val="-4"/>
          <w:sz w:val="24"/>
        </w:rPr>
        <w:t xml:space="preserve">Shkencat Juridike/Politiko-Shoqërore/Marrëdhënie Ndërkombëtare/ </w:t>
      </w:r>
      <w:r w:rsidR="00B86AE2" w:rsidRPr="00AD718B">
        <w:rPr>
          <w:rFonts w:ascii="Times New Roman" w:hAnsi="Times New Roman"/>
          <w:spacing w:val="-3"/>
          <w:sz w:val="24"/>
        </w:rPr>
        <w:t xml:space="preserve">Fakulteti </w:t>
      </w:r>
      <w:r w:rsidR="00B86AE2" w:rsidRPr="00AD718B">
        <w:rPr>
          <w:rFonts w:ascii="Times New Roman" w:hAnsi="Times New Roman"/>
          <w:sz w:val="24"/>
        </w:rPr>
        <w:t xml:space="preserve">i </w:t>
      </w:r>
      <w:r w:rsidR="00B86AE2" w:rsidRPr="00AD718B">
        <w:rPr>
          <w:rFonts w:ascii="Times New Roman" w:hAnsi="Times New Roman"/>
          <w:spacing w:val="-4"/>
          <w:sz w:val="24"/>
        </w:rPr>
        <w:t xml:space="preserve">gjuhëve </w:t>
      </w:r>
      <w:r w:rsidR="00B86AE2" w:rsidRPr="00AD718B">
        <w:rPr>
          <w:rFonts w:ascii="Times New Roman" w:hAnsi="Times New Roman"/>
          <w:sz w:val="24"/>
        </w:rPr>
        <w:t xml:space="preserve">të </w:t>
      </w:r>
      <w:r w:rsidR="00B86AE2" w:rsidRPr="00AD718B">
        <w:rPr>
          <w:rFonts w:ascii="Times New Roman" w:hAnsi="Times New Roman"/>
          <w:spacing w:val="-3"/>
          <w:sz w:val="24"/>
        </w:rPr>
        <w:t xml:space="preserve">huaja/ </w:t>
      </w:r>
      <w:r w:rsidR="00B86AE2" w:rsidRPr="00AD718B">
        <w:rPr>
          <w:rFonts w:ascii="Times New Roman" w:hAnsi="Times New Roman"/>
          <w:sz w:val="24"/>
        </w:rPr>
        <w:t xml:space="preserve">gjuhë letërsi/ </w:t>
      </w:r>
      <w:r w:rsidRPr="00AD718B">
        <w:rPr>
          <w:rFonts w:ascii="Times New Roman" w:hAnsi="Times New Roman"/>
          <w:spacing w:val="-3"/>
          <w:sz w:val="24"/>
          <w:szCs w:val="24"/>
          <w:lang w:val="sq-AL"/>
        </w:rPr>
        <w:t xml:space="preserve">apo të tjera degë që lidhen direkt me pozicionin. </w:t>
      </w:r>
      <w:r w:rsidRPr="00AD718B">
        <w:rPr>
          <w:rFonts w:ascii="Times New Roman" w:hAnsi="Times New Roman"/>
          <w:sz w:val="24"/>
          <w:szCs w:val="24"/>
        </w:rPr>
        <w:t>Edhe diploma e nivelit “Bachelor” të jetë në të njëjtën fushë;</w:t>
      </w:r>
      <w:r w:rsidRPr="00AD718B">
        <w:rPr>
          <w:rFonts w:ascii="Times New Roman" w:hAnsi="Times New Roman"/>
          <w:i/>
          <w:sz w:val="24"/>
          <w:szCs w:val="24"/>
        </w:rPr>
        <w:t xml:space="preserve"> Diplomat të cilat janë marrë jashtë vendit, duhet të jenë të njohura paraprakisht pranë institucionit përgjegjës për njehsimin e diplomave sipas legjislacionit në fuqi).</w:t>
      </w:r>
      <w:r w:rsidR="00723A54" w:rsidRPr="00AD718B">
        <w:rPr>
          <w:rFonts w:ascii="Times New Roman" w:hAnsi="Times New Roman"/>
          <w:i/>
          <w:sz w:val="24"/>
          <w:szCs w:val="24"/>
        </w:rPr>
        <w:t xml:space="preserve"> </w:t>
      </w:r>
      <w:r w:rsidR="00723A54" w:rsidRPr="00AD718B">
        <w:rPr>
          <w:rFonts w:ascii="Times New Roman" w:hAnsi="Times New Roman"/>
          <w:b/>
          <w:spacing w:val="-3"/>
          <w:sz w:val="24"/>
          <w:szCs w:val="24"/>
          <w:lang w:val="sq-AL"/>
        </w:rPr>
        <w:t xml:space="preserve">Preferohet të këtë “Master Shkencor”, në fushën që mbulon pozicioni. </w:t>
      </w:r>
      <w:r w:rsidR="00723A54" w:rsidRPr="00AD718B">
        <w:rPr>
          <w:rFonts w:ascii="Times New Roman" w:hAnsi="Times New Roman"/>
          <w:spacing w:val="-3"/>
          <w:sz w:val="24"/>
          <w:szCs w:val="24"/>
          <w:lang w:val="sq-AL"/>
        </w:rPr>
        <w:t xml:space="preserve">Edhe diploma e nivelit “Bachelor” duhet të jetë në të njëjtën fushë. </w:t>
      </w:r>
      <w:r w:rsidR="00723A54" w:rsidRPr="00AD718B">
        <w:rPr>
          <w:rFonts w:ascii="Times New Roman" w:hAnsi="Times New Roman"/>
          <w:spacing w:val="-7"/>
          <w:sz w:val="24"/>
          <w:szCs w:val="24"/>
          <w:lang w:val="sq-AL"/>
        </w:rPr>
        <w:t xml:space="preserve">Diplomat të cilat janë marrë </w:t>
      </w:r>
      <w:r w:rsidR="00723A54" w:rsidRPr="00AD718B">
        <w:rPr>
          <w:rFonts w:ascii="Times New Roman" w:hAnsi="Times New Roman"/>
          <w:spacing w:val="-5"/>
          <w:sz w:val="24"/>
          <w:szCs w:val="24"/>
          <w:lang w:val="sq-AL"/>
        </w:rPr>
        <w:t xml:space="preserve">jashtë vendit, duhet të jenë njohur paraprakisht pranë </w:t>
      </w:r>
      <w:r w:rsidR="00723A54" w:rsidRPr="00AD718B">
        <w:rPr>
          <w:rFonts w:ascii="Times New Roman" w:hAnsi="Times New Roman"/>
          <w:spacing w:val="-7"/>
          <w:sz w:val="24"/>
          <w:szCs w:val="24"/>
          <w:lang w:val="sq-AL"/>
        </w:rPr>
        <w:t>institucionit përgjegjës për njehsimin e diplomave, sipas legjislacionit në fuqi;</w:t>
      </w:r>
    </w:p>
    <w:p w:rsidR="00B86AE2" w:rsidRPr="00B86AE2" w:rsidRDefault="00B86AE2" w:rsidP="00B86AE2">
      <w:pPr>
        <w:ind w:left="360"/>
        <w:jc w:val="both"/>
        <w:rPr>
          <w:rFonts w:ascii="Times New Roman" w:hAnsi="Times New Roman"/>
          <w:b/>
          <w:color w:val="0D0D0D" w:themeColor="text1" w:themeTint="F2"/>
          <w:sz w:val="24"/>
          <w:szCs w:val="24"/>
        </w:rPr>
      </w:pPr>
      <w:r w:rsidRPr="00B86AE2">
        <w:rPr>
          <w:rFonts w:ascii="Times New Roman" w:hAnsi="Times New Roman"/>
          <w:b/>
          <w:color w:val="0D0D0D" w:themeColor="text1" w:themeTint="F2"/>
          <w:sz w:val="24"/>
          <w:szCs w:val="24"/>
        </w:rPr>
        <w:t xml:space="preserve">Përvoja </w:t>
      </w:r>
    </w:p>
    <w:p w:rsidR="00A646BE" w:rsidRPr="0037375D" w:rsidRDefault="00A646BE" w:rsidP="00A646BE">
      <w:pPr>
        <w:pStyle w:val="ListParagraph"/>
        <w:numPr>
          <w:ilvl w:val="0"/>
          <w:numId w:val="21"/>
        </w:numPr>
        <w:shd w:val="clear" w:color="auto" w:fill="FFFFFF"/>
        <w:jc w:val="both"/>
        <w:rPr>
          <w:rFonts w:ascii="Times New Roman" w:hAnsi="Times New Roman"/>
          <w:b/>
          <w:color w:val="000000"/>
          <w:sz w:val="24"/>
          <w:szCs w:val="24"/>
        </w:rPr>
      </w:pPr>
      <w:r w:rsidRPr="0037375D">
        <w:rPr>
          <w:rFonts w:ascii="Times New Roman" w:hAnsi="Times New Roman"/>
          <w:spacing w:val="-3"/>
          <w:sz w:val="24"/>
          <w:szCs w:val="24"/>
        </w:rPr>
        <w:lastRenderedPageBreak/>
        <w:t xml:space="preserve">Të </w:t>
      </w:r>
      <w:r w:rsidRPr="0037375D">
        <w:rPr>
          <w:rFonts w:ascii="Times New Roman" w:hAnsi="Times New Roman"/>
          <w:spacing w:val="-7"/>
          <w:sz w:val="24"/>
          <w:szCs w:val="24"/>
        </w:rPr>
        <w:t xml:space="preserve">ketë </w:t>
      </w:r>
      <w:r w:rsidR="005675A1" w:rsidRPr="0037375D">
        <w:rPr>
          <w:rFonts w:ascii="Times New Roman" w:hAnsi="Times New Roman"/>
          <w:spacing w:val="-7"/>
          <w:sz w:val="24"/>
          <w:szCs w:val="24"/>
        </w:rPr>
        <w:t xml:space="preserve">të paktën 1 vit pune, </w:t>
      </w:r>
      <w:r w:rsidRPr="0037375D">
        <w:rPr>
          <w:rFonts w:ascii="Times New Roman" w:hAnsi="Times New Roman"/>
          <w:spacing w:val="-7"/>
          <w:sz w:val="24"/>
          <w:szCs w:val="24"/>
        </w:rPr>
        <w:t xml:space="preserve">në fushën </w:t>
      </w:r>
      <w:r w:rsidRPr="0037375D">
        <w:rPr>
          <w:rFonts w:ascii="Times New Roman" w:hAnsi="Times New Roman"/>
          <w:sz w:val="24"/>
          <w:szCs w:val="24"/>
        </w:rPr>
        <w:t>që lidhet me pozicionit përkatës</w:t>
      </w:r>
      <w:r w:rsidR="00B86AE2" w:rsidRPr="0037375D">
        <w:rPr>
          <w:rFonts w:ascii="Times New Roman" w:hAnsi="Times New Roman"/>
          <w:sz w:val="24"/>
          <w:szCs w:val="24"/>
        </w:rPr>
        <w:t xml:space="preserve"> si në </w:t>
      </w:r>
      <w:r w:rsidR="00B86AE2" w:rsidRPr="0037375D">
        <w:rPr>
          <w:rFonts w:ascii="Times New Roman" w:hAnsi="Times New Roman"/>
          <w:spacing w:val="-4"/>
          <w:sz w:val="24"/>
        </w:rPr>
        <w:t xml:space="preserve">fushën </w:t>
      </w:r>
      <w:r w:rsidR="00B86AE2" w:rsidRPr="0037375D">
        <w:rPr>
          <w:rFonts w:ascii="Times New Roman" w:hAnsi="Times New Roman"/>
          <w:sz w:val="24"/>
        </w:rPr>
        <w:t xml:space="preserve">e </w:t>
      </w:r>
      <w:r w:rsidR="00B86AE2" w:rsidRPr="0037375D">
        <w:rPr>
          <w:rFonts w:ascii="Times New Roman" w:hAnsi="Times New Roman"/>
          <w:spacing w:val="-4"/>
          <w:sz w:val="24"/>
        </w:rPr>
        <w:t xml:space="preserve">përkthimit </w:t>
      </w:r>
      <w:r w:rsidR="00B86AE2" w:rsidRPr="0037375D">
        <w:rPr>
          <w:rFonts w:ascii="Times New Roman" w:hAnsi="Times New Roman"/>
          <w:sz w:val="24"/>
        </w:rPr>
        <w:t>/</w:t>
      </w:r>
      <w:r w:rsidR="00B86AE2" w:rsidRPr="0037375D">
        <w:rPr>
          <w:rFonts w:ascii="Times New Roman" w:hAnsi="Times New Roman"/>
          <w:spacing w:val="-41"/>
          <w:sz w:val="24"/>
        </w:rPr>
        <w:t xml:space="preserve"> </w:t>
      </w:r>
      <w:r w:rsidR="00B86AE2" w:rsidRPr="0037375D">
        <w:rPr>
          <w:rFonts w:ascii="Times New Roman" w:hAnsi="Times New Roman"/>
          <w:spacing w:val="-3"/>
          <w:sz w:val="24"/>
        </w:rPr>
        <w:t>interpretimit</w:t>
      </w:r>
      <w:r w:rsidRPr="0037375D">
        <w:rPr>
          <w:rFonts w:ascii="Times New Roman" w:hAnsi="Times New Roman"/>
          <w:sz w:val="24"/>
          <w:szCs w:val="24"/>
        </w:rPr>
        <w:t xml:space="preserve">, në institucionet shtetërore dhe/ose institucione të pavarura, në këtë nivel; </w:t>
      </w:r>
    </w:p>
    <w:p w:rsidR="00A646BE" w:rsidRPr="0037375D" w:rsidRDefault="00A646BE" w:rsidP="00A646BE">
      <w:pPr>
        <w:pStyle w:val="ListParagraph"/>
        <w:numPr>
          <w:ilvl w:val="0"/>
          <w:numId w:val="21"/>
        </w:numPr>
        <w:shd w:val="clear" w:color="auto" w:fill="FFFFFF"/>
        <w:jc w:val="both"/>
        <w:rPr>
          <w:rFonts w:ascii="Times New Roman" w:hAnsi="Times New Roman"/>
          <w:b/>
          <w:color w:val="000000"/>
          <w:sz w:val="24"/>
          <w:szCs w:val="24"/>
        </w:rPr>
      </w:pPr>
      <w:r w:rsidRPr="0037375D">
        <w:rPr>
          <w:rFonts w:ascii="Times New Roman" w:hAnsi="Times New Roman"/>
          <w:spacing w:val="-7"/>
          <w:sz w:val="24"/>
          <w:szCs w:val="24"/>
        </w:rPr>
        <w:t xml:space="preserve"> </w:t>
      </w:r>
      <w:r w:rsidR="0037375D">
        <w:rPr>
          <w:rFonts w:ascii="Times New Roman" w:hAnsi="Times New Roman"/>
          <w:sz w:val="24"/>
          <w:szCs w:val="24"/>
          <w:lang w:val="sq-AL"/>
        </w:rPr>
        <w:t>Të zotërojë 2 gjuhë të Bashkimit Evropian</w:t>
      </w:r>
      <w:r w:rsidRPr="0037375D">
        <w:rPr>
          <w:rFonts w:ascii="Times New Roman" w:hAnsi="Times New Roman"/>
          <w:sz w:val="24"/>
        </w:rPr>
        <w:t xml:space="preserve"> anglisht dhe</w:t>
      </w:r>
      <w:r w:rsidRPr="0037375D">
        <w:rPr>
          <w:rFonts w:ascii="Times New Roman" w:hAnsi="Times New Roman"/>
          <w:spacing w:val="-8"/>
          <w:sz w:val="24"/>
        </w:rPr>
        <w:t xml:space="preserve"> </w:t>
      </w:r>
      <w:r w:rsidRPr="0037375D">
        <w:rPr>
          <w:rFonts w:ascii="Times New Roman" w:hAnsi="Times New Roman"/>
          <w:sz w:val="24"/>
        </w:rPr>
        <w:t>frengjisht</w:t>
      </w:r>
      <w:r w:rsidR="00AD718B">
        <w:rPr>
          <w:rFonts w:ascii="Times New Roman" w:hAnsi="Times New Roman"/>
          <w:sz w:val="24"/>
        </w:rPr>
        <w:t>;</w:t>
      </w:r>
    </w:p>
    <w:p w:rsidR="00A646BE" w:rsidRPr="0037375D" w:rsidRDefault="00A646BE" w:rsidP="00A646BE">
      <w:pPr>
        <w:pStyle w:val="ListParagraph"/>
        <w:numPr>
          <w:ilvl w:val="0"/>
          <w:numId w:val="21"/>
        </w:numPr>
        <w:shd w:val="clear" w:color="auto" w:fill="FFFFFF"/>
        <w:jc w:val="both"/>
        <w:rPr>
          <w:rFonts w:ascii="Times New Roman" w:hAnsi="Times New Roman"/>
          <w:b/>
          <w:color w:val="000000"/>
          <w:sz w:val="24"/>
          <w:szCs w:val="24"/>
        </w:rPr>
      </w:pPr>
      <w:r w:rsidRPr="0037375D">
        <w:rPr>
          <w:rFonts w:ascii="Times New Roman" w:hAnsi="Times New Roman"/>
          <w:sz w:val="24"/>
          <w:szCs w:val="24"/>
        </w:rPr>
        <w:t>Përparësi ka</w:t>
      </w:r>
      <w:r w:rsidR="00B86AE2" w:rsidRPr="0037375D">
        <w:rPr>
          <w:rFonts w:ascii="Times New Roman" w:hAnsi="Times New Roman"/>
          <w:sz w:val="24"/>
          <w:szCs w:val="24"/>
        </w:rPr>
        <w:t xml:space="preserve">ne edhe njohuri në </w:t>
      </w:r>
      <w:r w:rsidRPr="0037375D">
        <w:rPr>
          <w:rFonts w:ascii="Times New Roman" w:hAnsi="Times New Roman"/>
          <w:sz w:val="24"/>
          <w:szCs w:val="24"/>
        </w:rPr>
        <w:t>gjuhë t</w:t>
      </w:r>
      <w:r w:rsidR="00B86AE2" w:rsidRPr="0037375D">
        <w:rPr>
          <w:rFonts w:ascii="Times New Roman" w:hAnsi="Times New Roman"/>
          <w:sz w:val="24"/>
          <w:szCs w:val="24"/>
        </w:rPr>
        <w:t>ë</w:t>
      </w:r>
      <w:r w:rsidR="0037375D">
        <w:rPr>
          <w:rFonts w:ascii="Times New Roman" w:hAnsi="Times New Roman"/>
          <w:sz w:val="24"/>
          <w:szCs w:val="24"/>
        </w:rPr>
        <w:t xml:space="preserve"> tjera </w:t>
      </w:r>
      <w:r w:rsidRPr="0037375D">
        <w:rPr>
          <w:rFonts w:ascii="Times New Roman" w:hAnsi="Times New Roman"/>
          <w:sz w:val="24"/>
          <w:szCs w:val="24"/>
        </w:rPr>
        <w:t>(radha e preferenc</w:t>
      </w:r>
      <w:r w:rsidR="0037375D">
        <w:rPr>
          <w:rFonts w:ascii="Times New Roman" w:hAnsi="Times New Roman"/>
          <w:sz w:val="24"/>
          <w:szCs w:val="24"/>
        </w:rPr>
        <w:t>ë</w:t>
      </w:r>
      <w:r w:rsidRPr="0037375D">
        <w:rPr>
          <w:rFonts w:ascii="Times New Roman" w:hAnsi="Times New Roman"/>
          <w:sz w:val="24"/>
          <w:szCs w:val="24"/>
        </w:rPr>
        <w:t>s italisht);</w:t>
      </w:r>
    </w:p>
    <w:p w:rsidR="00A646BE" w:rsidRPr="0037375D" w:rsidRDefault="00A646BE" w:rsidP="00A646BE">
      <w:pPr>
        <w:shd w:val="clear" w:color="auto" w:fill="FFFFFF"/>
        <w:jc w:val="both"/>
        <w:rPr>
          <w:rFonts w:ascii="Times New Roman" w:hAnsi="Times New Roman"/>
          <w:b/>
          <w:sz w:val="24"/>
          <w:szCs w:val="24"/>
          <w:u w:val="single"/>
        </w:rPr>
      </w:pPr>
      <w:r w:rsidRPr="0037375D">
        <w:rPr>
          <w:rFonts w:ascii="Times New Roman" w:hAnsi="Times New Roman"/>
          <w:b/>
          <w:spacing w:val="-2"/>
          <w:sz w:val="24"/>
          <w:szCs w:val="24"/>
          <w:u w:val="single"/>
          <w:lang w:val="sq-AL"/>
        </w:rPr>
        <w:t>Tjetër:</w:t>
      </w:r>
      <w:r w:rsidRPr="0037375D">
        <w:rPr>
          <w:rFonts w:ascii="Times New Roman" w:hAnsi="Times New Roman"/>
          <w:b/>
          <w:spacing w:val="-2"/>
          <w:sz w:val="24"/>
          <w:szCs w:val="24"/>
          <w:u w:val="single"/>
        </w:rPr>
        <w:t xml:space="preserve"> </w:t>
      </w:r>
    </w:p>
    <w:p w:rsidR="00A646BE" w:rsidRPr="00552D9D" w:rsidRDefault="00A646BE" w:rsidP="0037375D">
      <w:pPr>
        <w:pStyle w:val="ListParagraph"/>
        <w:numPr>
          <w:ilvl w:val="0"/>
          <w:numId w:val="14"/>
        </w:numPr>
        <w:jc w:val="both"/>
        <w:rPr>
          <w:rFonts w:ascii="Times New Roman" w:hAnsi="Times New Roman"/>
          <w:color w:val="000000"/>
          <w:sz w:val="24"/>
          <w:szCs w:val="24"/>
        </w:rPr>
      </w:pPr>
      <w:r w:rsidRPr="00552D9D">
        <w:rPr>
          <w:rFonts w:ascii="Times New Roman" w:hAnsi="Times New Roman"/>
          <w:spacing w:val="-3"/>
          <w:sz w:val="24"/>
          <w:szCs w:val="24"/>
        </w:rPr>
        <w:t xml:space="preserve">Njohuri të gjera të politikës, </w:t>
      </w:r>
      <w:r w:rsidRPr="00552D9D">
        <w:rPr>
          <w:rFonts w:ascii="Times New Roman" w:hAnsi="Times New Roman"/>
          <w:spacing w:val="-7"/>
          <w:sz w:val="24"/>
          <w:szCs w:val="24"/>
        </w:rPr>
        <w:t xml:space="preserve">legjislacionit, procedurave sipas veprimtarisë që mbulon </w:t>
      </w:r>
      <w:r w:rsidRPr="00552D9D">
        <w:rPr>
          <w:rFonts w:ascii="Times New Roman" w:hAnsi="Times New Roman"/>
          <w:sz w:val="24"/>
          <w:szCs w:val="24"/>
        </w:rPr>
        <w:t xml:space="preserve">drejtoria, njohuri shumë të mira të procedurave </w:t>
      </w:r>
      <w:r w:rsidRPr="00552D9D">
        <w:rPr>
          <w:rFonts w:ascii="Times New Roman" w:hAnsi="Times New Roman"/>
          <w:spacing w:val="-5"/>
          <w:sz w:val="24"/>
          <w:szCs w:val="24"/>
        </w:rPr>
        <w:t>administrative,</w:t>
      </w:r>
      <w:r w:rsidRPr="00552D9D">
        <w:rPr>
          <w:rFonts w:ascii="Times New Roman" w:hAnsi="Times New Roman"/>
          <w:sz w:val="24"/>
          <w:szCs w:val="24"/>
          <w:lang w:val="sq-AL"/>
        </w:rPr>
        <w:t xml:space="preserve"> aftësi shumë të mira komunikimi prezantimi dhe iniciativë për t’u marrë me probleme komplekse;</w:t>
      </w:r>
    </w:p>
    <w:p w:rsidR="00A646BE" w:rsidRPr="00552D9D" w:rsidRDefault="00A646BE" w:rsidP="0037375D">
      <w:pPr>
        <w:pStyle w:val="ListParagraph"/>
        <w:widowControl w:val="0"/>
        <w:numPr>
          <w:ilvl w:val="0"/>
          <w:numId w:val="14"/>
        </w:numPr>
        <w:tabs>
          <w:tab w:val="left" w:pos="290"/>
        </w:tabs>
        <w:autoSpaceDE w:val="0"/>
        <w:autoSpaceDN w:val="0"/>
        <w:spacing w:after="0"/>
        <w:ind w:right="186"/>
        <w:contextualSpacing w:val="0"/>
        <w:jc w:val="both"/>
        <w:rPr>
          <w:rFonts w:ascii="Times New Roman" w:hAnsi="Times New Roman"/>
          <w:sz w:val="24"/>
          <w:szCs w:val="24"/>
        </w:rPr>
      </w:pPr>
      <w:r w:rsidRPr="00552D9D">
        <w:rPr>
          <w:rFonts w:ascii="Times New Roman" w:hAnsi="Times New Roman"/>
          <w:spacing w:val="-3"/>
          <w:sz w:val="24"/>
          <w:szCs w:val="24"/>
        </w:rPr>
        <w:t xml:space="preserve">Njohuri </w:t>
      </w:r>
      <w:r w:rsidRPr="00552D9D">
        <w:rPr>
          <w:rFonts w:ascii="Times New Roman" w:hAnsi="Times New Roman"/>
          <w:sz w:val="24"/>
          <w:szCs w:val="24"/>
        </w:rPr>
        <w:t xml:space="preserve">të </w:t>
      </w:r>
      <w:r w:rsidRPr="00552D9D">
        <w:rPr>
          <w:rFonts w:ascii="Times New Roman" w:hAnsi="Times New Roman"/>
          <w:spacing w:val="-3"/>
          <w:sz w:val="24"/>
          <w:szCs w:val="24"/>
        </w:rPr>
        <w:t xml:space="preserve">gjera </w:t>
      </w:r>
      <w:r w:rsidRPr="00552D9D">
        <w:rPr>
          <w:rFonts w:ascii="Times New Roman" w:hAnsi="Times New Roman"/>
          <w:sz w:val="24"/>
          <w:szCs w:val="24"/>
        </w:rPr>
        <w:t xml:space="preserve">të </w:t>
      </w:r>
      <w:r w:rsidRPr="00552D9D">
        <w:rPr>
          <w:rFonts w:ascii="Times New Roman" w:hAnsi="Times New Roman"/>
          <w:spacing w:val="-4"/>
          <w:sz w:val="24"/>
          <w:szCs w:val="24"/>
        </w:rPr>
        <w:t xml:space="preserve">marrëdhënieve </w:t>
      </w:r>
      <w:r w:rsidRPr="00552D9D">
        <w:rPr>
          <w:rFonts w:ascii="Times New Roman" w:hAnsi="Times New Roman"/>
          <w:sz w:val="24"/>
          <w:szCs w:val="24"/>
        </w:rPr>
        <w:t xml:space="preserve">me </w:t>
      </w:r>
      <w:r w:rsidRPr="00552D9D">
        <w:rPr>
          <w:rFonts w:ascii="Times New Roman" w:hAnsi="Times New Roman"/>
          <w:spacing w:val="-3"/>
          <w:sz w:val="24"/>
          <w:szCs w:val="24"/>
        </w:rPr>
        <w:t xml:space="preserve">jashtë, </w:t>
      </w:r>
      <w:r w:rsidRPr="00552D9D">
        <w:rPr>
          <w:rFonts w:ascii="Times New Roman" w:hAnsi="Times New Roman"/>
          <w:spacing w:val="-8"/>
          <w:sz w:val="24"/>
          <w:szCs w:val="24"/>
        </w:rPr>
        <w:t xml:space="preserve">legjislacionit, </w:t>
      </w:r>
      <w:r w:rsidRPr="00552D9D">
        <w:rPr>
          <w:rFonts w:ascii="Times New Roman" w:hAnsi="Times New Roman"/>
          <w:spacing w:val="-7"/>
          <w:sz w:val="24"/>
          <w:szCs w:val="24"/>
        </w:rPr>
        <w:t xml:space="preserve">procedurave </w:t>
      </w:r>
      <w:r w:rsidRPr="00552D9D">
        <w:rPr>
          <w:rFonts w:ascii="Times New Roman" w:hAnsi="Times New Roman"/>
          <w:spacing w:val="-6"/>
          <w:sz w:val="24"/>
          <w:szCs w:val="24"/>
        </w:rPr>
        <w:t xml:space="preserve">sipas </w:t>
      </w:r>
      <w:r w:rsidRPr="00552D9D">
        <w:rPr>
          <w:rFonts w:ascii="Times New Roman" w:hAnsi="Times New Roman"/>
          <w:spacing w:val="-7"/>
          <w:sz w:val="24"/>
          <w:szCs w:val="24"/>
        </w:rPr>
        <w:t xml:space="preserve">veprimtarisë </w:t>
      </w:r>
      <w:r w:rsidRPr="00552D9D">
        <w:rPr>
          <w:rFonts w:ascii="Times New Roman" w:hAnsi="Times New Roman"/>
          <w:spacing w:val="-3"/>
          <w:sz w:val="24"/>
          <w:szCs w:val="24"/>
        </w:rPr>
        <w:t xml:space="preserve">që </w:t>
      </w:r>
      <w:r w:rsidRPr="00552D9D">
        <w:rPr>
          <w:rFonts w:ascii="Times New Roman" w:hAnsi="Times New Roman"/>
          <w:spacing w:val="-6"/>
          <w:sz w:val="24"/>
          <w:szCs w:val="24"/>
        </w:rPr>
        <w:t xml:space="preserve">mbulon </w:t>
      </w:r>
      <w:r w:rsidRPr="00552D9D">
        <w:rPr>
          <w:rFonts w:ascii="Times New Roman" w:hAnsi="Times New Roman"/>
          <w:sz w:val="24"/>
          <w:szCs w:val="24"/>
        </w:rPr>
        <w:t>drejtoria;</w:t>
      </w:r>
    </w:p>
    <w:p w:rsidR="00A646BE" w:rsidRPr="00552D9D" w:rsidRDefault="00A646BE" w:rsidP="0037375D">
      <w:pPr>
        <w:pStyle w:val="ListParagraph"/>
        <w:widowControl w:val="0"/>
        <w:numPr>
          <w:ilvl w:val="0"/>
          <w:numId w:val="14"/>
        </w:numPr>
        <w:tabs>
          <w:tab w:val="left" w:pos="290"/>
        </w:tabs>
        <w:autoSpaceDE w:val="0"/>
        <w:autoSpaceDN w:val="0"/>
        <w:spacing w:after="0"/>
        <w:ind w:right="186"/>
        <w:contextualSpacing w:val="0"/>
        <w:jc w:val="both"/>
        <w:rPr>
          <w:rFonts w:ascii="Times New Roman" w:hAnsi="Times New Roman"/>
          <w:sz w:val="24"/>
          <w:szCs w:val="24"/>
        </w:rPr>
      </w:pPr>
      <w:r w:rsidRPr="00552D9D">
        <w:rPr>
          <w:rFonts w:ascii="Times New Roman" w:hAnsi="Times New Roman"/>
          <w:spacing w:val="-5"/>
          <w:sz w:val="24"/>
          <w:szCs w:val="24"/>
        </w:rPr>
        <w:t xml:space="preserve">Njohuri </w:t>
      </w:r>
      <w:r w:rsidRPr="00552D9D">
        <w:rPr>
          <w:rFonts w:ascii="Times New Roman" w:hAnsi="Times New Roman"/>
          <w:spacing w:val="-3"/>
          <w:sz w:val="24"/>
          <w:szCs w:val="24"/>
        </w:rPr>
        <w:t xml:space="preserve">të </w:t>
      </w:r>
      <w:r w:rsidRPr="00552D9D">
        <w:rPr>
          <w:rFonts w:ascii="Times New Roman" w:hAnsi="Times New Roman"/>
          <w:spacing w:val="-4"/>
          <w:sz w:val="24"/>
          <w:szCs w:val="24"/>
        </w:rPr>
        <w:t xml:space="preserve">mira </w:t>
      </w:r>
      <w:r w:rsidRPr="00552D9D">
        <w:rPr>
          <w:rFonts w:ascii="Times New Roman" w:hAnsi="Times New Roman"/>
          <w:spacing w:val="-3"/>
          <w:sz w:val="24"/>
          <w:szCs w:val="24"/>
        </w:rPr>
        <w:t xml:space="preserve">në </w:t>
      </w:r>
      <w:r w:rsidRPr="00552D9D">
        <w:rPr>
          <w:rFonts w:ascii="Times New Roman" w:hAnsi="Times New Roman"/>
          <w:spacing w:val="-5"/>
          <w:sz w:val="24"/>
          <w:szCs w:val="24"/>
        </w:rPr>
        <w:t xml:space="preserve">fushën </w:t>
      </w:r>
      <w:r w:rsidRPr="00552D9D">
        <w:rPr>
          <w:rFonts w:ascii="Times New Roman" w:hAnsi="Times New Roman"/>
          <w:sz w:val="24"/>
          <w:szCs w:val="24"/>
        </w:rPr>
        <w:t xml:space="preserve">e </w:t>
      </w:r>
      <w:r w:rsidRPr="00552D9D">
        <w:rPr>
          <w:rFonts w:ascii="Times New Roman" w:hAnsi="Times New Roman"/>
          <w:spacing w:val="-5"/>
          <w:sz w:val="24"/>
          <w:szCs w:val="24"/>
        </w:rPr>
        <w:t xml:space="preserve">integrimit, </w:t>
      </w:r>
      <w:r w:rsidRPr="00552D9D">
        <w:rPr>
          <w:rFonts w:ascii="Times New Roman" w:hAnsi="Times New Roman"/>
          <w:spacing w:val="-6"/>
          <w:sz w:val="24"/>
          <w:szCs w:val="24"/>
        </w:rPr>
        <w:t xml:space="preserve">institucioneve </w:t>
      </w:r>
      <w:r w:rsidRPr="00552D9D">
        <w:rPr>
          <w:rFonts w:ascii="Times New Roman" w:hAnsi="Times New Roman"/>
          <w:spacing w:val="-3"/>
          <w:sz w:val="24"/>
          <w:szCs w:val="24"/>
        </w:rPr>
        <w:t xml:space="preserve">të </w:t>
      </w:r>
      <w:r w:rsidRPr="00552D9D">
        <w:rPr>
          <w:rFonts w:ascii="Times New Roman" w:hAnsi="Times New Roman"/>
          <w:spacing w:val="-4"/>
          <w:sz w:val="24"/>
          <w:szCs w:val="24"/>
        </w:rPr>
        <w:t xml:space="preserve">BE dhe </w:t>
      </w:r>
      <w:r w:rsidRPr="00552D9D">
        <w:rPr>
          <w:rFonts w:ascii="Times New Roman" w:hAnsi="Times New Roman"/>
          <w:spacing w:val="-5"/>
          <w:sz w:val="24"/>
          <w:szCs w:val="24"/>
        </w:rPr>
        <w:t xml:space="preserve">organizatave ndërkombëtare, bazat </w:t>
      </w:r>
      <w:r w:rsidRPr="00552D9D">
        <w:rPr>
          <w:rFonts w:ascii="Times New Roman" w:hAnsi="Times New Roman"/>
          <w:sz w:val="24"/>
          <w:szCs w:val="24"/>
        </w:rPr>
        <w:t xml:space="preserve">e </w:t>
      </w:r>
      <w:r w:rsidRPr="00552D9D">
        <w:rPr>
          <w:rFonts w:ascii="Times New Roman" w:hAnsi="Times New Roman"/>
          <w:spacing w:val="-5"/>
          <w:sz w:val="24"/>
          <w:szCs w:val="24"/>
        </w:rPr>
        <w:t xml:space="preserve">diplomacisë </w:t>
      </w:r>
      <w:r w:rsidRPr="00552D9D">
        <w:rPr>
          <w:rFonts w:ascii="Times New Roman" w:hAnsi="Times New Roman"/>
          <w:spacing w:val="-4"/>
          <w:sz w:val="24"/>
          <w:szCs w:val="24"/>
        </w:rPr>
        <w:t xml:space="preserve">dhe </w:t>
      </w:r>
      <w:r w:rsidRPr="00552D9D">
        <w:rPr>
          <w:rFonts w:ascii="Times New Roman" w:hAnsi="Times New Roman"/>
          <w:spacing w:val="-3"/>
          <w:sz w:val="24"/>
          <w:szCs w:val="24"/>
        </w:rPr>
        <w:t xml:space="preserve">të </w:t>
      </w:r>
      <w:r w:rsidRPr="00552D9D">
        <w:rPr>
          <w:rFonts w:ascii="Times New Roman" w:hAnsi="Times New Roman"/>
          <w:spacing w:val="-5"/>
          <w:sz w:val="24"/>
          <w:szCs w:val="24"/>
        </w:rPr>
        <w:t>drejtën ndërkombëtar publike.</w:t>
      </w:r>
    </w:p>
    <w:p w:rsidR="00A646BE" w:rsidRPr="00552D9D" w:rsidRDefault="00A646BE" w:rsidP="0037375D">
      <w:pPr>
        <w:pStyle w:val="ListParagraph"/>
        <w:numPr>
          <w:ilvl w:val="0"/>
          <w:numId w:val="22"/>
        </w:numPr>
        <w:jc w:val="both"/>
        <w:rPr>
          <w:rFonts w:ascii="Times New Roman" w:hAnsi="Times New Roman"/>
          <w:color w:val="000000"/>
          <w:sz w:val="24"/>
          <w:szCs w:val="24"/>
        </w:rPr>
      </w:pPr>
      <w:r w:rsidRPr="00552D9D">
        <w:rPr>
          <w:rFonts w:ascii="Times New Roman" w:hAnsi="Times New Roman"/>
          <w:sz w:val="24"/>
          <w:szCs w:val="24"/>
        </w:rPr>
        <w:t>Të njohë dhe të përdorë lirisht kompjuterin dhe programet bazë të tij.</w:t>
      </w:r>
    </w:p>
    <w:p w:rsidR="00A646BE" w:rsidRPr="00552D9D" w:rsidRDefault="0037375D" w:rsidP="0037375D">
      <w:pPr>
        <w:pStyle w:val="ListParagraph"/>
        <w:numPr>
          <w:ilvl w:val="0"/>
          <w:numId w:val="22"/>
        </w:numPr>
        <w:jc w:val="both"/>
        <w:rPr>
          <w:rFonts w:ascii="Times New Roman" w:hAnsi="Times New Roman"/>
          <w:color w:val="000000"/>
          <w:sz w:val="24"/>
          <w:szCs w:val="24"/>
        </w:rPr>
      </w:pPr>
      <w:r>
        <w:rPr>
          <w:rFonts w:ascii="Times New Roman" w:hAnsi="Times New Roman"/>
          <w:sz w:val="24"/>
          <w:szCs w:val="24"/>
        </w:rPr>
        <w:t xml:space="preserve">Të kenë aftësi dhe eksperiencë në fushën e </w:t>
      </w:r>
      <w:r w:rsidR="00A646BE" w:rsidRPr="00552D9D">
        <w:rPr>
          <w:rFonts w:ascii="Times New Roman" w:hAnsi="Times New Roman"/>
          <w:sz w:val="24"/>
          <w:szCs w:val="24"/>
        </w:rPr>
        <w:t xml:space="preserve">teknikave dhe metodave moderne të komunikimit si dhe trasmetimit të informacionit, redaktimit, organizimit dhe të tjera fusha prioritet përzgjedhjeje; </w:t>
      </w:r>
    </w:p>
    <w:p w:rsidR="00A646BE" w:rsidRPr="00552D9D" w:rsidRDefault="00A646BE" w:rsidP="0037375D">
      <w:pPr>
        <w:pStyle w:val="ListParagraph"/>
        <w:numPr>
          <w:ilvl w:val="0"/>
          <w:numId w:val="22"/>
        </w:numPr>
        <w:jc w:val="both"/>
        <w:rPr>
          <w:rFonts w:ascii="Times New Roman" w:hAnsi="Times New Roman"/>
          <w:color w:val="000000"/>
          <w:sz w:val="24"/>
          <w:szCs w:val="24"/>
        </w:rPr>
      </w:pPr>
      <w:r w:rsidRPr="00552D9D">
        <w:rPr>
          <w:rFonts w:ascii="Times New Roman" w:hAnsi="Times New Roman"/>
          <w:sz w:val="24"/>
          <w:szCs w:val="24"/>
          <w:lang w:val="sq-AL"/>
        </w:rPr>
        <w:t>Të njohë dhe të përdorë lirisht kompjuterin dhe programet bazë të tij;</w:t>
      </w:r>
    </w:p>
    <w:p w:rsidR="002F5A5E" w:rsidRPr="00552D9D" w:rsidRDefault="00A646BE" w:rsidP="0037375D">
      <w:pPr>
        <w:pStyle w:val="ListParagraph"/>
        <w:numPr>
          <w:ilvl w:val="0"/>
          <w:numId w:val="22"/>
        </w:numPr>
        <w:jc w:val="both"/>
        <w:rPr>
          <w:rFonts w:ascii="Times New Roman" w:hAnsi="Times New Roman"/>
          <w:color w:val="000000"/>
          <w:sz w:val="24"/>
          <w:szCs w:val="24"/>
        </w:rPr>
      </w:pPr>
      <w:r w:rsidRPr="00552D9D">
        <w:rPr>
          <w:rFonts w:ascii="Times New Roman" w:hAnsi="Times New Roman"/>
          <w:color w:val="000000"/>
          <w:sz w:val="24"/>
          <w:szCs w:val="24"/>
        </w:rPr>
        <w:t xml:space="preserve">Të kenë </w:t>
      </w:r>
      <w:r w:rsidRPr="00552D9D">
        <w:rPr>
          <w:rFonts w:ascii="Times New Roman" w:hAnsi="Times New Roman"/>
          <w:sz w:val="24"/>
          <w:szCs w:val="24"/>
          <w:lang w:val="sq-AL"/>
        </w:rPr>
        <w:t xml:space="preserve">aftësi shumë të mira komunikimi, prezantimi dhe iniciativë për t’u marrë me probleme komplekse. </w:t>
      </w:r>
      <w:r w:rsidR="00552D9D" w:rsidRPr="00552D9D">
        <w:rPr>
          <w:rFonts w:ascii="Times New Roman" w:hAnsi="Times New Roman"/>
          <w:color w:val="000000"/>
          <w:sz w:val="24"/>
          <w:szCs w:val="24"/>
        </w:rPr>
        <w:t xml:space="preserve"> </w:t>
      </w:r>
    </w:p>
    <w:tbl>
      <w:tblPr>
        <w:tblW w:w="0" w:type="auto"/>
        <w:tblBorders>
          <w:bottom w:val="single" w:sz="8" w:space="0" w:color="auto"/>
        </w:tblBorders>
        <w:tblLook w:val="00A0" w:firstRow="1" w:lastRow="0" w:firstColumn="1" w:lastColumn="0" w:noHBand="0" w:noVBand="0"/>
      </w:tblPr>
      <w:tblGrid>
        <w:gridCol w:w="806"/>
        <w:gridCol w:w="8801"/>
      </w:tblGrid>
      <w:tr w:rsidR="00A67EC3" w:rsidRPr="00290AF6" w:rsidTr="0017445D">
        <w:tc>
          <w:tcPr>
            <w:tcW w:w="807" w:type="dxa"/>
            <w:tcBorders>
              <w:top w:val="single" w:sz="8" w:space="0" w:color="000000"/>
              <w:left w:val="single" w:sz="8" w:space="0" w:color="000000"/>
              <w:bottom w:val="single" w:sz="8" w:space="0" w:color="000000"/>
              <w:right w:val="single" w:sz="8" w:space="0" w:color="000000"/>
            </w:tcBorders>
            <w:shd w:val="clear" w:color="auto" w:fill="000000"/>
            <w:vAlign w:val="center"/>
          </w:tcPr>
          <w:p w:rsidR="00A67EC3" w:rsidRPr="00290AF6" w:rsidRDefault="00A67EC3" w:rsidP="00290AF6">
            <w:pPr>
              <w:spacing w:after="0"/>
              <w:jc w:val="both"/>
              <w:rPr>
                <w:rFonts w:ascii="Times New Roman" w:hAnsi="Times New Roman"/>
                <w:sz w:val="24"/>
                <w:szCs w:val="24"/>
              </w:rPr>
            </w:pPr>
            <w:r w:rsidRPr="00290AF6">
              <w:rPr>
                <w:rFonts w:ascii="Times New Roman" w:hAnsi="Times New Roman"/>
                <w:sz w:val="24"/>
                <w:szCs w:val="24"/>
              </w:rPr>
              <w:t xml:space="preserve"> </w:t>
            </w:r>
            <w:r w:rsidRPr="00290AF6">
              <w:rPr>
                <w:rFonts w:ascii="Times New Roman" w:hAnsi="Times New Roman"/>
                <w:b/>
                <w:sz w:val="24"/>
                <w:szCs w:val="24"/>
              </w:rPr>
              <w:t>1.2</w:t>
            </w:r>
          </w:p>
        </w:tc>
        <w:tc>
          <w:tcPr>
            <w:tcW w:w="8822" w:type="dxa"/>
            <w:tcBorders>
              <w:left w:val="single" w:sz="8" w:space="0" w:color="000000"/>
              <w:bottom w:val="single" w:sz="8" w:space="0" w:color="000000"/>
            </w:tcBorders>
            <w:vAlign w:val="center"/>
          </w:tcPr>
          <w:p w:rsidR="00A67EC3" w:rsidRPr="00290AF6" w:rsidRDefault="00A67EC3" w:rsidP="00290AF6">
            <w:pPr>
              <w:spacing w:after="0"/>
              <w:jc w:val="both"/>
              <w:rPr>
                <w:rFonts w:ascii="Times New Roman" w:hAnsi="Times New Roman"/>
                <w:b/>
                <w:sz w:val="24"/>
                <w:szCs w:val="24"/>
              </w:rPr>
            </w:pPr>
            <w:r w:rsidRPr="00290AF6">
              <w:rPr>
                <w:rFonts w:ascii="Times New Roman" w:hAnsi="Times New Roman"/>
                <w:b/>
                <w:sz w:val="24"/>
                <w:szCs w:val="24"/>
              </w:rPr>
              <w:t>DOKUMENTACIONI, MËNYRA DHE AFATI I DORËZIMIT</w:t>
            </w:r>
          </w:p>
        </w:tc>
      </w:tr>
    </w:tbl>
    <w:p w:rsidR="00A67EC3" w:rsidRPr="00290AF6" w:rsidRDefault="00A67EC3" w:rsidP="00290AF6">
      <w:pPr>
        <w:jc w:val="both"/>
        <w:rPr>
          <w:rFonts w:ascii="Times New Roman" w:hAnsi="Times New Roman"/>
          <w:sz w:val="24"/>
          <w:szCs w:val="24"/>
        </w:rPr>
      </w:pPr>
    </w:p>
    <w:p w:rsidR="009E72AE" w:rsidRPr="00290AF6" w:rsidRDefault="009E72AE" w:rsidP="00290AF6">
      <w:pPr>
        <w:autoSpaceDE w:val="0"/>
        <w:autoSpaceDN w:val="0"/>
        <w:adjustRightInd w:val="0"/>
        <w:spacing w:after="0"/>
        <w:jc w:val="both"/>
        <w:rPr>
          <w:rFonts w:ascii="Times New Roman" w:hAnsi="Times New Roman"/>
          <w:sz w:val="24"/>
          <w:szCs w:val="24"/>
        </w:rPr>
      </w:pPr>
      <w:r w:rsidRPr="00290AF6">
        <w:rPr>
          <w:rFonts w:ascii="Times New Roman" w:hAnsi="Times New Roman"/>
          <w:bCs/>
          <w:color w:val="0D0D0D" w:themeColor="text1" w:themeTint="F2"/>
          <w:sz w:val="24"/>
          <w:szCs w:val="24"/>
          <w:lang w:eastAsia="sq-AL"/>
        </w:rPr>
        <w:t>Kandidati duhet të dërgojë me postë ose dorazi në një zarf të mbyllur</w:t>
      </w:r>
      <w:r w:rsidRPr="00290AF6">
        <w:rPr>
          <w:rFonts w:ascii="Times New Roman" w:hAnsi="Times New Roman"/>
          <w:sz w:val="24"/>
          <w:szCs w:val="24"/>
        </w:rPr>
        <w:t xml:space="preserve"> pranë Zyrës së protokollit të </w:t>
      </w:r>
      <w:r w:rsidRPr="00290AF6">
        <w:rPr>
          <w:rFonts w:ascii="Times New Roman" w:hAnsi="Times New Roman"/>
          <w:sz w:val="24"/>
          <w:szCs w:val="24"/>
          <w:lang w:val="sq-AL"/>
        </w:rPr>
        <w:t xml:space="preserve">Komisionerit </w:t>
      </w:r>
      <w:r w:rsidRPr="00290AF6">
        <w:rPr>
          <w:rFonts w:ascii="Times New Roman" w:hAnsi="Times New Roman"/>
          <w:sz w:val="24"/>
          <w:szCs w:val="24"/>
        </w:rPr>
        <w:t xml:space="preserve">për të Drejtën e Informimit dhe Mbrojtjen e të Dhënave Personale, </w:t>
      </w:r>
      <w:r w:rsidRPr="00290AF6">
        <w:rPr>
          <w:rFonts w:ascii="Times New Roman" w:hAnsi="Times New Roman"/>
          <w:bCs/>
          <w:color w:val="0D0D0D" w:themeColor="text1" w:themeTint="F2"/>
          <w:sz w:val="24"/>
          <w:szCs w:val="24"/>
          <w:lang w:eastAsia="sq-AL"/>
        </w:rPr>
        <w:t xml:space="preserve">dokumentet e dosjes së tij personale </w:t>
      </w:r>
      <w:r w:rsidRPr="00290AF6">
        <w:rPr>
          <w:rFonts w:ascii="Times New Roman" w:hAnsi="Times New Roman"/>
          <w:sz w:val="24"/>
          <w:szCs w:val="24"/>
        </w:rPr>
        <w:t>si më poshtë:</w:t>
      </w:r>
    </w:p>
    <w:p w:rsidR="009E72AE" w:rsidRPr="00290AF6" w:rsidRDefault="009E72AE" w:rsidP="00290AF6">
      <w:pPr>
        <w:autoSpaceDE w:val="0"/>
        <w:autoSpaceDN w:val="0"/>
        <w:adjustRightInd w:val="0"/>
        <w:spacing w:after="0"/>
        <w:jc w:val="both"/>
        <w:rPr>
          <w:rFonts w:ascii="Times New Roman" w:hAnsi="Times New Roman"/>
          <w:color w:val="000000"/>
          <w:sz w:val="24"/>
          <w:szCs w:val="24"/>
          <w:lang w:eastAsia="sq-AL"/>
        </w:rPr>
      </w:pPr>
    </w:p>
    <w:p w:rsidR="009E72AE" w:rsidRPr="00290AF6" w:rsidRDefault="009E72AE" w:rsidP="00290AF6">
      <w:pPr>
        <w:autoSpaceDE w:val="0"/>
        <w:autoSpaceDN w:val="0"/>
        <w:adjustRightInd w:val="0"/>
        <w:spacing w:after="68"/>
        <w:jc w:val="both"/>
        <w:rPr>
          <w:rFonts w:ascii="Times New Roman" w:hAnsi="Times New Roman"/>
          <w:color w:val="000000"/>
          <w:sz w:val="24"/>
          <w:szCs w:val="24"/>
          <w:lang w:eastAsia="sq-AL"/>
        </w:rPr>
      </w:pPr>
      <w:r w:rsidRPr="00290AF6">
        <w:rPr>
          <w:rFonts w:ascii="Times New Roman" w:hAnsi="Times New Roman"/>
          <w:color w:val="000000"/>
          <w:sz w:val="24"/>
          <w:szCs w:val="24"/>
          <w:lang w:eastAsia="sq-AL"/>
        </w:rPr>
        <w:t xml:space="preserve">1. Letër motivimi për aplikim në vendin vakant. </w:t>
      </w:r>
    </w:p>
    <w:p w:rsidR="009E72AE" w:rsidRPr="00290AF6" w:rsidRDefault="009E72AE" w:rsidP="00290AF6">
      <w:pPr>
        <w:autoSpaceDE w:val="0"/>
        <w:autoSpaceDN w:val="0"/>
        <w:adjustRightInd w:val="0"/>
        <w:spacing w:after="68"/>
        <w:jc w:val="both"/>
        <w:rPr>
          <w:rFonts w:ascii="Times New Roman" w:hAnsi="Times New Roman"/>
          <w:color w:val="000000"/>
          <w:sz w:val="24"/>
          <w:szCs w:val="24"/>
          <w:lang w:eastAsia="sq-AL"/>
        </w:rPr>
      </w:pPr>
      <w:r w:rsidRPr="00290AF6">
        <w:rPr>
          <w:rFonts w:ascii="Times New Roman" w:hAnsi="Times New Roman"/>
          <w:color w:val="000000"/>
          <w:sz w:val="24"/>
          <w:szCs w:val="24"/>
          <w:lang w:eastAsia="sq-AL"/>
        </w:rPr>
        <w:t xml:space="preserve">2. Një kopje të jetëshkrimit. </w:t>
      </w:r>
    </w:p>
    <w:p w:rsidR="009E72AE" w:rsidRPr="00290AF6" w:rsidRDefault="009E72AE" w:rsidP="00290AF6">
      <w:pPr>
        <w:autoSpaceDE w:val="0"/>
        <w:autoSpaceDN w:val="0"/>
        <w:adjustRightInd w:val="0"/>
        <w:spacing w:after="68"/>
        <w:jc w:val="both"/>
        <w:rPr>
          <w:rFonts w:ascii="Times New Roman" w:hAnsi="Times New Roman"/>
          <w:color w:val="000000"/>
          <w:sz w:val="24"/>
          <w:szCs w:val="24"/>
          <w:lang w:eastAsia="sq-AL"/>
        </w:rPr>
      </w:pPr>
      <w:r w:rsidRPr="00290AF6">
        <w:rPr>
          <w:rFonts w:ascii="Times New Roman" w:hAnsi="Times New Roman"/>
          <w:color w:val="000000"/>
          <w:sz w:val="24"/>
          <w:szCs w:val="24"/>
          <w:lang w:eastAsia="sq-AL"/>
        </w:rPr>
        <w:t xml:space="preserve">3. Një numër kontakti dhe adresën e plotë të vendbanimit. </w:t>
      </w:r>
    </w:p>
    <w:p w:rsidR="009E72AE" w:rsidRPr="00290AF6" w:rsidRDefault="009E72AE" w:rsidP="00290AF6">
      <w:pPr>
        <w:autoSpaceDE w:val="0"/>
        <w:autoSpaceDN w:val="0"/>
        <w:adjustRightInd w:val="0"/>
        <w:spacing w:after="68"/>
        <w:jc w:val="both"/>
        <w:rPr>
          <w:rFonts w:ascii="Times New Roman" w:hAnsi="Times New Roman"/>
          <w:sz w:val="24"/>
          <w:szCs w:val="24"/>
        </w:rPr>
      </w:pPr>
      <w:r w:rsidRPr="00290AF6">
        <w:rPr>
          <w:rFonts w:ascii="Times New Roman" w:hAnsi="Times New Roman"/>
          <w:color w:val="000000"/>
          <w:sz w:val="24"/>
          <w:szCs w:val="24"/>
          <w:lang w:eastAsia="sq-AL"/>
        </w:rPr>
        <w:t xml:space="preserve">4. </w:t>
      </w:r>
      <w:r w:rsidRPr="00290AF6">
        <w:rPr>
          <w:rFonts w:ascii="Times New Roman" w:hAnsi="Times New Roman"/>
          <w:sz w:val="24"/>
          <w:szCs w:val="24"/>
        </w:rPr>
        <w:t xml:space="preserve">Fotokopje të diplomës (përfshirë edhe diplomën Bachelor) si dhe listën e notave.  </w:t>
      </w:r>
    </w:p>
    <w:p w:rsidR="009E72AE" w:rsidRPr="00290AF6" w:rsidRDefault="009E72AE" w:rsidP="00290AF6">
      <w:pPr>
        <w:autoSpaceDE w:val="0"/>
        <w:autoSpaceDN w:val="0"/>
        <w:adjustRightInd w:val="0"/>
        <w:spacing w:after="68"/>
        <w:jc w:val="both"/>
        <w:rPr>
          <w:rFonts w:ascii="Times New Roman" w:hAnsi="Times New Roman"/>
          <w:color w:val="000000"/>
          <w:sz w:val="24"/>
          <w:szCs w:val="24"/>
          <w:lang w:eastAsia="sq-AL"/>
        </w:rPr>
      </w:pPr>
      <w:r w:rsidRPr="00290AF6">
        <w:rPr>
          <w:rFonts w:ascii="Times New Roman" w:hAnsi="Times New Roman"/>
          <w:sz w:val="24"/>
          <w:szCs w:val="24"/>
        </w:rPr>
        <w:t>(</w:t>
      </w:r>
      <w:r w:rsidRPr="00290AF6">
        <w:rPr>
          <w:rFonts w:ascii="Times New Roman" w:hAnsi="Times New Roman"/>
          <w:color w:val="000000"/>
          <w:sz w:val="24"/>
          <w:szCs w:val="24"/>
          <w:lang w:eastAsia="sq-AL"/>
        </w:rPr>
        <w:t xml:space="preserve">Nëse ka një diplomë dhe listë notash të ndryshme me vlerësimin e njohur në Shtetin Shqiptar, aplikanti duhet ta ketë të konvertuar atë sipas sistemit shqiptar)  </w:t>
      </w:r>
    </w:p>
    <w:p w:rsidR="009E72AE" w:rsidRPr="00290AF6" w:rsidRDefault="009E72AE" w:rsidP="00290AF6">
      <w:pPr>
        <w:autoSpaceDE w:val="0"/>
        <w:autoSpaceDN w:val="0"/>
        <w:adjustRightInd w:val="0"/>
        <w:spacing w:after="68"/>
        <w:jc w:val="both"/>
        <w:rPr>
          <w:rFonts w:ascii="Times New Roman" w:hAnsi="Times New Roman"/>
          <w:sz w:val="24"/>
          <w:szCs w:val="24"/>
          <w:lang w:eastAsia="sq-AL"/>
        </w:rPr>
      </w:pPr>
      <w:r w:rsidRPr="00290AF6">
        <w:rPr>
          <w:rFonts w:ascii="Times New Roman" w:hAnsi="Times New Roman"/>
          <w:sz w:val="24"/>
          <w:szCs w:val="24"/>
          <w:lang w:eastAsia="sq-AL"/>
        </w:rPr>
        <w:t xml:space="preserve">5. Aktin e </w:t>
      </w:r>
      <w:r w:rsidR="0017445D" w:rsidRPr="00290AF6">
        <w:rPr>
          <w:rFonts w:ascii="Times New Roman" w:hAnsi="Times New Roman"/>
          <w:sz w:val="24"/>
          <w:szCs w:val="24"/>
          <w:lang w:eastAsia="sq-AL"/>
        </w:rPr>
        <w:t xml:space="preserve">konfirmimit te statusit të nëpunësit civil dhe kategorine e pagës  </w:t>
      </w:r>
    </w:p>
    <w:p w:rsidR="009E72AE" w:rsidRPr="00290AF6" w:rsidRDefault="009E72AE" w:rsidP="00290AF6">
      <w:pPr>
        <w:autoSpaceDE w:val="0"/>
        <w:autoSpaceDN w:val="0"/>
        <w:adjustRightInd w:val="0"/>
        <w:spacing w:after="68"/>
        <w:jc w:val="both"/>
        <w:rPr>
          <w:rFonts w:ascii="Times New Roman" w:hAnsi="Times New Roman"/>
          <w:sz w:val="24"/>
          <w:szCs w:val="24"/>
          <w:lang w:eastAsia="sq-AL"/>
        </w:rPr>
      </w:pPr>
      <w:r w:rsidRPr="00290AF6">
        <w:rPr>
          <w:rFonts w:ascii="Times New Roman" w:hAnsi="Times New Roman"/>
          <w:sz w:val="24"/>
          <w:szCs w:val="24"/>
          <w:lang w:eastAsia="sq-AL"/>
        </w:rPr>
        <w:t xml:space="preserve">6. Vlerësimin e fundit nga eprori </w:t>
      </w:r>
      <w:r w:rsidR="0017445D" w:rsidRPr="00290AF6">
        <w:rPr>
          <w:rFonts w:ascii="Times New Roman" w:hAnsi="Times New Roman"/>
          <w:sz w:val="24"/>
          <w:szCs w:val="24"/>
          <w:lang w:eastAsia="sq-AL"/>
        </w:rPr>
        <w:t>dire</w:t>
      </w:r>
      <w:r w:rsidR="000D5B4D" w:rsidRPr="00290AF6">
        <w:rPr>
          <w:rFonts w:ascii="Times New Roman" w:hAnsi="Times New Roman"/>
          <w:sz w:val="24"/>
          <w:szCs w:val="24"/>
          <w:lang w:eastAsia="sq-AL"/>
        </w:rPr>
        <w:t>k</w:t>
      </w:r>
      <w:r w:rsidR="00A86BD5">
        <w:rPr>
          <w:rFonts w:ascii="Times New Roman" w:hAnsi="Times New Roman"/>
          <w:sz w:val="24"/>
          <w:szCs w:val="24"/>
          <w:lang w:eastAsia="sq-AL"/>
        </w:rPr>
        <w:t xml:space="preserve">t  </w:t>
      </w:r>
    </w:p>
    <w:p w:rsidR="009E72AE" w:rsidRPr="00290AF6" w:rsidRDefault="009E72AE" w:rsidP="00290AF6">
      <w:pPr>
        <w:autoSpaceDE w:val="0"/>
        <w:autoSpaceDN w:val="0"/>
        <w:adjustRightInd w:val="0"/>
        <w:spacing w:after="68"/>
        <w:jc w:val="both"/>
        <w:rPr>
          <w:rFonts w:ascii="Times New Roman" w:hAnsi="Times New Roman"/>
          <w:sz w:val="24"/>
          <w:szCs w:val="24"/>
          <w:lang w:eastAsia="sq-AL"/>
        </w:rPr>
      </w:pPr>
      <w:r w:rsidRPr="00290AF6">
        <w:rPr>
          <w:rFonts w:ascii="Times New Roman" w:hAnsi="Times New Roman"/>
          <w:sz w:val="24"/>
          <w:szCs w:val="24"/>
          <w:lang w:eastAsia="sq-AL"/>
        </w:rPr>
        <w:t xml:space="preserve">7. Vërtetim nga punëdhënësi i fundit, që aplikanti nuk ka masë disiplinore në fuqi. </w:t>
      </w:r>
    </w:p>
    <w:p w:rsidR="009E72AE" w:rsidRPr="00290AF6" w:rsidRDefault="009E72AE" w:rsidP="00290AF6">
      <w:pPr>
        <w:autoSpaceDE w:val="0"/>
        <w:autoSpaceDN w:val="0"/>
        <w:adjustRightInd w:val="0"/>
        <w:spacing w:after="68"/>
        <w:jc w:val="both"/>
        <w:rPr>
          <w:rFonts w:ascii="Times New Roman" w:hAnsi="Times New Roman"/>
          <w:sz w:val="24"/>
          <w:szCs w:val="24"/>
          <w:lang w:eastAsia="sq-AL"/>
        </w:rPr>
      </w:pPr>
      <w:r w:rsidRPr="00290AF6">
        <w:rPr>
          <w:rFonts w:ascii="Times New Roman" w:hAnsi="Times New Roman"/>
          <w:sz w:val="24"/>
          <w:szCs w:val="24"/>
          <w:lang w:eastAsia="sq-AL"/>
        </w:rPr>
        <w:t xml:space="preserve">8. Fotokopje </w:t>
      </w:r>
      <w:r w:rsidR="000D5B4D" w:rsidRPr="00290AF6">
        <w:rPr>
          <w:rFonts w:ascii="Times New Roman" w:hAnsi="Times New Roman"/>
          <w:sz w:val="24"/>
          <w:szCs w:val="24"/>
          <w:lang w:eastAsia="sq-AL"/>
        </w:rPr>
        <w:t xml:space="preserve">e </w:t>
      </w:r>
      <w:r w:rsidR="0037375D">
        <w:rPr>
          <w:rFonts w:ascii="Times New Roman" w:hAnsi="Times New Roman"/>
          <w:sz w:val="24"/>
          <w:szCs w:val="24"/>
          <w:lang w:eastAsia="sq-AL"/>
        </w:rPr>
        <w:t>librezës së punës (</w:t>
      </w:r>
      <w:r w:rsidRPr="00290AF6">
        <w:rPr>
          <w:rFonts w:ascii="Times New Roman" w:hAnsi="Times New Roman"/>
          <w:sz w:val="24"/>
          <w:szCs w:val="24"/>
        </w:rPr>
        <w:t>të gjithë faqet që vërtetojnë eksperiencën në punë)</w:t>
      </w:r>
      <w:r w:rsidRPr="00290AF6">
        <w:rPr>
          <w:rFonts w:ascii="Times New Roman" w:hAnsi="Times New Roman"/>
          <w:sz w:val="24"/>
          <w:szCs w:val="24"/>
          <w:lang w:eastAsia="sq-AL"/>
        </w:rPr>
        <w:t xml:space="preserve">. </w:t>
      </w:r>
    </w:p>
    <w:p w:rsidR="009E72AE" w:rsidRPr="00290AF6" w:rsidRDefault="009E72AE" w:rsidP="00290AF6">
      <w:pPr>
        <w:autoSpaceDE w:val="0"/>
        <w:autoSpaceDN w:val="0"/>
        <w:adjustRightInd w:val="0"/>
        <w:spacing w:after="68"/>
        <w:jc w:val="both"/>
        <w:rPr>
          <w:rFonts w:ascii="Times New Roman" w:hAnsi="Times New Roman"/>
          <w:sz w:val="24"/>
          <w:szCs w:val="24"/>
          <w:lang w:eastAsia="sq-AL"/>
        </w:rPr>
      </w:pPr>
      <w:r w:rsidRPr="00290AF6">
        <w:rPr>
          <w:rFonts w:ascii="Times New Roman" w:hAnsi="Times New Roman"/>
          <w:sz w:val="24"/>
          <w:szCs w:val="24"/>
          <w:lang w:eastAsia="sq-AL"/>
        </w:rPr>
        <w:t xml:space="preserve">9. </w:t>
      </w:r>
      <w:r w:rsidR="000D5B4D" w:rsidRPr="00290AF6">
        <w:rPr>
          <w:rFonts w:ascii="Times New Roman" w:hAnsi="Times New Roman"/>
          <w:sz w:val="24"/>
          <w:szCs w:val="24"/>
          <w:lang w:eastAsia="sq-AL"/>
        </w:rPr>
        <w:t>Ç</w:t>
      </w:r>
      <w:r w:rsidRPr="00290AF6">
        <w:rPr>
          <w:rFonts w:ascii="Times New Roman" w:hAnsi="Times New Roman"/>
          <w:sz w:val="24"/>
          <w:szCs w:val="24"/>
          <w:lang w:eastAsia="sq-AL"/>
        </w:rPr>
        <w:t xml:space="preserve">ertifikata ose dëshmi të kualifikimeve, trajnimeve të ndryshme. </w:t>
      </w:r>
    </w:p>
    <w:p w:rsidR="009E72AE" w:rsidRPr="00290AF6" w:rsidRDefault="009E72AE" w:rsidP="00290AF6">
      <w:pPr>
        <w:autoSpaceDE w:val="0"/>
        <w:autoSpaceDN w:val="0"/>
        <w:adjustRightInd w:val="0"/>
        <w:spacing w:after="68"/>
        <w:jc w:val="both"/>
        <w:rPr>
          <w:rFonts w:ascii="Times New Roman" w:hAnsi="Times New Roman"/>
          <w:sz w:val="24"/>
          <w:szCs w:val="24"/>
          <w:lang w:eastAsia="sq-AL"/>
        </w:rPr>
      </w:pPr>
      <w:r w:rsidRPr="00290AF6">
        <w:rPr>
          <w:rFonts w:ascii="Times New Roman" w:hAnsi="Times New Roman"/>
          <w:sz w:val="24"/>
          <w:szCs w:val="24"/>
          <w:lang w:eastAsia="sq-AL"/>
        </w:rPr>
        <w:t>10. Fotokopje të kartës së identitetit</w:t>
      </w:r>
      <w:r w:rsidR="0037375D">
        <w:rPr>
          <w:rFonts w:ascii="Times New Roman" w:hAnsi="Times New Roman"/>
          <w:sz w:val="24"/>
          <w:szCs w:val="24"/>
          <w:lang w:eastAsia="sq-AL"/>
        </w:rPr>
        <w:t xml:space="preserve"> (</w:t>
      </w:r>
      <w:r w:rsidR="0017445D" w:rsidRPr="00290AF6">
        <w:rPr>
          <w:rFonts w:ascii="Times New Roman" w:hAnsi="Times New Roman"/>
          <w:sz w:val="24"/>
          <w:szCs w:val="24"/>
          <w:lang w:eastAsia="sq-AL"/>
        </w:rPr>
        <w:t xml:space="preserve">ID) </w:t>
      </w:r>
      <w:r w:rsidRPr="00290AF6">
        <w:rPr>
          <w:rFonts w:ascii="Times New Roman" w:hAnsi="Times New Roman"/>
          <w:sz w:val="24"/>
          <w:szCs w:val="24"/>
          <w:lang w:eastAsia="sq-AL"/>
        </w:rPr>
        <w:t xml:space="preserve">. </w:t>
      </w:r>
    </w:p>
    <w:p w:rsidR="009E72AE" w:rsidRPr="00290AF6" w:rsidRDefault="009E72AE" w:rsidP="00290AF6">
      <w:pPr>
        <w:autoSpaceDE w:val="0"/>
        <w:autoSpaceDN w:val="0"/>
        <w:adjustRightInd w:val="0"/>
        <w:spacing w:after="68"/>
        <w:jc w:val="both"/>
        <w:rPr>
          <w:rFonts w:ascii="Times New Roman" w:hAnsi="Times New Roman"/>
          <w:sz w:val="24"/>
          <w:szCs w:val="24"/>
          <w:lang w:eastAsia="sq-AL"/>
        </w:rPr>
      </w:pPr>
      <w:r w:rsidRPr="00290AF6">
        <w:rPr>
          <w:rFonts w:ascii="Times New Roman" w:hAnsi="Times New Roman"/>
          <w:sz w:val="24"/>
          <w:szCs w:val="24"/>
          <w:lang w:eastAsia="sq-AL"/>
        </w:rPr>
        <w:t>11</w:t>
      </w:r>
      <w:r w:rsidR="0017445D" w:rsidRPr="00290AF6">
        <w:rPr>
          <w:rFonts w:ascii="Times New Roman" w:hAnsi="Times New Roman"/>
          <w:sz w:val="24"/>
          <w:szCs w:val="24"/>
          <w:lang w:eastAsia="sq-AL"/>
        </w:rPr>
        <w:t xml:space="preserve">. Vërtetim i gjendjes gjyqësore ose vetdeklarim i gjëndjes gjyqësore </w:t>
      </w:r>
      <w:r w:rsidRPr="00290AF6">
        <w:rPr>
          <w:rFonts w:ascii="Times New Roman" w:hAnsi="Times New Roman"/>
          <w:sz w:val="24"/>
          <w:szCs w:val="24"/>
          <w:lang w:eastAsia="sq-AL"/>
        </w:rPr>
        <w:t xml:space="preserve"> </w:t>
      </w:r>
    </w:p>
    <w:p w:rsidR="009E72AE" w:rsidRPr="00290AF6" w:rsidRDefault="009E72AE" w:rsidP="00290AF6">
      <w:pPr>
        <w:autoSpaceDE w:val="0"/>
        <w:autoSpaceDN w:val="0"/>
        <w:adjustRightInd w:val="0"/>
        <w:spacing w:after="68"/>
        <w:jc w:val="both"/>
        <w:rPr>
          <w:rFonts w:ascii="Times New Roman" w:hAnsi="Times New Roman"/>
          <w:sz w:val="24"/>
          <w:szCs w:val="24"/>
          <w:lang w:eastAsia="sq-AL"/>
        </w:rPr>
      </w:pPr>
      <w:r w:rsidRPr="00290AF6">
        <w:rPr>
          <w:rFonts w:ascii="Times New Roman" w:hAnsi="Times New Roman"/>
          <w:sz w:val="24"/>
          <w:szCs w:val="24"/>
          <w:lang w:eastAsia="sq-AL"/>
        </w:rPr>
        <w:lastRenderedPageBreak/>
        <w:t>12. Vërtetim i gjendjes shëndet</w:t>
      </w:r>
      <w:r w:rsidR="000D5B4D" w:rsidRPr="00290AF6">
        <w:rPr>
          <w:rFonts w:ascii="Times New Roman" w:hAnsi="Times New Roman"/>
          <w:sz w:val="24"/>
          <w:szCs w:val="24"/>
          <w:lang w:eastAsia="sq-AL"/>
        </w:rPr>
        <w:t>ë</w:t>
      </w:r>
      <w:r w:rsidRPr="00290AF6">
        <w:rPr>
          <w:rFonts w:ascii="Times New Roman" w:hAnsi="Times New Roman"/>
          <w:sz w:val="24"/>
          <w:szCs w:val="24"/>
          <w:lang w:eastAsia="sq-AL"/>
        </w:rPr>
        <w:t>sore</w:t>
      </w:r>
      <w:r w:rsidR="0017445D" w:rsidRPr="00290AF6">
        <w:rPr>
          <w:rFonts w:ascii="Times New Roman" w:hAnsi="Times New Roman"/>
          <w:sz w:val="24"/>
          <w:szCs w:val="24"/>
          <w:lang w:eastAsia="sq-AL"/>
        </w:rPr>
        <w:t xml:space="preserve"> (vlefshm</w:t>
      </w:r>
      <w:r w:rsidR="000D5B4D" w:rsidRPr="00290AF6">
        <w:rPr>
          <w:rFonts w:ascii="Times New Roman" w:hAnsi="Times New Roman"/>
          <w:sz w:val="24"/>
          <w:szCs w:val="24"/>
          <w:lang w:eastAsia="sq-AL"/>
        </w:rPr>
        <w:t>ë</w:t>
      </w:r>
      <w:r w:rsidR="0017445D" w:rsidRPr="00290AF6">
        <w:rPr>
          <w:rFonts w:ascii="Times New Roman" w:hAnsi="Times New Roman"/>
          <w:sz w:val="24"/>
          <w:szCs w:val="24"/>
          <w:lang w:eastAsia="sq-AL"/>
        </w:rPr>
        <w:t xml:space="preserve">ria tre muaj) </w:t>
      </w:r>
      <w:r w:rsidRPr="00290AF6">
        <w:rPr>
          <w:rFonts w:ascii="Times New Roman" w:hAnsi="Times New Roman"/>
          <w:sz w:val="24"/>
          <w:szCs w:val="24"/>
          <w:lang w:eastAsia="sq-AL"/>
        </w:rPr>
        <w:t xml:space="preserve"> </w:t>
      </w:r>
    </w:p>
    <w:p w:rsidR="009E72AE" w:rsidRPr="00290AF6" w:rsidRDefault="009E72AE" w:rsidP="00290AF6">
      <w:pPr>
        <w:autoSpaceDE w:val="0"/>
        <w:autoSpaceDN w:val="0"/>
        <w:adjustRightInd w:val="0"/>
        <w:spacing w:after="0"/>
        <w:jc w:val="both"/>
        <w:rPr>
          <w:rFonts w:ascii="Times New Roman" w:hAnsi="Times New Roman"/>
          <w:sz w:val="24"/>
          <w:szCs w:val="24"/>
          <w:lang w:eastAsia="sq-AL"/>
        </w:rPr>
      </w:pPr>
      <w:r w:rsidRPr="00290AF6">
        <w:rPr>
          <w:rFonts w:ascii="Times New Roman" w:hAnsi="Times New Roman"/>
          <w:sz w:val="24"/>
          <w:szCs w:val="24"/>
          <w:lang w:eastAsia="sq-AL"/>
        </w:rPr>
        <w:t>13. Çdo dokumentacion tjetër që verteton plotësimin e kushteve të mësipërme si dhe arsimin shtesë, vlerësimet po</w:t>
      </w:r>
      <w:r w:rsidR="0017445D" w:rsidRPr="00290AF6">
        <w:rPr>
          <w:rFonts w:ascii="Times New Roman" w:hAnsi="Times New Roman"/>
          <w:sz w:val="24"/>
          <w:szCs w:val="24"/>
          <w:lang w:eastAsia="sq-AL"/>
        </w:rPr>
        <w:t>z</w:t>
      </w:r>
      <w:r w:rsidRPr="00290AF6">
        <w:rPr>
          <w:rFonts w:ascii="Times New Roman" w:hAnsi="Times New Roman"/>
          <w:sz w:val="24"/>
          <w:szCs w:val="24"/>
          <w:lang w:eastAsia="sq-AL"/>
        </w:rPr>
        <w:t xml:space="preserve">itive apo të tjera të përmendura në jetëshkrim. </w:t>
      </w:r>
    </w:p>
    <w:p w:rsidR="0017445D" w:rsidRPr="00A86BD5" w:rsidRDefault="009E72AE" w:rsidP="00290AF6">
      <w:pPr>
        <w:jc w:val="both"/>
        <w:rPr>
          <w:rFonts w:ascii="Times New Roman" w:hAnsi="Times New Roman"/>
          <w:color w:val="0D0D0D" w:themeColor="text1" w:themeTint="F2"/>
          <w:sz w:val="24"/>
          <w:szCs w:val="24"/>
        </w:rPr>
      </w:pPr>
      <w:r w:rsidRPr="00A86BD5">
        <w:rPr>
          <w:rFonts w:ascii="Times New Roman" w:hAnsi="Times New Roman"/>
          <w:color w:val="0D0D0D" w:themeColor="text1" w:themeTint="F2"/>
          <w:sz w:val="24"/>
          <w:szCs w:val="24"/>
        </w:rPr>
        <w:t>Dokumentet duhet të dorëzohen nga kandidatët jo më vonë se 10 (dhjetë) ditë kalendarike nga momenti i publikimit në faqen zyrtare të Zy</w:t>
      </w:r>
      <w:r w:rsidR="0037375D">
        <w:rPr>
          <w:rFonts w:ascii="Times New Roman" w:hAnsi="Times New Roman"/>
          <w:color w:val="0D0D0D" w:themeColor="text1" w:themeTint="F2"/>
          <w:sz w:val="24"/>
          <w:szCs w:val="24"/>
        </w:rPr>
        <w:t xml:space="preserve">rës së Komisionerit dhe/ose në portalin e </w:t>
      </w:r>
      <w:r w:rsidRPr="00A86BD5">
        <w:rPr>
          <w:rFonts w:ascii="Times New Roman" w:hAnsi="Times New Roman"/>
          <w:color w:val="0D0D0D" w:themeColor="text1" w:themeTint="F2"/>
          <w:sz w:val="24"/>
          <w:szCs w:val="24"/>
        </w:rPr>
        <w:t>Agjencia Kombetare e Punësimit dhe Aftësive</w:t>
      </w:r>
      <w:r w:rsidR="0037375D">
        <w:rPr>
          <w:rFonts w:ascii="Times New Roman" w:hAnsi="Times New Roman"/>
          <w:color w:val="0D0D0D" w:themeColor="text1" w:themeTint="F2"/>
          <w:sz w:val="24"/>
          <w:szCs w:val="24"/>
        </w:rPr>
        <w:t xml:space="preserve"> fizikisht </w:t>
      </w:r>
      <w:r w:rsidR="000D5B4D" w:rsidRPr="00A86BD5">
        <w:rPr>
          <w:rFonts w:ascii="Times New Roman" w:hAnsi="Times New Roman"/>
          <w:color w:val="0D0D0D" w:themeColor="text1" w:themeTint="F2"/>
          <w:sz w:val="24"/>
          <w:szCs w:val="24"/>
        </w:rPr>
        <w:t xml:space="preserve">fizikisht </w:t>
      </w:r>
      <w:r w:rsidR="0017445D" w:rsidRPr="00A86BD5">
        <w:rPr>
          <w:rFonts w:ascii="Times New Roman" w:hAnsi="Times New Roman"/>
          <w:color w:val="0D0D0D" w:themeColor="text1" w:themeTint="F2"/>
          <w:sz w:val="24"/>
          <w:szCs w:val="24"/>
        </w:rPr>
        <w:t>ose me postë elektronike, n</w:t>
      </w:r>
      <w:r w:rsidR="000D5B4D" w:rsidRPr="00A86BD5">
        <w:rPr>
          <w:rFonts w:ascii="Times New Roman" w:hAnsi="Times New Roman"/>
          <w:color w:val="0D0D0D" w:themeColor="text1" w:themeTint="F2"/>
          <w:sz w:val="24"/>
          <w:szCs w:val="24"/>
        </w:rPr>
        <w:t>ë</w:t>
      </w:r>
      <w:r w:rsidR="0037375D">
        <w:rPr>
          <w:rFonts w:ascii="Times New Roman" w:hAnsi="Times New Roman"/>
          <w:color w:val="0D0D0D" w:themeColor="text1" w:themeTint="F2"/>
          <w:sz w:val="24"/>
          <w:szCs w:val="24"/>
        </w:rPr>
        <w:t xml:space="preserve"> mjediset e </w:t>
      </w:r>
      <w:r w:rsidR="0017445D" w:rsidRPr="00A86BD5">
        <w:rPr>
          <w:rFonts w:ascii="Times New Roman" w:hAnsi="Times New Roman"/>
          <w:color w:val="0D0D0D" w:themeColor="text1" w:themeTint="F2"/>
          <w:sz w:val="24"/>
          <w:szCs w:val="24"/>
        </w:rPr>
        <w:t>Zyr</w:t>
      </w:r>
      <w:r w:rsidR="000D5B4D" w:rsidRPr="00A86BD5">
        <w:rPr>
          <w:rFonts w:ascii="Times New Roman" w:hAnsi="Times New Roman"/>
          <w:color w:val="0D0D0D" w:themeColor="text1" w:themeTint="F2"/>
          <w:sz w:val="24"/>
          <w:szCs w:val="24"/>
        </w:rPr>
        <w:t>ë</w:t>
      </w:r>
      <w:r w:rsidR="0017445D" w:rsidRPr="00A86BD5">
        <w:rPr>
          <w:rFonts w:ascii="Times New Roman" w:hAnsi="Times New Roman"/>
          <w:color w:val="0D0D0D" w:themeColor="text1" w:themeTint="F2"/>
          <w:sz w:val="24"/>
          <w:szCs w:val="24"/>
        </w:rPr>
        <w:t>s s</w:t>
      </w:r>
      <w:r w:rsidR="000D5B4D" w:rsidRPr="00A86BD5">
        <w:rPr>
          <w:rFonts w:ascii="Times New Roman" w:hAnsi="Times New Roman"/>
          <w:color w:val="0D0D0D" w:themeColor="text1" w:themeTint="F2"/>
          <w:sz w:val="24"/>
          <w:szCs w:val="24"/>
        </w:rPr>
        <w:t>ë</w:t>
      </w:r>
      <w:r w:rsidR="0037375D">
        <w:rPr>
          <w:rFonts w:ascii="Times New Roman" w:hAnsi="Times New Roman"/>
          <w:color w:val="0D0D0D" w:themeColor="text1" w:themeTint="F2"/>
          <w:sz w:val="24"/>
          <w:szCs w:val="24"/>
        </w:rPr>
        <w:t xml:space="preserve"> Komisionerit (</w:t>
      </w:r>
      <w:r w:rsidR="0017445D" w:rsidRPr="00A86BD5">
        <w:rPr>
          <w:rFonts w:ascii="Times New Roman" w:hAnsi="Times New Roman"/>
          <w:color w:val="0D0D0D" w:themeColor="text1" w:themeTint="F2"/>
          <w:sz w:val="24"/>
          <w:szCs w:val="24"/>
        </w:rPr>
        <w:t xml:space="preserve">KDIMDP), rruga “Abdi Toptani”, ND.5, </w:t>
      </w:r>
      <w:r w:rsidR="000D5B4D" w:rsidRPr="00A86BD5">
        <w:rPr>
          <w:rFonts w:ascii="Times New Roman" w:hAnsi="Times New Roman"/>
          <w:color w:val="0D0D0D" w:themeColor="text1" w:themeTint="F2"/>
          <w:sz w:val="24"/>
          <w:szCs w:val="24"/>
        </w:rPr>
        <w:t>b</w:t>
      </w:r>
      <w:r w:rsidR="0017445D" w:rsidRPr="00A86BD5">
        <w:rPr>
          <w:rFonts w:ascii="Times New Roman" w:hAnsi="Times New Roman"/>
          <w:color w:val="0D0D0D" w:themeColor="text1" w:themeTint="F2"/>
          <w:sz w:val="24"/>
          <w:szCs w:val="24"/>
        </w:rPr>
        <w:t>renda dat</w:t>
      </w:r>
      <w:r w:rsidR="000D5B4D" w:rsidRPr="00A86BD5">
        <w:rPr>
          <w:rFonts w:ascii="Times New Roman" w:hAnsi="Times New Roman"/>
          <w:color w:val="0D0D0D" w:themeColor="text1" w:themeTint="F2"/>
          <w:sz w:val="24"/>
          <w:szCs w:val="24"/>
        </w:rPr>
        <w:t>ë</w:t>
      </w:r>
      <w:r w:rsidR="0017445D" w:rsidRPr="00A86BD5">
        <w:rPr>
          <w:rFonts w:ascii="Times New Roman" w:hAnsi="Times New Roman"/>
          <w:color w:val="0D0D0D" w:themeColor="text1" w:themeTint="F2"/>
          <w:sz w:val="24"/>
          <w:szCs w:val="24"/>
        </w:rPr>
        <w:t xml:space="preserve">s </w:t>
      </w:r>
      <w:r w:rsidR="00A86BD5" w:rsidRPr="00A86BD5">
        <w:rPr>
          <w:rFonts w:ascii="Times New Roman" w:hAnsi="Times New Roman"/>
          <w:color w:val="0D0D0D" w:themeColor="text1" w:themeTint="F2"/>
          <w:sz w:val="24"/>
          <w:szCs w:val="24"/>
        </w:rPr>
        <w:t>09.10.2025</w:t>
      </w:r>
      <w:r w:rsidR="0037375D">
        <w:rPr>
          <w:rFonts w:ascii="Times New Roman" w:hAnsi="Times New Roman"/>
          <w:color w:val="0D0D0D" w:themeColor="text1" w:themeTint="F2"/>
          <w:sz w:val="24"/>
          <w:szCs w:val="24"/>
        </w:rPr>
        <w:t>.</w:t>
      </w:r>
    </w:p>
    <w:p w:rsidR="009E72AE" w:rsidRPr="00290AF6" w:rsidRDefault="0017445D" w:rsidP="00290AF6">
      <w:pPr>
        <w:jc w:val="both"/>
        <w:rPr>
          <w:rFonts w:ascii="Times New Roman" w:hAnsi="Times New Roman"/>
          <w:sz w:val="24"/>
          <w:szCs w:val="24"/>
        </w:rPr>
      </w:pPr>
      <w:r w:rsidRPr="00290AF6">
        <w:rPr>
          <w:rFonts w:ascii="Times New Roman" w:hAnsi="Times New Roman"/>
          <w:sz w:val="24"/>
          <w:szCs w:val="24"/>
        </w:rPr>
        <w:t>Mosparaqitja e dokumentacionit p</w:t>
      </w:r>
      <w:r w:rsidR="000D5B4D" w:rsidRPr="00290AF6">
        <w:rPr>
          <w:rFonts w:ascii="Times New Roman" w:hAnsi="Times New Roman"/>
          <w:sz w:val="24"/>
          <w:szCs w:val="24"/>
        </w:rPr>
        <w:t>ë</w:t>
      </w:r>
      <w:r w:rsidRPr="00290AF6">
        <w:rPr>
          <w:rFonts w:ascii="Times New Roman" w:hAnsi="Times New Roman"/>
          <w:sz w:val="24"/>
          <w:szCs w:val="24"/>
        </w:rPr>
        <w:t>rb</w:t>
      </w:r>
      <w:r w:rsidR="000D5B4D" w:rsidRPr="00290AF6">
        <w:rPr>
          <w:rFonts w:ascii="Times New Roman" w:hAnsi="Times New Roman"/>
          <w:sz w:val="24"/>
          <w:szCs w:val="24"/>
        </w:rPr>
        <w:t>ë</w:t>
      </w:r>
      <w:r w:rsidRPr="00290AF6">
        <w:rPr>
          <w:rFonts w:ascii="Times New Roman" w:hAnsi="Times New Roman"/>
          <w:sz w:val="24"/>
          <w:szCs w:val="24"/>
        </w:rPr>
        <w:t>n shkak p</w:t>
      </w:r>
      <w:r w:rsidR="000D5B4D" w:rsidRPr="00290AF6">
        <w:rPr>
          <w:rFonts w:ascii="Times New Roman" w:hAnsi="Times New Roman"/>
          <w:sz w:val="24"/>
          <w:szCs w:val="24"/>
        </w:rPr>
        <w:t>ë</w:t>
      </w:r>
      <w:r w:rsidR="0037375D">
        <w:rPr>
          <w:rFonts w:ascii="Times New Roman" w:hAnsi="Times New Roman"/>
          <w:sz w:val="24"/>
          <w:szCs w:val="24"/>
        </w:rPr>
        <w:t>r skualifikim</w:t>
      </w:r>
      <w:r w:rsidRPr="00290AF6">
        <w:rPr>
          <w:rFonts w:ascii="Times New Roman" w:hAnsi="Times New Roman"/>
          <w:sz w:val="24"/>
          <w:szCs w:val="24"/>
        </w:rPr>
        <w:t xml:space="preserve"> t</w:t>
      </w:r>
      <w:r w:rsidR="000D5B4D" w:rsidRPr="00290AF6">
        <w:rPr>
          <w:rFonts w:ascii="Times New Roman" w:hAnsi="Times New Roman"/>
          <w:sz w:val="24"/>
          <w:szCs w:val="24"/>
        </w:rPr>
        <w:t xml:space="preserve">ë </w:t>
      </w:r>
      <w:r w:rsidRPr="00290AF6">
        <w:rPr>
          <w:rFonts w:ascii="Times New Roman" w:hAnsi="Times New Roman"/>
          <w:sz w:val="24"/>
          <w:szCs w:val="24"/>
        </w:rPr>
        <w:t xml:space="preserve">kandidatit </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6"/>
        <w:gridCol w:w="8801"/>
      </w:tblGrid>
      <w:tr w:rsidR="00A67EC3" w:rsidRPr="00290AF6" w:rsidTr="0017445D">
        <w:tc>
          <w:tcPr>
            <w:tcW w:w="815" w:type="dxa"/>
            <w:tcBorders>
              <w:top w:val="single" w:sz="8" w:space="0" w:color="000000"/>
              <w:left w:val="single" w:sz="8" w:space="0" w:color="000000"/>
              <w:bottom w:val="single" w:sz="8" w:space="0" w:color="000000"/>
              <w:right w:val="single" w:sz="8" w:space="0" w:color="000000"/>
            </w:tcBorders>
            <w:shd w:val="clear" w:color="auto" w:fill="000000"/>
            <w:vAlign w:val="center"/>
          </w:tcPr>
          <w:p w:rsidR="00A67EC3" w:rsidRPr="00290AF6" w:rsidRDefault="00A67EC3" w:rsidP="00290AF6">
            <w:pPr>
              <w:spacing w:after="0"/>
              <w:jc w:val="both"/>
              <w:rPr>
                <w:rFonts w:ascii="Times New Roman" w:hAnsi="Times New Roman"/>
                <w:sz w:val="24"/>
                <w:szCs w:val="24"/>
              </w:rPr>
            </w:pPr>
            <w:r w:rsidRPr="00290AF6">
              <w:rPr>
                <w:rFonts w:ascii="Times New Roman" w:hAnsi="Times New Roman"/>
                <w:b/>
                <w:sz w:val="24"/>
                <w:szCs w:val="24"/>
              </w:rPr>
              <w:t>1.3</w:t>
            </w:r>
          </w:p>
        </w:tc>
        <w:tc>
          <w:tcPr>
            <w:tcW w:w="8994" w:type="dxa"/>
            <w:tcBorders>
              <w:left w:val="single" w:sz="8" w:space="0" w:color="000000"/>
              <w:bottom w:val="single" w:sz="8" w:space="0" w:color="000000"/>
            </w:tcBorders>
            <w:vAlign w:val="center"/>
          </w:tcPr>
          <w:p w:rsidR="00A67EC3" w:rsidRPr="00290AF6" w:rsidRDefault="00A67EC3" w:rsidP="00290AF6">
            <w:pPr>
              <w:spacing w:after="0"/>
              <w:jc w:val="both"/>
              <w:rPr>
                <w:rFonts w:ascii="Times New Roman" w:hAnsi="Times New Roman"/>
                <w:b/>
                <w:sz w:val="24"/>
                <w:szCs w:val="24"/>
              </w:rPr>
            </w:pPr>
            <w:r w:rsidRPr="00290AF6">
              <w:rPr>
                <w:rFonts w:ascii="Times New Roman" w:hAnsi="Times New Roman"/>
                <w:b/>
                <w:sz w:val="24"/>
                <w:szCs w:val="24"/>
              </w:rPr>
              <w:t>REZULTATET PËR FAZËN E VERIFIKIMIT PARAPRAK</w:t>
            </w:r>
          </w:p>
        </w:tc>
      </w:tr>
    </w:tbl>
    <w:p w:rsidR="00A67EC3" w:rsidRPr="00290AF6" w:rsidRDefault="00A67EC3" w:rsidP="00290AF6">
      <w:pPr>
        <w:jc w:val="both"/>
        <w:rPr>
          <w:rFonts w:ascii="Times New Roman" w:hAnsi="Times New Roman"/>
          <w:sz w:val="24"/>
          <w:szCs w:val="24"/>
        </w:rPr>
      </w:pPr>
    </w:p>
    <w:p w:rsidR="009E72AE" w:rsidRPr="00290AF6" w:rsidRDefault="009E72AE" w:rsidP="00290AF6">
      <w:pPr>
        <w:jc w:val="both"/>
        <w:rPr>
          <w:rFonts w:ascii="Times New Roman" w:hAnsi="Times New Roman"/>
          <w:sz w:val="24"/>
          <w:szCs w:val="24"/>
        </w:rPr>
      </w:pPr>
      <w:r w:rsidRPr="00B86AE2">
        <w:rPr>
          <w:rFonts w:ascii="Times New Roman" w:hAnsi="Times New Roman"/>
          <w:color w:val="0D0D0D" w:themeColor="text1" w:themeTint="F2"/>
          <w:sz w:val="24"/>
          <w:szCs w:val="24"/>
        </w:rPr>
        <w:t xml:space="preserve">Në datën </w:t>
      </w:r>
      <w:r w:rsidR="00B86AE2" w:rsidRPr="00B86AE2">
        <w:rPr>
          <w:rFonts w:ascii="Times New Roman" w:hAnsi="Times New Roman"/>
          <w:color w:val="0D0D0D" w:themeColor="text1" w:themeTint="F2"/>
          <w:sz w:val="24"/>
          <w:szCs w:val="24"/>
        </w:rPr>
        <w:t>13.10.2025</w:t>
      </w:r>
      <w:r w:rsidRPr="00B86AE2">
        <w:rPr>
          <w:rFonts w:ascii="Times New Roman" w:hAnsi="Times New Roman"/>
          <w:color w:val="0D0D0D" w:themeColor="text1" w:themeTint="F2"/>
          <w:sz w:val="24"/>
          <w:szCs w:val="24"/>
        </w:rPr>
        <w:t xml:space="preserve">, </w:t>
      </w:r>
      <w:r w:rsidRPr="00290AF6">
        <w:rPr>
          <w:rFonts w:ascii="Times New Roman" w:hAnsi="Times New Roman"/>
          <w:sz w:val="24"/>
          <w:szCs w:val="24"/>
        </w:rPr>
        <w:t xml:space="preserve">njësia e menaxhimit të burimeve njerëzore (Njësia përgjegjëse) e Zyrës së </w:t>
      </w:r>
      <w:r w:rsidRPr="00290AF6">
        <w:rPr>
          <w:rFonts w:ascii="Times New Roman" w:hAnsi="Times New Roman"/>
          <w:sz w:val="24"/>
          <w:szCs w:val="24"/>
          <w:lang w:val="sq-AL"/>
        </w:rPr>
        <w:t xml:space="preserve">Komisionerit </w:t>
      </w:r>
      <w:r w:rsidRPr="00290AF6">
        <w:rPr>
          <w:rFonts w:ascii="Times New Roman" w:hAnsi="Times New Roman"/>
          <w:sz w:val="24"/>
          <w:szCs w:val="24"/>
        </w:rPr>
        <w:t>për të Drejtën e Informimit dhe Mbrojtjen e të Dhënave Personale ku ndodhet pozicioni për të cilin apliko</w:t>
      </w:r>
      <w:r w:rsidR="0017445D" w:rsidRPr="00290AF6">
        <w:rPr>
          <w:rFonts w:ascii="Times New Roman" w:hAnsi="Times New Roman"/>
          <w:sz w:val="24"/>
          <w:szCs w:val="24"/>
        </w:rPr>
        <w:t xml:space="preserve">het </w:t>
      </w:r>
      <w:r w:rsidRPr="00290AF6">
        <w:rPr>
          <w:rFonts w:ascii="Times New Roman" w:hAnsi="Times New Roman"/>
          <w:sz w:val="24"/>
          <w:szCs w:val="24"/>
        </w:rPr>
        <w:t xml:space="preserve">do të shpallë në portalin “Agjencia Kombetare e Punësimit dhe Aftësive/AKPA”, dhe ne faqen zyrtare te institucionit, listën e kandidatëve që plotësojnë kushtet e lëvizjes paralele dhe kriteret e veçanta, si dhe datën, vendin dhe orën e saktë ku do të zhvillohet intervista. Në të njëjtën datë kandidatët që nuk i plotësojnë kushtet e lëvizjes paralele dhe kriteret e veçanta do të njoftohen individualisht nga Njësia Përgjegjëse e institucionit ku ndodhet pozicioni për të cilin ju dëshironi të aplikoni, </w:t>
      </w:r>
      <w:r w:rsidRPr="00290AF6">
        <w:rPr>
          <w:rFonts w:ascii="Times New Roman" w:hAnsi="Times New Roman"/>
          <w:sz w:val="24"/>
          <w:szCs w:val="24"/>
          <w:u w:val="single"/>
        </w:rPr>
        <w:t>nëpërmjet adresës tuaj të e-mail</w:t>
      </w:r>
      <w:r w:rsidRPr="00290AF6">
        <w:rPr>
          <w:rFonts w:ascii="Times New Roman" w:hAnsi="Times New Roman"/>
          <w:sz w:val="24"/>
          <w:szCs w:val="24"/>
        </w:rPr>
        <w:t xml:space="preserve">, për shkaqet e moskualifikimit. </w:t>
      </w:r>
    </w:p>
    <w:p w:rsidR="009E72AE" w:rsidRPr="00290AF6" w:rsidRDefault="009E72AE" w:rsidP="00290AF6">
      <w:pPr>
        <w:jc w:val="both"/>
        <w:rPr>
          <w:rFonts w:ascii="Times New Roman" w:hAnsi="Times New Roman"/>
          <w:sz w:val="24"/>
          <w:szCs w:val="24"/>
        </w:rPr>
      </w:pPr>
      <w:r w:rsidRPr="00290AF6">
        <w:rPr>
          <w:rFonts w:ascii="Times New Roman" w:hAnsi="Times New Roman"/>
          <w:sz w:val="24"/>
          <w:szCs w:val="24"/>
        </w:rPr>
        <w:t>Ankesat nga kandidatët paraqiten në Njësinë Përgjegjës</w:t>
      </w:r>
      <w:r w:rsidR="0037375D">
        <w:rPr>
          <w:rFonts w:ascii="Times New Roman" w:hAnsi="Times New Roman"/>
          <w:sz w:val="24"/>
          <w:szCs w:val="24"/>
        </w:rPr>
        <w:t xml:space="preserve">e, brenda 3 ditëve kalendarike </w:t>
      </w:r>
      <w:r w:rsidRPr="00290AF6">
        <w:rPr>
          <w:rFonts w:ascii="Times New Roman" w:hAnsi="Times New Roman"/>
          <w:sz w:val="24"/>
          <w:szCs w:val="24"/>
        </w:rPr>
        <w:t>nga shpallja e listës dhe ankuesi merr përgjig</w:t>
      </w:r>
      <w:r w:rsidR="0037375D">
        <w:rPr>
          <w:rFonts w:ascii="Times New Roman" w:hAnsi="Times New Roman"/>
          <w:sz w:val="24"/>
          <w:szCs w:val="24"/>
        </w:rPr>
        <w:t xml:space="preserve">je brenda 5 ditëve kalendarike </w:t>
      </w:r>
      <w:r w:rsidRPr="00290AF6">
        <w:rPr>
          <w:rFonts w:ascii="Times New Roman" w:hAnsi="Times New Roman"/>
          <w:sz w:val="24"/>
          <w:szCs w:val="24"/>
        </w:rPr>
        <w:t xml:space="preserve">nga data e </w:t>
      </w:r>
      <w:r w:rsidR="0017445D" w:rsidRPr="00290AF6">
        <w:rPr>
          <w:rFonts w:ascii="Times New Roman" w:hAnsi="Times New Roman"/>
          <w:sz w:val="24"/>
          <w:szCs w:val="24"/>
        </w:rPr>
        <w:t>p</w:t>
      </w:r>
      <w:r w:rsidR="000D5B4D" w:rsidRPr="00290AF6">
        <w:rPr>
          <w:rFonts w:ascii="Times New Roman" w:hAnsi="Times New Roman"/>
          <w:sz w:val="24"/>
          <w:szCs w:val="24"/>
        </w:rPr>
        <w:t>ë</w:t>
      </w:r>
      <w:r w:rsidR="0017445D" w:rsidRPr="00290AF6">
        <w:rPr>
          <w:rFonts w:ascii="Times New Roman" w:hAnsi="Times New Roman"/>
          <w:sz w:val="24"/>
          <w:szCs w:val="24"/>
        </w:rPr>
        <w:t>rfundimit t</w:t>
      </w:r>
      <w:r w:rsidR="000D5B4D" w:rsidRPr="00290AF6">
        <w:rPr>
          <w:rFonts w:ascii="Times New Roman" w:hAnsi="Times New Roman"/>
          <w:sz w:val="24"/>
          <w:szCs w:val="24"/>
        </w:rPr>
        <w:t>ë</w:t>
      </w:r>
      <w:r w:rsidR="0017445D" w:rsidRPr="00290AF6">
        <w:rPr>
          <w:rFonts w:ascii="Times New Roman" w:hAnsi="Times New Roman"/>
          <w:sz w:val="24"/>
          <w:szCs w:val="24"/>
        </w:rPr>
        <w:t xml:space="preserve"> afateve t</w:t>
      </w:r>
      <w:r w:rsidR="000D5B4D" w:rsidRPr="00290AF6">
        <w:rPr>
          <w:rFonts w:ascii="Times New Roman" w:hAnsi="Times New Roman"/>
          <w:sz w:val="24"/>
          <w:szCs w:val="24"/>
        </w:rPr>
        <w:t>ë</w:t>
      </w:r>
      <w:r w:rsidR="0017445D" w:rsidRPr="00290AF6">
        <w:rPr>
          <w:rFonts w:ascii="Times New Roman" w:hAnsi="Times New Roman"/>
          <w:sz w:val="24"/>
          <w:szCs w:val="24"/>
        </w:rPr>
        <w:t xml:space="preserve"> ankimimit </w:t>
      </w:r>
      <w:r w:rsidRPr="00290AF6">
        <w:rPr>
          <w:rFonts w:ascii="Times New Roman" w:hAnsi="Times New Roman"/>
          <w:sz w:val="24"/>
          <w:szCs w:val="24"/>
        </w:rPr>
        <w:t xml:space="preserve"> </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6"/>
        <w:gridCol w:w="8801"/>
      </w:tblGrid>
      <w:tr w:rsidR="00A67EC3" w:rsidRPr="00290AF6" w:rsidTr="0017445D">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tcPr>
          <w:p w:rsidR="00A67EC3" w:rsidRPr="00290AF6" w:rsidRDefault="00A67EC3" w:rsidP="00290AF6">
            <w:pPr>
              <w:spacing w:after="0"/>
              <w:jc w:val="both"/>
              <w:rPr>
                <w:rFonts w:ascii="Times New Roman" w:hAnsi="Times New Roman"/>
                <w:sz w:val="24"/>
                <w:szCs w:val="24"/>
              </w:rPr>
            </w:pPr>
            <w:r w:rsidRPr="00290AF6">
              <w:rPr>
                <w:rFonts w:ascii="Times New Roman" w:hAnsi="Times New Roman"/>
                <w:b/>
                <w:sz w:val="24"/>
                <w:szCs w:val="24"/>
              </w:rPr>
              <w:t>1.4</w:t>
            </w:r>
          </w:p>
        </w:tc>
        <w:tc>
          <w:tcPr>
            <w:tcW w:w="9038" w:type="dxa"/>
            <w:tcBorders>
              <w:left w:val="single" w:sz="8" w:space="0" w:color="000000"/>
              <w:bottom w:val="single" w:sz="8" w:space="0" w:color="000000"/>
            </w:tcBorders>
            <w:vAlign w:val="center"/>
          </w:tcPr>
          <w:p w:rsidR="00A67EC3" w:rsidRPr="00290AF6" w:rsidRDefault="00A67EC3" w:rsidP="00290AF6">
            <w:pPr>
              <w:spacing w:after="0"/>
              <w:jc w:val="both"/>
              <w:rPr>
                <w:rFonts w:ascii="Times New Roman" w:hAnsi="Times New Roman"/>
                <w:b/>
                <w:sz w:val="24"/>
                <w:szCs w:val="24"/>
              </w:rPr>
            </w:pPr>
            <w:r w:rsidRPr="00290AF6">
              <w:rPr>
                <w:rFonts w:ascii="Times New Roman" w:hAnsi="Times New Roman"/>
                <w:b/>
                <w:sz w:val="24"/>
                <w:szCs w:val="24"/>
              </w:rPr>
              <w:t>FUSHAT E NJOHURIVE, AFTËSITË DHE CILËSITË MBI TË CILAT DO TË ZHVILLOHET INTERVISTA</w:t>
            </w:r>
          </w:p>
        </w:tc>
      </w:tr>
    </w:tbl>
    <w:p w:rsidR="00A67EC3" w:rsidRPr="00290AF6" w:rsidRDefault="00A67EC3" w:rsidP="00290AF6">
      <w:pPr>
        <w:ind w:right="-81"/>
        <w:jc w:val="both"/>
        <w:rPr>
          <w:rFonts w:ascii="Times New Roman" w:hAnsi="Times New Roman"/>
          <w:sz w:val="24"/>
          <w:szCs w:val="24"/>
        </w:rPr>
      </w:pPr>
    </w:p>
    <w:p w:rsidR="00552D9D" w:rsidRPr="00B86AE2" w:rsidRDefault="00552D9D" w:rsidP="00552D9D">
      <w:pPr>
        <w:ind w:right="-81"/>
        <w:jc w:val="both"/>
        <w:rPr>
          <w:rFonts w:ascii="Times New Roman" w:hAnsi="Times New Roman"/>
          <w:sz w:val="24"/>
          <w:szCs w:val="24"/>
        </w:rPr>
      </w:pPr>
      <w:r w:rsidRPr="00B86AE2">
        <w:rPr>
          <w:rFonts w:ascii="Times New Roman" w:hAnsi="Times New Roman"/>
          <w:sz w:val="24"/>
          <w:szCs w:val="24"/>
        </w:rPr>
        <w:t>Kandidatët do të vlerësohen në lidhje me:</w:t>
      </w:r>
    </w:p>
    <w:p w:rsidR="00552D9D" w:rsidRPr="00B86AE2" w:rsidRDefault="00552D9D" w:rsidP="00552D9D">
      <w:pPr>
        <w:pStyle w:val="ListParagraph"/>
        <w:numPr>
          <w:ilvl w:val="0"/>
          <w:numId w:val="23"/>
        </w:numPr>
        <w:ind w:right="-81"/>
        <w:jc w:val="both"/>
        <w:rPr>
          <w:rFonts w:ascii="Times New Roman" w:hAnsi="Times New Roman"/>
          <w:sz w:val="24"/>
          <w:szCs w:val="24"/>
        </w:rPr>
      </w:pPr>
      <w:r w:rsidRPr="00B86AE2">
        <w:rPr>
          <w:rFonts w:ascii="Times New Roman" w:hAnsi="Times New Roman"/>
          <w:sz w:val="24"/>
          <w:szCs w:val="24"/>
        </w:rPr>
        <w:t>Njohuri mbi Kushtet</w:t>
      </w:r>
      <w:r w:rsidR="0037375D">
        <w:rPr>
          <w:rFonts w:ascii="Times New Roman" w:hAnsi="Times New Roman"/>
          <w:sz w:val="24"/>
          <w:szCs w:val="24"/>
        </w:rPr>
        <w:t>utën e Republikës së Shqipërisë</w:t>
      </w:r>
      <w:r w:rsidRPr="00B86AE2">
        <w:rPr>
          <w:rFonts w:ascii="Times New Roman" w:hAnsi="Times New Roman"/>
          <w:sz w:val="24"/>
          <w:szCs w:val="24"/>
        </w:rPr>
        <w:t xml:space="preserve">; </w:t>
      </w:r>
    </w:p>
    <w:p w:rsidR="00552D9D" w:rsidRPr="00B86AE2" w:rsidRDefault="00552D9D" w:rsidP="00552D9D">
      <w:pPr>
        <w:pStyle w:val="ListParagraph"/>
        <w:numPr>
          <w:ilvl w:val="0"/>
          <w:numId w:val="23"/>
        </w:numPr>
        <w:ind w:right="-81"/>
        <w:jc w:val="both"/>
        <w:rPr>
          <w:rFonts w:ascii="Times New Roman" w:hAnsi="Times New Roman"/>
          <w:sz w:val="24"/>
          <w:szCs w:val="24"/>
        </w:rPr>
      </w:pPr>
      <w:r w:rsidRPr="00B86AE2">
        <w:rPr>
          <w:rFonts w:ascii="Times New Roman" w:hAnsi="Times New Roman"/>
          <w:sz w:val="24"/>
          <w:szCs w:val="24"/>
        </w:rPr>
        <w:t>Njohuri mbi Ligjin Nr. 152/2013, “Për nëpunësin civil”, i ndryshuar, dhe aktet nënligjore dalë në zbatim të tij;</w:t>
      </w:r>
    </w:p>
    <w:p w:rsidR="00B86AE2" w:rsidRPr="00FB67CD" w:rsidRDefault="00B86AE2" w:rsidP="00B86AE2">
      <w:pPr>
        <w:pStyle w:val="ListParagraph"/>
        <w:numPr>
          <w:ilvl w:val="0"/>
          <w:numId w:val="23"/>
        </w:numPr>
        <w:ind w:right="-81"/>
        <w:jc w:val="both"/>
        <w:rPr>
          <w:rFonts w:ascii="Times New Roman" w:hAnsi="Times New Roman"/>
          <w:sz w:val="24"/>
          <w:szCs w:val="24"/>
        </w:rPr>
      </w:pPr>
      <w:r w:rsidRPr="00FB67CD">
        <w:rPr>
          <w:rFonts w:ascii="Times New Roman" w:hAnsi="Times New Roman"/>
          <w:sz w:val="24"/>
          <w:szCs w:val="24"/>
        </w:rPr>
        <w:t>Njohuri mbi Ligjin Nr.</w:t>
      </w:r>
      <w:r>
        <w:rPr>
          <w:rFonts w:ascii="Times New Roman" w:hAnsi="Times New Roman"/>
          <w:sz w:val="24"/>
          <w:szCs w:val="24"/>
        </w:rPr>
        <w:t>124/2024</w:t>
      </w:r>
      <w:r w:rsidRPr="00FB67CD">
        <w:rPr>
          <w:rFonts w:ascii="Times New Roman" w:hAnsi="Times New Roman"/>
          <w:sz w:val="24"/>
          <w:szCs w:val="24"/>
        </w:rPr>
        <w:t>, “Për mbrojtjen e të dhënave personale”, dhe aktet nënligjore dalë në zbatim të tij;</w:t>
      </w:r>
    </w:p>
    <w:p w:rsidR="00B86AE2" w:rsidRPr="00FB67CD" w:rsidRDefault="00B86AE2" w:rsidP="00B86AE2">
      <w:pPr>
        <w:pStyle w:val="ListParagraph"/>
        <w:numPr>
          <w:ilvl w:val="0"/>
          <w:numId w:val="23"/>
        </w:numPr>
        <w:ind w:right="-81"/>
        <w:jc w:val="both"/>
        <w:rPr>
          <w:rFonts w:ascii="Times New Roman" w:hAnsi="Times New Roman"/>
          <w:sz w:val="24"/>
          <w:szCs w:val="24"/>
        </w:rPr>
      </w:pPr>
      <w:r w:rsidRPr="00FB67CD">
        <w:rPr>
          <w:rFonts w:ascii="Times New Roman" w:hAnsi="Times New Roman"/>
          <w:sz w:val="24"/>
          <w:szCs w:val="24"/>
          <w:lang w:val="sq-AL"/>
        </w:rPr>
        <w:t>Njohuri mbi Ligjin Nr. 119/2014, “Për të drejtën e informimit”</w:t>
      </w:r>
      <w:r>
        <w:rPr>
          <w:rFonts w:ascii="Times New Roman" w:hAnsi="Times New Roman"/>
          <w:sz w:val="24"/>
          <w:szCs w:val="24"/>
          <w:lang w:val="sq-AL"/>
        </w:rPr>
        <w:t xml:space="preserve">, i ndryshuar </w:t>
      </w:r>
      <w:r w:rsidRPr="00FB67CD">
        <w:rPr>
          <w:rFonts w:ascii="Times New Roman" w:hAnsi="Times New Roman"/>
          <w:sz w:val="24"/>
          <w:szCs w:val="24"/>
          <w:lang w:val="sq-AL"/>
        </w:rPr>
        <w:t xml:space="preserve">; </w:t>
      </w:r>
    </w:p>
    <w:p w:rsidR="00552D9D" w:rsidRPr="00B86AE2" w:rsidRDefault="00552D9D" w:rsidP="00552D9D">
      <w:pPr>
        <w:pStyle w:val="ListParagraph"/>
        <w:numPr>
          <w:ilvl w:val="0"/>
          <w:numId w:val="23"/>
        </w:numPr>
        <w:spacing w:after="0"/>
        <w:jc w:val="both"/>
        <w:rPr>
          <w:rFonts w:ascii="Times New Roman" w:hAnsi="Times New Roman"/>
          <w:sz w:val="24"/>
          <w:szCs w:val="24"/>
        </w:rPr>
      </w:pPr>
      <w:r w:rsidRPr="00B86AE2">
        <w:rPr>
          <w:rFonts w:ascii="Times New Roman" w:hAnsi="Times New Roman"/>
          <w:sz w:val="24"/>
          <w:szCs w:val="24"/>
        </w:rPr>
        <w:t xml:space="preserve">Njohuri mbi Ligjin Nr. 146/2014, “Për njoftimin dhe konsultimin Publik”; </w:t>
      </w:r>
    </w:p>
    <w:p w:rsidR="00552D9D" w:rsidRPr="00B86AE2" w:rsidRDefault="00552D9D" w:rsidP="00552D9D">
      <w:pPr>
        <w:pStyle w:val="ListParagraph"/>
        <w:numPr>
          <w:ilvl w:val="0"/>
          <w:numId w:val="23"/>
        </w:numPr>
        <w:ind w:right="-81"/>
        <w:jc w:val="both"/>
        <w:rPr>
          <w:rFonts w:ascii="Times New Roman" w:hAnsi="Times New Roman"/>
          <w:color w:val="0D0D0D" w:themeColor="text1" w:themeTint="F2"/>
          <w:sz w:val="24"/>
          <w:szCs w:val="24"/>
        </w:rPr>
      </w:pPr>
      <w:r w:rsidRPr="00B86AE2">
        <w:rPr>
          <w:rFonts w:ascii="Times New Roman" w:hAnsi="Times New Roman"/>
          <w:color w:val="0D0D0D" w:themeColor="text1" w:themeTint="F2"/>
          <w:sz w:val="24"/>
          <w:szCs w:val="24"/>
        </w:rPr>
        <w:t>Njohuri mbi Ligjin Nr. 44/2015 “Kodi i Procedurave Administrat</w:t>
      </w:r>
      <w:r w:rsidR="0037375D">
        <w:rPr>
          <w:rFonts w:ascii="Times New Roman" w:hAnsi="Times New Roman"/>
          <w:color w:val="0D0D0D" w:themeColor="text1" w:themeTint="F2"/>
          <w:sz w:val="24"/>
          <w:szCs w:val="24"/>
        </w:rPr>
        <w:t>ive të Republikës së Shqipërisë</w:t>
      </w:r>
      <w:r w:rsidRPr="00B86AE2">
        <w:rPr>
          <w:rFonts w:ascii="Times New Roman" w:hAnsi="Times New Roman"/>
          <w:color w:val="0D0D0D" w:themeColor="text1" w:themeTint="F2"/>
          <w:sz w:val="24"/>
          <w:szCs w:val="24"/>
        </w:rPr>
        <w:t xml:space="preserve">”; </w:t>
      </w:r>
    </w:p>
    <w:p w:rsidR="00552D9D" w:rsidRPr="00B86AE2" w:rsidRDefault="00552D9D" w:rsidP="0037375D">
      <w:pPr>
        <w:pStyle w:val="ListParagraph"/>
        <w:numPr>
          <w:ilvl w:val="0"/>
          <w:numId w:val="23"/>
        </w:numPr>
        <w:spacing w:after="0"/>
        <w:ind w:right="-81"/>
        <w:jc w:val="both"/>
        <w:rPr>
          <w:rFonts w:ascii="Times New Roman" w:hAnsi="Times New Roman"/>
          <w:sz w:val="24"/>
          <w:szCs w:val="24"/>
        </w:rPr>
      </w:pPr>
      <w:r w:rsidRPr="00B86AE2">
        <w:rPr>
          <w:rFonts w:ascii="Times New Roman" w:hAnsi="Times New Roman"/>
          <w:sz w:val="24"/>
          <w:szCs w:val="24"/>
        </w:rPr>
        <w:t>Njohuri mbi Ligjin Nr. 9131, datë 08.09.2003, “Për rregullat e etikës në administratën publike”.</w:t>
      </w:r>
    </w:p>
    <w:p w:rsidR="00552D9D" w:rsidRPr="00B86AE2" w:rsidRDefault="00552D9D" w:rsidP="0037375D">
      <w:pPr>
        <w:pStyle w:val="ListParagraph"/>
        <w:numPr>
          <w:ilvl w:val="0"/>
          <w:numId w:val="23"/>
        </w:numPr>
        <w:spacing w:after="0"/>
        <w:ind w:right="-81"/>
        <w:jc w:val="both"/>
        <w:rPr>
          <w:rFonts w:ascii="Times New Roman" w:hAnsi="Times New Roman"/>
          <w:sz w:val="24"/>
          <w:szCs w:val="24"/>
        </w:rPr>
      </w:pPr>
      <w:r w:rsidRPr="00B86AE2">
        <w:rPr>
          <w:rFonts w:ascii="Times New Roman" w:hAnsi="Times New Roman"/>
          <w:sz w:val="24"/>
          <w:szCs w:val="24"/>
        </w:rPr>
        <w:t>Ligji nr.8371, datë 09.07.1998 “Për lidhjen e traktateve dhe marrëveshjeve ndërkombëtare”</w:t>
      </w:r>
    </w:p>
    <w:p w:rsidR="00552D9D" w:rsidRPr="00B86AE2" w:rsidRDefault="00552D9D" w:rsidP="0037375D">
      <w:pPr>
        <w:numPr>
          <w:ilvl w:val="0"/>
          <w:numId w:val="23"/>
        </w:numPr>
        <w:shd w:val="clear" w:color="auto" w:fill="FFFFFF"/>
        <w:spacing w:before="100" w:beforeAutospacing="1" w:after="0"/>
        <w:rPr>
          <w:rFonts w:ascii="Times New Roman" w:hAnsi="Times New Roman"/>
          <w:color w:val="000000" w:themeColor="text1"/>
          <w:sz w:val="24"/>
          <w:szCs w:val="24"/>
        </w:rPr>
      </w:pPr>
      <w:r w:rsidRPr="00B86AE2">
        <w:rPr>
          <w:rFonts w:ascii="Times New Roman" w:hAnsi="Times New Roman"/>
          <w:iCs/>
          <w:color w:val="000000" w:themeColor="text1"/>
          <w:sz w:val="24"/>
          <w:szCs w:val="24"/>
        </w:rPr>
        <w:lastRenderedPageBreak/>
        <w:t>Ligji nr.9367, datë 07.04.2015 “Për parandalimin e konfliktit të interesave në ushtrimin e funksioneve publike”</w:t>
      </w:r>
    </w:p>
    <w:p w:rsidR="00552D9D" w:rsidRPr="00B86AE2" w:rsidRDefault="0037375D" w:rsidP="0037375D">
      <w:pPr>
        <w:pStyle w:val="ListParagraph"/>
        <w:numPr>
          <w:ilvl w:val="0"/>
          <w:numId w:val="23"/>
        </w:numPr>
        <w:spacing w:after="0"/>
        <w:ind w:right="-81"/>
        <w:jc w:val="both"/>
        <w:rPr>
          <w:rFonts w:ascii="Times New Roman" w:hAnsi="Times New Roman"/>
          <w:sz w:val="24"/>
          <w:szCs w:val="24"/>
        </w:rPr>
      </w:pPr>
      <w:r>
        <w:rPr>
          <w:rFonts w:ascii="Times New Roman" w:hAnsi="Times New Roman"/>
          <w:sz w:val="24"/>
          <w:szCs w:val="24"/>
        </w:rPr>
        <w:t xml:space="preserve">Njohuri </w:t>
      </w:r>
      <w:r w:rsidR="00552D9D" w:rsidRPr="00B86AE2">
        <w:rPr>
          <w:rFonts w:ascii="Times New Roman" w:hAnsi="Times New Roman"/>
          <w:sz w:val="24"/>
          <w:szCs w:val="24"/>
        </w:rPr>
        <w:t xml:space="preserve">mbi Ligjin Nr. 7850, datë 29.07.1994 “Kodi Civil i Republikës së Shqipërisë”, i ndryshuar, </w:t>
      </w:r>
    </w:p>
    <w:p w:rsidR="00552D9D" w:rsidRPr="00B86AE2" w:rsidRDefault="00552D9D" w:rsidP="0037375D">
      <w:pPr>
        <w:pStyle w:val="ListParagraph"/>
        <w:numPr>
          <w:ilvl w:val="0"/>
          <w:numId w:val="23"/>
        </w:numPr>
        <w:spacing w:after="0"/>
        <w:ind w:right="-81"/>
        <w:jc w:val="both"/>
        <w:rPr>
          <w:rFonts w:ascii="Times New Roman" w:hAnsi="Times New Roman"/>
          <w:sz w:val="24"/>
          <w:szCs w:val="24"/>
        </w:rPr>
      </w:pPr>
      <w:r w:rsidRPr="00B86AE2">
        <w:rPr>
          <w:rFonts w:ascii="Times New Roman" w:hAnsi="Times New Roman"/>
          <w:sz w:val="24"/>
          <w:szCs w:val="24"/>
        </w:rPr>
        <w:t>Ligjin nr.43/2016, “Për Marrëveshjet Ndërkombëtare në Republikën e Shqipërisë”;</w:t>
      </w:r>
    </w:p>
    <w:p w:rsidR="00552D9D" w:rsidRPr="00B86AE2" w:rsidRDefault="00552D9D" w:rsidP="0037375D">
      <w:pPr>
        <w:pStyle w:val="ListParagraph"/>
        <w:numPr>
          <w:ilvl w:val="0"/>
          <w:numId w:val="23"/>
        </w:numPr>
        <w:spacing w:after="0"/>
        <w:ind w:right="-81"/>
        <w:jc w:val="both"/>
        <w:rPr>
          <w:rFonts w:ascii="Times New Roman" w:hAnsi="Times New Roman"/>
          <w:sz w:val="24"/>
          <w:szCs w:val="24"/>
        </w:rPr>
      </w:pPr>
      <w:r w:rsidRPr="00B86AE2">
        <w:rPr>
          <w:rFonts w:ascii="Times New Roman" w:hAnsi="Times New Roman"/>
          <w:sz w:val="24"/>
          <w:szCs w:val="24"/>
        </w:rPr>
        <w:t>Rregullorja (BE) 2016/679 e Parlamentit Evropian dhe e Këshillit e datës 27 prill 2016 “Mbi mbrojtjen e personave fizikë në lidhje me përpunimin e të dhënave personale dhe për lëvizj</w:t>
      </w:r>
      <w:r w:rsidR="0037375D">
        <w:rPr>
          <w:rFonts w:ascii="Times New Roman" w:hAnsi="Times New Roman"/>
          <w:sz w:val="24"/>
          <w:szCs w:val="24"/>
        </w:rPr>
        <w:t>en e lirë të këtyre të dhënave”</w:t>
      </w:r>
      <w:r w:rsidRPr="00B86AE2">
        <w:rPr>
          <w:rFonts w:ascii="Times New Roman" w:hAnsi="Times New Roman"/>
          <w:sz w:val="24"/>
          <w:szCs w:val="24"/>
        </w:rPr>
        <w:t xml:space="preserve">, (GDPR) dhe akte të tjera ndërkombëtare në të dy fushat e përgjegjësisë ( konsultohet faqja zyrtare </w:t>
      </w:r>
      <w:hyperlink r:id="rId9" w:history="1">
        <w:r w:rsidRPr="00B86AE2">
          <w:rPr>
            <w:rStyle w:val="Hyperlink"/>
            <w:rFonts w:ascii="Times New Roman" w:hAnsi="Times New Roman"/>
            <w:sz w:val="24"/>
            <w:szCs w:val="24"/>
          </w:rPr>
          <w:t>www.idp.al</w:t>
        </w:r>
      </w:hyperlink>
      <w:r w:rsidRPr="00B86AE2">
        <w:rPr>
          <w:rFonts w:ascii="Times New Roman" w:hAnsi="Times New Roman"/>
          <w:sz w:val="24"/>
          <w:szCs w:val="24"/>
        </w:rPr>
        <w:t xml:space="preserve">) </w:t>
      </w:r>
    </w:p>
    <w:p w:rsidR="00552D9D" w:rsidRPr="00B86AE2" w:rsidRDefault="00552D9D" w:rsidP="00552D9D">
      <w:pPr>
        <w:pStyle w:val="ListParagraph"/>
        <w:numPr>
          <w:ilvl w:val="0"/>
          <w:numId w:val="23"/>
        </w:numPr>
        <w:ind w:right="-81"/>
        <w:jc w:val="both"/>
        <w:rPr>
          <w:rFonts w:ascii="Times New Roman" w:hAnsi="Times New Roman"/>
          <w:sz w:val="24"/>
          <w:szCs w:val="24"/>
        </w:rPr>
      </w:pPr>
      <w:r w:rsidRPr="00B86AE2">
        <w:rPr>
          <w:rFonts w:ascii="Times New Roman" w:hAnsi="Times New Roman"/>
          <w:sz w:val="24"/>
          <w:szCs w:val="24"/>
        </w:rPr>
        <w:t>Njohuri mbi Ligjin nr. 45/2</w:t>
      </w:r>
      <w:r w:rsidR="0037375D">
        <w:rPr>
          <w:rFonts w:ascii="Times New Roman" w:hAnsi="Times New Roman"/>
          <w:sz w:val="24"/>
          <w:szCs w:val="24"/>
        </w:rPr>
        <w:t>022 Për ratifikimin e Konventës</w:t>
      </w:r>
      <w:r w:rsidRPr="00B86AE2">
        <w:rPr>
          <w:rFonts w:ascii="Times New Roman" w:hAnsi="Times New Roman"/>
          <w:sz w:val="24"/>
          <w:szCs w:val="24"/>
        </w:rPr>
        <w:t xml:space="preserve"> të Këshillit të Europës “Për aksesin në dokumentet zyrtare”</w:t>
      </w:r>
    </w:p>
    <w:p w:rsidR="00552D9D" w:rsidRPr="00B86AE2" w:rsidRDefault="00552D9D" w:rsidP="00552D9D">
      <w:pPr>
        <w:pStyle w:val="ListParagraph"/>
        <w:numPr>
          <w:ilvl w:val="0"/>
          <w:numId w:val="23"/>
        </w:numPr>
        <w:ind w:right="-81"/>
        <w:jc w:val="both"/>
        <w:rPr>
          <w:rFonts w:ascii="Times New Roman" w:hAnsi="Times New Roman"/>
          <w:sz w:val="24"/>
          <w:szCs w:val="24"/>
        </w:rPr>
      </w:pPr>
      <w:r w:rsidRPr="00B86AE2">
        <w:rPr>
          <w:rFonts w:ascii="Times New Roman" w:hAnsi="Times New Roman"/>
          <w:sz w:val="24"/>
          <w:szCs w:val="24"/>
        </w:rPr>
        <w:t>Çdo</w:t>
      </w:r>
      <w:r w:rsidR="0037375D">
        <w:rPr>
          <w:rFonts w:ascii="Times New Roman" w:hAnsi="Times New Roman"/>
          <w:sz w:val="24"/>
          <w:szCs w:val="24"/>
        </w:rPr>
        <w:t xml:space="preserve"> akt tjetër ligjor e nënligjor </w:t>
      </w:r>
      <w:r w:rsidRPr="00B86AE2">
        <w:rPr>
          <w:rFonts w:ascii="Times New Roman" w:hAnsi="Times New Roman"/>
          <w:sz w:val="24"/>
          <w:szCs w:val="24"/>
        </w:rPr>
        <w:t xml:space="preserve">që lidhet me fushën e përgjegjësisë që ka institucioni </w:t>
      </w:r>
      <w:r w:rsidRPr="00B86AE2">
        <w:rPr>
          <w:rFonts w:ascii="Times New Roman" w:hAnsi="Times New Roman"/>
          <w:i/>
          <w:sz w:val="24"/>
          <w:szCs w:val="24"/>
          <w:lang w:val="nl-NL"/>
        </w:rPr>
        <w:t xml:space="preserve">  </w:t>
      </w:r>
    </w:p>
    <w:p w:rsidR="00A67EC3" w:rsidRPr="00290AF6" w:rsidRDefault="00A67EC3" w:rsidP="00290AF6">
      <w:pPr>
        <w:pStyle w:val="ListParagraph"/>
        <w:ind w:right="-81"/>
        <w:jc w:val="both"/>
        <w:rPr>
          <w:rFonts w:ascii="Times New Roman" w:hAnsi="Times New Roman"/>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6"/>
        <w:gridCol w:w="8801"/>
      </w:tblGrid>
      <w:tr w:rsidR="00A67EC3" w:rsidRPr="00290AF6" w:rsidTr="0017445D">
        <w:tc>
          <w:tcPr>
            <w:tcW w:w="807" w:type="dxa"/>
            <w:tcBorders>
              <w:top w:val="single" w:sz="8" w:space="0" w:color="000000"/>
              <w:left w:val="single" w:sz="8" w:space="0" w:color="000000"/>
              <w:bottom w:val="single" w:sz="8" w:space="0" w:color="000000"/>
              <w:right w:val="single" w:sz="8" w:space="0" w:color="000000"/>
            </w:tcBorders>
            <w:shd w:val="clear" w:color="auto" w:fill="000000"/>
            <w:vAlign w:val="center"/>
          </w:tcPr>
          <w:p w:rsidR="00A67EC3" w:rsidRPr="00290AF6" w:rsidRDefault="00A67EC3" w:rsidP="00290AF6">
            <w:pPr>
              <w:spacing w:after="0"/>
              <w:jc w:val="both"/>
              <w:rPr>
                <w:rFonts w:ascii="Times New Roman" w:hAnsi="Times New Roman"/>
                <w:sz w:val="24"/>
                <w:szCs w:val="24"/>
              </w:rPr>
            </w:pPr>
            <w:r w:rsidRPr="00290AF6">
              <w:rPr>
                <w:rFonts w:ascii="Times New Roman" w:hAnsi="Times New Roman"/>
                <w:b/>
                <w:sz w:val="24"/>
                <w:szCs w:val="24"/>
              </w:rPr>
              <w:t>1.5</w:t>
            </w:r>
          </w:p>
        </w:tc>
        <w:tc>
          <w:tcPr>
            <w:tcW w:w="8822" w:type="dxa"/>
            <w:tcBorders>
              <w:left w:val="single" w:sz="8" w:space="0" w:color="000000"/>
              <w:bottom w:val="single" w:sz="8" w:space="0" w:color="000000"/>
            </w:tcBorders>
            <w:vAlign w:val="center"/>
          </w:tcPr>
          <w:p w:rsidR="00A67EC3" w:rsidRPr="00290AF6" w:rsidRDefault="00A67EC3" w:rsidP="00290AF6">
            <w:pPr>
              <w:spacing w:after="0"/>
              <w:jc w:val="both"/>
              <w:rPr>
                <w:rFonts w:ascii="Times New Roman" w:hAnsi="Times New Roman"/>
                <w:b/>
                <w:sz w:val="24"/>
                <w:szCs w:val="24"/>
              </w:rPr>
            </w:pPr>
            <w:r w:rsidRPr="00290AF6">
              <w:rPr>
                <w:rFonts w:ascii="Times New Roman" w:hAnsi="Times New Roman"/>
                <w:b/>
                <w:sz w:val="24"/>
                <w:szCs w:val="24"/>
              </w:rPr>
              <w:t>MËNYRA E VLERËSIMIT TË KANDIDATËVE</w:t>
            </w:r>
          </w:p>
        </w:tc>
      </w:tr>
    </w:tbl>
    <w:p w:rsidR="00A67EC3" w:rsidRPr="00290AF6" w:rsidRDefault="00A67EC3" w:rsidP="00290AF6">
      <w:pPr>
        <w:jc w:val="both"/>
        <w:rPr>
          <w:rFonts w:ascii="Times New Roman" w:hAnsi="Times New Roman"/>
          <w:b/>
          <w:sz w:val="24"/>
          <w:szCs w:val="24"/>
        </w:rPr>
      </w:pPr>
      <w:r w:rsidRPr="00290AF6">
        <w:rPr>
          <w:rFonts w:ascii="Times New Roman" w:hAnsi="Times New Roman"/>
          <w:b/>
          <w:bCs/>
          <w:color w:val="808080"/>
          <w:sz w:val="24"/>
          <w:szCs w:val="24"/>
          <w:lang w:eastAsia="sq-AL"/>
        </w:rPr>
        <w:t xml:space="preserve"> </w:t>
      </w:r>
    </w:p>
    <w:p w:rsidR="009E72AE" w:rsidRPr="00290AF6" w:rsidRDefault="009E72AE" w:rsidP="00290AF6">
      <w:pPr>
        <w:jc w:val="both"/>
        <w:rPr>
          <w:rFonts w:ascii="Times New Roman" w:hAnsi="Times New Roman"/>
          <w:b/>
          <w:sz w:val="24"/>
          <w:szCs w:val="24"/>
        </w:rPr>
      </w:pPr>
      <w:r w:rsidRPr="00290AF6">
        <w:rPr>
          <w:rFonts w:ascii="Times New Roman" w:hAnsi="Times New Roman"/>
          <w:b/>
          <w:sz w:val="24"/>
          <w:szCs w:val="24"/>
        </w:rPr>
        <w:t>Kandidatët do të vlerësohen në lidhje me dokumentacionin e dorëzuar:</w:t>
      </w:r>
    </w:p>
    <w:p w:rsidR="003F7464" w:rsidRPr="00290AF6" w:rsidRDefault="003F7464" w:rsidP="00290AF6">
      <w:pPr>
        <w:jc w:val="both"/>
        <w:rPr>
          <w:rFonts w:ascii="Times New Roman" w:hAnsi="Times New Roman"/>
          <w:sz w:val="24"/>
          <w:szCs w:val="24"/>
        </w:rPr>
      </w:pPr>
      <w:r w:rsidRPr="00290AF6">
        <w:rPr>
          <w:rFonts w:ascii="Times New Roman" w:hAnsi="Times New Roman"/>
          <w:sz w:val="24"/>
          <w:szCs w:val="24"/>
        </w:rPr>
        <w:t>Kandidatët do të vlerësohen për dokumentacionin, përkatësisht për përvojën (20 pikë), Trajnimet apo kualifikim</w:t>
      </w:r>
      <w:r w:rsidR="0037375D">
        <w:rPr>
          <w:rFonts w:ascii="Times New Roman" w:hAnsi="Times New Roman"/>
          <w:sz w:val="24"/>
          <w:szCs w:val="24"/>
        </w:rPr>
        <w:t>et e lidhura me fushën (10 pikë</w:t>
      </w:r>
      <w:r w:rsidRPr="00290AF6">
        <w:rPr>
          <w:rFonts w:ascii="Times New Roman" w:hAnsi="Times New Roman"/>
          <w:sz w:val="24"/>
          <w:szCs w:val="24"/>
        </w:rPr>
        <w:t xml:space="preserve">), si dhe çertifikimi pozitiv (10 pikë). </w:t>
      </w:r>
    </w:p>
    <w:p w:rsidR="003F7464" w:rsidRPr="00290AF6" w:rsidRDefault="003F7464" w:rsidP="00290AF6">
      <w:pPr>
        <w:jc w:val="both"/>
        <w:rPr>
          <w:rFonts w:ascii="Times New Roman" w:hAnsi="Times New Roman"/>
          <w:b/>
          <w:sz w:val="24"/>
          <w:szCs w:val="24"/>
        </w:rPr>
      </w:pPr>
      <w:r w:rsidRPr="00290AF6">
        <w:rPr>
          <w:rFonts w:ascii="Times New Roman" w:hAnsi="Times New Roman"/>
          <w:b/>
          <w:sz w:val="24"/>
          <w:szCs w:val="24"/>
        </w:rPr>
        <w:t>Totali i pikëve për këtë vlerësim është 40 pikë</w:t>
      </w:r>
      <w:r w:rsidRPr="00290AF6">
        <w:rPr>
          <w:rFonts w:ascii="Times New Roman" w:hAnsi="Times New Roman"/>
          <w:sz w:val="24"/>
          <w:szCs w:val="24"/>
        </w:rPr>
        <w:t>.</w:t>
      </w:r>
    </w:p>
    <w:p w:rsidR="003F7464" w:rsidRPr="00290AF6" w:rsidRDefault="003F7464" w:rsidP="00290AF6">
      <w:pPr>
        <w:jc w:val="both"/>
        <w:rPr>
          <w:rFonts w:ascii="Times New Roman" w:hAnsi="Times New Roman"/>
          <w:b/>
          <w:sz w:val="24"/>
          <w:szCs w:val="24"/>
        </w:rPr>
      </w:pPr>
      <w:r w:rsidRPr="00290AF6">
        <w:rPr>
          <w:rFonts w:ascii="Times New Roman" w:hAnsi="Times New Roman"/>
          <w:b/>
          <w:sz w:val="24"/>
          <w:szCs w:val="24"/>
        </w:rPr>
        <w:t>Kandidatët gjatë intervistës së strukturuar me gojë do të vlerësohen në lidhje me:</w:t>
      </w:r>
    </w:p>
    <w:p w:rsidR="003F7464" w:rsidRPr="00290AF6" w:rsidRDefault="003F7464" w:rsidP="00290AF6">
      <w:pPr>
        <w:pStyle w:val="ListParagraph"/>
        <w:numPr>
          <w:ilvl w:val="0"/>
          <w:numId w:val="1"/>
        </w:numPr>
        <w:jc w:val="both"/>
        <w:rPr>
          <w:rFonts w:ascii="Times New Roman" w:hAnsi="Times New Roman"/>
          <w:sz w:val="24"/>
          <w:szCs w:val="24"/>
        </w:rPr>
      </w:pPr>
      <w:r w:rsidRPr="00290AF6">
        <w:rPr>
          <w:rFonts w:ascii="Times New Roman" w:hAnsi="Times New Roman"/>
          <w:sz w:val="24"/>
          <w:szCs w:val="24"/>
        </w:rPr>
        <w:t>Njohuritë, aftësitë, kompetencën në lidhje me përshkrimin e pozicionit të punës;</w:t>
      </w:r>
    </w:p>
    <w:p w:rsidR="003F7464" w:rsidRPr="00290AF6" w:rsidRDefault="003F7464" w:rsidP="00290AF6">
      <w:pPr>
        <w:pStyle w:val="ListParagraph"/>
        <w:numPr>
          <w:ilvl w:val="0"/>
          <w:numId w:val="1"/>
        </w:numPr>
        <w:jc w:val="both"/>
        <w:rPr>
          <w:rFonts w:ascii="Times New Roman" w:hAnsi="Times New Roman"/>
          <w:sz w:val="24"/>
          <w:szCs w:val="24"/>
        </w:rPr>
      </w:pPr>
      <w:r w:rsidRPr="00290AF6">
        <w:rPr>
          <w:rFonts w:ascii="Times New Roman" w:hAnsi="Times New Roman"/>
          <w:sz w:val="24"/>
          <w:szCs w:val="24"/>
        </w:rPr>
        <w:t>Eksperiencën e tyre të mëparshme;</w:t>
      </w:r>
    </w:p>
    <w:p w:rsidR="003F7464" w:rsidRPr="00290AF6" w:rsidRDefault="003F7464" w:rsidP="00290AF6">
      <w:pPr>
        <w:pStyle w:val="ListParagraph"/>
        <w:numPr>
          <w:ilvl w:val="0"/>
          <w:numId w:val="1"/>
        </w:numPr>
        <w:jc w:val="both"/>
        <w:rPr>
          <w:rFonts w:ascii="Times New Roman" w:hAnsi="Times New Roman"/>
          <w:sz w:val="24"/>
          <w:szCs w:val="24"/>
        </w:rPr>
      </w:pPr>
      <w:r w:rsidRPr="00290AF6">
        <w:rPr>
          <w:rFonts w:ascii="Times New Roman" w:hAnsi="Times New Roman"/>
          <w:sz w:val="24"/>
          <w:szCs w:val="24"/>
        </w:rPr>
        <w:t>Motivimin, aspiratat dhe pritshmëritë e tyre për karrierën.</w:t>
      </w:r>
    </w:p>
    <w:p w:rsidR="003F7464" w:rsidRPr="00290AF6" w:rsidRDefault="003F7464" w:rsidP="00290AF6">
      <w:pPr>
        <w:jc w:val="both"/>
        <w:rPr>
          <w:rFonts w:ascii="Times New Roman" w:hAnsi="Times New Roman"/>
          <w:sz w:val="24"/>
          <w:szCs w:val="24"/>
        </w:rPr>
      </w:pPr>
      <w:r w:rsidRPr="00290AF6">
        <w:rPr>
          <w:rFonts w:ascii="Times New Roman" w:hAnsi="Times New Roman"/>
          <w:sz w:val="24"/>
          <w:szCs w:val="24"/>
        </w:rPr>
        <w:t>Totali i pikëve për këtë vlerësim është 60 pikë.</w:t>
      </w:r>
    </w:p>
    <w:p w:rsidR="00A67EC3" w:rsidRDefault="003F7464" w:rsidP="00290AF6">
      <w:pPr>
        <w:jc w:val="both"/>
        <w:rPr>
          <w:rStyle w:val="Hyperlink"/>
          <w:rFonts w:ascii="Times New Roman" w:eastAsiaTheme="minorHAnsi" w:hAnsi="Times New Roman"/>
          <w:sz w:val="24"/>
          <w:szCs w:val="24"/>
        </w:rPr>
      </w:pPr>
      <w:r w:rsidRPr="00290AF6">
        <w:rPr>
          <w:rFonts w:ascii="Times New Roman" w:hAnsi="Times New Roman"/>
          <w:sz w:val="24"/>
          <w:szCs w:val="24"/>
        </w:rPr>
        <w:t>Më shumë detaje në lidhje me vlerësimin me pikë, metodologjinë e shpërndarjes së pikëve, mënyrën e llogaritjes së rezultatit përfundimtar i gjeni në Udhëzimin Nr. 2, datë 27.03.2015,“</w:t>
      </w:r>
      <w:r w:rsidRPr="00290AF6">
        <w:rPr>
          <w:rFonts w:ascii="Times New Roman" w:hAnsi="Times New Roman"/>
          <w:i/>
          <w:sz w:val="24"/>
          <w:szCs w:val="24"/>
        </w:rPr>
        <w:t>Për procesin e plotësimit të vendeve të lira në shërbimin civil nëpërmjet procedures së lëvizjes paralele, ngritjes në detyrë për kategorinë e mesme dhe të ulët drejtuese dhe pranimin në shërbimin civil në kategorinë ekzekutive nëpërmjet konkurrimit të hapur</w:t>
      </w:r>
      <w:r w:rsidRPr="00290AF6">
        <w:rPr>
          <w:rFonts w:ascii="Times New Roman" w:hAnsi="Times New Roman"/>
          <w:sz w:val="24"/>
          <w:szCs w:val="24"/>
        </w:rPr>
        <w:t xml:space="preserve">”, të Departamentit të Administratës Publike </w:t>
      </w:r>
      <w:hyperlink r:id="rId10" w:history="1">
        <w:r w:rsidRPr="00290AF6">
          <w:rPr>
            <w:rStyle w:val="Hyperlink"/>
            <w:rFonts w:ascii="Times New Roman" w:hAnsi="Times New Roman"/>
            <w:sz w:val="24"/>
            <w:szCs w:val="24"/>
          </w:rPr>
          <w:t>www.dap.gov.al</w:t>
        </w:r>
      </w:hyperlink>
      <w:r w:rsidRPr="00290AF6">
        <w:rPr>
          <w:rFonts w:ascii="Times New Roman" w:hAnsi="Times New Roman"/>
          <w:sz w:val="24"/>
          <w:szCs w:val="24"/>
        </w:rPr>
        <w:t xml:space="preserve">. </w:t>
      </w:r>
      <w:r w:rsidRPr="00290AF6">
        <w:rPr>
          <w:rFonts w:ascii="Times New Roman" w:eastAsiaTheme="minorHAnsi" w:hAnsi="Times New Roman"/>
          <w:color w:val="000000"/>
          <w:sz w:val="24"/>
          <w:szCs w:val="24"/>
        </w:rPr>
        <w:t xml:space="preserve">Linku: </w:t>
      </w:r>
      <w:hyperlink r:id="rId11" w:history="1">
        <w:r w:rsidRPr="00290AF6">
          <w:rPr>
            <w:rStyle w:val="Hyperlink"/>
            <w:rFonts w:ascii="Times New Roman" w:eastAsiaTheme="minorHAnsi" w:hAnsi="Times New Roman"/>
            <w:sz w:val="24"/>
            <w:szCs w:val="24"/>
          </w:rPr>
          <w:t>http://www.dap.gov.al/legjislacioni/udhezime-manuale/54-udhezim-nr-2-date-27-03-2015</w:t>
        </w:r>
      </w:hyperlink>
    </w:p>
    <w:p w:rsidR="00634862" w:rsidRDefault="00634862" w:rsidP="00290AF6">
      <w:pPr>
        <w:jc w:val="both"/>
        <w:rPr>
          <w:rFonts w:ascii="Times New Roman" w:eastAsiaTheme="minorHAnsi" w:hAnsi="Times New Roman"/>
          <w:color w:val="0000FF"/>
          <w:sz w:val="24"/>
          <w:szCs w:val="24"/>
        </w:rPr>
      </w:pPr>
    </w:p>
    <w:p w:rsidR="00AD718B" w:rsidRDefault="00AD718B" w:rsidP="00290AF6">
      <w:pPr>
        <w:jc w:val="both"/>
        <w:rPr>
          <w:rFonts w:ascii="Times New Roman" w:eastAsiaTheme="minorHAnsi" w:hAnsi="Times New Roman"/>
          <w:color w:val="0000FF"/>
          <w:sz w:val="24"/>
          <w:szCs w:val="24"/>
        </w:rPr>
      </w:pPr>
    </w:p>
    <w:p w:rsidR="00AD718B" w:rsidRPr="00290AF6" w:rsidRDefault="00AD718B" w:rsidP="00290AF6">
      <w:pPr>
        <w:jc w:val="both"/>
        <w:rPr>
          <w:rFonts w:ascii="Times New Roman" w:eastAsiaTheme="minorHAnsi" w:hAnsi="Times New Roman"/>
          <w:color w:val="0000FF"/>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5"/>
        <w:gridCol w:w="8802"/>
      </w:tblGrid>
      <w:tr w:rsidR="00A67EC3" w:rsidRPr="00290AF6" w:rsidTr="009E72AE">
        <w:tc>
          <w:tcPr>
            <w:tcW w:w="805" w:type="dxa"/>
            <w:tcBorders>
              <w:top w:val="single" w:sz="8" w:space="0" w:color="000000"/>
              <w:left w:val="single" w:sz="8" w:space="0" w:color="000000"/>
              <w:bottom w:val="single" w:sz="8" w:space="0" w:color="000000"/>
              <w:right w:val="single" w:sz="8" w:space="0" w:color="000000"/>
            </w:tcBorders>
            <w:shd w:val="clear" w:color="auto" w:fill="000000"/>
            <w:vAlign w:val="center"/>
          </w:tcPr>
          <w:p w:rsidR="00A67EC3" w:rsidRPr="00290AF6" w:rsidRDefault="00A67EC3" w:rsidP="00290AF6">
            <w:pPr>
              <w:spacing w:after="0"/>
              <w:jc w:val="both"/>
              <w:rPr>
                <w:rFonts w:ascii="Times New Roman" w:hAnsi="Times New Roman"/>
                <w:sz w:val="24"/>
                <w:szCs w:val="24"/>
              </w:rPr>
            </w:pPr>
            <w:r w:rsidRPr="00290AF6">
              <w:rPr>
                <w:rFonts w:ascii="Times New Roman" w:hAnsi="Times New Roman"/>
                <w:b/>
                <w:sz w:val="24"/>
                <w:szCs w:val="24"/>
              </w:rPr>
              <w:lastRenderedPageBreak/>
              <w:t>1.6</w:t>
            </w:r>
          </w:p>
        </w:tc>
        <w:tc>
          <w:tcPr>
            <w:tcW w:w="8802" w:type="dxa"/>
            <w:tcBorders>
              <w:left w:val="single" w:sz="8" w:space="0" w:color="000000"/>
              <w:bottom w:val="single" w:sz="8" w:space="0" w:color="000000"/>
            </w:tcBorders>
            <w:vAlign w:val="center"/>
          </w:tcPr>
          <w:p w:rsidR="00A67EC3" w:rsidRPr="00290AF6" w:rsidRDefault="00A67EC3" w:rsidP="00290AF6">
            <w:pPr>
              <w:spacing w:after="0"/>
              <w:jc w:val="both"/>
              <w:rPr>
                <w:rFonts w:ascii="Times New Roman" w:hAnsi="Times New Roman"/>
                <w:b/>
                <w:sz w:val="24"/>
                <w:szCs w:val="24"/>
              </w:rPr>
            </w:pPr>
            <w:r w:rsidRPr="00290AF6">
              <w:rPr>
                <w:rFonts w:ascii="Times New Roman" w:hAnsi="Times New Roman"/>
                <w:b/>
                <w:sz w:val="24"/>
                <w:szCs w:val="24"/>
              </w:rPr>
              <w:t>DATA E DALJES SË REZULTATEVE TË KONKURIMIT DHE MËNYRA E KOMUNIKIMIT</w:t>
            </w:r>
          </w:p>
        </w:tc>
      </w:tr>
    </w:tbl>
    <w:p w:rsidR="009E72AE" w:rsidRPr="00290AF6" w:rsidRDefault="009E72AE" w:rsidP="00290AF6">
      <w:pPr>
        <w:jc w:val="both"/>
        <w:rPr>
          <w:rFonts w:ascii="Times New Roman" w:hAnsi="Times New Roman"/>
          <w:sz w:val="24"/>
          <w:szCs w:val="24"/>
        </w:rPr>
      </w:pPr>
    </w:p>
    <w:p w:rsidR="009E72AE" w:rsidRPr="00290AF6" w:rsidRDefault="009E72AE" w:rsidP="00290AF6">
      <w:pPr>
        <w:jc w:val="both"/>
        <w:rPr>
          <w:rFonts w:ascii="Times New Roman" w:hAnsi="Times New Roman"/>
          <w:sz w:val="24"/>
          <w:szCs w:val="24"/>
        </w:rPr>
      </w:pPr>
      <w:r w:rsidRPr="00290AF6">
        <w:rPr>
          <w:rFonts w:ascii="Times New Roman" w:hAnsi="Times New Roman"/>
          <w:sz w:val="24"/>
          <w:szCs w:val="24"/>
        </w:rPr>
        <w:t xml:space="preserve">Në përfundim të vlerësimit të kandidatëve, Njësia Përgjegjëse e Zyrës së </w:t>
      </w:r>
      <w:r w:rsidR="00634862">
        <w:rPr>
          <w:rFonts w:ascii="Times New Roman" w:hAnsi="Times New Roman"/>
          <w:sz w:val="24"/>
          <w:szCs w:val="24"/>
          <w:lang w:val="sq-AL"/>
        </w:rPr>
        <w:t xml:space="preserve">Komisionerit </w:t>
      </w:r>
      <w:r w:rsidRPr="00290AF6">
        <w:rPr>
          <w:rFonts w:ascii="Times New Roman" w:hAnsi="Times New Roman"/>
          <w:sz w:val="24"/>
          <w:szCs w:val="24"/>
        </w:rPr>
        <w:t>për të Drejtën e Informimit dhe Mbrojtjen e të Dhënave Personale do të shpallë fituesin në portalin “Agjencia Kombetare e Punësimit dhe Aftësive”. Të gjithë kandidatët pjesëmarrës në këtë procedurë do të njoftohen në mënyrë elektronike për datën e saktë të shpalljes së fituesit.</w:t>
      </w:r>
    </w:p>
    <w:p w:rsidR="003F7464" w:rsidRPr="00290AF6" w:rsidRDefault="003F7464" w:rsidP="00290AF6">
      <w:pPr>
        <w:pBdr>
          <w:bottom w:val="single" w:sz="8" w:space="1" w:color="C00000"/>
        </w:pBdr>
        <w:jc w:val="both"/>
        <w:rPr>
          <w:rFonts w:ascii="Times New Roman" w:hAnsi="Times New Roman"/>
          <w:b/>
          <w:color w:val="0D0D0D" w:themeColor="text1" w:themeTint="F2"/>
          <w:sz w:val="24"/>
          <w:szCs w:val="24"/>
        </w:rPr>
      </w:pPr>
      <w:r w:rsidRPr="00290AF6">
        <w:rPr>
          <w:rFonts w:ascii="Times New Roman" w:hAnsi="Times New Roman"/>
          <w:b/>
          <w:color w:val="0D0D0D" w:themeColor="text1" w:themeTint="F2"/>
          <w:sz w:val="24"/>
          <w:szCs w:val="24"/>
        </w:rPr>
        <w:t>2- Pranimi në shërbimin civil</w:t>
      </w:r>
    </w:p>
    <w:p w:rsidR="00A67EC3" w:rsidRPr="00290AF6" w:rsidRDefault="00A67EC3" w:rsidP="00290AF6">
      <w:pPr>
        <w:pStyle w:val="Default"/>
        <w:spacing w:line="276" w:lineRule="auto"/>
        <w:jc w:val="both"/>
      </w:pPr>
    </w:p>
    <w:p w:rsidR="003F7464" w:rsidRPr="00B86AE2" w:rsidRDefault="003F7464" w:rsidP="00290AF6">
      <w:pPr>
        <w:spacing w:after="240"/>
        <w:jc w:val="both"/>
        <w:rPr>
          <w:rFonts w:ascii="Times New Roman" w:hAnsi="Times New Roman"/>
          <w:i/>
          <w:color w:val="0D0D0D" w:themeColor="text1" w:themeTint="F2"/>
          <w:sz w:val="24"/>
          <w:szCs w:val="24"/>
        </w:rPr>
      </w:pPr>
      <w:r w:rsidRPr="00B86AE2">
        <w:rPr>
          <w:rFonts w:ascii="Times New Roman" w:hAnsi="Times New Roman"/>
          <w:i/>
          <w:color w:val="0D0D0D" w:themeColor="text1" w:themeTint="F2"/>
          <w:sz w:val="24"/>
          <w:szCs w:val="24"/>
        </w:rPr>
        <w:t>Vetëm në rast se nga pozicionet e renditura në fillim të kësaj shpalljeje, në përfundim të procedurës së lëvizjes paralele, rezulton se ende ka pozicione vakante, këto pozicione janë të vlefshme për konkurimin nëpërmjet procedurës së pranimit në shërbimin civil për kategorinë ekzekutive. Këtë informacion do ta merrni n</w:t>
      </w:r>
      <w:r w:rsidR="00634862">
        <w:rPr>
          <w:rFonts w:ascii="Times New Roman" w:hAnsi="Times New Roman"/>
          <w:i/>
          <w:color w:val="0D0D0D" w:themeColor="text1" w:themeTint="F2"/>
          <w:sz w:val="24"/>
          <w:szCs w:val="24"/>
        </w:rPr>
        <w:t xml:space="preserve">ë faqen e KDIMDP-së, pas datës </w:t>
      </w:r>
      <w:r w:rsidR="00B86AE2" w:rsidRPr="00B86AE2">
        <w:rPr>
          <w:rFonts w:ascii="Times New Roman" w:hAnsi="Times New Roman"/>
          <w:i/>
          <w:color w:val="0D0D0D" w:themeColor="text1" w:themeTint="F2"/>
          <w:sz w:val="24"/>
          <w:szCs w:val="24"/>
        </w:rPr>
        <w:t>20.10.2025</w:t>
      </w:r>
    </w:p>
    <w:p w:rsidR="003F7464" w:rsidRPr="00290AF6" w:rsidRDefault="003F7464" w:rsidP="00290AF6">
      <w:pPr>
        <w:jc w:val="both"/>
        <w:rPr>
          <w:rFonts w:ascii="Times New Roman" w:hAnsi="Times New Roman"/>
          <w:b/>
          <w:i/>
          <w:sz w:val="24"/>
          <w:szCs w:val="24"/>
        </w:rPr>
      </w:pPr>
      <w:r w:rsidRPr="00290AF6">
        <w:rPr>
          <w:rFonts w:ascii="Times New Roman" w:hAnsi="Times New Roman"/>
          <w:b/>
          <w:i/>
          <w:sz w:val="24"/>
          <w:szCs w:val="24"/>
        </w:rPr>
        <w:t xml:space="preserve">Për këtë procedurë kanë të drejtë të aplikojnë të gjithë kandidatët që plotësojnë kërkesat e përgjithshme në përputhje me nenin 21, të Ligjit Nr. 152/2013, “Për nëpunësit civil”, i ndryshuar. </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6"/>
        <w:gridCol w:w="8801"/>
      </w:tblGrid>
      <w:tr w:rsidR="003F7464" w:rsidRPr="00290AF6" w:rsidTr="008946A5">
        <w:tc>
          <w:tcPr>
            <w:tcW w:w="815" w:type="dxa"/>
            <w:tcBorders>
              <w:top w:val="single" w:sz="8" w:space="0" w:color="000000"/>
              <w:left w:val="single" w:sz="8" w:space="0" w:color="000000"/>
              <w:bottom w:val="single" w:sz="8" w:space="0" w:color="000000"/>
              <w:right w:val="single" w:sz="8" w:space="0" w:color="000000"/>
            </w:tcBorders>
            <w:shd w:val="clear" w:color="auto" w:fill="000000"/>
            <w:vAlign w:val="center"/>
          </w:tcPr>
          <w:p w:rsidR="003F7464" w:rsidRPr="00290AF6" w:rsidRDefault="003F7464" w:rsidP="00290AF6">
            <w:pPr>
              <w:spacing w:after="0"/>
              <w:jc w:val="both"/>
              <w:rPr>
                <w:rFonts w:ascii="Times New Roman" w:hAnsi="Times New Roman"/>
                <w:sz w:val="24"/>
                <w:szCs w:val="24"/>
              </w:rPr>
            </w:pPr>
            <w:r w:rsidRPr="00290AF6">
              <w:rPr>
                <w:rFonts w:ascii="Times New Roman" w:hAnsi="Times New Roman"/>
                <w:b/>
                <w:sz w:val="24"/>
                <w:szCs w:val="24"/>
              </w:rPr>
              <w:t>2.1</w:t>
            </w:r>
          </w:p>
        </w:tc>
        <w:tc>
          <w:tcPr>
            <w:tcW w:w="8994" w:type="dxa"/>
            <w:tcBorders>
              <w:left w:val="single" w:sz="8" w:space="0" w:color="000000"/>
              <w:bottom w:val="single" w:sz="8" w:space="0" w:color="000000"/>
            </w:tcBorders>
            <w:vAlign w:val="center"/>
          </w:tcPr>
          <w:p w:rsidR="003F7464" w:rsidRPr="00290AF6" w:rsidRDefault="003F7464" w:rsidP="00290AF6">
            <w:pPr>
              <w:spacing w:after="0"/>
              <w:jc w:val="both"/>
              <w:rPr>
                <w:rFonts w:ascii="Times New Roman" w:hAnsi="Times New Roman"/>
                <w:b/>
                <w:sz w:val="24"/>
                <w:szCs w:val="24"/>
              </w:rPr>
            </w:pPr>
            <w:r w:rsidRPr="00290AF6">
              <w:rPr>
                <w:rFonts w:ascii="Times New Roman" w:hAnsi="Times New Roman"/>
                <w:b/>
                <w:sz w:val="24"/>
                <w:szCs w:val="24"/>
              </w:rPr>
              <w:t>KUSHTET QË DUHET TË PLOTËSOJË KANDIDATI NË PROCEDURËN E PRANIMIT NË SHËRBIMIN CIVIL DHE KRITERET E VEÇANTA</w:t>
            </w:r>
          </w:p>
        </w:tc>
      </w:tr>
    </w:tbl>
    <w:p w:rsidR="003F7464" w:rsidRPr="00290AF6" w:rsidRDefault="003F7464" w:rsidP="00290AF6">
      <w:pPr>
        <w:jc w:val="both"/>
        <w:rPr>
          <w:rFonts w:ascii="Times New Roman" w:hAnsi="Times New Roman"/>
          <w:sz w:val="24"/>
          <w:szCs w:val="24"/>
        </w:rPr>
      </w:pPr>
    </w:p>
    <w:p w:rsidR="003F7464" w:rsidRPr="00290AF6" w:rsidRDefault="003F7464" w:rsidP="00290AF6">
      <w:pPr>
        <w:jc w:val="both"/>
        <w:rPr>
          <w:rFonts w:ascii="Times New Roman" w:hAnsi="Times New Roman"/>
          <w:b/>
          <w:sz w:val="24"/>
          <w:szCs w:val="24"/>
        </w:rPr>
      </w:pPr>
      <w:r w:rsidRPr="00290AF6">
        <w:rPr>
          <w:rFonts w:ascii="Times New Roman" w:hAnsi="Times New Roman"/>
          <w:b/>
          <w:sz w:val="24"/>
          <w:szCs w:val="24"/>
        </w:rPr>
        <w:t xml:space="preserve">Kushtet që duhet të plotësojë kandidati në procedurën e pranimit nga jashtë shërbimit    civil janë: </w:t>
      </w:r>
    </w:p>
    <w:p w:rsidR="003F7464" w:rsidRPr="00290AF6" w:rsidRDefault="003F7464" w:rsidP="00290AF6">
      <w:pPr>
        <w:pStyle w:val="ListParagraph"/>
        <w:numPr>
          <w:ilvl w:val="0"/>
          <w:numId w:val="7"/>
        </w:numPr>
        <w:jc w:val="both"/>
        <w:rPr>
          <w:rFonts w:ascii="Times New Roman" w:hAnsi="Times New Roman"/>
          <w:sz w:val="24"/>
          <w:szCs w:val="24"/>
        </w:rPr>
      </w:pPr>
      <w:r w:rsidRPr="00290AF6">
        <w:rPr>
          <w:rFonts w:ascii="Times New Roman" w:hAnsi="Times New Roman"/>
          <w:sz w:val="24"/>
          <w:szCs w:val="24"/>
        </w:rPr>
        <w:t>Të jetë shtetas shqiptar;</w:t>
      </w:r>
    </w:p>
    <w:p w:rsidR="003F7464" w:rsidRPr="00290AF6" w:rsidRDefault="003F7464" w:rsidP="00290AF6">
      <w:pPr>
        <w:pStyle w:val="ListParagraph"/>
        <w:numPr>
          <w:ilvl w:val="0"/>
          <w:numId w:val="7"/>
        </w:numPr>
        <w:jc w:val="both"/>
        <w:rPr>
          <w:rFonts w:ascii="Times New Roman" w:hAnsi="Times New Roman"/>
          <w:sz w:val="24"/>
          <w:szCs w:val="24"/>
        </w:rPr>
      </w:pPr>
      <w:r w:rsidRPr="00290AF6">
        <w:rPr>
          <w:rFonts w:ascii="Times New Roman" w:hAnsi="Times New Roman"/>
          <w:sz w:val="24"/>
          <w:szCs w:val="24"/>
        </w:rPr>
        <w:t>Të ketë zotësi të plotë për të vepruar;</w:t>
      </w:r>
    </w:p>
    <w:p w:rsidR="003F7464" w:rsidRPr="00290AF6" w:rsidRDefault="003F7464" w:rsidP="00290AF6">
      <w:pPr>
        <w:pStyle w:val="ListParagraph"/>
        <w:numPr>
          <w:ilvl w:val="0"/>
          <w:numId w:val="7"/>
        </w:numPr>
        <w:jc w:val="both"/>
        <w:rPr>
          <w:rFonts w:ascii="Times New Roman" w:hAnsi="Times New Roman"/>
          <w:sz w:val="24"/>
          <w:szCs w:val="24"/>
        </w:rPr>
      </w:pPr>
      <w:r w:rsidRPr="00290AF6">
        <w:rPr>
          <w:rFonts w:ascii="Times New Roman" w:hAnsi="Times New Roman"/>
          <w:sz w:val="24"/>
          <w:szCs w:val="24"/>
        </w:rPr>
        <w:t>Të zotërojë gjuhën shqipe, të shkruar dhe të folur;</w:t>
      </w:r>
    </w:p>
    <w:p w:rsidR="003F7464" w:rsidRPr="00290AF6" w:rsidRDefault="003F7464" w:rsidP="00290AF6">
      <w:pPr>
        <w:pStyle w:val="ListParagraph"/>
        <w:numPr>
          <w:ilvl w:val="0"/>
          <w:numId w:val="7"/>
        </w:numPr>
        <w:jc w:val="both"/>
        <w:rPr>
          <w:rFonts w:ascii="Times New Roman" w:hAnsi="Times New Roman"/>
          <w:sz w:val="24"/>
          <w:szCs w:val="24"/>
        </w:rPr>
      </w:pPr>
      <w:r w:rsidRPr="00290AF6">
        <w:rPr>
          <w:rFonts w:ascii="Times New Roman" w:hAnsi="Times New Roman"/>
          <w:sz w:val="24"/>
          <w:szCs w:val="24"/>
        </w:rPr>
        <w:t>Të jetë në kushte shëndetësore që e lejojnë të kryejë detyrën përkatëse;</w:t>
      </w:r>
    </w:p>
    <w:p w:rsidR="003F7464" w:rsidRPr="00290AF6" w:rsidRDefault="003F7464" w:rsidP="00290AF6">
      <w:pPr>
        <w:pStyle w:val="ListParagraph"/>
        <w:numPr>
          <w:ilvl w:val="0"/>
          <w:numId w:val="7"/>
        </w:numPr>
        <w:jc w:val="both"/>
        <w:rPr>
          <w:rFonts w:ascii="Times New Roman" w:hAnsi="Times New Roman"/>
          <w:sz w:val="24"/>
          <w:szCs w:val="24"/>
        </w:rPr>
      </w:pPr>
      <w:r w:rsidRPr="00290AF6">
        <w:rPr>
          <w:rFonts w:ascii="Times New Roman" w:hAnsi="Times New Roman"/>
          <w:sz w:val="24"/>
          <w:szCs w:val="24"/>
        </w:rPr>
        <w:t>Të mos jetë i dënuar me vendim të formës së prerë për kryerjen e një krimi apo për kryerjen e një kundërvajtjeje penale me dashje;</w:t>
      </w:r>
    </w:p>
    <w:p w:rsidR="003F7464" w:rsidRPr="00290AF6" w:rsidRDefault="003F7464" w:rsidP="00290AF6">
      <w:pPr>
        <w:pStyle w:val="ListParagraph"/>
        <w:numPr>
          <w:ilvl w:val="0"/>
          <w:numId w:val="7"/>
        </w:numPr>
        <w:jc w:val="both"/>
        <w:rPr>
          <w:rFonts w:ascii="Times New Roman" w:hAnsi="Times New Roman"/>
          <w:sz w:val="24"/>
          <w:szCs w:val="24"/>
        </w:rPr>
      </w:pPr>
      <w:r w:rsidRPr="00290AF6">
        <w:rPr>
          <w:rFonts w:ascii="Times New Roman" w:hAnsi="Times New Roman"/>
          <w:sz w:val="24"/>
          <w:szCs w:val="24"/>
        </w:rPr>
        <w:t>Ndaj tij të mos jetë marrë masa disiplinore e largimit nga shërbimi civil, që nuk është shuar sipas Ligjit Nr. 152/2013, “</w:t>
      </w:r>
      <w:r w:rsidRPr="00290AF6">
        <w:rPr>
          <w:rFonts w:ascii="Times New Roman" w:hAnsi="Times New Roman"/>
          <w:i/>
          <w:sz w:val="24"/>
          <w:szCs w:val="24"/>
        </w:rPr>
        <w:t>Për nëpunësin civil</w:t>
      </w:r>
      <w:r w:rsidRPr="00290AF6">
        <w:rPr>
          <w:rFonts w:ascii="Times New Roman" w:hAnsi="Times New Roman"/>
          <w:sz w:val="24"/>
          <w:szCs w:val="24"/>
        </w:rPr>
        <w:t>”, i ndryshuar.</w:t>
      </w:r>
    </w:p>
    <w:p w:rsidR="003F7464" w:rsidRPr="005675A1" w:rsidRDefault="003F7464" w:rsidP="00290AF6">
      <w:pPr>
        <w:jc w:val="both"/>
        <w:rPr>
          <w:rFonts w:ascii="Times New Roman" w:hAnsi="Times New Roman"/>
          <w:sz w:val="24"/>
          <w:szCs w:val="24"/>
        </w:rPr>
      </w:pPr>
      <w:r w:rsidRPr="00290AF6">
        <w:rPr>
          <w:rFonts w:ascii="Times New Roman" w:hAnsi="Times New Roman"/>
          <w:sz w:val="24"/>
          <w:szCs w:val="24"/>
        </w:rPr>
        <w:t>Kandidatët duhet të plotesojnë Kërkesat e veça</w:t>
      </w:r>
      <w:r w:rsidR="00634862">
        <w:rPr>
          <w:rFonts w:ascii="Times New Roman" w:hAnsi="Times New Roman"/>
          <w:sz w:val="24"/>
          <w:szCs w:val="24"/>
        </w:rPr>
        <w:t>nta për këtë vend pune si vijon</w:t>
      </w:r>
      <w:r w:rsidRPr="00290AF6">
        <w:rPr>
          <w:rFonts w:ascii="Times New Roman" w:hAnsi="Times New Roman"/>
          <w:sz w:val="24"/>
          <w:szCs w:val="24"/>
        </w:rPr>
        <w:t xml:space="preserve">:  </w:t>
      </w:r>
    </w:p>
    <w:p w:rsidR="00B86AE2" w:rsidRPr="00290AF6" w:rsidRDefault="00B86AE2" w:rsidP="00B86AE2">
      <w:pPr>
        <w:jc w:val="both"/>
        <w:rPr>
          <w:rFonts w:ascii="Times New Roman" w:hAnsi="Times New Roman"/>
          <w:b/>
          <w:sz w:val="24"/>
          <w:szCs w:val="24"/>
        </w:rPr>
      </w:pPr>
      <w:r w:rsidRPr="00290AF6">
        <w:rPr>
          <w:rFonts w:ascii="Times New Roman" w:hAnsi="Times New Roman"/>
          <w:b/>
          <w:sz w:val="24"/>
          <w:szCs w:val="24"/>
        </w:rPr>
        <w:t xml:space="preserve">Arsimimi </w:t>
      </w:r>
    </w:p>
    <w:p w:rsidR="005675A1" w:rsidRPr="00AD718B" w:rsidRDefault="005675A1" w:rsidP="005675A1">
      <w:pPr>
        <w:pStyle w:val="ListParagraph"/>
        <w:numPr>
          <w:ilvl w:val="0"/>
          <w:numId w:val="27"/>
        </w:numPr>
        <w:shd w:val="clear" w:color="auto" w:fill="FFFFFF"/>
        <w:jc w:val="both"/>
        <w:rPr>
          <w:rFonts w:ascii="Times New Roman" w:hAnsi="Times New Roman"/>
          <w:sz w:val="24"/>
          <w:szCs w:val="24"/>
        </w:rPr>
      </w:pPr>
      <w:r w:rsidRPr="00AD718B">
        <w:rPr>
          <w:rFonts w:ascii="Times New Roman" w:hAnsi="Times New Roman"/>
          <w:sz w:val="24"/>
          <w:szCs w:val="24"/>
        </w:rPr>
        <w:t xml:space="preserve">Të zotërojnë diplomë </w:t>
      </w:r>
      <w:r w:rsidRPr="00AD718B">
        <w:rPr>
          <w:rFonts w:ascii="Times New Roman" w:hAnsi="Times New Roman"/>
          <w:bCs/>
          <w:sz w:val="24"/>
          <w:szCs w:val="24"/>
        </w:rPr>
        <w:t xml:space="preserve">universitare të </w:t>
      </w:r>
      <w:r w:rsidRPr="00AD718B">
        <w:rPr>
          <w:rFonts w:ascii="Times New Roman" w:hAnsi="Times New Roman"/>
          <w:sz w:val="24"/>
          <w:szCs w:val="24"/>
        </w:rPr>
        <w:t xml:space="preserve">nivelit “Master Profesional”, </w:t>
      </w:r>
      <w:r w:rsidRPr="00AD718B">
        <w:rPr>
          <w:rFonts w:ascii="Times New Roman" w:hAnsi="Times New Roman"/>
          <w:spacing w:val="-3"/>
          <w:sz w:val="24"/>
          <w:szCs w:val="24"/>
          <w:lang w:val="sq-AL"/>
        </w:rPr>
        <w:t xml:space="preserve">në degët: </w:t>
      </w:r>
      <w:r w:rsidRPr="00AD718B">
        <w:rPr>
          <w:rFonts w:ascii="Times New Roman" w:hAnsi="Times New Roman"/>
          <w:spacing w:val="-4"/>
          <w:sz w:val="24"/>
        </w:rPr>
        <w:t xml:space="preserve">Shkencat Juridike/Politiko-Shoqërore/Marrëdhënie Ndërkombëtare/ </w:t>
      </w:r>
      <w:r w:rsidRPr="00AD718B">
        <w:rPr>
          <w:rFonts w:ascii="Times New Roman" w:hAnsi="Times New Roman"/>
          <w:spacing w:val="-3"/>
          <w:sz w:val="24"/>
        </w:rPr>
        <w:t xml:space="preserve">Fakulteti </w:t>
      </w:r>
      <w:r w:rsidRPr="00AD718B">
        <w:rPr>
          <w:rFonts w:ascii="Times New Roman" w:hAnsi="Times New Roman"/>
          <w:sz w:val="24"/>
        </w:rPr>
        <w:t xml:space="preserve">i </w:t>
      </w:r>
      <w:r w:rsidRPr="00AD718B">
        <w:rPr>
          <w:rFonts w:ascii="Times New Roman" w:hAnsi="Times New Roman"/>
          <w:spacing w:val="-4"/>
          <w:sz w:val="24"/>
        </w:rPr>
        <w:t xml:space="preserve">gjuhëve </w:t>
      </w:r>
      <w:r w:rsidRPr="00AD718B">
        <w:rPr>
          <w:rFonts w:ascii="Times New Roman" w:hAnsi="Times New Roman"/>
          <w:sz w:val="24"/>
        </w:rPr>
        <w:t xml:space="preserve">të </w:t>
      </w:r>
      <w:r w:rsidRPr="00AD718B">
        <w:rPr>
          <w:rFonts w:ascii="Times New Roman" w:hAnsi="Times New Roman"/>
          <w:spacing w:val="-3"/>
          <w:sz w:val="24"/>
        </w:rPr>
        <w:t xml:space="preserve">huaja/ </w:t>
      </w:r>
      <w:r w:rsidRPr="00AD718B">
        <w:rPr>
          <w:rFonts w:ascii="Times New Roman" w:hAnsi="Times New Roman"/>
          <w:sz w:val="24"/>
        </w:rPr>
        <w:t xml:space="preserve">gjuhë letërsi/ </w:t>
      </w:r>
      <w:r w:rsidRPr="00AD718B">
        <w:rPr>
          <w:rFonts w:ascii="Times New Roman" w:hAnsi="Times New Roman"/>
          <w:spacing w:val="-3"/>
          <w:sz w:val="24"/>
          <w:szCs w:val="24"/>
          <w:lang w:val="sq-AL"/>
        </w:rPr>
        <w:t xml:space="preserve">apo të tjera degë që lidhen direkt me pozicionin. </w:t>
      </w:r>
      <w:r w:rsidRPr="00AD718B">
        <w:rPr>
          <w:rFonts w:ascii="Times New Roman" w:hAnsi="Times New Roman"/>
          <w:sz w:val="24"/>
          <w:szCs w:val="24"/>
        </w:rPr>
        <w:t>Edhe diploma e nivelit “Bachelor” të jetë në të njëjtën fushë;</w:t>
      </w:r>
      <w:r w:rsidRPr="00AD718B">
        <w:rPr>
          <w:rFonts w:ascii="Times New Roman" w:hAnsi="Times New Roman"/>
          <w:i/>
          <w:sz w:val="24"/>
          <w:szCs w:val="24"/>
        </w:rPr>
        <w:t xml:space="preserve"> Diplomat të cilat janë marrë jashtë vendit, duhet të jenë të njohura paraprakisht pranë institucionit përgjegjës për njehsimin e diplomave sipas legjislacionit në fuqi). </w:t>
      </w:r>
      <w:r w:rsidRPr="00AD718B">
        <w:rPr>
          <w:rFonts w:ascii="Times New Roman" w:hAnsi="Times New Roman"/>
          <w:b/>
          <w:spacing w:val="-3"/>
          <w:sz w:val="24"/>
          <w:szCs w:val="24"/>
          <w:lang w:val="sq-AL"/>
        </w:rPr>
        <w:t xml:space="preserve">Preferohet të këtë “Master Shkencor”, në fushën që mbulon pozicioni. </w:t>
      </w:r>
      <w:r w:rsidRPr="00AD718B">
        <w:rPr>
          <w:rFonts w:ascii="Times New Roman" w:hAnsi="Times New Roman"/>
          <w:spacing w:val="-3"/>
          <w:sz w:val="24"/>
          <w:szCs w:val="24"/>
          <w:lang w:val="sq-AL"/>
        </w:rPr>
        <w:t xml:space="preserve">Edhe diploma </w:t>
      </w:r>
      <w:r w:rsidRPr="00AD718B">
        <w:rPr>
          <w:rFonts w:ascii="Times New Roman" w:hAnsi="Times New Roman"/>
          <w:spacing w:val="-3"/>
          <w:sz w:val="24"/>
          <w:szCs w:val="24"/>
          <w:lang w:val="sq-AL"/>
        </w:rPr>
        <w:lastRenderedPageBreak/>
        <w:t xml:space="preserve">e nivelit “Bachelor” duhet të jetë në të njëjtën fushë. </w:t>
      </w:r>
      <w:r w:rsidRPr="00AD718B">
        <w:rPr>
          <w:rFonts w:ascii="Times New Roman" w:hAnsi="Times New Roman"/>
          <w:spacing w:val="-7"/>
          <w:sz w:val="24"/>
          <w:szCs w:val="24"/>
          <w:lang w:val="sq-AL"/>
        </w:rPr>
        <w:t xml:space="preserve">Diplomat të cilat janë marrë </w:t>
      </w:r>
      <w:r w:rsidRPr="00AD718B">
        <w:rPr>
          <w:rFonts w:ascii="Times New Roman" w:hAnsi="Times New Roman"/>
          <w:spacing w:val="-5"/>
          <w:sz w:val="24"/>
          <w:szCs w:val="24"/>
          <w:lang w:val="sq-AL"/>
        </w:rPr>
        <w:t xml:space="preserve">jashtë vendit, duhet të jenë njohur paraprakisht pranë </w:t>
      </w:r>
      <w:r w:rsidRPr="00AD718B">
        <w:rPr>
          <w:rFonts w:ascii="Times New Roman" w:hAnsi="Times New Roman"/>
          <w:spacing w:val="-7"/>
          <w:sz w:val="24"/>
          <w:szCs w:val="24"/>
          <w:lang w:val="sq-AL"/>
        </w:rPr>
        <w:t>institucionit përgjegjës për njehsimin e diplomave, sipas legjislacionit në fuqi;</w:t>
      </w:r>
    </w:p>
    <w:p w:rsidR="00B86AE2" w:rsidRPr="005675A1" w:rsidRDefault="00B86AE2" w:rsidP="00B86AE2">
      <w:pPr>
        <w:ind w:left="360"/>
        <w:jc w:val="both"/>
        <w:rPr>
          <w:rFonts w:ascii="Times New Roman" w:hAnsi="Times New Roman"/>
          <w:b/>
          <w:color w:val="0D0D0D" w:themeColor="text1" w:themeTint="F2"/>
          <w:sz w:val="24"/>
          <w:szCs w:val="24"/>
        </w:rPr>
      </w:pPr>
      <w:r w:rsidRPr="005675A1">
        <w:rPr>
          <w:rFonts w:ascii="Times New Roman" w:hAnsi="Times New Roman"/>
          <w:b/>
          <w:color w:val="0D0D0D" w:themeColor="text1" w:themeTint="F2"/>
          <w:sz w:val="24"/>
          <w:szCs w:val="24"/>
        </w:rPr>
        <w:t xml:space="preserve">Përvoja </w:t>
      </w:r>
    </w:p>
    <w:p w:rsidR="00B86AE2" w:rsidRPr="005675A1" w:rsidRDefault="00B86AE2" w:rsidP="005675A1">
      <w:pPr>
        <w:pStyle w:val="ListParagraph"/>
        <w:numPr>
          <w:ilvl w:val="0"/>
          <w:numId w:val="28"/>
        </w:numPr>
        <w:shd w:val="clear" w:color="auto" w:fill="FFFFFF"/>
        <w:jc w:val="both"/>
        <w:rPr>
          <w:rFonts w:ascii="Times New Roman" w:hAnsi="Times New Roman"/>
          <w:b/>
          <w:color w:val="000000"/>
          <w:sz w:val="24"/>
          <w:szCs w:val="24"/>
        </w:rPr>
      </w:pPr>
      <w:r w:rsidRPr="005675A1">
        <w:rPr>
          <w:rFonts w:ascii="Times New Roman" w:hAnsi="Times New Roman"/>
          <w:spacing w:val="-3"/>
          <w:sz w:val="24"/>
          <w:szCs w:val="24"/>
        </w:rPr>
        <w:t xml:space="preserve">Të </w:t>
      </w:r>
      <w:r w:rsidRPr="005675A1">
        <w:rPr>
          <w:rFonts w:ascii="Times New Roman" w:hAnsi="Times New Roman"/>
          <w:spacing w:val="-7"/>
          <w:sz w:val="24"/>
          <w:szCs w:val="24"/>
        </w:rPr>
        <w:t xml:space="preserve">ketë </w:t>
      </w:r>
      <w:r w:rsidR="007F0B26" w:rsidRPr="005675A1">
        <w:rPr>
          <w:rFonts w:ascii="Times New Roman" w:hAnsi="Times New Roman"/>
          <w:spacing w:val="-7"/>
          <w:sz w:val="24"/>
          <w:szCs w:val="24"/>
        </w:rPr>
        <w:t xml:space="preserve">të paktën </w:t>
      </w:r>
      <w:r w:rsidRPr="005675A1">
        <w:rPr>
          <w:rFonts w:ascii="Times New Roman" w:hAnsi="Times New Roman"/>
          <w:spacing w:val="-7"/>
          <w:sz w:val="24"/>
          <w:szCs w:val="24"/>
        </w:rPr>
        <w:t xml:space="preserve">1 vit pune experience në fushën </w:t>
      </w:r>
      <w:r w:rsidR="00634862">
        <w:rPr>
          <w:rFonts w:ascii="Times New Roman" w:hAnsi="Times New Roman"/>
          <w:sz w:val="24"/>
          <w:szCs w:val="24"/>
        </w:rPr>
        <w:t>që lidhet</w:t>
      </w:r>
      <w:r w:rsidRPr="005675A1">
        <w:rPr>
          <w:rFonts w:ascii="Times New Roman" w:hAnsi="Times New Roman"/>
          <w:sz w:val="24"/>
          <w:szCs w:val="24"/>
        </w:rPr>
        <w:t xml:space="preserve"> me pozicionit përkatës si në </w:t>
      </w:r>
      <w:r w:rsidRPr="005675A1">
        <w:rPr>
          <w:rFonts w:ascii="Times New Roman" w:hAnsi="Times New Roman"/>
          <w:spacing w:val="-4"/>
          <w:sz w:val="24"/>
          <w:szCs w:val="24"/>
        </w:rPr>
        <w:t xml:space="preserve">fushën </w:t>
      </w:r>
      <w:r w:rsidRPr="005675A1">
        <w:rPr>
          <w:rFonts w:ascii="Times New Roman" w:hAnsi="Times New Roman"/>
          <w:sz w:val="24"/>
          <w:szCs w:val="24"/>
        </w:rPr>
        <w:t xml:space="preserve">e </w:t>
      </w:r>
      <w:r w:rsidRPr="005675A1">
        <w:rPr>
          <w:rFonts w:ascii="Times New Roman" w:hAnsi="Times New Roman"/>
          <w:spacing w:val="-4"/>
          <w:sz w:val="24"/>
          <w:szCs w:val="24"/>
        </w:rPr>
        <w:t xml:space="preserve">përkthimit </w:t>
      </w:r>
      <w:r w:rsidRPr="005675A1">
        <w:rPr>
          <w:rFonts w:ascii="Times New Roman" w:hAnsi="Times New Roman"/>
          <w:sz w:val="24"/>
          <w:szCs w:val="24"/>
        </w:rPr>
        <w:t>/</w:t>
      </w:r>
      <w:r w:rsidRPr="005675A1">
        <w:rPr>
          <w:rFonts w:ascii="Times New Roman" w:hAnsi="Times New Roman"/>
          <w:spacing w:val="-41"/>
          <w:sz w:val="24"/>
          <w:szCs w:val="24"/>
        </w:rPr>
        <w:t xml:space="preserve"> </w:t>
      </w:r>
      <w:r w:rsidRPr="005675A1">
        <w:rPr>
          <w:rFonts w:ascii="Times New Roman" w:hAnsi="Times New Roman"/>
          <w:spacing w:val="-3"/>
          <w:sz w:val="24"/>
          <w:szCs w:val="24"/>
        </w:rPr>
        <w:t>interpretimit</w:t>
      </w:r>
      <w:r w:rsidRPr="005675A1">
        <w:rPr>
          <w:rFonts w:ascii="Times New Roman" w:hAnsi="Times New Roman"/>
          <w:sz w:val="24"/>
          <w:szCs w:val="24"/>
        </w:rPr>
        <w:t xml:space="preserve">, në institucionet shtetërore dhe/ose institucione të pavarura, në këtë nivel; </w:t>
      </w:r>
    </w:p>
    <w:p w:rsidR="00B86AE2" w:rsidRPr="005675A1" w:rsidRDefault="00B86AE2" w:rsidP="005675A1">
      <w:pPr>
        <w:pStyle w:val="ListParagraph"/>
        <w:numPr>
          <w:ilvl w:val="0"/>
          <w:numId w:val="28"/>
        </w:numPr>
        <w:shd w:val="clear" w:color="auto" w:fill="FFFFFF"/>
        <w:jc w:val="both"/>
        <w:rPr>
          <w:rFonts w:ascii="Times New Roman" w:hAnsi="Times New Roman"/>
          <w:b/>
          <w:color w:val="000000"/>
          <w:sz w:val="24"/>
          <w:szCs w:val="24"/>
        </w:rPr>
      </w:pPr>
      <w:r w:rsidRPr="005675A1">
        <w:rPr>
          <w:rFonts w:ascii="Times New Roman" w:hAnsi="Times New Roman"/>
          <w:spacing w:val="-7"/>
          <w:sz w:val="24"/>
          <w:szCs w:val="24"/>
        </w:rPr>
        <w:t xml:space="preserve"> </w:t>
      </w:r>
      <w:r w:rsidR="00AD718B">
        <w:rPr>
          <w:rFonts w:ascii="Times New Roman" w:hAnsi="Times New Roman"/>
          <w:sz w:val="24"/>
          <w:szCs w:val="24"/>
          <w:lang w:val="sq-AL"/>
        </w:rPr>
        <w:t xml:space="preserve">Të zotërojë 2 </w:t>
      </w:r>
      <w:r w:rsidRPr="005675A1">
        <w:rPr>
          <w:rFonts w:ascii="Times New Roman" w:hAnsi="Times New Roman"/>
          <w:sz w:val="24"/>
          <w:szCs w:val="24"/>
          <w:lang w:val="sq-AL"/>
        </w:rPr>
        <w:t xml:space="preserve">gjuhë të Bashkimit Evropian </w:t>
      </w:r>
      <w:r w:rsidRPr="005675A1">
        <w:rPr>
          <w:rFonts w:ascii="Times New Roman" w:hAnsi="Times New Roman"/>
          <w:sz w:val="24"/>
          <w:szCs w:val="24"/>
        </w:rPr>
        <w:t xml:space="preserve"> anglisht dhe</w:t>
      </w:r>
      <w:r w:rsidRPr="005675A1">
        <w:rPr>
          <w:rFonts w:ascii="Times New Roman" w:hAnsi="Times New Roman"/>
          <w:spacing w:val="-8"/>
          <w:sz w:val="24"/>
          <w:szCs w:val="24"/>
        </w:rPr>
        <w:t xml:space="preserve"> </w:t>
      </w:r>
      <w:r w:rsidRPr="005675A1">
        <w:rPr>
          <w:rFonts w:ascii="Times New Roman" w:hAnsi="Times New Roman"/>
          <w:sz w:val="24"/>
          <w:szCs w:val="24"/>
        </w:rPr>
        <w:t>frengjisht</w:t>
      </w:r>
      <w:r w:rsidR="00AD718B">
        <w:rPr>
          <w:rFonts w:ascii="Times New Roman" w:hAnsi="Times New Roman"/>
          <w:sz w:val="24"/>
          <w:szCs w:val="24"/>
        </w:rPr>
        <w:t>;</w:t>
      </w:r>
    </w:p>
    <w:p w:rsidR="00B86AE2" w:rsidRPr="005675A1" w:rsidRDefault="00B86AE2" w:rsidP="005675A1">
      <w:pPr>
        <w:pStyle w:val="ListParagraph"/>
        <w:numPr>
          <w:ilvl w:val="0"/>
          <w:numId w:val="28"/>
        </w:numPr>
        <w:shd w:val="clear" w:color="auto" w:fill="FFFFFF"/>
        <w:jc w:val="both"/>
        <w:rPr>
          <w:rFonts w:ascii="Times New Roman" w:hAnsi="Times New Roman"/>
          <w:b/>
          <w:color w:val="000000"/>
          <w:sz w:val="24"/>
          <w:szCs w:val="24"/>
        </w:rPr>
      </w:pPr>
      <w:r w:rsidRPr="005675A1">
        <w:rPr>
          <w:rFonts w:ascii="Times New Roman" w:hAnsi="Times New Roman"/>
          <w:sz w:val="24"/>
          <w:szCs w:val="24"/>
        </w:rPr>
        <w:t xml:space="preserve">Përparësi kane edhe njohuri në  </w:t>
      </w:r>
      <w:r w:rsidR="00634862">
        <w:rPr>
          <w:rFonts w:ascii="Times New Roman" w:hAnsi="Times New Roman"/>
          <w:sz w:val="24"/>
          <w:szCs w:val="24"/>
        </w:rPr>
        <w:t xml:space="preserve"> gjuhë të tjera </w:t>
      </w:r>
      <w:r w:rsidRPr="005675A1">
        <w:rPr>
          <w:rFonts w:ascii="Times New Roman" w:hAnsi="Times New Roman"/>
          <w:sz w:val="24"/>
          <w:szCs w:val="24"/>
        </w:rPr>
        <w:t>(radha e preferences italisht);</w:t>
      </w:r>
    </w:p>
    <w:p w:rsidR="00B86AE2" w:rsidRPr="005675A1" w:rsidRDefault="00B86AE2" w:rsidP="00B86AE2">
      <w:pPr>
        <w:shd w:val="clear" w:color="auto" w:fill="FFFFFF"/>
        <w:jc w:val="both"/>
        <w:rPr>
          <w:rFonts w:ascii="Times New Roman" w:hAnsi="Times New Roman"/>
          <w:b/>
          <w:sz w:val="24"/>
          <w:szCs w:val="24"/>
          <w:u w:val="single"/>
        </w:rPr>
      </w:pPr>
      <w:r w:rsidRPr="005675A1">
        <w:rPr>
          <w:rFonts w:ascii="Times New Roman" w:hAnsi="Times New Roman"/>
          <w:b/>
          <w:spacing w:val="-2"/>
          <w:sz w:val="24"/>
          <w:szCs w:val="24"/>
          <w:u w:val="single"/>
          <w:lang w:val="sq-AL"/>
        </w:rPr>
        <w:t>Tjetër:</w:t>
      </w:r>
      <w:r w:rsidRPr="005675A1">
        <w:rPr>
          <w:rFonts w:ascii="Times New Roman" w:hAnsi="Times New Roman"/>
          <w:b/>
          <w:spacing w:val="-2"/>
          <w:sz w:val="24"/>
          <w:szCs w:val="24"/>
          <w:u w:val="single"/>
        </w:rPr>
        <w:t xml:space="preserve"> </w:t>
      </w:r>
    </w:p>
    <w:p w:rsidR="005675A1" w:rsidRPr="005675A1" w:rsidRDefault="00B86AE2" w:rsidP="005675A1">
      <w:pPr>
        <w:pStyle w:val="ListParagraph"/>
        <w:widowControl w:val="0"/>
        <w:numPr>
          <w:ilvl w:val="0"/>
          <w:numId w:val="29"/>
        </w:numPr>
        <w:tabs>
          <w:tab w:val="left" w:pos="290"/>
        </w:tabs>
        <w:autoSpaceDE w:val="0"/>
        <w:autoSpaceDN w:val="0"/>
        <w:spacing w:after="0"/>
        <w:ind w:right="186"/>
        <w:rPr>
          <w:rFonts w:ascii="Times New Roman" w:hAnsi="Times New Roman"/>
          <w:sz w:val="24"/>
          <w:szCs w:val="24"/>
        </w:rPr>
      </w:pPr>
      <w:r w:rsidRPr="005675A1">
        <w:rPr>
          <w:rFonts w:ascii="Times New Roman" w:hAnsi="Times New Roman"/>
          <w:spacing w:val="-3"/>
          <w:sz w:val="24"/>
          <w:szCs w:val="24"/>
        </w:rPr>
        <w:t xml:space="preserve">Njohuri </w:t>
      </w:r>
      <w:r w:rsidRPr="005675A1">
        <w:rPr>
          <w:rFonts w:ascii="Times New Roman" w:hAnsi="Times New Roman"/>
          <w:sz w:val="24"/>
          <w:szCs w:val="24"/>
        </w:rPr>
        <w:t xml:space="preserve">të </w:t>
      </w:r>
      <w:r w:rsidRPr="005675A1">
        <w:rPr>
          <w:rFonts w:ascii="Times New Roman" w:hAnsi="Times New Roman"/>
          <w:spacing w:val="-4"/>
          <w:sz w:val="24"/>
          <w:szCs w:val="24"/>
        </w:rPr>
        <w:t xml:space="preserve">marrëdhënieve </w:t>
      </w:r>
      <w:r w:rsidRPr="005675A1">
        <w:rPr>
          <w:rFonts w:ascii="Times New Roman" w:hAnsi="Times New Roman"/>
          <w:sz w:val="24"/>
          <w:szCs w:val="24"/>
        </w:rPr>
        <w:t xml:space="preserve">me </w:t>
      </w:r>
      <w:r w:rsidRPr="005675A1">
        <w:rPr>
          <w:rFonts w:ascii="Times New Roman" w:hAnsi="Times New Roman"/>
          <w:spacing w:val="-3"/>
          <w:sz w:val="24"/>
          <w:szCs w:val="24"/>
        </w:rPr>
        <w:t xml:space="preserve">jashtë, </w:t>
      </w:r>
    </w:p>
    <w:p w:rsidR="00B86AE2" w:rsidRPr="005675A1" w:rsidRDefault="00B86AE2" w:rsidP="005675A1">
      <w:pPr>
        <w:pStyle w:val="ListParagraph"/>
        <w:widowControl w:val="0"/>
        <w:numPr>
          <w:ilvl w:val="0"/>
          <w:numId w:val="29"/>
        </w:numPr>
        <w:tabs>
          <w:tab w:val="left" w:pos="290"/>
        </w:tabs>
        <w:autoSpaceDE w:val="0"/>
        <w:autoSpaceDN w:val="0"/>
        <w:spacing w:after="0"/>
        <w:ind w:right="186"/>
        <w:rPr>
          <w:rFonts w:ascii="Times New Roman" w:hAnsi="Times New Roman"/>
          <w:sz w:val="24"/>
          <w:szCs w:val="24"/>
        </w:rPr>
      </w:pPr>
      <w:r w:rsidRPr="005675A1">
        <w:rPr>
          <w:rFonts w:ascii="Times New Roman" w:hAnsi="Times New Roman"/>
          <w:spacing w:val="-5"/>
          <w:sz w:val="24"/>
          <w:szCs w:val="24"/>
        </w:rPr>
        <w:t xml:space="preserve">Njohuri </w:t>
      </w:r>
      <w:r w:rsidRPr="005675A1">
        <w:rPr>
          <w:rFonts w:ascii="Times New Roman" w:hAnsi="Times New Roman"/>
          <w:spacing w:val="-3"/>
          <w:sz w:val="24"/>
          <w:szCs w:val="24"/>
        </w:rPr>
        <w:t xml:space="preserve">në </w:t>
      </w:r>
      <w:r w:rsidRPr="005675A1">
        <w:rPr>
          <w:rFonts w:ascii="Times New Roman" w:hAnsi="Times New Roman"/>
          <w:spacing w:val="-5"/>
          <w:sz w:val="24"/>
          <w:szCs w:val="24"/>
        </w:rPr>
        <w:t xml:space="preserve">fushën </w:t>
      </w:r>
      <w:r w:rsidRPr="005675A1">
        <w:rPr>
          <w:rFonts w:ascii="Times New Roman" w:hAnsi="Times New Roman"/>
          <w:sz w:val="24"/>
          <w:szCs w:val="24"/>
        </w:rPr>
        <w:t xml:space="preserve">e </w:t>
      </w:r>
      <w:r w:rsidRPr="005675A1">
        <w:rPr>
          <w:rFonts w:ascii="Times New Roman" w:hAnsi="Times New Roman"/>
          <w:spacing w:val="-5"/>
          <w:sz w:val="24"/>
          <w:szCs w:val="24"/>
        </w:rPr>
        <w:t xml:space="preserve">integrimit, </w:t>
      </w:r>
      <w:r w:rsidRPr="005675A1">
        <w:rPr>
          <w:rFonts w:ascii="Times New Roman" w:hAnsi="Times New Roman"/>
          <w:spacing w:val="-6"/>
          <w:sz w:val="24"/>
          <w:szCs w:val="24"/>
        </w:rPr>
        <w:t xml:space="preserve">institucioneve </w:t>
      </w:r>
      <w:r w:rsidRPr="005675A1">
        <w:rPr>
          <w:rFonts w:ascii="Times New Roman" w:hAnsi="Times New Roman"/>
          <w:spacing w:val="-3"/>
          <w:sz w:val="24"/>
          <w:szCs w:val="24"/>
        </w:rPr>
        <w:t xml:space="preserve">të </w:t>
      </w:r>
      <w:r w:rsidRPr="005675A1">
        <w:rPr>
          <w:rFonts w:ascii="Times New Roman" w:hAnsi="Times New Roman"/>
          <w:spacing w:val="-4"/>
          <w:sz w:val="24"/>
          <w:szCs w:val="24"/>
        </w:rPr>
        <w:t xml:space="preserve">BE dhe </w:t>
      </w:r>
      <w:r w:rsidRPr="005675A1">
        <w:rPr>
          <w:rFonts w:ascii="Times New Roman" w:hAnsi="Times New Roman"/>
          <w:spacing w:val="-5"/>
          <w:sz w:val="24"/>
          <w:szCs w:val="24"/>
        </w:rPr>
        <w:t xml:space="preserve">organizatave ndërkombëtare, bazat </w:t>
      </w:r>
      <w:r w:rsidRPr="005675A1">
        <w:rPr>
          <w:rFonts w:ascii="Times New Roman" w:hAnsi="Times New Roman"/>
          <w:sz w:val="24"/>
          <w:szCs w:val="24"/>
        </w:rPr>
        <w:t xml:space="preserve">e </w:t>
      </w:r>
      <w:r w:rsidRPr="005675A1">
        <w:rPr>
          <w:rFonts w:ascii="Times New Roman" w:hAnsi="Times New Roman"/>
          <w:spacing w:val="-5"/>
          <w:sz w:val="24"/>
          <w:szCs w:val="24"/>
        </w:rPr>
        <w:t xml:space="preserve">diplomacisë </w:t>
      </w:r>
      <w:r w:rsidRPr="005675A1">
        <w:rPr>
          <w:rFonts w:ascii="Times New Roman" w:hAnsi="Times New Roman"/>
          <w:spacing w:val="-4"/>
          <w:sz w:val="24"/>
          <w:szCs w:val="24"/>
        </w:rPr>
        <w:t xml:space="preserve">dhe </w:t>
      </w:r>
      <w:r w:rsidRPr="005675A1">
        <w:rPr>
          <w:rFonts w:ascii="Times New Roman" w:hAnsi="Times New Roman"/>
          <w:spacing w:val="-3"/>
          <w:sz w:val="24"/>
          <w:szCs w:val="24"/>
        </w:rPr>
        <w:t xml:space="preserve">të </w:t>
      </w:r>
      <w:r w:rsidRPr="005675A1">
        <w:rPr>
          <w:rFonts w:ascii="Times New Roman" w:hAnsi="Times New Roman"/>
          <w:spacing w:val="-5"/>
          <w:sz w:val="24"/>
          <w:szCs w:val="24"/>
        </w:rPr>
        <w:t>drejtën ndërkombëtar publike.</w:t>
      </w:r>
    </w:p>
    <w:p w:rsidR="00B86AE2" w:rsidRPr="005675A1" w:rsidRDefault="00B86AE2" w:rsidP="005675A1">
      <w:pPr>
        <w:pStyle w:val="ListParagraph"/>
        <w:widowControl w:val="0"/>
        <w:numPr>
          <w:ilvl w:val="0"/>
          <w:numId w:val="29"/>
        </w:numPr>
        <w:tabs>
          <w:tab w:val="left" w:pos="290"/>
        </w:tabs>
        <w:autoSpaceDE w:val="0"/>
        <w:autoSpaceDN w:val="0"/>
        <w:spacing w:after="0"/>
        <w:ind w:right="186"/>
        <w:rPr>
          <w:rFonts w:ascii="Times New Roman" w:hAnsi="Times New Roman"/>
          <w:sz w:val="24"/>
          <w:szCs w:val="24"/>
        </w:rPr>
      </w:pPr>
      <w:r w:rsidRPr="005675A1">
        <w:rPr>
          <w:rFonts w:ascii="Times New Roman" w:hAnsi="Times New Roman"/>
          <w:sz w:val="24"/>
          <w:szCs w:val="24"/>
        </w:rPr>
        <w:t>Të njohë dhe të përdorë lirisht kompjuterin dhe programet bazë të tij.</w:t>
      </w:r>
    </w:p>
    <w:p w:rsidR="00B86AE2" w:rsidRPr="005675A1" w:rsidRDefault="00B86AE2" w:rsidP="00634862">
      <w:pPr>
        <w:pStyle w:val="ListParagraph"/>
        <w:widowControl w:val="0"/>
        <w:numPr>
          <w:ilvl w:val="0"/>
          <w:numId w:val="29"/>
        </w:numPr>
        <w:tabs>
          <w:tab w:val="left" w:pos="290"/>
        </w:tabs>
        <w:autoSpaceDE w:val="0"/>
        <w:autoSpaceDN w:val="0"/>
        <w:spacing w:after="0"/>
        <w:ind w:right="186"/>
        <w:jc w:val="both"/>
        <w:rPr>
          <w:rFonts w:ascii="Times New Roman" w:hAnsi="Times New Roman"/>
          <w:sz w:val="24"/>
          <w:szCs w:val="24"/>
        </w:rPr>
      </w:pPr>
      <w:r w:rsidRPr="005675A1">
        <w:rPr>
          <w:rFonts w:ascii="Times New Roman" w:hAnsi="Times New Roman"/>
          <w:sz w:val="24"/>
          <w:szCs w:val="24"/>
        </w:rPr>
        <w:t xml:space="preserve">Të kenë aftësi </w:t>
      </w:r>
      <w:r w:rsidR="00634862">
        <w:rPr>
          <w:rFonts w:ascii="Times New Roman" w:hAnsi="Times New Roman"/>
          <w:sz w:val="24"/>
          <w:szCs w:val="24"/>
        </w:rPr>
        <w:t xml:space="preserve">në fushën e </w:t>
      </w:r>
      <w:r w:rsidRPr="005675A1">
        <w:rPr>
          <w:rFonts w:ascii="Times New Roman" w:hAnsi="Times New Roman"/>
          <w:sz w:val="24"/>
          <w:szCs w:val="24"/>
        </w:rPr>
        <w:t xml:space="preserve">teknikave dhe metodave moderne të komunikimit si dhe trasmetimit të informacionit, redaktimit, organizimit dhe të tjera fusha prioritet përzgjedhjeje; </w:t>
      </w:r>
    </w:p>
    <w:p w:rsidR="00A67EC3" w:rsidRPr="005675A1" w:rsidRDefault="00B86AE2" w:rsidP="00B63B46">
      <w:pPr>
        <w:pStyle w:val="ListParagraph"/>
        <w:numPr>
          <w:ilvl w:val="0"/>
          <w:numId w:val="22"/>
        </w:numPr>
        <w:spacing w:after="0"/>
        <w:jc w:val="both"/>
        <w:rPr>
          <w:rFonts w:ascii="Times New Roman" w:hAnsi="Times New Roman"/>
          <w:sz w:val="24"/>
          <w:szCs w:val="24"/>
        </w:rPr>
      </w:pPr>
      <w:r w:rsidRPr="005675A1">
        <w:rPr>
          <w:rFonts w:ascii="Times New Roman" w:hAnsi="Times New Roman"/>
          <w:color w:val="000000"/>
          <w:sz w:val="24"/>
          <w:szCs w:val="24"/>
        </w:rPr>
        <w:t xml:space="preserve">Të kenë </w:t>
      </w:r>
      <w:r w:rsidRPr="005675A1">
        <w:rPr>
          <w:rFonts w:ascii="Times New Roman" w:hAnsi="Times New Roman"/>
          <w:sz w:val="24"/>
          <w:szCs w:val="24"/>
          <w:lang w:val="sq-AL"/>
        </w:rPr>
        <w:t xml:space="preserve">aftësi komunikimi, prezantimi </w:t>
      </w:r>
    </w:p>
    <w:p w:rsidR="005675A1" w:rsidRPr="005675A1" w:rsidRDefault="005675A1" w:rsidP="005675A1">
      <w:pPr>
        <w:pStyle w:val="ListParagraph"/>
        <w:spacing w:after="0"/>
        <w:jc w:val="both"/>
        <w:rPr>
          <w:rFonts w:ascii="Times New Roman" w:hAnsi="Times New Roman"/>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4"/>
        <w:gridCol w:w="8803"/>
      </w:tblGrid>
      <w:tr w:rsidR="00A67EC3" w:rsidRPr="00290AF6" w:rsidTr="0017445D">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tcPr>
          <w:p w:rsidR="00A67EC3" w:rsidRPr="00290AF6" w:rsidRDefault="00A67EC3" w:rsidP="00290AF6">
            <w:pPr>
              <w:spacing w:after="0"/>
              <w:jc w:val="both"/>
              <w:rPr>
                <w:rFonts w:ascii="Times New Roman" w:hAnsi="Times New Roman"/>
                <w:sz w:val="24"/>
                <w:szCs w:val="24"/>
              </w:rPr>
            </w:pPr>
            <w:r w:rsidRPr="00290AF6">
              <w:rPr>
                <w:rFonts w:ascii="Times New Roman" w:hAnsi="Times New Roman"/>
                <w:b/>
                <w:sz w:val="24"/>
                <w:szCs w:val="24"/>
              </w:rPr>
              <w:t>2.2</w:t>
            </w:r>
          </w:p>
        </w:tc>
        <w:tc>
          <w:tcPr>
            <w:tcW w:w="9038" w:type="dxa"/>
            <w:tcBorders>
              <w:left w:val="single" w:sz="8" w:space="0" w:color="000000"/>
              <w:bottom w:val="single" w:sz="8" w:space="0" w:color="000000"/>
            </w:tcBorders>
            <w:vAlign w:val="center"/>
          </w:tcPr>
          <w:p w:rsidR="00A67EC3" w:rsidRPr="00290AF6" w:rsidRDefault="00A67EC3" w:rsidP="00290AF6">
            <w:pPr>
              <w:spacing w:after="0"/>
              <w:jc w:val="both"/>
              <w:rPr>
                <w:rFonts w:ascii="Times New Roman" w:hAnsi="Times New Roman"/>
                <w:b/>
                <w:sz w:val="24"/>
                <w:szCs w:val="24"/>
              </w:rPr>
            </w:pPr>
            <w:r w:rsidRPr="00290AF6">
              <w:rPr>
                <w:rFonts w:ascii="Times New Roman" w:hAnsi="Times New Roman"/>
                <w:b/>
                <w:sz w:val="24"/>
                <w:szCs w:val="24"/>
              </w:rPr>
              <w:t>DOKUMENTACIONI, MËNYRA DHE AFATI I DORËZIMIT</w:t>
            </w:r>
          </w:p>
        </w:tc>
      </w:tr>
    </w:tbl>
    <w:p w:rsidR="00A67EC3" w:rsidRPr="00290AF6" w:rsidRDefault="00A67EC3" w:rsidP="00290AF6">
      <w:pPr>
        <w:jc w:val="both"/>
        <w:rPr>
          <w:rFonts w:ascii="Times New Roman" w:hAnsi="Times New Roman"/>
          <w:sz w:val="24"/>
          <w:szCs w:val="24"/>
          <w:u w:val="single"/>
        </w:rPr>
      </w:pPr>
    </w:p>
    <w:p w:rsidR="009E72AE" w:rsidRDefault="009E72AE" w:rsidP="00290AF6">
      <w:pPr>
        <w:autoSpaceDE w:val="0"/>
        <w:autoSpaceDN w:val="0"/>
        <w:adjustRightInd w:val="0"/>
        <w:spacing w:after="0"/>
        <w:jc w:val="both"/>
        <w:rPr>
          <w:rFonts w:ascii="Times New Roman" w:hAnsi="Times New Roman"/>
          <w:sz w:val="24"/>
          <w:szCs w:val="24"/>
        </w:rPr>
      </w:pPr>
      <w:r w:rsidRPr="00290AF6">
        <w:rPr>
          <w:rFonts w:ascii="Times New Roman" w:hAnsi="Times New Roman"/>
          <w:bCs/>
          <w:color w:val="0D0D0D" w:themeColor="text1" w:themeTint="F2"/>
          <w:sz w:val="24"/>
          <w:szCs w:val="24"/>
          <w:lang w:eastAsia="sq-AL"/>
        </w:rPr>
        <w:t xml:space="preserve">Kandidati duhet të dërgojë me postë ose </w:t>
      </w:r>
      <w:r w:rsidR="003F7464" w:rsidRPr="00290AF6">
        <w:rPr>
          <w:rFonts w:ascii="Times New Roman" w:hAnsi="Times New Roman"/>
          <w:bCs/>
          <w:color w:val="0D0D0D" w:themeColor="text1" w:themeTint="F2"/>
          <w:sz w:val="24"/>
          <w:szCs w:val="24"/>
          <w:lang w:eastAsia="sq-AL"/>
        </w:rPr>
        <w:t>fiziki</w:t>
      </w:r>
      <w:r w:rsidR="000D5B4D" w:rsidRPr="00290AF6">
        <w:rPr>
          <w:rFonts w:ascii="Times New Roman" w:hAnsi="Times New Roman"/>
          <w:bCs/>
          <w:color w:val="0D0D0D" w:themeColor="text1" w:themeTint="F2"/>
          <w:sz w:val="24"/>
          <w:szCs w:val="24"/>
          <w:lang w:eastAsia="sq-AL"/>
        </w:rPr>
        <w:t>s</w:t>
      </w:r>
      <w:r w:rsidR="003F7464" w:rsidRPr="00290AF6">
        <w:rPr>
          <w:rFonts w:ascii="Times New Roman" w:hAnsi="Times New Roman"/>
          <w:bCs/>
          <w:color w:val="0D0D0D" w:themeColor="text1" w:themeTint="F2"/>
          <w:sz w:val="24"/>
          <w:szCs w:val="24"/>
          <w:lang w:eastAsia="sq-AL"/>
        </w:rPr>
        <w:t xml:space="preserve">ht </w:t>
      </w:r>
      <w:r w:rsidRPr="00290AF6">
        <w:rPr>
          <w:rFonts w:ascii="Times New Roman" w:hAnsi="Times New Roman"/>
          <w:bCs/>
          <w:color w:val="0D0D0D" w:themeColor="text1" w:themeTint="F2"/>
          <w:sz w:val="24"/>
          <w:szCs w:val="24"/>
          <w:lang w:eastAsia="sq-AL"/>
        </w:rPr>
        <w:t>në një zarf të mbyllur</w:t>
      </w:r>
      <w:r w:rsidRPr="00290AF6">
        <w:rPr>
          <w:rFonts w:ascii="Times New Roman" w:hAnsi="Times New Roman"/>
          <w:sz w:val="24"/>
          <w:szCs w:val="24"/>
        </w:rPr>
        <w:t xml:space="preserve"> pranë Zyrës së protokollit të </w:t>
      </w:r>
      <w:r w:rsidRPr="00290AF6">
        <w:rPr>
          <w:rFonts w:ascii="Times New Roman" w:hAnsi="Times New Roman"/>
          <w:sz w:val="24"/>
          <w:szCs w:val="24"/>
          <w:lang w:val="sq-AL"/>
        </w:rPr>
        <w:t xml:space="preserve">Komisionerit </w:t>
      </w:r>
      <w:r w:rsidRPr="00290AF6">
        <w:rPr>
          <w:rFonts w:ascii="Times New Roman" w:hAnsi="Times New Roman"/>
          <w:sz w:val="24"/>
          <w:szCs w:val="24"/>
        </w:rPr>
        <w:t xml:space="preserve">për të Drejtën e Informimit dhe Mbrojtjen e të Dhënave Personale, </w:t>
      </w:r>
      <w:r w:rsidRPr="00290AF6">
        <w:rPr>
          <w:rFonts w:ascii="Times New Roman" w:hAnsi="Times New Roman"/>
          <w:bCs/>
          <w:color w:val="0D0D0D" w:themeColor="text1" w:themeTint="F2"/>
          <w:sz w:val="24"/>
          <w:szCs w:val="24"/>
          <w:lang w:eastAsia="sq-AL"/>
        </w:rPr>
        <w:t xml:space="preserve">dokumentet e dosjes së tij personale </w:t>
      </w:r>
      <w:r w:rsidRPr="00290AF6">
        <w:rPr>
          <w:rFonts w:ascii="Times New Roman" w:hAnsi="Times New Roman"/>
          <w:sz w:val="24"/>
          <w:szCs w:val="24"/>
        </w:rPr>
        <w:t>si më poshtë:</w:t>
      </w:r>
    </w:p>
    <w:p w:rsidR="00A63616" w:rsidRDefault="00A63616" w:rsidP="00290AF6">
      <w:pPr>
        <w:autoSpaceDE w:val="0"/>
        <w:autoSpaceDN w:val="0"/>
        <w:adjustRightInd w:val="0"/>
        <w:spacing w:after="0"/>
        <w:jc w:val="both"/>
        <w:rPr>
          <w:rFonts w:ascii="Times New Roman" w:hAnsi="Times New Roman"/>
          <w:sz w:val="24"/>
          <w:szCs w:val="24"/>
        </w:rPr>
      </w:pPr>
    </w:p>
    <w:p w:rsidR="00B86AE2" w:rsidRPr="00655947" w:rsidRDefault="00B86AE2" w:rsidP="00B86AE2">
      <w:pPr>
        <w:autoSpaceDE w:val="0"/>
        <w:autoSpaceDN w:val="0"/>
        <w:adjustRightInd w:val="0"/>
        <w:spacing w:after="68"/>
        <w:jc w:val="both"/>
        <w:rPr>
          <w:rFonts w:ascii="Times New Roman" w:hAnsi="Times New Roman"/>
          <w:color w:val="000000"/>
          <w:sz w:val="24"/>
          <w:szCs w:val="24"/>
          <w:lang w:eastAsia="sq-AL"/>
        </w:rPr>
      </w:pPr>
      <w:r>
        <w:rPr>
          <w:rFonts w:ascii="Times New Roman" w:hAnsi="Times New Roman"/>
          <w:sz w:val="24"/>
          <w:szCs w:val="24"/>
        </w:rPr>
        <w:t xml:space="preserve">1. </w:t>
      </w:r>
      <w:r w:rsidRPr="00290AF6">
        <w:rPr>
          <w:rFonts w:ascii="Times New Roman" w:hAnsi="Times New Roman"/>
          <w:color w:val="000000"/>
          <w:sz w:val="24"/>
          <w:szCs w:val="24"/>
          <w:lang w:eastAsia="sq-AL"/>
        </w:rPr>
        <w:t xml:space="preserve">Kërkesë për të konkurruar në pozicionin e shpallur   </w:t>
      </w:r>
    </w:p>
    <w:p w:rsidR="00B86AE2" w:rsidRPr="00655947" w:rsidRDefault="00B86AE2" w:rsidP="00B86AE2">
      <w:pPr>
        <w:autoSpaceDE w:val="0"/>
        <w:autoSpaceDN w:val="0"/>
        <w:adjustRightInd w:val="0"/>
        <w:spacing w:after="68" w:line="240" w:lineRule="auto"/>
        <w:rPr>
          <w:rFonts w:ascii="Times New Roman" w:hAnsi="Times New Roman"/>
          <w:color w:val="000000"/>
          <w:sz w:val="24"/>
          <w:szCs w:val="24"/>
          <w:lang w:eastAsia="sq-AL"/>
        </w:rPr>
      </w:pPr>
      <w:r w:rsidRPr="00655947">
        <w:rPr>
          <w:rFonts w:ascii="Times New Roman" w:hAnsi="Times New Roman"/>
          <w:color w:val="000000"/>
          <w:sz w:val="24"/>
          <w:szCs w:val="24"/>
          <w:lang w:eastAsia="sq-AL"/>
        </w:rPr>
        <w:t xml:space="preserve">2. Një kopje të jetëshkrimit. </w:t>
      </w:r>
    </w:p>
    <w:p w:rsidR="00B86AE2" w:rsidRPr="00655947" w:rsidRDefault="00B86AE2" w:rsidP="00B86AE2">
      <w:pPr>
        <w:autoSpaceDE w:val="0"/>
        <w:autoSpaceDN w:val="0"/>
        <w:adjustRightInd w:val="0"/>
        <w:spacing w:after="68" w:line="240" w:lineRule="auto"/>
        <w:rPr>
          <w:rFonts w:ascii="Times New Roman" w:hAnsi="Times New Roman"/>
          <w:color w:val="000000"/>
          <w:sz w:val="24"/>
          <w:szCs w:val="24"/>
          <w:lang w:eastAsia="sq-AL"/>
        </w:rPr>
      </w:pPr>
      <w:r w:rsidRPr="00655947">
        <w:rPr>
          <w:rFonts w:ascii="Times New Roman" w:hAnsi="Times New Roman"/>
          <w:color w:val="000000"/>
          <w:sz w:val="24"/>
          <w:szCs w:val="24"/>
          <w:lang w:eastAsia="sq-AL"/>
        </w:rPr>
        <w:t xml:space="preserve">3. Një numër kontakti dhe adresën e plotë të vendbanimit. </w:t>
      </w:r>
    </w:p>
    <w:p w:rsidR="00B86AE2" w:rsidRDefault="00B86AE2" w:rsidP="00B86AE2">
      <w:pPr>
        <w:autoSpaceDE w:val="0"/>
        <w:autoSpaceDN w:val="0"/>
        <w:adjustRightInd w:val="0"/>
        <w:spacing w:after="68" w:line="240" w:lineRule="auto"/>
        <w:jc w:val="both"/>
        <w:rPr>
          <w:rFonts w:ascii="Times New Roman" w:hAnsi="Times New Roman"/>
          <w:sz w:val="24"/>
          <w:szCs w:val="24"/>
        </w:rPr>
      </w:pPr>
      <w:r w:rsidRPr="00655947">
        <w:rPr>
          <w:rFonts w:ascii="Times New Roman" w:hAnsi="Times New Roman"/>
          <w:color w:val="000000"/>
          <w:sz w:val="24"/>
          <w:szCs w:val="24"/>
          <w:lang w:eastAsia="sq-AL"/>
        </w:rPr>
        <w:t xml:space="preserve">4. </w:t>
      </w:r>
      <w:r w:rsidRPr="00F3371A">
        <w:rPr>
          <w:rFonts w:ascii="Times New Roman" w:hAnsi="Times New Roman"/>
          <w:sz w:val="24"/>
          <w:szCs w:val="24"/>
        </w:rPr>
        <w:t>Fotokopje të diplomës (përfshirë edhe diplomën Bachelor)</w:t>
      </w:r>
      <w:r>
        <w:rPr>
          <w:rFonts w:ascii="Times New Roman" w:hAnsi="Times New Roman"/>
          <w:sz w:val="24"/>
          <w:szCs w:val="24"/>
        </w:rPr>
        <w:t xml:space="preserve"> si dhe listën e notave. </w:t>
      </w:r>
      <w:r w:rsidRPr="00F3371A">
        <w:rPr>
          <w:rFonts w:ascii="Times New Roman" w:hAnsi="Times New Roman"/>
          <w:sz w:val="24"/>
          <w:szCs w:val="24"/>
        </w:rPr>
        <w:t xml:space="preserve"> </w:t>
      </w:r>
    </w:p>
    <w:p w:rsidR="00A63616" w:rsidRPr="00732F20" w:rsidRDefault="00B86AE2" w:rsidP="00732F20">
      <w:pPr>
        <w:autoSpaceDE w:val="0"/>
        <w:autoSpaceDN w:val="0"/>
        <w:adjustRightInd w:val="0"/>
        <w:spacing w:after="68" w:line="240" w:lineRule="auto"/>
        <w:jc w:val="both"/>
        <w:rPr>
          <w:rFonts w:ascii="Times New Roman" w:hAnsi="Times New Roman"/>
          <w:color w:val="000000"/>
          <w:sz w:val="24"/>
          <w:szCs w:val="24"/>
          <w:lang w:eastAsia="sq-AL"/>
        </w:rPr>
      </w:pPr>
      <w:r>
        <w:rPr>
          <w:rFonts w:ascii="Times New Roman" w:hAnsi="Times New Roman"/>
          <w:sz w:val="24"/>
          <w:szCs w:val="24"/>
        </w:rPr>
        <w:t>(</w:t>
      </w:r>
      <w:r>
        <w:rPr>
          <w:rFonts w:ascii="Times New Roman" w:hAnsi="Times New Roman"/>
          <w:color w:val="000000"/>
          <w:sz w:val="24"/>
          <w:szCs w:val="24"/>
          <w:lang w:eastAsia="sq-AL"/>
        </w:rPr>
        <w:t>N</w:t>
      </w:r>
      <w:r w:rsidRPr="00655947">
        <w:rPr>
          <w:rFonts w:ascii="Times New Roman" w:hAnsi="Times New Roman"/>
          <w:color w:val="000000"/>
          <w:sz w:val="24"/>
          <w:szCs w:val="24"/>
          <w:lang w:eastAsia="sq-AL"/>
        </w:rPr>
        <w:t>ëse ka një diplomë dhe listë notash të ndryshme me vlerësimin e njohur në Shtetin Shqiptar, aplikanti duhet ta ketë të konvertuar atë sipas sistemit shqiptar</w:t>
      </w:r>
      <w:r>
        <w:rPr>
          <w:rFonts w:ascii="Times New Roman" w:hAnsi="Times New Roman"/>
          <w:color w:val="000000"/>
          <w:sz w:val="24"/>
          <w:szCs w:val="24"/>
          <w:lang w:eastAsia="sq-AL"/>
        </w:rPr>
        <w:t xml:space="preserve">) </w:t>
      </w:r>
    </w:p>
    <w:p w:rsidR="00A63616" w:rsidRPr="00290AF6" w:rsidRDefault="00732F20" w:rsidP="00A63616">
      <w:pPr>
        <w:autoSpaceDE w:val="0"/>
        <w:autoSpaceDN w:val="0"/>
        <w:adjustRightInd w:val="0"/>
        <w:spacing w:after="68"/>
        <w:jc w:val="both"/>
        <w:rPr>
          <w:rFonts w:ascii="Times New Roman" w:hAnsi="Times New Roman"/>
          <w:sz w:val="24"/>
          <w:szCs w:val="24"/>
          <w:lang w:eastAsia="sq-AL"/>
        </w:rPr>
      </w:pPr>
      <w:r>
        <w:rPr>
          <w:rFonts w:ascii="Times New Roman" w:hAnsi="Times New Roman"/>
          <w:sz w:val="24"/>
          <w:szCs w:val="24"/>
          <w:lang w:eastAsia="sq-AL"/>
        </w:rPr>
        <w:t>5</w:t>
      </w:r>
      <w:r w:rsidR="00A63616">
        <w:rPr>
          <w:rFonts w:ascii="Times New Roman" w:hAnsi="Times New Roman"/>
          <w:sz w:val="24"/>
          <w:szCs w:val="24"/>
          <w:lang w:eastAsia="sq-AL"/>
        </w:rPr>
        <w:t xml:space="preserve">. </w:t>
      </w:r>
      <w:r w:rsidR="00A63616" w:rsidRPr="00290AF6">
        <w:rPr>
          <w:rFonts w:ascii="Times New Roman" w:hAnsi="Times New Roman"/>
          <w:sz w:val="24"/>
          <w:szCs w:val="24"/>
          <w:lang w:eastAsia="sq-AL"/>
        </w:rPr>
        <w:t xml:space="preserve">Vërtetim i gjendjes gjyqësore ose vetdeklarim i gjendjes gjyqësore  </w:t>
      </w:r>
    </w:p>
    <w:p w:rsidR="00B86AE2" w:rsidRPr="00732F20" w:rsidRDefault="00732F20" w:rsidP="00732F20">
      <w:pPr>
        <w:autoSpaceDE w:val="0"/>
        <w:autoSpaceDN w:val="0"/>
        <w:adjustRightInd w:val="0"/>
        <w:spacing w:after="68"/>
        <w:jc w:val="both"/>
        <w:rPr>
          <w:rFonts w:ascii="Times New Roman" w:hAnsi="Times New Roman"/>
          <w:color w:val="000000"/>
          <w:sz w:val="24"/>
          <w:szCs w:val="24"/>
          <w:lang w:eastAsia="sq-AL"/>
        </w:rPr>
      </w:pPr>
      <w:r>
        <w:rPr>
          <w:rFonts w:ascii="Times New Roman" w:hAnsi="Times New Roman"/>
          <w:sz w:val="24"/>
          <w:szCs w:val="24"/>
          <w:lang w:eastAsia="sq-AL"/>
        </w:rPr>
        <w:t>6</w:t>
      </w:r>
      <w:r w:rsidR="00A63616">
        <w:rPr>
          <w:rFonts w:ascii="Times New Roman" w:hAnsi="Times New Roman"/>
          <w:sz w:val="24"/>
          <w:szCs w:val="24"/>
          <w:lang w:eastAsia="sq-AL"/>
        </w:rPr>
        <w:t xml:space="preserve">. </w:t>
      </w:r>
      <w:r w:rsidR="00A63616" w:rsidRPr="00290AF6">
        <w:rPr>
          <w:rFonts w:ascii="Times New Roman" w:hAnsi="Times New Roman"/>
          <w:sz w:val="24"/>
          <w:szCs w:val="24"/>
          <w:lang w:eastAsia="sq-AL"/>
        </w:rPr>
        <w:t>Vër</w:t>
      </w:r>
      <w:r w:rsidR="00634862">
        <w:rPr>
          <w:rFonts w:ascii="Times New Roman" w:hAnsi="Times New Roman"/>
          <w:sz w:val="24"/>
          <w:szCs w:val="24"/>
          <w:lang w:eastAsia="sq-AL"/>
        </w:rPr>
        <w:t>tetim i gjendjes shëndetësore (</w:t>
      </w:r>
      <w:r w:rsidR="00A63616" w:rsidRPr="00290AF6">
        <w:rPr>
          <w:rFonts w:ascii="Times New Roman" w:hAnsi="Times New Roman"/>
          <w:sz w:val="24"/>
          <w:szCs w:val="24"/>
          <w:lang w:eastAsia="sq-AL"/>
        </w:rPr>
        <w:t xml:space="preserve">vlefshmeria 3 muaj)  </w:t>
      </w:r>
      <w:r w:rsidR="00A63616">
        <w:rPr>
          <w:rFonts w:ascii="Times New Roman" w:hAnsi="Times New Roman"/>
          <w:sz w:val="24"/>
          <w:szCs w:val="24"/>
          <w:lang w:eastAsia="sq-AL"/>
        </w:rPr>
        <w:t xml:space="preserve"> </w:t>
      </w:r>
    </w:p>
    <w:p w:rsidR="00B86AE2" w:rsidRPr="00655947" w:rsidRDefault="00732F20" w:rsidP="00B86AE2">
      <w:pPr>
        <w:autoSpaceDE w:val="0"/>
        <w:autoSpaceDN w:val="0"/>
        <w:adjustRightInd w:val="0"/>
        <w:spacing w:after="68" w:line="240" w:lineRule="auto"/>
        <w:rPr>
          <w:rFonts w:ascii="Times New Roman" w:hAnsi="Times New Roman"/>
          <w:sz w:val="24"/>
          <w:szCs w:val="24"/>
          <w:lang w:eastAsia="sq-AL"/>
        </w:rPr>
      </w:pPr>
      <w:r>
        <w:rPr>
          <w:rFonts w:ascii="Times New Roman" w:hAnsi="Times New Roman"/>
          <w:sz w:val="24"/>
          <w:szCs w:val="24"/>
          <w:lang w:eastAsia="sq-AL"/>
        </w:rPr>
        <w:t>7</w:t>
      </w:r>
      <w:r w:rsidR="00B86AE2">
        <w:rPr>
          <w:rFonts w:ascii="Times New Roman" w:hAnsi="Times New Roman"/>
          <w:sz w:val="24"/>
          <w:szCs w:val="24"/>
          <w:lang w:eastAsia="sq-AL"/>
        </w:rPr>
        <w:t>. Fotokopje librezës së punës (</w:t>
      </w:r>
      <w:r w:rsidR="00B86AE2" w:rsidRPr="00655947">
        <w:rPr>
          <w:rFonts w:ascii="Times New Roman" w:hAnsi="Times New Roman"/>
          <w:sz w:val="24"/>
          <w:szCs w:val="24"/>
        </w:rPr>
        <w:t>të gjithë faqet që vërtetojnë eksperiencën në punë)</w:t>
      </w:r>
      <w:r w:rsidR="00B86AE2" w:rsidRPr="00655947">
        <w:rPr>
          <w:rFonts w:ascii="Times New Roman" w:hAnsi="Times New Roman"/>
          <w:sz w:val="24"/>
          <w:szCs w:val="24"/>
          <w:lang w:eastAsia="sq-AL"/>
        </w:rPr>
        <w:t xml:space="preserve">. </w:t>
      </w:r>
    </w:p>
    <w:p w:rsidR="00B86AE2" w:rsidRPr="00655947" w:rsidRDefault="00732F20" w:rsidP="00B86AE2">
      <w:pPr>
        <w:autoSpaceDE w:val="0"/>
        <w:autoSpaceDN w:val="0"/>
        <w:adjustRightInd w:val="0"/>
        <w:spacing w:after="68" w:line="240" w:lineRule="auto"/>
        <w:rPr>
          <w:rFonts w:ascii="Times New Roman" w:hAnsi="Times New Roman"/>
          <w:sz w:val="24"/>
          <w:szCs w:val="24"/>
          <w:lang w:eastAsia="sq-AL"/>
        </w:rPr>
      </w:pPr>
      <w:r>
        <w:rPr>
          <w:rFonts w:ascii="Times New Roman" w:hAnsi="Times New Roman"/>
          <w:sz w:val="24"/>
          <w:szCs w:val="24"/>
          <w:lang w:eastAsia="sq-AL"/>
        </w:rPr>
        <w:t>8</w:t>
      </w:r>
      <w:r w:rsidR="00B86AE2" w:rsidRPr="00655947">
        <w:rPr>
          <w:rFonts w:ascii="Times New Roman" w:hAnsi="Times New Roman"/>
          <w:sz w:val="24"/>
          <w:szCs w:val="24"/>
          <w:lang w:eastAsia="sq-AL"/>
        </w:rPr>
        <w:t xml:space="preserve">. Certifikata ose dëshmi të kualifikimeve, trajnimeve të ndryshme. </w:t>
      </w:r>
    </w:p>
    <w:p w:rsidR="00B86AE2" w:rsidRPr="00655947" w:rsidRDefault="00732F20" w:rsidP="00B86AE2">
      <w:pPr>
        <w:autoSpaceDE w:val="0"/>
        <w:autoSpaceDN w:val="0"/>
        <w:adjustRightInd w:val="0"/>
        <w:spacing w:after="68" w:line="240" w:lineRule="auto"/>
        <w:rPr>
          <w:rFonts w:ascii="Times New Roman" w:hAnsi="Times New Roman"/>
          <w:sz w:val="24"/>
          <w:szCs w:val="24"/>
          <w:lang w:eastAsia="sq-AL"/>
        </w:rPr>
      </w:pPr>
      <w:r>
        <w:rPr>
          <w:rFonts w:ascii="Times New Roman" w:hAnsi="Times New Roman"/>
          <w:sz w:val="24"/>
          <w:szCs w:val="24"/>
          <w:lang w:eastAsia="sq-AL"/>
        </w:rPr>
        <w:t>9</w:t>
      </w:r>
      <w:r w:rsidR="00B86AE2" w:rsidRPr="00655947">
        <w:rPr>
          <w:rFonts w:ascii="Times New Roman" w:hAnsi="Times New Roman"/>
          <w:sz w:val="24"/>
          <w:szCs w:val="24"/>
          <w:lang w:eastAsia="sq-AL"/>
        </w:rPr>
        <w:t xml:space="preserve">. Fotokopje të kartës së identitetit. </w:t>
      </w:r>
    </w:p>
    <w:p w:rsidR="00A63616" w:rsidRPr="00290AF6" w:rsidRDefault="00732F20" w:rsidP="00A63616">
      <w:pPr>
        <w:autoSpaceDE w:val="0"/>
        <w:autoSpaceDN w:val="0"/>
        <w:adjustRightInd w:val="0"/>
        <w:spacing w:after="0"/>
        <w:jc w:val="both"/>
        <w:rPr>
          <w:rFonts w:ascii="Times New Roman" w:hAnsi="Times New Roman"/>
          <w:sz w:val="24"/>
          <w:szCs w:val="24"/>
          <w:lang w:eastAsia="sq-AL"/>
        </w:rPr>
      </w:pPr>
      <w:r>
        <w:rPr>
          <w:rFonts w:ascii="Times New Roman" w:hAnsi="Times New Roman"/>
          <w:sz w:val="24"/>
          <w:szCs w:val="24"/>
          <w:lang w:eastAsia="sq-AL"/>
        </w:rPr>
        <w:t>10</w:t>
      </w:r>
      <w:r w:rsidR="00A63616" w:rsidRPr="00290AF6">
        <w:rPr>
          <w:rFonts w:ascii="Times New Roman" w:hAnsi="Times New Roman"/>
          <w:sz w:val="24"/>
          <w:szCs w:val="24"/>
          <w:lang w:eastAsia="sq-AL"/>
        </w:rPr>
        <w:t xml:space="preserve">. Çdo dokumentacion tjetër që verteton plotësimin e kushteve të mësipërme si dhe arsimin shtesë, vlerësimet positive apo të tjera të përmendura në jetëshkrim. </w:t>
      </w:r>
    </w:p>
    <w:p w:rsidR="007207D4" w:rsidRPr="00AD718B" w:rsidRDefault="007207D4" w:rsidP="00290AF6">
      <w:pPr>
        <w:jc w:val="both"/>
        <w:rPr>
          <w:rFonts w:ascii="Times New Roman" w:hAnsi="Times New Roman"/>
          <w:sz w:val="24"/>
          <w:szCs w:val="24"/>
        </w:rPr>
      </w:pPr>
      <w:r w:rsidRPr="00290AF6">
        <w:rPr>
          <w:rFonts w:ascii="Times New Roman" w:hAnsi="Times New Roman"/>
          <w:sz w:val="24"/>
          <w:szCs w:val="24"/>
        </w:rPr>
        <w:lastRenderedPageBreak/>
        <w:t>Dokumentet duhet të dorëzohen nga kandidatët jo më vonë se 15 (pes</w:t>
      </w:r>
      <w:r w:rsidR="000D5B4D" w:rsidRPr="00290AF6">
        <w:rPr>
          <w:rFonts w:ascii="Times New Roman" w:hAnsi="Times New Roman"/>
          <w:sz w:val="24"/>
          <w:szCs w:val="24"/>
        </w:rPr>
        <w:t>ë</w:t>
      </w:r>
      <w:r w:rsidRPr="00290AF6">
        <w:rPr>
          <w:rFonts w:ascii="Times New Roman" w:hAnsi="Times New Roman"/>
          <w:sz w:val="24"/>
          <w:szCs w:val="24"/>
        </w:rPr>
        <w:t>mb</w:t>
      </w:r>
      <w:r w:rsidR="000D5B4D" w:rsidRPr="00290AF6">
        <w:rPr>
          <w:rFonts w:ascii="Times New Roman" w:hAnsi="Times New Roman"/>
          <w:sz w:val="24"/>
          <w:szCs w:val="24"/>
        </w:rPr>
        <w:t>ë</w:t>
      </w:r>
      <w:r w:rsidRPr="00290AF6">
        <w:rPr>
          <w:rFonts w:ascii="Times New Roman" w:hAnsi="Times New Roman"/>
          <w:sz w:val="24"/>
          <w:szCs w:val="24"/>
        </w:rPr>
        <w:t>dhjetë) ditë kalendarike nga momenti i publikimit në faqen zyrtare të Zyrës së Komis</w:t>
      </w:r>
      <w:r w:rsidR="00634862">
        <w:rPr>
          <w:rFonts w:ascii="Times New Roman" w:hAnsi="Times New Roman"/>
          <w:sz w:val="24"/>
          <w:szCs w:val="24"/>
        </w:rPr>
        <w:t xml:space="preserve">ionerit dhe/ose në portalin e </w:t>
      </w:r>
      <w:r w:rsidRPr="00290AF6">
        <w:rPr>
          <w:rFonts w:ascii="Times New Roman" w:hAnsi="Times New Roman"/>
          <w:sz w:val="24"/>
          <w:szCs w:val="24"/>
        </w:rPr>
        <w:t>Agjencia Kombetare e Pu</w:t>
      </w:r>
      <w:r w:rsidR="00634862">
        <w:rPr>
          <w:rFonts w:ascii="Times New Roman" w:hAnsi="Times New Roman"/>
          <w:sz w:val="24"/>
          <w:szCs w:val="24"/>
        </w:rPr>
        <w:t xml:space="preserve">nësimit dhe Aftësive fizikisht </w:t>
      </w:r>
      <w:r w:rsidRPr="00290AF6">
        <w:rPr>
          <w:rFonts w:ascii="Times New Roman" w:hAnsi="Times New Roman"/>
          <w:sz w:val="24"/>
          <w:szCs w:val="24"/>
        </w:rPr>
        <w:t>ose me postë elektronike, n</w:t>
      </w:r>
      <w:r w:rsidR="000D5B4D" w:rsidRPr="00290AF6">
        <w:rPr>
          <w:rFonts w:ascii="Times New Roman" w:hAnsi="Times New Roman"/>
          <w:sz w:val="24"/>
          <w:szCs w:val="24"/>
        </w:rPr>
        <w:t>ë</w:t>
      </w:r>
      <w:r w:rsidRPr="00290AF6">
        <w:rPr>
          <w:rFonts w:ascii="Times New Roman" w:hAnsi="Times New Roman"/>
          <w:sz w:val="24"/>
          <w:szCs w:val="24"/>
        </w:rPr>
        <w:t xml:space="preserve"> mjedis</w:t>
      </w:r>
      <w:r w:rsidR="00634862">
        <w:rPr>
          <w:rFonts w:ascii="Times New Roman" w:hAnsi="Times New Roman"/>
          <w:sz w:val="24"/>
          <w:szCs w:val="24"/>
        </w:rPr>
        <w:t xml:space="preserve">et e </w:t>
      </w:r>
      <w:r w:rsidRPr="00290AF6">
        <w:rPr>
          <w:rFonts w:ascii="Times New Roman" w:hAnsi="Times New Roman"/>
          <w:sz w:val="24"/>
          <w:szCs w:val="24"/>
        </w:rPr>
        <w:t>Zyr</w:t>
      </w:r>
      <w:r w:rsidR="000D5B4D" w:rsidRPr="00290AF6">
        <w:rPr>
          <w:rFonts w:ascii="Times New Roman" w:hAnsi="Times New Roman"/>
          <w:sz w:val="24"/>
          <w:szCs w:val="24"/>
        </w:rPr>
        <w:t>ë</w:t>
      </w:r>
      <w:r w:rsidRPr="00290AF6">
        <w:rPr>
          <w:rFonts w:ascii="Times New Roman" w:hAnsi="Times New Roman"/>
          <w:sz w:val="24"/>
          <w:szCs w:val="24"/>
        </w:rPr>
        <w:t>s s</w:t>
      </w:r>
      <w:r w:rsidR="000D5B4D" w:rsidRPr="00290AF6">
        <w:rPr>
          <w:rFonts w:ascii="Times New Roman" w:hAnsi="Times New Roman"/>
          <w:sz w:val="24"/>
          <w:szCs w:val="24"/>
        </w:rPr>
        <w:t>ë</w:t>
      </w:r>
      <w:r w:rsidR="00634862">
        <w:rPr>
          <w:rFonts w:ascii="Times New Roman" w:hAnsi="Times New Roman"/>
          <w:sz w:val="24"/>
          <w:szCs w:val="24"/>
        </w:rPr>
        <w:t xml:space="preserve"> Komisionerit </w:t>
      </w:r>
      <w:r w:rsidRPr="00290AF6">
        <w:rPr>
          <w:rFonts w:ascii="Times New Roman" w:hAnsi="Times New Roman"/>
          <w:sz w:val="24"/>
          <w:szCs w:val="24"/>
        </w:rPr>
        <w:t xml:space="preserve">(KDIMDP), rruga “Abdi Toptani”, ND.5, </w:t>
      </w:r>
      <w:r w:rsidR="000D5B4D" w:rsidRPr="00AD718B">
        <w:rPr>
          <w:rFonts w:ascii="Times New Roman" w:hAnsi="Times New Roman"/>
          <w:sz w:val="24"/>
          <w:szCs w:val="24"/>
        </w:rPr>
        <w:t>b</w:t>
      </w:r>
      <w:r w:rsidRPr="00AD718B">
        <w:rPr>
          <w:rFonts w:ascii="Times New Roman" w:hAnsi="Times New Roman"/>
          <w:sz w:val="24"/>
          <w:szCs w:val="24"/>
        </w:rPr>
        <w:t>renda dat</w:t>
      </w:r>
      <w:r w:rsidR="000D5B4D" w:rsidRPr="00AD718B">
        <w:rPr>
          <w:rFonts w:ascii="Times New Roman" w:hAnsi="Times New Roman"/>
          <w:sz w:val="24"/>
          <w:szCs w:val="24"/>
        </w:rPr>
        <w:t>ë</w:t>
      </w:r>
      <w:r w:rsidRPr="00AD718B">
        <w:rPr>
          <w:rFonts w:ascii="Times New Roman" w:hAnsi="Times New Roman"/>
          <w:sz w:val="24"/>
          <w:szCs w:val="24"/>
        </w:rPr>
        <w:t xml:space="preserve">s </w:t>
      </w:r>
      <w:r w:rsidR="00A63616" w:rsidRPr="00AD718B">
        <w:rPr>
          <w:rFonts w:ascii="Times New Roman" w:hAnsi="Times New Roman"/>
          <w:sz w:val="24"/>
          <w:szCs w:val="24"/>
        </w:rPr>
        <w:t>30.10.2025</w:t>
      </w:r>
      <w:r w:rsidR="00AD718B">
        <w:rPr>
          <w:rFonts w:ascii="Times New Roman" w:hAnsi="Times New Roman"/>
          <w:sz w:val="24"/>
          <w:szCs w:val="24"/>
        </w:rPr>
        <w:t>.</w:t>
      </w:r>
    </w:p>
    <w:p w:rsidR="00A67EC3" w:rsidRPr="00290AF6" w:rsidRDefault="007207D4" w:rsidP="00290AF6">
      <w:pPr>
        <w:shd w:val="clear" w:color="auto" w:fill="FFFFFF"/>
        <w:jc w:val="both"/>
        <w:rPr>
          <w:rFonts w:ascii="Times New Roman" w:hAnsi="Times New Roman"/>
          <w:bCs/>
          <w:color w:val="0D0D0D" w:themeColor="text1" w:themeTint="F2"/>
          <w:sz w:val="24"/>
          <w:szCs w:val="24"/>
          <w:lang w:eastAsia="sq-AL"/>
        </w:rPr>
      </w:pPr>
      <w:r w:rsidRPr="00290AF6">
        <w:rPr>
          <w:rFonts w:ascii="Times New Roman" w:hAnsi="Times New Roman"/>
          <w:sz w:val="24"/>
          <w:szCs w:val="24"/>
        </w:rPr>
        <w:t>Mosparaqitja e dokumentacionit perben shkak p</w:t>
      </w:r>
      <w:r w:rsidR="000D5B4D" w:rsidRPr="00290AF6">
        <w:rPr>
          <w:rFonts w:ascii="Times New Roman" w:hAnsi="Times New Roman"/>
          <w:sz w:val="24"/>
          <w:szCs w:val="24"/>
        </w:rPr>
        <w:t xml:space="preserve">ër </w:t>
      </w:r>
      <w:r w:rsidR="00634862">
        <w:rPr>
          <w:rFonts w:ascii="Times New Roman" w:hAnsi="Times New Roman"/>
          <w:sz w:val="24"/>
          <w:szCs w:val="24"/>
        </w:rPr>
        <w:t xml:space="preserve">skualifikim </w:t>
      </w:r>
      <w:r w:rsidRPr="00290AF6">
        <w:rPr>
          <w:rFonts w:ascii="Times New Roman" w:hAnsi="Times New Roman"/>
          <w:sz w:val="24"/>
          <w:szCs w:val="24"/>
        </w:rPr>
        <w:t>t</w:t>
      </w:r>
      <w:r w:rsidR="000D5B4D" w:rsidRPr="00290AF6">
        <w:rPr>
          <w:rFonts w:ascii="Times New Roman" w:hAnsi="Times New Roman"/>
          <w:sz w:val="24"/>
          <w:szCs w:val="24"/>
        </w:rPr>
        <w:t>ë</w:t>
      </w:r>
      <w:r w:rsidR="00290AF6">
        <w:rPr>
          <w:rFonts w:ascii="Times New Roman" w:hAnsi="Times New Roman"/>
          <w:sz w:val="24"/>
          <w:szCs w:val="24"/>
        </w:rPr>
        <w:t xml:space="preserve"> kandidatit</w:t>
      </w:r>
    </w:p>
    <w:p w:rsidR="00A67EC3" w:rsidRPr="00290AF6" w:rsidRDefault="00A67EC3" w:rsidP="00290AF6">
      <w:pPr>
        <w:autoSpaceDE w:val="0"/>
        <w:autoSpaceDN w:val="0"/>
        <w:adjustRightInd w:val="0"/>
        <w:spacing w:after="0"/>
        <w:jc w:val="both"/>
        <w:rPr>
          <w:rFonts w:ascii="Times New Roman" w:hAnsi="Times New Roman"/>
          <w:sz w:val="24"/>
          <w:szCs w:val="24"/>
          <w:lang w:eastAsia="sq-AL"/>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5"/>
        <w:gridCol w:w="8802"/>
      </w:tblGrid>
      <w:tr w:rsidR="00A67EC3" w:rsidRPr="00290AF6" w:rsidTr="0017445D">
        <w:tc>
          <w:tcPr>
            <w:tcW w:w="806" w:type="dxa"/>
            <w:tcBorders>
              <w:top w:val="single" w:sz="8" w:space="0" w:color="000000"/>
              <w:left w:val="single" w:sz="8" w:space="0" w:color="000000"/>
              <w:bottom w:val="single" w:sz="8" w:space="0" w:color="000000"/>
              <w:right w:val="single" w:sz="8" w:space="0" w:color="000000"/>
            </w:tcBorders>
            <w:shd w:val="clear" w:color="auto" w:fill="000000"/>
            <w:vAlign w:val="center"/>
          </w:tcPr>
          <w:p w:rsidR="00A67EC3" w:rsidRPr="00290AF6" w:rsidRDefault="00A67EC3" w:rsidP="00290AF6">
            <w:pPr>
              <w:spacing w:after="0"/>
              <w:jc w:val="both"/>
              <w:rPr>
                <w:rFonts w:ascii="Times New Roman" w:hAnsi="Times New Roman"/>
                <w:sz w:val="24"/>
                <w:szCs w:val="24"/>
              </w:rPr>
            </w:pPr>
            <w:r w:rsidRPr="00290AF6">
              <w:rPr>
                <w:rFonts w:ascii="Times New Roman" w:hAnsi="Times New Roman"/>
                <w:sz w:val="24"/>
                <w:szCs w:val="24"/>
              </w:rPr>
              <w:t xml:space="preserve"> </w:t>
            </w:r>
            <w:r w:rsidRPr="00290AF6">
              <w:rPr>
                <w:rFonts w:ascii="Times New Roman" w:hAnsi="Times New Roman"/>
                <w:b/>
                <w:sz w:val="24"/>
                <w:szCs w:val="24"/>
              </w:rPr>
              <w:t>2.3</w:t>
            </w:r>
          </w:p>
        </w:tc>
        <w:tc>
          <w:tcPr>
            <w:tcW w:w="8813" w:type="dxa"/>
            <w:tcBorders>
              <w:left w:val="single" w:sz="8" w:space="0" w:color="000000"/>
              <w:bottom w:val="single" w:sz="8" w:space="0" w:color="000000"/>
            </w:tcBorders>
            <w:vAlign w:val="center"/>
          </w:tcPr>
          <w:p w:rsidR="00A67EC3" w:rsidRPr="00290AF6" w:rsidRDefault="00A67EC3" w:rsidP="00290AF6">
            <w:pPr>
              <w:spacing w:after="0"/>
              <w:jc w:val="both"/>
              <w:rPr>
                <w:rFonts w:ascii="Times New Roman" w:hAnsi="Times New Roman"/>
                <w:b/>
                <w:sz w:val="24"/>
                <w:szCs w:val="24"/>
              </w:rPr>
            </w:pPr>
            <w:r w:rsidRPr="00290AF6">
              <w:rPr>
                <w:rFonts w:ascii="Times New Roman" w:hAnsi="Times New Roman"/>
                <w:b/>
                <w:sz w:val="24"/>
                <w:szCs w:val="24"/>
              </w:rPr>
              <w:t>REZULTATET PËR FAZËN E VERIFIKIMIT PARAPRAK</w:t>
            </w:r>
          </w:p>
        </w:tc>
      </w:tr>
    </w:tbl>
    <w:p w:rsidR="00A67EC3" w:rsidRPr="00290AF6" w:rsidRDefault="00A67EC3" w:rsidP="00290AF6">
      <w:pPr>
        <w:jc w:val="both"/>
        <w:rPr>
          <w:rFonts w:ascii="Times New Roman" w:hAnsi="Times New Roman"/>
          <w:sz w:val="24"/>
          <w:szCs w:val="24"/>
        </w:rPr>
      </w:pPr>
    </w:p>
    <w:p w:rsidR="009E72AE" w:rsidRPr="00290AF6" w:rsidRDefault="009E72AE" w:rsidP="00290AF6">
      <w:pPr>
        <w:jc w:val="both"/>
        <w:rPr>
          <w:rFonts w:ascii="Times New Roman" w:hAnsi="Times New Roman"/>
          <w:sz w:val="24"/>
          <w:szCs w:val="24"/>
        </w:rPr>
      </w:pPr>
      <w:r w:rsidRPr="00290AF6">
        <w:rPr>
          <w:rFonts w:ascii="Times New Roman" w:hAnsi="Times New Roman"/>
          <w:sz w:val="24"/>
          <w:szCs w:val="24"/>
        </w:rPr>
        <w:t xml:space="preserve">Njësia e menaxhimit të burimeve </w:t>
      </w:r>
      <w:r w:rsidR="00634862">
        <w:rPr>
          <w:rFonts w:ascii="Times New Roman" w:hAnsi="Times New Roman"/>
          <w:sz w:val="24"/>
          <w:szCs w:val="24"/>
        </w:rPr>
        <w:t xml:space="preserve">njerëzore (Njësia përgjegjëse) </w:t>
      </w:r>
      <w:r w:rsidRPr="00290AF6">
        <w:rPr>
          <w:rFonts w:ascii="Times New Roman" w:hAnsi="Times New Roman"/>
          <w:sz w:val="24"/>
          <w:szCs w:val="24"/>
        </w:rPr>
        <w:t>e Zyrës së Komisionerit për të Drejtën e Informimit dhe Mb</w:t>
      </w:r>
      <w:r w:rsidR="00634862">
        <w:rPr>
          <w:rFonts w:ascii="Times New Roman" w:hAnsi="Times New Roman"/>
          <w:sz w:val="24"/>
          <w:szCs w:val="24"/>
        </w:rPr>
        <w:t>rojtjen e të Dhënave Personale,</w:t>
      </w:r>
      <w:r w:rsidRPr="00290AF6">
        <w:rPr>
          <w:rFonts w:ascii="Times New Roman" w:hAnsi="Times New Roman"/>
          <w:sz w:val="24"/>
          <w:szCs w:val="24"/>
        </w:rPr>
        <w:t xml:space="preserve"> ku ndodhet pozicioni për të cilin ju dëshironi të aplikoni, do të shpallë në portalin “Agjencia Kombetare e Punësimit dhe Aftësive”, listën e kandidatëve që plotësojnë kushtet dhe kriteret e veçanta, si dhe datën, vendin dhe orën e saktë ku do të zhvillohet intervista. </w:t>
      </w:r>
    </w:p>
    <w:p w:rsidR="009E72AE" w:rsidRPr="00290AF6" w:rsidRDefault="009E72AE" w:rsidP="00290AF6">
      <w:pPr>
        <w:jc w:val="both"/>
        <w:rPr>
          <w:rFonts w:ascii="Times New Roman" w:hAnsi="Times New Roman"/>
          <w:sz w:val="24"/>
          <w:szCs w:val="24"/>
        </w:rPr>
      </w:pPr>
      <w:r w:rsidRPr="00290AF6">
        <w:rPr>
          <w:rFonts w:ascii="Times New Roman" w:hAnsi="Times New Roman"/>
          <w:sz w:val="24"/>
          <w:szCs w:val="24"/>
        </w:rPr>
        <w:t>Në të njëjtën datë kandidatët që nuk i plotësojnë kushtet dhe kriteret e veçanta do të njoftohen individualisht nga njësia e menaxhimit të burimeve njerëzore të insti</w:t>
      </w:r>
      <w:r w:rsidR="00634862">
        <w:rPr>
          <w:rFonts w:ascii="Times New Roman" w:hAnsi="Times New Roman"/>
          <w:sz w:val="24"/>
          <w:szCs w:val="24"/>
        </w:rPr>
        <w:t>tucionit (Njësia përgjegjëse),</w:t>
      </w:r>
      <w:r w:rsidRPr="00290AF6">
        <w:rPr>
          <w:rFonts w:ascii="Times New Roman" w:hAnsi="Times New Roman"/>
          <w:sz w:val="24"/>
          <w:szCs w:val="24"/>
        </w:rPr>
        <w:t xml:space="preserve"> ku ndodhet pozicioni për të cilin ju dëshironi të aplikoni, </w:t>
      </w:r>
      <w:r w:rsidRPr="00290AF6">
        <w:rPr>
          <w:rFonts w:ascii="Times New Roman" w:hAnsi="Times New Roman"/>
          <w:sz w:val="24"/>
          <w:szCs w:val="24"/>
          <w:u w:val="single"/>
        </w:rPr>
        <w:t>nëpërmjet adresës tuaj të e-mail</w:t>
      </w:r>
      <w:r w:rsidRPr="00290AF6">
        <w:rPr>
          <w:rFonts w:ascii="Times New Roman" w:hAnsi="Times New Roman"/>
          <w:sz w:val="24"/>
          <w:szCs w:val="24"/>
        </w:rPr>
        <w:t xml:space="preserve">, për shkaqet e moskualifikimit. </w:t>
      </w:r>
    </w:p>
    <w:p w:rsidR="00A67EC3" w:rsidRPr="00290AF6" w:rsidRDefault="009E72AE" w:rsidP="00290AF6">
      <w:pPr>
        <w:jc w:val="both"/>
        <w:rPr>
          <w:rFonts w:ascii="Times New Roman" w:hAnsi="Times New Roman"/>
          <w:sz w:val="24"/>
          <w:szCs w:val="24"/>
        </w:rPr>
      </w:pPr>
      <w:r w:rsidRPr="00290AF6">
        <w:rPr>
          <w:rFonts w:ascii="Times New Roman" w:hAnsi="Times New Roman"/>
          <w:sz w:val="24"/>
          <w:szCs w:val="24"/>
        </w:rPr>
        <w:t xml:space="preserve">Ankesat nga kandidatët që nuk janë kualifikuar paraqesin ankesë me shkrim pranë Njësisë përgjegjëse, brenda 5 (pesë) ditëve kalendarike nga data e njoftimit individual dhe ankuesi merr përgjigje brenda 5 (pesë) ditëve kalendarike nga data e </w:t>
      </w:r>
      <w:r w:rsidR="007207D4" w:rsidRPr="00290AF6">
        <w:rPr>
          <w:rFonts w:ascii="Times New Roman" w:hAnsi="Times New Roman"/>
          <w:sz w:val="24"/>
          <w:szCs w:val="24"/>
        </w:rPr>
        <w:t>p</w:t>
      </w:r>
      <w:r w:rsidR="000D5B4D" w:rsidRPr="00290AF6">
        <w:rPr>
          <w:rFonts w:ascii="Times New Roman" w:hAnsi="Times New Roman"/>
          <w:sz w:val="24"/>
          <w:szCs w:val="24"/>
        </w:rPr>
        <w:t>ë</w:t>
      </w:r>
      <w:r w:rsidR="007207D4" w:rsidRPr="00290AF6">
        <w:rPr>
          <w:rFonts w:ascii="Times New Roman" w:hAnsi="Times New Roman"/>
          <w:sz w:val="24"/>
          <w:szCs w:val="24"/>
        </w:rPr>
        <w:t>rfundimit t</w:t>
      </w:r>
      <w:r w:rsidR="000D5B4D" w:rsidRPr="00290AF6">
        <w:rPr>
          <w:rFonts w:ascii="Times New Roman" w:hAnsi="Times New Roman"/>
          <w:sz w:val="24"/>
          <w:szCs w:val="24"/>
        </w:rPr>
        <w:t xml:space="preserve">ë </w:t>
      </w:r>
      <w:r w:rsidR="007207D4" w:rsidRPr="00290AF6">
        <w:rPr>
          <w:rFonts w:ascii="Times New Roman" w:hAnsi="Times New Roman"/>
          <w:sz w:val="24"/>
          <w:szCs w:val="24"/>
        </w:rPr>
        <w:t>afateve t</w:t>
      </w:r>
      <w:r w:rsidR="000D5B4D" w:rsidRPr="00290AF6">
        <w:rPr>
          <w:rFonts w:ascii="Times New Roman" w:hAnsi="Times New Roman"/>
          <w:sz w:val="24"/>
          <w:szCs w:val="24"/>
        </w:rPr>
        <w:t>ë</w:t>
      </w:r>
      <w:r w:rsidR="007207D4" w:rsidRPr="00290AF6">
        <w:rPr>
          <w:rFonts w:ascii="Times New Roman" w:hAnsi="Times New Roman"/>
          <w:sz w:val="24"/>
          <w:szCs w:val="24"/>
        </w:rPr>
        <w:t xml:space="preserve"> ankimimit </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7"/>
        <w:gridCol w:w="8800"/>
      </w:tblGrid>
      <w:tr w:rsidR="00A67EC3" w:rsidRPr="00290AF6" w:rsidTr="0017445D">
        <w:tc>
          <w:tcPr>
            <w:tcW w:w="808" w:type="dxa"/>
            <w:tcBorders>
              <w:top w:val="single" w:sz="8" w:space="0" w:color="000000"/>
              <w:left w:val="single" w:sz="8" w:space="0" w:color="000000"/>
              <w:bottom w:val="single" w:sz="8" w:space="0" w:color="000000"/>
              <w:right w:val="single" w:sz="8" w:space="0" w:color="000000"/>
            </w:tcBorders>
            <w:shd w:val="clear" w:color="auto" w:fill="000000"/>
            <w:vAlign w:val="center"/>
          </w:tcPr>
          <w:p w:rsidR="00A67EC3" w:rsidRPr="00290AF6" w:rsidRDefault="00A67EC3" w:rsidP="00290AF6">
            <w:pPr>
              <w:spacing w:after="0"/>
              <w:jc w:val="both"/>
              <w:rPr>
                <w:rFonts w:ascii="Times New Roman" w:hAnsi="Times New Roman"/>
                <w:sz w:val="24"/>
                <w:szCs w:val="24"/>
              </w:rPr>
            </w:pPr>
            <w:r w:rsidRPr="00290AF6">
              <w:rPr>
                <w:rFonts w:ascii="Times New Roman" w:hAnsi="Times New Roman"/>
                <w:b/>
                <w:sz w:val="24"/>
                <w:szCs w:val="24"/>
              </w:rPr>
              <w:t>2.4</w:t>
            </w:r>
          </w:p>
        </w:tc>
        <w:tc>
          <w:tcPr>
            <w:tcW w:w="8821" w:type="dxa"/>
            <w:tcBorders>
              <w:left w:val="single" w:sz="8" w:space="0" w:color="000000"/>
              <w:bottom w:val="single" w:sz="8" w:space="0" w:color="000000"/>
            </w:tcBorders>
            <w:vAlign w:val="center"/>
          </w:tcPr>
          <w:p w:rsidR="00A67EC3" w:rsidRPr="00290AF6" w:rsidRDefault="00A67EC3" w:rsidP="00290AF6">
            <w:pPr>
              <w:spacing w:after="0"/>
              <w:jc w:val="both"/>
              <w:rPr>
                <w:rFonts w:ascii="Times New Roman" w:hAnsi="Times New Roman"/>
                <w:b/>
                <w:sz w:val="24"/>
                <w:szCs w:val="24"/>
              </w:rPr>
            </w:pPr>
            <w:r w:rsidRPr="00290AF6">
              <w:rPr>
                <w:rFonts w:ascii="Times New Roman" w:hAnsi="Times New Roman"/>
                <w:b/>
                <w:sz w:val="24"/>
                <w:szCs w:val="24"/>
              </w:rPr>
              <w:t xml:space="preserve">FUSHAT E NJOHURIVE, AFTËSITË DHE CILËSITË MBI TË CILAT DO TË ZHVILLOHET TESTIMI </w:t>
            </w:r>
          </w:p>
        </w:tc>
      </w:tr>
    </w:tbl>
    <w:p w:rsidR="00A67EC3" w:rsidRPr="00290AF6" w:rsidRDefault="00A67EC3" w:rsidP="00290AF6">
      <w:pPr>
        <w:jc w:val="both"/>
        <w:rPr>
          <w:rFonts w:ascii="Times New Roman" w:hAnsi="Times New Roman"/>
          <w:sz w:val="24"/>
          <w:szCs w:val="24"/>
        </w:rPr>
      </w:pPr>
    </w:p>
    <w:p w:rsidR="00663274" w:rsidRPr="00B86AE2" w:rsidRDefault="00663274" w:rsidP="0037256B">
      <w:pPr>
        <w:ind w:right="-81"/>
        <w:jc w:val="both"/>
        <w:rPr>
          <w:rFonts w:ascii="Times New Roman" w:hAnsi="Times New Roman"/>
          <w:sz w:val="24"/>
          <w:szCs w:val="24"/>
        </w:rPr>
      </w:pPr>
      <w:r w:rsidRPr="00B86AE2">
        <w:rPr>
          <w:rFonts w:ascii="Times New Roman" w:hAnsi="Times New Roman"/>
          <w:sz w:val="24"/>
          <w:szCs w:val="24"/>
        </w:rPr>
        <w:t>Kandidatët do të vlerësohen në lidhje me:</w:t>
      </w:r>
    </w:p>
    <w:p w:rsidR="00663274" w:rsidRPr="00B86AE2" w:rsidRDefault="00663274" w:rsidP="00663274">
      <w:pPr>
        <w:pStyle w:val="ListParagraph"/>
        <w:numPr>
          <w:ilvl w:val="0"/>
          <w:numId w:val="26"/>
        </w:numPr>
        <w:ind w:right="-81"/>
        <w:jc w:val="both"/>
        <w:rPr>
          <w:rFonts w:ascii="Times New Roman" w:hAnsi="Times New Roman"/>
          <w:sz w:val="24"/>
          <w:szCs w:val="24"/>
        </w:rPr>
      </w:pPr>
      <w:r w:rsidRPr="00B86AE2">
        <w:rPr>
          <w:rFonts w:ascii="Times New Roman" w:hAnsi="Times New Roman"/>
          <w:sz w:val="24"/>
          <w:szCs w:val="24"/>
        </w:rPr>
        <w:t>Njohuri mbi Kushtet</w:t>
      </w:r>
      <w:r w:rsidR="00634862">
        <w:rPr>
          <w:rFonts w:ascii="Times New Roman" w:hAnsi="Times New Roman"/>
          <w:sz w:val="24"/>
          <w:szCs w:val="24"/>
        </w:rPr>
        <w:t>utën e Republikës së Shqipërisë</w:t>
      </w:r>
      <w:r w:rsidRPr="00B86AE2">
        <w:rPr>
          <w:rFonts w:ascii="Times New Roman" w:hAnsi="Times New Roman"/>
          <w:sz w:val="24"/>
          <w:szCs w:val="24"/>
        </w:rPr>
        <w:t xml:space="preserve">; </w:t>
      </w:r>
    </w:p>
    <w:p w:rsidR="00663274" w:rsidRPr="00B86AE2" w:rsidRDefault="00663274" w:rsidP="00663274">
      <w:pPr>
        <w:pStyle w:val="ListParagraph"/>
        <w:numPr>
          <w:ilvl w:val="0"/>
          <w:numId w:val="26"/>
        </w:numPr>
        <w:ind w:right="-81"/>
        <w:jc w:val="both"/>
        <w:rPr>
          <w:rFonts w:ascii="Times New Roman" w:hAnsi="Times New Roman"/>
          <w:sz w:val="24"/>
          <w:szCs w:val="24"/>
        </w:rPr>
      </w:pPr>
      <w:r w:rsidRPr="00B86AE2">
        <w:rPr>
          <w:rFonts w:ascii="Times New Roman" w:hAnsi="Times New Roman"/>
          <w:sz w:val="24"/>
          <w:szCs w:val="24"/>
        </w:rPr>
        <w:t>Njohuri mbi Ligjin Nr. 152/2013, “Për nëpunësin civil”, i ndryshuar, dhe aktet nënligjore dalë në zbatim të tij;</w:t>
      </w:r>
    </w:p>
    <w:p w:rsidR="00663274" w:rsidRPr="00FB67CD" w:rsidRDefault="00663274" w:rsidP="00663274">
      <w:pPr>
        <w:pStyle w:val="ListParagraph"/>
        <w:numPr>
          <w:ilvl w:val="0"/>
          <w:numId w:val="26"/>
        </w:numPr>
        <w:ind w:right="-81"/>
        <w:jc w:val="both"/>
        <w:rPr>
          <w:rFonts w:ascii="Times New Roman" w:hAnsi="Times New Roman"/>
          <w:sz w:val="24"/>
          <w:szCs w:val="24"/>
        </w:rPr>
      </w:pPr>
      <w:r w:rsidRPr="00FB67CD">
        <w:rPr>
          <w:rFonts w:ascii="Times New Roman" w:hAnsi="Times New Roman"/>
          <w:sz w:val="24"/>
          <w:szCs w:val="24"/>
        </w:rPr>
        <w:t>Njohuri mbi Ligjin Nr.</w:t>
      </w:r>
      <w:r>
        <w:rPr>
          <w:rFonts w:ascii="Times New Roman" w:hAnsi="Times New Roman"/>
          <w:sz w:val="24"/>
          <w:szCs w:val="24"/>
        </w:rPr>
        <w:t>124/2024</w:t>
      </w:r>
      <w:r w:rsidRPr="00FB67CD">
        <w:rPr>
          <w:rFonts w:ascii="Times New Roman" w:hAnsi="Times New Roman"/>
          <w:sz w:val="24"/>
          <w:szCs w:val="24"/>
        </w:rPr>
        <w:t>, “Për mbrojtjen e të dhënave personale”, dhe aktet nënligjore dalë në zbatim të tij;</w:t>
      </w:r>
    </w:p>
    <w:p w:rsidR="00663274" w:rsidRPr="00FB67CD" w:rsidRDefault="00663274" w:rsidP="00663274">
      <w:pPr>
        <w:pStyle w:val="ListParagraph"/>
        <w:numPr>
          <w:ilvl w:val="0"/>
          <w:numId w:val="26"/>
        </w:numPr>
        <w:ind w:right="-81"/>
        <w:jc w:val="both"/>
        <w:rPr>
          <w:rFonts w:ascii="Times New Roman" w:hAnsi="Times New Roman"/>
          <w:sz w:val="24"/>
          <w:szCs w:val="24"/>
        </w:rPr>
      </w:pPr>
      <w:r w:rsidRPr="00FB67CD">
        <w:rPr>
          <w:rFonts w:ascii="Times New Roman" w:hAnsi="Times New Roman"/>
          <w:sz w:val="24"/>
          <w:szCs w:val="24"/>
          <w:lang w:val="sq-AL"/>
        </w:rPr>
        <w:t>Njohuri mbi Ligjin Nr. 119/2014, “Për të drejtën e informimit”</w:t>
      </w:r>
      <w:r>
        <w:rPr>
          <w:rFonts w:ascii="Times New Roman" w:hAnsi="Times New Roman"/>
          <w:sz w:val="24"/>
          <w:szCs w:val="24"/>
          <w:lang w:val="sq-AL"/>
        </w:rPr>
        <w:t xml:space="preserve">, i ndryshuar </w:t>
      </w:r>
      <w:r w:rsidRPr="00FB67CD">
        <w:rPr>
          <w:rFonts w:ascii="Times New Roman" w:hAnsi="Times New Roman"/>
          <w:sz w:val="24"/>
          <w:szCs w:val="24"/>
          <w:lang w:val="sq-AL"/>
        </w:rPr>
        <w:t xml:space="preserve">; </w:t>
      </w:r>
    </w:p>
    <w:p w:rsidR="00663274" w:rsidRPr="00B86AE2" w:rsidRDefault="00663274" w:rsidP="00663274">
      <w:pPr>
        <w:pStyle w:val="ListParagraph"/>
        <w:numPr>
          <w:ilvl w:val="0"/>
          <w:numId w:val="26"/>
        </w:numPr>
        <w:spacing w:after="0"/>
        <w:jc w:val="both"/>
        <w:rPr>
          <w:rFonts w:ascii="Times New Roman" w:hAnsi="Times New Roman"/>
          <w:sz w:val="24"/>
          <w:szCs w:val="24"/>
        </w:rPr>
      </w:pPr>
      <w:r w:rsidRPr="00B86AE2">
        <w:rPr>
          <w:rFonts w:ascii="Times New Roman" w:hAnsi="Times New Roman"/>
          <w:sz w:val="24"/>
          <w:szCs w:val="24"/>
        </w:rPr>
        <w:t xml:space="preserve">Njohuri mbi Ligjin Nr. 146/2014, “Për njoftimin dhe konsultimin Publik”; </w:t>
      </w:r>
    </w:p>
    <w:p w:rsidR="00663274" w:rsidRPr="00B86AE2" w:rsidRDefault="00663274" w:rsidP="00663274">
      <w:pPr>
        <w:pStyle w:val="ListParagraph"/>
        <w:numPr>
          <w:ilvl w:val="0"/>
          <w:numId w:val="26"/>
        </w:numPr>
        <w:ind w:right="-81"/>
        <w:jc w:val="both"/>
        <w:rPr>
          <w:rFonts w:ascii="Times New Roman" w:hAnsi="Times New Roman"/>
          <w:color w:val="0D0D0D" w:themeColor="text1" w:themeTint="F2"/>
          <w:sz w:val="24"/>
          <w:szCs w:val="24"/>
        </w:rPr>
      </w:pPr>
      <w:r w:rsidRPr="00B86AE2">
        <w:rPr>
          <w:rFonts w:ascii="Times New Roman" w:hAnsi="Times New Roman"/>
          <w:color w:val="0D0D0D" w:themeColor="text1" w:themeTint="F2"/>
          <w:sz w:val="24"/>
          <w:szCs w:val="24"/>
        </w:rPr>
        <w:t>Njohuri mbi Ligjin Nr. 44/2015 “Kodi i Procedurave Administrat</w:t>
      </w:r>
      <w:r w:rsidR="00634862">
        <w:rPr>
          <w:rFonts w:ascii="Times New Roman" w:hAnsi="Times New Roman"/>
          <w:color w:val="0D0D0D" w:themeColor="text1" w:themeTint="F2"/>
          <w:sz w:val="24"/>
          <w:szCs w:val="24"/>
        </w:rPr>
        <w:t>ive të Republikës së Shqipërisë</w:t>
      </w:r>
      <w:r w:rsidRPr="00B86AE2">
        <w:rPr>
          <w:rFonts w:ascii="Times New Roman" w:hAnsi="Times New Roman"/>
          <w:color w:val="0D0D0D" w:themeColor="text1" w:themeTint="F2"/>
          <w:sz w:val="24"/>
          <w:szCs w:val="24"/>
        </w:rPr>
        <w:t xml:space="preserve">”; </w:t>
      </w:r>
    </w:p>
    <w:p w:rsidR="00663274" w:rsidRPr="00B86AE2" w:rsidRDefault="00663274" w:rsidP="00663274">
      <w:pPr>
        <w:pStyle w:val="ListParagraph"/>
        <w:numPr>
          <w:ilvl w:val="0"/>
          <w:numId w:val="26"/>
        </w:numPr>
        <w:ind w:right="-81"/>
        <w:jc w:val="both"/>
        <w:rPr>
          <w:rFonts w:ascii="Times New Roman" w:hAnsi="Times New Roman"/>
          <w:sz w:val="24"/>
          <w:szCs w:val="24"/>
        </w:rPr>
      </w:pPr>
      <w:r w:rsidRPr="00B86AE2">
        <w:rPr>
          <w:rFonts w:ascii="Times New Roman" w:hAnsi="Times New Roman"/>
          <w:sz w:val="24"/>
          <w:szCs w:val="24"/>
        </w:rPr>
        <w:t>Njohuri mbi Ligjin Nr. 9131, datë 08.09.2003, “Për rregullat e etikës në administratën publike”.</w:t>
      </w:r>
    </w:p>
    <w:p w:rsidR="00663274" w:rsidRPr="00B86AE2" w:rsidRDefault="00663274" w:rsidP="00663274">
      <w:pPr>
        <w:pStyle w:val="ListParagraph"/>
        <w:numPr>
          <w:ilvl w:val="0"/>
          <w:numId w:val="26"/>
        </w:numPr>
        <w:ind w:right="-81"/>
        <w:jc w:val="both"/>
        <w:rPr>
          <w:rFonts w:ascii="Times New Roman" w:hAnsi="Times New Roman"/>
          <w:sz w:val="24"/>
          <w:szCs w:val="24"/>
        </w:rPr>
      </w:pPr>
      <w:r w:rsidRPr="00B86AE2">
        <w:rPr>
          <w:rFonts w:ascii="Times New Roman" w:hAnsi="Times New Roman"/>
          <w:sz w:val="24"/>
          <w:szCs w:val="24"/>
        </w:rPr>
        <w:t>Ligji nr.8371, datë 09.07.1998 “Për lidhjen e traktateve dhe marrëveshjeve ndërkombëtare”</w:t>
      </w:r>
    </w:p>
    <w:p w:rsidR="00663274" w:rsidRPr="00B86AE2" w:rsidRDefault="00663274" w:rsidP="00634862">
      <w:pPr>
        <w:numPr>
          <w:ilvl w:val="0"/>
          <w:numId w:val="26"/>
        </w:numPr>
        <w:shd w:val="clear" w:color="auto" w:fill="FFFFFF"/>
        <w:spacing w:before="100" w:beforeAutospacing="1" w:after="0"/>
        <w:rPr>
          <w:rFonts w:ascii="Times New Roman" w:hAnsi="Times New Roman"/>
          <w:color w:val="000000" w:themeColor="text1"/>
          <w:sz w:val="24"/>
          <w:szCs w:val="24"/>
        </w:rPr>
      </w:pPr>
      <w:r w:rsidRPr="00B86AE2">
        <w:rPr>
          <w:rFonts w:ascii="Times New Roman" w:hAnsi="Times New Roman"/>
          <w:iCs/>
          <w:color w:val="000000" w:themeColor="text1"/>
          <w:sz w:val="24"/>
          <w:szCs w:val="24"/>
        </w:rPr>
        <w:lastRenderedPageBreak/>
        <w:t>Ligji nr.9367, datë 07.04.2015 “Për parandalimin e konfliktit të interesave në ushtrimin e funksioneve publike”</w:t>
      </w:r>
    </w:p>
    <w:p w:rsidR="00663274" w:rsidRPr="00B86AE2" w:rsidRDefault="00634862" w:rsidP="00634862">
      <w:pPr>
        <w:pStyle w:val="ListParagraph"/>
        <w:numPr>
          <w:ilvl w:val="0"/>
          <w:numId w:val="26"/>
        </w:numPr>
        <w:spacing w:after="0"/>
        <w:ind w:right="-81"/>
        <w:jc w:val="both"/>
        <w:rPr>
          <w:rFonts w:ascii="Times New Roman" w:hAnsi="Times New Roman"/>
          <w:sz w:val="24"/>
          <w:szCs w:val="24"/>
        </w:rPr>
      </w:pPr>
      <w:r>
        <w:rPr>
          <w:rFonts w:ascii="Times New Roman" w:hAnsi="Times New Roman"/>
          <w:sz w:val="24"/>
          <w:szCs w:val="24"/>
        </w:rPr>
        <w:t xml:space="preserve">Njohuri </w:t>
      </w:r>
      <w:r w:rsidR="00663274" w:rsidRPr="00B86AE2">
        <w:rPr>
          <w:rFonts w:ascii="Times New Roman" w:hAnsi="Times New Roman"/>
          <w:sz w:val="24"/>
          <w:szCs w:val="24"/>
        </w:rPr>
        <w:t xml:space="preserve">mbi Ligjin Nr. 7850, datë 29.07.1994 “Kodi Civil i Republikës së Shqipërisë”, i ndryshuar, </w:t>
      </w:r>
    </w:p>
    <w:p w:rsidR="00663274" w:rsidRPr="00B86AE2" w:rsidRDefault="00663274" w:rsidP="00634862">
      <w:pPr>
        <w:pStyle w:val="ListParagraph"/>
        <w:numPr>
          <w:ilvl w:val="0"/>
          <w:numId w:val="26"/>
        </w:numPr>
        <w:spacing w:after="0"/>
        <w:ind w:right="-81"/>
        <w:jc w:val="both"/>
        <w:rPr>
          <w:rFonts w:ascii="Times New Roman" w:hAnsi="Times New Roman"/>
          <w:sz w:val="24"/>
          <w:szCs w:val="24"/>
        </w:rPr>
      </w:pPr>
      <w:r w:rsidRPr="00B86AE2">
        <w:rPr>
          <w:rFonts w:ascii="Times New Roman" w:hAnsi="Times New Roman"/>
          <w:sz w:val="24"/>
          <w:szCs w:val="24"/>
        </w:rPr>
        <w:t>Ligjin nr.43/2016, “Për Marrëveshjet Ndërkombëtare në Republikën e Shqipërisë”;</w:t>
      </w:r>
    </w:p>
    <w:p w:rsidR="00663274" w:rsidRPr="00B86AE2" w:rsidRDefault="00663274" w:rsidP="00634862">
      <w:pPr>
        <w:pStyle w:val="ListParagraph"/>
        <w:numPr>
          <w:ilvl w:val="0"/>
          <w:numId w:val="26"/>
        </w:numPr>
        <w:spacing w:after="0"/>
        <w:ind w:right="-81"/>
        <w:jc w:val="both"/>
        <w:rPr>
          <w:rFonts w:ascii="Times New Roman" w:hAnsi="Times New Roman"/>
          <w:sz w:val="24"/>
          <w:szCs w:val="24"/>
        </w:rPr>
      </w:pPr>
      <w:r w:rsidRPr="00B86AE2">
        <w:rPr>
          <w:rFonts w:ascii="Times New Roman" w:hAnsi="Times New Roman"/>
          <w:sz w:val="24"/>
          <w:szCs w:val="24"/>
        </w:rPr>
        <w:t>Rregullorja (BE) 2016/679 e Parlamentit Evropian dhe e Këshillit e datës 27 prill 2016 “Mbi mbrojtjen e personave fizikë në lidhje me përpunimin e të dhënave personale dhe për lëvizj</w:t>
      </w:r>
      <w:r w:rsidR="00634862">
        <w:rPr>
          <w:rFonts w:ascii="Times New Roman" w:hAnsi="Times New Roman"/>
          <w:sz w:val="24"/>
          <w:szCs w:val="24"/>
        </w:rPr>
        <w:t>en e lirë të këtyre të dhënave”</w:t>
      </w:r>
      <w:r w:rsidRPr="00B86AE2">
        <w:rPr>
          <w:rFonts w:ascii="Times New Roman" w:hAnsi="Times New Roman"/>
          <w:sz w:val="24"/>
          <w:szCs w:val="24"/>
        </w:rPr>
        <w:t xml:space="preserve">, (GDPR) dhe akte të tjera ndërkombëtare në të dy fushat e përgjegjësisë ( konsultohet faqja zyrtare </w:t>
      </w:r>
      <w:hyperlink r:id="rId12" w:history="1">
        <w:r w:rsidRPr="00B86AE2">
          <w:rPr>
            <w:rStyle w:val="Hyperlink"/>
            <w:rFonts w:ascii="Times New Roman" w:hAnsi="Times New Roman"/>
            <w:sz w:val="24"/>
            <w:szCs w:val="24"/>
          </w:rPr>
          <w:t>www.idp.al</w:t>
        </w:r>
      </w:hyperlink>
      <w:r w:rsidRPr="00B86AE2">
        <w:rPr>
          <w:rFonts w:ascii="Times New Roman" w:hAnsi="Times New Roman"/>
          <w:sz w:val="24"/>
          <w:szCs w:val="24"/>
        </w:rPr>
        <w:t xml:space="preserve">) </w:t>
      </w:r>
    </w:p>
    <w:p w:rsidR="00663274" w:rsidRPr="00B86AE2" w:rsidRDefault="00663274" w:rsidP="00634862">
      <w:pPr>
        <w:pStyle w:val="ListParagraph"/>
        <w:numPr>
          <w:ilvl w:val="0"/>
          <w:numId w:val="26"/>
        </w:numPr>
        <w:spacing w:after="0"/>
        <w:ind w:right="-81"/>
        <w:jc w:val="both"/>
        <w:rPr>
          <w:rFonts w:ascii="Times New Roman" w:hAnsi="Times New Roman"/>
          <w:sz w:val="24"/>
          <w:szCs w:val="24"/>
        </w:rPr>
      </w:pPr>
      <w:r w:rsidRPr="00B86AE2">
        <w:rPr>
          <w:rFonts w:ascii="Times New Roman" w:hAnsi="Times New Roman"/>
          <w:sz w:val="24"/>
          <w:szCs w:val="24"/>
        </w:rPr>
        <w:t>Njohuri mbi Ligjin nr. 45/20</w:t>
      </w:r>
      <w:r w:rsidR="00634862">
        <w:rPr>
          <w:rFonts w:ascii="Times New Roman" w:hAnsi="Times New Roman"/>
          <w:sz w:val="24"/>
          <w:szCs w:val="24"/>
        </w:rPr>
        <w:t xml:space="preserve">22 Për ratifikimin e Konventës </w:t>
      </w:r>
      <w:r w:rsidRPr="00B86AE2">
        <w:rPr>
          <w:rFonts w:ascii="Times New Roman" w:hAnsi="Times New Roman"/>
          <w:sz w:val="24"/>
          <w:szCs w:val="24"/>
        </w:rPr>
        <w:t>të Këshillit të Europës “Për aksesin në dokumentet zyrtare”</w:t>
      </w:r>
    </w:p>
    <w:p w:rsidR="00663274" w:rsidRPr="00B86AE2" w:rsidRDefault="00663274" w:rsidP="00634862">
      <w:pPr>
        <w:pStyle w:val="ListParagraph"/>
        <w:numPr>
          <w:ilvl w:val="0"/>
          <w:numId w:val="26"/>
        </w:numPr>
        <w:spacing w:after="0"/>
        <w:ind w:right="-81"/>
        <w:jc w:val="both"/>
        <w:rPr>
          <w:rFonts w:ascii="Times New Roman" w:hAnsi="Times New Roman"/>
          <w:sz w:val="24"/>
          <w:szCs w:val="24"/>
        </w:rPr>
      </w:pPr>
      <w:r w:rsidRPr="00B86AE2">
        <w:rPr>
          <w:rFonts w:ascii="Times New Roman" w:hAnsi="Times New Roman"/>
          <w:sz w:val="24"/>
          <w:szCs w:val="24"/>
        </w:rPr>
        <w:t>Çd</w:t>
      </w:r>
      <w:r w:rsidR="00634862">
        <w:rPr>
          <w:rFonts w:ascii="Times New Roman" w:hAnsi="Times New Roman"/>
          <w:sz w:val="24"/>
          <w:szCs w:val="24"/>
        </w:rPr>
        <w:t>o akt tjetër ligjor e nënligjor</w:t>
      </w:r>
      <w:r w:rsidRPr="00B86AE2">
        <w:rPr>
          <w:rFonts w:ascii="Times New Roman" w:hAnsi="Times New Roman"/>
          <w:sz w:val="24"/>
          <w:szCs w:val="24"/>
        </w:rPr>
        <w:t xml:space="preserve"> që lidhet me fushën e përgjegjësisë që ka institucioni </w:t>
      </w:r>
      <w:r w:rsidRPr="00B86AE2">
        <w:rPr>
          <w:rFonts w:ascii="Times New Roman" w:hAnsi="Times New Roman"/>
          <w:i/>
          <w:sz w:val="24"/>
          <w:szCs w:val="24"/>
          <w:lang w:val="nl-NL"/>
        </w:rPr>
        <w:t xml:space="preserve">  </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6"/>
        <w:gridCol w:w="8801"/>
      </w:tblGrid>
      <w:tr w:rsidR="00A67EC3" w:rsidRPr="00290AF6" w:rsidTr="0017445D">
        <w:tc>
          <w:tcPr>
            <w:tcW w:w="815" w:type="dxa"/>
            <w:tcBorders>
              <w:top w:val="single" w:sz="8" w:space="0" w:color="000000"/>
              <w:left w:val="single" w:sz="8" w:space="0" w:color="000000"/>
              <w:bottom w:val="single" w:sz="8" w:space="0" w:color="000000"/>
              <w:right w:val="single" w:sz="8" w:space="0" w:color="000000"/>
            </w:tcBorders>
            <w:shd w:val="clear" w:color="auto" w:fill="000000"/>
            <w:vAlign w:val="center"/>
          </w:tcPr>
          <w:p w:rsidR="00A67EC3" w:rsidRPr="00290AF6" w:rsidRDefault="00A67EC3" w:rsidP="00290AF6">
            <w:pPr>
              <w:spacing w:after="0"/>
              <w:jc w:val="both"/>
              <w:rPr>
                <w:rFonts w:ascii="Times New Roman" w:hAnsi="Times New Roman"/>
                <w:sz w:val="24"/>
                <w:szCs w:val="24"/>
              </w:rPr>
            </w:pPr>
            <w:r w:rsidRPr="00290AF6">
              <w:rPr>
                <w:rFonts w:ascii="Times New Roman" w:hAnsi="Times New Roman"/>
                <w:b/>
                <w:sz w:val="24"/>
                <w:szCs w:val="24"/>
              </w:rPr>
              <w:t>2.5</w:t>
            </w:r>
          </w:p>
        </w:tc>
        <w:tc>
          <w:tcPr>
            <w:tcW w:w="8994" w:type="dxa"/>
            <w:tcBorders>
              <w:left w:val="single" w:sz="8" w:space="0" w:color="000000"/>
              <w:bottom w:val="single" w:sz="8" w:space="0" w:color="000000"/>
            </w:tcBorders>
            <w:vAlign w:val="center"/>
          </w:tcPr>
          <w:p w:rsidR="00A67EC3" w:rsidRPr="00290AF6" w:rsidRDefault="00A67EC3" w:rsidP="00290AF6">
            <w:pPr>
              <w:spacing w:after="0"/>
              <w:jc w:val="both"/>
              <w:rPr>
                <w:rFonts w:ascii="Times New Roman" w:hAnsi="Times New Roman"/>
                <w:b/>
                <w:sz w:val="24"/>
                <w:szCs w:val="24"/>
              </w:rPr>
            </w:pPr>
            <w:r w:rsidRPr="00290AF6">
              <w:rPr>
                <w:rFonts w:ascii="Times New Roman" w:hAnsi="Times New Roman"/>
                <w:b/>
                <w:sz w:val="24"/>
                <w:szCs w:val="24"/>
              </w:rPr>
              <w:t xml:space="preserve">MËNYRA E VLERËSIMIT TË KANDIDATËVE </w:t>
            </w:r>
          </w:p>
        </w:tc>
      </w:tr>
    </w:tbl>
    <w:p w:rsidR="00A67EC3" w:rsidRPr="00290AF6" w:rsidRDefault="00A67EC3" w:rsidP="00290AF6">
      <w:pPr>
        <w:pStyle w:val="ListParagraph"/>
        <w:ind w:right="-81"/>
        <w:jc w:val="both"/>
        <w:rPr>
          <w:rFonts w:ascii="Times New Roman" w:hAnsi="Times New Roman"/>
          <w:b/>
          <w:bCs/>
          <w:sz w:val="24"/>
          <w:szCs w:val="24"/>
        </w:rPr>
      </w:pPr>
    </w:p>
    <w:p w:rsidR="007207D4" w:rsidRPr="00290AF6" w:rsidRDefault="007207D4" w:rsidP="00290AF6">
      <w:pPr>
        <w:pStyle w:val="ListParagraph"/>
        <w:ind w:right="-81"/>
        <w:jc w:val="both"/>
        <w:rPr>
          <w:rFonts w:ascii="Times New Roman" w:hAnsi="Times New Roman"/>
          <w:b/>
          <w:sz w:val="24"/>
          <w:szCs w:val="24"/>
        </w:rPr>
      </w:pPr>
      <w:r w:rsidRPr="00290AF6">
        <w:rPr>
          <w:rFonts w:ascii="Times New Roman" w:hAnsi="Times New Roman"/>
          <w:b/>
          <w:sz w:val="24"/>
          <w:szCs w:val="24"/>
        </w:rPr>
        <w:t xml:space="preserve">Kandidatët do të vlerësohen në lidhje me: </w:t>
      </w:r>
    </w:p>
    <w:p w:rsidR="007207D4" w:rsidRPr="00290AF6" w:rsidRDefault="007207D4" w:rsidP="00290AF6">
      <w:pPr>
        <w:pStyle w:val="ListParagraph"/>
        <w:numPr>
          <w:ilvl w:val="0"/>
          <w:numId w:val="9"/>
        </w:numPr>
        <w:ind w:right="-81"/>
        <w:jc w:val="both"/>
        <w:rPr>
          <w:rFonts w:ascii="Times New Roman" w:hAnsi="Times New Roman"/>
          <w:sz w:val="24"/>
          <w:szCs w:val="24"/>
        </w:rPr>
      </w:pPr>
      <w:r w:rsidRPr="00290AF6">
        <w:rPr>
          <w:rFonts w:ascii="Times New Roman" w:hAnsi="Times New Roman"/>
          <w:sz w:val="24"/>
          <w:szCs w:val="24"/>
        </w:rPr>
        <w:t xml:space="preserve">Vlerësimin me shkrim, deri në 60 pikë; </w:t>
      </w:r>
    </w:p>
    <w:p w:rsidR="007207D4" w:rsidRPr="00290AF6" w:rsidRDefault="007207D4" w:rsidP="00290AF6">
      <w:pPr>
        <w:pStyle w:val="ListParagraph"/>
        <w:numPr>
          <w:ilvl w:val="0"/>
          <w:numId w:val="9"/>
        </w:numPr>
        <w:ind w:right="-81"/>
        <w:jc w:val="both"/>
        <w:rPr>
          <w:rFonts w:ascii="Times New Roman" w:hAnsi="Times New Roman"/>
          <w:sz w:val="24"/>
          <w:szCs w:val="24"/>
        </w:rPr>
      </w:pPr>
      <w:r w:rsidRPr="00290AF6">
        <w:rPr>
          <w:rFonts w:ascii="Times New Roman" w:hAnsi="Times New Roman"/>
          <w:sz w:val="24"/>
          <w:szCs w:val="24"/>
        </w:rPr>
        <w:t xml:space="preserve">Intervistën e strukturuar me gojë qe konsiston ne motivimin, aspiratat dhe pritshmëritë e tyre për karrierën, deri në 25 pikë; </w:t>
      </w:r>
    </w:p>
    <w:p w:rsidR="007207D4" w:rsidRPr="00290AF6" w:rsidRDefault="007207D4" w:rsidP="00290AF6">
      <w:pPr>
        <w:pStyle w:val="ListParagraph"/>
        <w:numPr>
          <w:ilvl w:val="0"/>
          <w:numId w:val="9"/>
        </w:numPr>
        <w:ind w:right="-81"/>
        <w:jc w:val="both"/>
        <w:rPr>
          <w:rFonts w:ascii="Times New Roman" w:hAnsi="Times New Roman"/>
          <w:sz w:val="24"/>
          <w:szCs w:val="24"/>
        </w:rPr>
      </w:pPr>
      <w:r w:rsidRPr="00290AF6">
        <w:rPr>
          <w:rFonts w:ascii="Times New Roman" w:hAnsi="Times New Roman"/>
          <w:sz w:val="24"/>
          <w:szCs w:val="24"/>
        </w:rPr>
        <w:t xml:space="preserve">Jetëshkrimin, që konsiston në vlerësimin e arsimimit, të përvojës e të trajnimeve, të lidhura me fushën, deri në 15 pikë; </w:t>
      </w:r>
    </w:p>
    <w:p w:rsidR="007207D4" w:rsidRPr="00290AF6" w:rsidRDefault="007207D4" w:rsidP="00290AF6">
      <w:pPr>
        <w:ind w:left="720" w:right="-81"/>
        <w:jc w:val="both"/>
        <w:rPr>
          <w:rFonts w:ascii="Times New Roman" w:hAnsi="Times New Roman"/>
          <w:sz w:val="24"/>
          <w:szCs w:val="24"/>
        </w:rPr>
      </w:pPr>
      <w:r w:rsidRPr="00290AF6">
        <w:rPr>
          <w:rFonts w:ascii="Times New Roman" w:hAnsi="Times New Roman"/>
          <w:sz w:val="24"/>
          <w:szCs w:val="24"/>
        </w:rPr>
        <w:t>N</w:t>
      </w:r>
      <w:r w:rsidR="000D5B4D" w:rsidRPr="00290AF6">
        <w:rPr>
          <w:rFonts w:ascii="Times New Roman" w:hAnsi="Times New Roman"/>
          <w:sz w:val="24"/>
          <w:szCs w:val="24"/>
        </w:rPr>
        <w:t>ë</w:t>
      </w:r>
      <w:r w:rsidRPr="00290AF6">
        <w:rPr>
          <w:rFonts w:ascii="Times New Roman" w:hAnsi="Times New Roman"/>
          <w:sz w:val="24"/>
          <w:szCs w:val="24"/>
        </w:rPr>
        <w:t>se kandidati grumbullon me shum</w:t>
      </w:r>
      <w:r w:rsidR="000D5B4D" w:rsidRPr="00290AF6">
        <w:rPr>
          <w:rFonts w:ascii="Times New Roman" w:hAnsi="Times New Roman"/>
          <w:sz w:val="24"/>
          <w:szCs w:val="24"/>
        </w:rPr>
        <w:t>ë</w:t>
      </w:r>
      <w:r w:rsidRPr="00290AF6">
        <w:rPr>
          <w:rFonts w:ascii="Times New Roman" w:hAnsi="Times New Roman"/>
          <w:sz w:val="24"/>
          <w:szCs w:val="24"/>
        </w:rPr>
        <w:t xml:space="preserve"> se gjysm</w:t>
      </w:r>
      <w:r w:rsidR="000D5B4D" w:rsidRPr="00290AF6">
        <w:rPr>
          <w:rFonts w:ascii="Times New Roman" w:hAnsi="Times New Roman"/>
          <w:sz w:val="24"/>
          <w:szCs w:val="24"/>
        </w:rPr>
        <w:t>ë</w:t>
      </w:r>
      <w:r w:rsidRPr="00290AF6">
        <w:rPr>
          <w:rFonts w:ascii="Times New Roman" w:hAnsi="Times New Roman"/>
          <w:sz w:val="24"/>
          <w:szCs w:val="24"/>
        </w:rPr>
        <w:t>n e pik</w:t>
      </w:r>
      <w:r w:rsidR="000D5B4D" w:rsidRPr="00290AF6">
        <w:rPr>
          <w:rFonts w:ascii="Times New Roman" w:hAnsi="Times New Roman"/>
          <w:sz w:val="24"/>
          <w:szCs w:val="24"/>
        </w:rPr>
        <w:t>ë</w:t>
      </w:r>
      <w:r w:rsidR="00A81FA1" w:rsidRPr="00290AF6">
        <w:rPr>
          <w:rFonts w:ascii="Times New Roman" w:hAnsi="Times New Roman"/>
          <w:sz w:val="24"/>
          <w:szCs w:val="24"/>
        </w:rPr>
        <w:t>ve (</w:t>
      </w:r>
      <w:r w:rsidRPr="00290AF6">
        <w:rPr>
          <w:rFonts w:ascii="Times New Roman" w:hAnsi="Times New Roman"/>
          <w:sz w:val="24"/>
          <w:szCs w:val="24"/>
        </w:rPr>
        <w:t>mbi 30 pik</w:t>
      </w:r>
      <w:r w:rsidR="000D5B4D" w:rsidRPr="00290AF6">
        <w:rPr>
          <w:rFonts w:ascii="Times New Roman" w:hAnsi="Times New Roman"/>
          <w:sz w:val="24"/>
          <w:szCs w:val="24"/>
        </w:rPr>
        <w:t>ë</w:t>
      </w:r>
      <w:r w:rsidRPr="00290AF6">
        <w:rPr>
          <w:rFonts w:ascii="Times New Roman" w:hAnsi="Times New Roman"/>
          <w:sz w:val="24"/>
          <w:szCs w:val="24"/>
        </w:rPr>
        <w:t>) nga vler</w:t>
      </w:r>
      <w:r w:rsidR="000D5B4D" w:rsidRPr="00290AF6">
        <w:rPr>
          <w:rFonts w:ascii="Times New Roman" w:hAnsi="Times New Roman"/>
          <w:sz w:val="24"/>
          <w:szCs w:val="24"/>
        </w:rPr>
        <w:t>ë</w:t>
      </w:r>
      <w:r w:rsidRPr="00290AF6">
        <w:rPr>
          <w:rFonts w:ascii="Times New Roman" w:hAnsi="Times New Roman"/>
          <w:sz w:val="24"/>
          <w:szCs w:val="24"/>
        </w:rPr>
        <w:t>simi me pik</w:t>
      </w:r>
      <w:r w:rsidR="000D5B4D" w:rsidRPr="00290AF6">
        <w:rPr>
          <w:rFonts w:ascii="Times New Roman" w:hAnsi="Times New Roman"/>
          <w:sz w:val="24"/>
          <w:szCs w:val="24"/>
        </w:rPr>
        <w:t>ë</w:t>
      </w:r>
      <w:r w:rsidRPr="00290AF6">
        <w:rPr>
          <w:rFonts w:ascii="Times New Roman" w:hAnsi="Times New Roman"/>
          <w:sz w:val="24"/>
          <w:szCs w:val="24"/>
        </w:rPr>
        <w:t>, ai kualifikohet p</w:t>
      </w:r>
      <w:r w:rsidR="000D5B4D" w:rsidRPr="00290AF6">
        <w:rPr>
          <w:rFonts w:ascii="Times New Roman" w:hAnsi="Times New Roman"/>
          <w:sz w:val="24"/>
          <w:szCs w:val="24"/>
        </w:rPr>
        <w:t>ë</w:t>
      </w:r>
      <w:r w:rsidRPr="00290AF6">
        <w:rPr>
          <w:rFonts w:ascii="Times New Roman" w:hAnsi="Times New Roman"/>
          <w:sz w:val="24"/>
          <w:szCs w:val="24"/>
        </w:rPr>
        <w:t>r t</w:t>
      </w:r>
      <w:r w:rsidR="000D5B4D" w:rsidRPr="00290AF6">
        <w:rPr>
          <w:rFonts w:ascii="Times New Roman" w:hAnsi="Times New Roman"/>
          <w:sz w:val="24"/>
          <w:szCs w:val="24"/>
        </w:rPr>
        <w:t>ë</w:t>
      </w:r>
      <w:r w:rsidRPr="00290AF6">
        <w:rPr>
          <w:rFonts w:ascii="Times New Roman" w:hAnsi="Times New Roman"/>
          <w:sz w:val="24"/>
          <w:szCs w:val="24"/>
        </w:rPr>
        <w:t xml:space="preserve"> vi</w:t>
      </w:r>
      <w:r w:rsidR="000D5B4D" w:rsidRPr="00290AF6">
        <w:rPr>
          <w:rFonts w:ascii="Times New Roman" w:hAnsi="Times New Roman"/>
          <w:sz w:val="24"/>
          <w:szCs w:val="24"/>
        </w:rPr>
        <w:t xml:space="preserve">juar në </w:t>
      </w:r>
      <w:r w:rsidRPr="00290AF6">
        <w:rPr>
          <w:rFonts w:ascii="Times New Roman" w:hAnsi="Times New Roman"/>
          <w:sz w:val="24"/>
          <w:szCs w:val="24"/>
        </w:rPr>
        <w:t xml:space="preserve">procesin e </w:t>
      </w:r>
      <w:r w:rsidR="000D5B4D" w:rsidRPr="00290AF6">
        <w:rPr>
          <w:rFonts w:ascii="Times New Roman" w:hAnsi="Times New Roman"/>
          <w:sz w:val="24"/>
          <w:szCs w:val="24"/>
        </w:rPr>
        <w:t xml:space="preserve">vlerësimit </w:t>
      </w:r>
      <w:r w:rsidRPr="00290AF6">
        <w:rPr>
          <w:rFonts w:ascii="Times New Roman" w:hAnsi="Times New Roman"/>
          <w:sz w:val="24"/>
          <w:szCs w:val="24"/>
        </w:rPr>
        <w:t>t</w:t>
      </w:r>
      <w:r w:rsidR="000D5B4D" w:rsidRPr="00290AF6">
        <w:rPr>
          <w:rFonts w:ascii="Times New Roman" w:hAnsi="Times New Roman"/>
          <w:sz w:val="24"/>
          <w:szCs w:val="24"/>
        </w:rPr>
        <w:t>ë</w:t>
      </w:r>
      <w:r w:rsidRPr="00290AF6">
        <w:rPr>
          <w:rFonts w:ascii="Times New Roman" w:hAnsi="Times New Roman"/>
          <w:sz w:val="24"/>
          <w:szCs w:val="24"/>
        </w:rPr>
        <w:t xml:space="preserve"> jet</w:t>
      </w:r>
      <w:r w:rsidR="000D5B4D" w:rsidRPr="00290AF6">
        <w:rPr>
          <w:rFonts w:ascii="Times New Roman" w:hAnsi="Times New Roman"/>
          <w:sz w:val="24"/>
          <w:szCs w:val="24"/>
        </w:rPr>
        <w:t>ë</w:t>
      </w:r>
      <w:r w:rsidRPr="00290AF6">
        <w:rPr>
          <w:rFonts w:ascii="Times New Roman" w:hAnsi="Times New Roman"/>
          <w:sz w:val="24"/>
          <w:szCs w:val="24"/>
        </w:rPr>
        <w:t xml:space="preserve">shkrimit. </w:t>
      </w:r>
    </w:p>
    <w:p w:rsidR="007207D4" w:rsidRPr="00290AF6" w:rsidRDefault="007207D4" w:rsidP="00290AF6">
      <w:pPr>
        <w:ind w:left="720" w:right="-81"/>
        <w:jc w:val="both"/>
        <w:rPr>
          <w:rFonts w:ascii="Times New Roman" w:hAnsi="Times New Roman"/>
          <w:sz w:val="24"/>
          <w:szCs w:val="24"/>
        </w:rPr>
      </w:pPr>
      <w:r w:rsidRPr="00290AF6">
        <w:rPr>
          <w:rFonts w:ascii="Times New Roman" w:hAnsi="Times New Roman"/>
          <w:sz w:val="24"/>
          <w:szCs w:val="24"/>
        </w:rPr>
        <w:t>N</w:t>
      </w:r>
      <w:r w:rsidR="000D5B4D" w:rsidRPr="00290AF6">
        <w:rPr>
          <w:rFonts w:ascii="Times New Roman" w:hAnsi="Times New Roman"/>
          <w:sz w:val="24"/>
          <w:szCs w:val="24"/>
        </w:rPr>
        <w:t>ë</w:t>
      </w:r>
      <w:r w:rsidRPr="00290AF6">
        <w:rPr>
          <w:rFonts w:ascii="Times New Roman" w:hAnsi="Times New Roman"/>
          <w:sz w:val="24"/>
          <w:szCs w:val="24"/>
        </w:rPr>
        <w:t>se kandidati grumb</w:t>
      </w:r>
      <w:r w:rsidR="000D5B4D" w:rsidRPr="00290AF6">
        <w:rPr>
          <w:rFonts w:ascii="Times New Roman" w:hAnsi="Times New Roman"/>
          <w:sz w:val="24"/>
          <w:szCs w:val="24"/>
        </w:rPr>
        <w:t>u</w:t>
      </w:r>
      <w:r w:rsidRPr="00290AF6">
        <w:rPr>
          <w:rFonts w:ascii="Times New Roman" w:hAnsi="Times New Roman"/>
          <w:sz w:val="24"/>
          <w:szCs w:val="24"/>
        </w:rPr>
        <w:t>llon m</w:t>
      </w:r>
      <w:r w:rsidR="000D5B4D" w:rsidRPr="00290AF6">
        <w:rPr>
          <w:rFonts w:ascii="Times New Roman" w:hAnsi="Times New Roman"/>
          <w:sz w:val="24"/>
          <w:szCs w:val="24"/>
        </w:rPr>
        <w:t>ë</w:t>
      </w:r>
      <w:r w:rsidRPr="00290AF6">
        <w:rPr>
          <w:rFonts w:ascii="Times New Roman" w:hAnsi="Times New Roman"/>
          <w:sz w:val="24"/>
          <w:szCs w:val="24"/>
        </w:rPr>
        <w:t xml:space="preserve"> shum</w:t>
      </w:r>
      <w:r w:rsidR="000D5B4D" w:rsidRPr="00290AF6">
        <w:rPr>
          <w:rFonts w:ascii="Times New Roman" w:hAnsi="Times New Roman"/>
          <w:sz w:val="24"/>
          <w:szCs w:val="24"/>
        </w:rPr>
        <w:t>ë</w:t>
      </w:r>
      <w:r w:rsidRPr="00290AF6">
        <w:rPr>
          <w:rFonts w:ascii="Times New Roman" w:hAnsi="Times New Roman"/>
          <w:sz w:val="24"/>
          <w:szCs w:val="24"/>
        </w:rPr>
        <w:t xml:space="preserve"> se 45 pik</w:t>
      </w:r>
      <w:r w:rsidR="000D5B4D" w:rsidRPr="00290AF6">
        <w:rPr>
          <w:rFonts w:ascii="Times New Roman" w:hAnsi="Times New Roman"/>
          <w:sz w:val="24"/>
          <w:szCs w:val="24"/>
        </w:rPr>
        <w:t>ë</w:t>
      </w:r>
      <w:r w:rsidRPr="00290AF6">
        <w:rPr>
          <w:rFonts w:ascii="Times New Roman" w:hAnsi="Times New Roman"/>
          <w:sz w:val="24"/>
          <w:szCs w:val="24"/>
        </w:rPr>
        <w:t xml:space="preserve"> nga vleresimi me shkrim dhe vler</w:t>
      </w:r>
      <w:r w:rsidR="000D5B4D" w:rsidRPr="00290AF6">
        <w:rPr>
          <w:rFonts w:ascii="Times New Roman" w:hAnsi="Times New Roman"/>
          <w:sz w:val="24"/>
          <w:szCs w:val="24"/>
        </w:rPr>
        <w:t>ë</w:t>
      </w:r>
      <w:r w:rsidRPr="00290AF6">
        <w:rPr>
          <w:rFonts w:ascii="Times New Roman" w:hAnsi="Times New Roman"/>
          <w:sz w:val="24"/>
          <w:szCs w:val="24"/>
        </w:rPr>
        <w:t xml:space="preserve">simi </w:t>
      </w:r>
      <w:r w:rsidR="000D5B4D" w:rsidRPr="00290AF6">
        <w:rPr>
          <w:rFonts w:ascii="Times New Roman" w:hAnsi="Times New Roman"/>
          <w:sz w:val="24"/>
          <w:szCs w:val="24"/>
        </w:rPr>
        <w:t xml:space="preserve">I </w:t>
      </w:r>
      <w:r w:rsidRPr="00290AF6">
        <w:rPr>
          <w:rFonts w:ascii="Times New Roman" w:hAnsi="Times New Roman"/>
          <w:sz w:val="24"/>
          <w:szCs w:val="24"/>
        </w:rPr>
        <w:t>jet</w:t>
      </w:r>
      <w:r w:rsidR="000D5B4D" w:rsidRPr="00290AF6">
        <w:rPr>
          <w:rFonts w:ascii="Times New Roman" w:hAnsi="Times New Roman"/>
          <w:sz w:val="24"/>
          <w:szCs w:val="24"/>
        </w:rPr>
        <w:t>ë</w:t>
      </w:r>
      <w:r w:rsidRPr="00290AF6">
        <w:rPr>
          <w:rFonts w:ascii="Times New Roman" w:hAnsi="Times New Roman"/>
          <w:sz w:val="24"/>
          <w:szCs w:val="24"/>
        </w:rPr>
        <w:t>shrimit s</w:t>
      </w:r>
      <w:r w:rsidR="000D5B4D" w:rsidRPr="00290AF6">
        <w:rPr>
          <w:rFonts w:ascii="Times New Roman" w:hAnsi="Times New Roman"/>
          <w:sz w:val="24"/>
          <w:szCs w:val="24"/>
        </w:rPr>
        <w:t>ë</w:t>
      </w:r>
      <w:r w:rsidRPr="00290AF6">
        <w:rPr>
          <w:rFonts w:ascii="Times New Roman" w:hAnsi="Times New Roman"/>
          <w:sz w:val="24"/>
          <w:szCs w:val="24"/>
        </w:rPr>
        <w:t xml:space="preserve"> bashku, ai kualifiohet p</w:t>
      </w:r>
      <w:r w:rsidR="000D5B4D" w:rsidRPr="00290AF6">
        <w:rPr>
          <w:rFonts w:ascii="Times New Roman" w:hAnsi="Times New Roman"/>
          <w:sz w:val="24"/>
          <w:szCs w:val="24"/>
        </w:rPr>
        <w:t>ë</w:t>
      </w:r>
      <w:r w:rsidRPr="00290AF6">
        <w:rPr>
          <w:rFonts w:ascii="Times New Roman" w:hAnsi="Times New Roman"/>
          <w:sz w:val="24"/>
          <w:szCs w:val="24"/>
        </w:rPr>
        <w:t>r intervi</w:t>
      </w:r>
      <w:r w:rsidR="000D5B4D" w:rsidRPr="00290AF6">
        <w:rPr>
          <w:rFonts w:ascii="Times New Roman" w:hAnsi="Times New Roman"/>
          <w:sz w:val="24"/>
          <w:szCs w:val="24"/>
        </w:rPr>
        <w:t>stë</w:t>
      </w:r>
      <w:r w:rsidRPr="00290AF6">
        <w:rPr>
          <w:rFonts w:ascii="Times New Roman" w:hAnsi="Times New Roman"/>
          <w:sz w:val="24"/>
          <w:szCs w:val="24"/>
        </w:rPr>
        <w:t>n me goj</w:t>
      </w:r>
      <w:r w:rsidR="000D5B4D" w:rsidRPr="00290AF6">
        <w:rPr>
          <w:rFonts w:ascii="Times New Roman" w:hAnsi="Times New Roman"/>
          <w:sz w:val="24"/>
          <w:szCs w:val="24"/>
        </w:rPr>
        <w:t>ë</w:t>
      </w:r>
      <w:r w:rsidRPr="00290AF6">
        <w:rPr>
          <w:rFonts w:ascii="Times New Roman" w:hAnsi="Times New Roman"/>
          <w:sz w:val="24"/>
          <w:szCs w:val="24"/>
        </w:rPr>
        <w:t xml:space="preserve"> </w:t>
      </w:r>
    </w:p>
    <w:p w:rsidR="007207D4" w:rsidRPr="00290AF6" w:rsidRDefault="007207D4" w:rsidP="00290AF6">
      <w:pPr>
        <w:ind w:left="720" w:right="-81"/>
        <w:jc w:val="both"/>
        <w:rPr>
          <w:rFonts w:ascii="Times New Roman" w:hAnsi="Times New Roman"/>
          <w:sz w:val="24"/>
          <w:szCs w:val="24"/>
        </w:rPr>
      </w:pPr>
      <w:r w:rsidRPr="00290AF6">
        <w:rPr>
          <w:rFonts w:ascii="Times New Roman" w:hAnsi="Times New Roman"/>
          <w:sz w:val="24"/>
          <w:szCs w:val="24"/>
        </w:rPr>
        <w:t xml:space="preserve">Më shumë detaje në lidhje me vlerësimin me pikë, metodologjinë e shpërndarjes së pikëve, mënyrën e llogaritjes së rezultatit përfundimtar i gjeni në Udhëzimin nr. 2, datë 27.03.2015, të Departamentit të Administratës Publike </w:t>
      </w:r>
      <w:hyperlink r:id="rId13" w:history="1">
        <w:r w:rsidRPr="00290AF6">
          <w:rPr>
            <w:rStyle w:val="Hyperlink"/>
            <w:rFonts w:ascii="Times New Roman" w:hAnsi="Times New Roman"/>
            <w:sz w:val="24"/>
            <w:szCs w:val="24"/>
          </w:rPr>
          <w:t>www.dap.gov.al</w:t>
        </w:r>
      </w:hyperlink>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6"/>
        <w:gridCol w:w="8801"/>
      </w:tblGrid>
      <w:tr w:rsidR="00A67EC3" w:rsidRPr="00290AF6" w:rsidTr="0017445D">
        <w:tc>
          <w:tcPr>
            <w:tcW w:w="815" w:type="dxa"/>
            <w:tcBorders>
              <w:top w:val="single" w:sz="8" w:space="0" w:color="000000"/>
              <w:left w:val="single" w:sz="8" w:space="0" w:color="000000"/>
              <w:bottom w:val="single" w:sz="8" w:space="0" w:color="000000"/>
              <w:right w:val="single" w:sz="8" w:space="0" w:color="000000"/>
            </w:tcBorders>
            <w:shd w:val="clear" w:color="auto" w:fill="000000"/>
            <w:vAlign w:val="center"/>
          </w:tcPr>
          <w:p w:rsidR="00A67EC3" w:rsidRPr="00290AF6" w:rsidRDefault="00A67EC3" w:rsidP="00290AF6">
            <w:pPr>
              <w:spacing w:after="0"/>
              <w:jc w:val="both"/>
              <w:rPr>
                <w:rFonts w:ascii="Times New Roman" w:hAnsi="Times New Roman"/>
                <w:sz w:val="24"/>
                <w:szCs w:val="24"/>
              </w:rPr>
            </w:pPr>
            <w:r w:rsidRPr="00290AF6">
              <w:rPr>
                <w:rFonts w:ascii="Times New Roman" w:hAnsi="Times New Roman"/>
                <w:b/>
                <w:sz w:val="24"/>
                <w:szCs w:val="24"/>
              </w:rPr>
              <w:t>2.6</w:t>
            </w:r>
          </w:p>
        </w:tc>
        <w:tc>
          <w:tcPr>
            <w:tcW w:w="8994" w:type="dxa"/>
            <w:tcBorders>
              <w:left w:val="single" w:sz="8" w:space="0" w:color="000000"/>
              <w:bottom w:val="single" w:sz="8" w:space="0" w:color="000000"/>
            </w:tcBorders>
            <w:vAlign w:val="center"/>
          </w:tcPr>
          <w:p w:rsidR="00A67EC3" w:rsidRPr="00290AF6" w:rsidRDefault="00A67EC3" w:rsidP="00290AF6">
            <w:pPr>
              <w:spacing w:after="0"/>
              <w:jc w:val="both"/>
              <w:rPr>
                <w:rFonts w:ascii="Times New Roman" w:hAnsi="Times New Roman"/>
                <w:b/>
                <w:sz w:val="24"/>
                <w:szCs w:val="24"/>
              </w:rPr>
            </w:pPr>
            <w:r w:rsidRPr="00290AF6">
              <w:rPr>
                <w:rFonts w:ascii="Times New Roman" w:hAnsi="Times New Roman"/>
                <w:b/>
                <w:sz w:val="24"/>
                <w:szCs w:val="24"/>
              </w:rPr>
              <w:t>DATA E DALJES SË REZULTATEVE TË KONKURIMIT DHE MËNYRA E KOMUNIKIMIT</w:t>
            </w:r>
          </w:p>
        </w:tc>
      </w:tr>
    </w:tbl>
    <w:p w:rsidR="00A67EC3" w:rsidRPr="00290AF6" w:rsidRDefault="00A67EC3" w:rsidP="00290AF6">
      <w:pPr>
        <w:jc w:val="both"/>
        <w:rPr>
          <w:rFonts w:ascii="Times New Roman" w:hAnsi="Times New Roman"/>
          <w:sz w:val="24"/>
          <w:szCs w:val="24"/>
        </w:rPr>
      </w:pPr>
    </w:p>
    <w:p w:rsidR="007207D4" w:rsidRPr="00290AF6" w:rsidRDefault="007207D4" w:rsidP="00290AF6">
      <w:pPr>
        <w:jc w:val="both"/>
        <w:rPr>
          <w:rFonts w:ascii="Times New Roman" w:hAnsi="Times New Roman"/>
          <w:iCs/>
          <w:sz w:val="24"/>
          <w:szCs w:val="24"/>
        </w:rPr>
      </w:pPr>
      <w:r w:rsidRPr="00290AF6">
        <w:rPr>
          <w:rFonts w:ascii="Times New Roman" w:hAnsi="Times New Roman"/>
          <w:sz w:val="24"/>
          <w:szCs w:val="24"/>
        </w:rPr>
        <w:t xml:space="preserve">Të gjithë kandidatët pjesëmarrës në këtë procedurë do të njoftohen në mënyrë elektronike </w:t>
      </w:r>
      <w:r w:rsidRPr="00290AF6">
        <w:rPr>
          <w:rFonts w:ascii="Times New Roman" w:hAnsi="Times New Roman"/>
          <w:iCs/>
          <w:sz w:val="24"/>
          <w:szCs w:val="24"/>
        </w:rPr>
        <w:t>(nëpërmjet adresës së e-mail)</w:t>
      </w:r>
      <w:r w:rsidR="00740E69" w:rsidRPr="00290AF6">
        <w:rPr>
          <w:rFonts w:ascii="Times New Roman" w:hAnsi="Times New Roman"/>
          <w:iCs/>
          <w:sz w:val="24"/>
          <w:szCs w:val="24"/>
        </w:rPr>
        <w:t>, mbi rezultati</w:t>
      </w:r>
      <w:r w:rsidR="002D271C">
        <w:rPr>
          <w:rFonts w:ascii="Times New Roman" w:hAnsi="Times New Roman"/>
          <w:iCs/>
          <w:sz w:val="24"/>
          <w:szCs w:val="24"/>
        </w:rPr>
        <w:t>n</w:t>
      </w:r>
      <w:r w:rsidR="00740E69" w:rsidRPr="00290AF6">
        <w:rPr>
          <w:rFonts w:ascii="Times New Roman" w:hAnsi="Times New Roman"/>
          <w:iCs/>
          <w:sz w:val="24"/>
          <w:szCs w:val="24"/>
        </w:rPr>
        <w:t xml:space="preserve"> e vler</w:t>
      </w:r>
      <w:r w:rsidR="002D271C">
        <w:rPr>
          <w:rFonts w:ascii="Times New Roman" w:hAnsi="Times New Roman"/>
          <w:iCs/>
          <w:sz w:val="24"/>
          <w:szCs w:val="24"/>
        </w:rPr>
        <w:t>ë</w:t>
      </w:r>
      <w:r w:rsidR="00740E69" w:rsidRPr="00290AF6">
        <w:rPr>
          <w:rFonts w:ascii="Times New Roman" w:hAnsi="Times New Roman"/>
          <w:iCs/>
          <w:sz w:val="24"/>
          <w:szCs w:val="24"/>
        </w:rPr>
        <w:t>simit me shkrim, vler</w:t>
      </w:r>
      <w:r w:rsidR="002D271C">
        <w:rPr>
          <w:rFonts w:ascii="Times New Roman" w:hAnsi="Times New Roman"/>
          <w:iCs/>
          <w:sz w:val="24"/>
          <w:szCs w:val="24"/>
        </w:rPr>
        <w:t>ë</w:t>
      </w:r>
      <w:r w:rsidR="00740E69" w:rsidRPr="00290AF6">
        <w:rPr>
          <w:rFonts w:ascii="Times New Roman" w:hAnsi="Times New Roman"/>
          <w:iCs/>
          <w:sz w:val="24"/>
          <w:szCs w:val="24"/>
        </w:rPr>
        <w:t>simit t</w:t>
      </w:r>
      <w:r w:rsidR="002D271C">
        <w:rPr>
          <w:rFonts w:ascii="Times New Roman" w:hAnsi="Times New Roman"/>
          <w:iCs/>
          <w:sz w:val="24"/>
          <w:szCs w:val="24"/>
        </w:rPr>
        <w:t>ë</w:t>
      </w:r>
      <w:r w:rsidR="00740E69" w:rsidRPr="00290AF6">
        <w:rPr>
          <w:rFonts w:ascii="Times New Roman" w:hAnsi="Times New Roman"/>
          <w:iCs/>
          <w:sz w:val="24"/>
          <w:szCs w:val="24"/>
        </w:rPr>
        <w:t xml:space="preserve"> jet</w:t>
      </w:r>
      <w:r w:rsidR="002D271C">
        <w:rPr>
          <w:rFonts w:ascii="Times New Roman" w:hAnsi="Times New Roman"/>
          <w:iCs/>
          <w:sz w:val="24"/>
          <w:szCs w:val="24"/>
        </w:rPr>
        <w:t>ë</w:t>
      </w:r>
      <w:r w:rsidR="00740E69" w:rsidRPr="00290AF6">
        <w:rPr>
          <w:rFonts w:ascii="Times New Roman" w:hAnsi="Times New Roman"/>
          <w:iCs/>
          <w:sz w:val="24"/>
          <w:szCs w:val="24"/>
        </w:rPr>
        <w:t>shkrimit dhe intervist</w:t>
      </w:r>
      <w:r w:rsidR="002D271C">
        <w:rPr>
          <w:rFonts w:ascii="Times New Roman" w:hAnsi="Times New Roman"/>
          <w:iCs/>
          <w:sz w:val="24"/>
          <w:szCs w:val="24"/>
        </w:rPr>
        <w:t>ë</w:t>
      </w:r>
      <w:r w:rsidR="00740E69" w:rsidRPr="00290AF6">
        <w:rPr>
          <w:rFonts w:ascii="Times New Roman" w:hAnsi="Times New Roman"/>
          <w:iCs/>
          <w:sz w:val="24"/>
          <w:szCs w:val="24"/>
        </w:rPr>
        <w:t>s s</w:t>
      </w:r>
      <w:r w:rsidR="002D271C">
        <w:rPr>
          <w:rFonts w:ascii="Times New Roman" w:hAnsi="Times New Roman"/>
          <w:iCs/>
          <w:sz w:val="24"/>
          <w:szCs w:val="24"/>
        </w:rPr>
        <w:t xml:space="preserve">ë </w:t>
      </w:r>
      <w:r w:rsidR="00740E69" w:rsidRPr="00290AF6">
        <w:rPr>
          <w:rFonts w:ascii="Times New Roman" w:hAnsi="Times New Roman"/>
          <w:iCs/>
          <w:sz w:val="24"/>
          <w:szCs w:val="24"/>
        </w:rPr>
        <w:t>strukturuar me go</w:t>
      </w:r>
      <w:r w:rsidR="002D271C">
        <w:rPr>
          <w:rFonts w:ascii="Times New Roman" w:hAnsi="Times New Roman"/>
          <w:iCs/>
          <w:sz w:val="24"/>
          <w:szCs w:val="24"/>
        </w:rPr>
        <w:t>jë</w:t>
      </w:r>
      <w:r w:rsidR="00740E69" w:rsidRPr="00290AF6">
        <w:rPr>
          <w:rFonts w:ascii="Times New Roman" w:hAnsi="Times New Roman"/>
          <w:iCs/>
          <w:sz w:val="24"/>
          <w:szCs w:val="24"/>
        </w:rPr>
        <w:t xml:space="preserve">. </w:t>
      </w:r>
    </w:p>
    <w:p w:rsidR="00740E69" w:rsidRPr="00290AF6" w:rsidRDefault="00740E69" w:rsidP="00290AF6">
      <w:pPr>
        <w:jc w:val="both"/>
        <w:rPr>
          <w:rFonts w:ascii="Times New Roman" w:hAnsi="Times New Roman"/>
          <w:iCs/>
          <w:sz w:val="24"/>
          <w:szCs w:val="24"/>
        </w:rPr>
      </w:pPr>
      <w:r w:rsidRPr="00290AF6">
        <w:rPr>
          <w:rFonts w:ascii="Times New Roman" w:hAnsi="Times New Roman"/>
          <w:iCs/>
          <w:sz w:val="24"/>
          <w:szCs w:val="24"/>
        </w:rPr>
        <w:t xml:space="preserve"> Ankesat nga kandidat</w:t>
      </w:r>
      <w:r w:rsidR="00B6006C" w:rsidRPr="00290AF6">
        <w:rPr>
          <w:rFonts w:ascii="Times New Roman" w:hAnsi="Times New Roman"/>
          <w:iCs/>
          <w:sz w:val="24"/>
          <w:szCs w:val="24"/>
        </w:rPr>
        <w:t>ë</w:t>
      </w:r>
      <w:r w:rsidRPr="00290AF6">
        <w:rPr>
          <w:rFonts w:ascii="Times New Roman" w:hAnsi="Times New Roman"/>
          <w:iCs/>
          <w:sz w:val="24"/>
          <w:szCs w:val="24"/>
        </w:rPr>
        <w:t>t, do t</w:t>
      </w:r>
      <w:r w:rsidR="00B6006C" w:rsidRPr="00290AF6">
        <w:rPr>
          <w:rFonts w:ascii="Times New Roman" w:hAnsi="Times New Roman"/>
          <w:iCs/>
          <w:sz w:val="24"/>
          <w:szCs w:val="24"/>
        </w:rPr>
        <w:t>ë</w:t>
      </w:r>
      <w:r w:rsidRPr="00290AF6">
        <w:rPr>
          <w:rFonts w:ascii="Times New Roman" w:hAnsi="Times New Roman"/>
          <w:iCs/>
          <w:sz w:val="24"/>
          <w:szCs w:val="24"/>
        </w:rPr>
        <w:t xml:space="preserve"> paraqiten n</w:t>
      </w:r>
      <w:r w:rsidR="00B6006C" w:rsidRPr="00290AF6">
        <w:rPr>
          <w:rFonts w:ascii="Times New Roman" w:hAnsi="Times New Roman"/>
          <w:iCs/>
          <w:sz w:val="24"/>
          <w:szCs w:val="24"/>
        </w:rPr>
        <w:t>ë</w:t>
      </w:r>
      <w:r w:rsidRPr="00290AF6">
        <w:rPr>
          <w:rFonts w:ascii="Times New Roman" w:hAnsi="Times New Roman"/>
          <w:iCs/>
          <w:sz w:val="24"/>
          <w:szCs w:val="24"/>
        </w:rPr>
        <w:t xml:space="preserve"> Komisionin e </w:t>
      </w:r>
      <w:r w:rsidR="00B6006C" w:rsidRPr="00290AF6">
        <w:rPr>
          <w:rFonts w:ascii="Times New Roman" w:hAnsi="Times New Roman"/>
          <w:iCs/>
          <w:sz w:val="24"/>
          <w:szCs w:val="24"/>
        </w:rPr>
        <w:t>Pë</w:t>
      </w:r>
      <w:r w:rsidRPr="00290AF6">
        <w:rPr>
          <w:rFonts w:ascii="Times New Roman" w:hAnsi="Times New Roman"/>
          <w:iCs/>
          <w:sz w:val="24"/>
          <w:szCs w:val="24"/>
        </w:rPr>
        <w:t>rhersh</w:t>
      </w:r>
      <w:r w:rsidR="00B6006C" w:rsidRPr="00290AF6">
        <w:rPr>
          <w:rFonts w:ascii="Times New Roman" w:hAnsi="Times New Roman"/>
          <w:iCs/>
          <w:sz w:val="24"/>
          <w:szCs w:val="24"/>
        </w:rPr>
        <w:t xml:space="preserve">em </w:t>
      </w:r>
      <w:r w:rsidRPr="00290AF6">
        <w:rPr>
          <w:rFonts w:ascii="Times New Roman" w:hAnsi="Times New Roman"/>
          <w:iCs/>
          <w:sz w:val="24"/>
          <w:szCs w:val="24"/>
        </w:rPr>
        <w:t>t</w:t>
      </w:r>
      <w:r w:rsidR="00B6006C" w:rsidRPr="00290AF6">
        <w:rPr>
          <w:rFonts w:ascii="Times New Roman" w:hAnsi="Times New Roman"/>
          <w:iCs/>
          <w:sz w:val="24"/>
          <w:szCs w:val="24"/>
        </w:rPr>
        <w:t>ë</w:t>
      </w:r>
      <w:r w:rsidR="00634862">
        <w:rPr>
          <w:rFonts w:ascii="Times New Roman" w:hAnsi="Times New Roman"/>
          <w:iCs/>
          <w:sz w:val="24"/>
          <w:szCs w:val="24"/>
        </w:rPr>
        <w:t xml:space="preserve"> Pranimit</w:t>
      </w:r>
      <w:r w:rsidRPr="00290AF6">
        <w:rPr>
          <w:rFonts w:ascii="Times New Roman" w:hAnsi="Times New Roman"/>
          <w:iCs/>
          <w:sz w:val="24"/>
          <w:szCs w:val="24"/>
        </w:rPr>
        <w:t>, b</w:t>
      </w:r>
      <w:r w:rsidR="00B6006C" w:rsidRPr="00290AF6">
        <w:rPr>
          <w:rFonts w:ascii="Times New Roman" w:hAnsi="Times New Roman"/>
          <w:iCs/>
          <w:sz w:val="24"/>
          <w:szCs w:val="24"/>
        </w:rPr>
        <w:t>r</w:t>
      </w:r>
      <w:r w:rsidRPr="00290AF6">
        <w:rPr>
          <w:rFonts w:ascii="Times New Roman" w:hAnsi="Times New Roman"/>
          <w:iCs/>
          <w:sz w:val="24"/>
          <w:szCs w:val="24"/>
        </w:rPr>
        <w:t>enda 5 dit</w:t>
      </w:r>
      <w:r w:rsidR="00B6006C" w:rsidRPr="00290AF6">
        <w:rPr>
          <w:rFonts w:ascii="Times New Roman" w:hAnsi="Times New Roman"/>
          <w:iCs/>
          <w:sz w:val="24"/>
          <w:szCs w:val="24"/>
        </w:rPr>
        <w:t>ë</w:t>
      </w:r>
      <w:r w:rsidRPr="00290AF6">
        <w:rPr>
          <w:rFonts w:ascii="Times New Roman" w:hAnsi="Times New Roman"/>
          <w:iCs/>
          <w:sz w:val="24"/>
          <w:szCs w:val="24"/>
        </w:rPr>
        <w:t xml:space="preserve">ve kalendarike nga afati </w:t>
      </w:r>
      <w:r w:rsidR="00B6006C" w:rsidRPr="00290AF6">
        <w:rPr>
          <w:rFonts w:ascii="Times New Roman" w:hAnsi="Times New Roman"/>
          <w:iCs/>
          <w:sz w:val="24"/>
          <w:szCs w:val="24"/>
        </w:rPr>
        <w:t>i</w:t>
      </w:r>
      <w:r w:rsidRPr="00290AF6">
        <w:rPr>
          <w:rFonts w:ascii="Times New Roman" w:hAnsi="Times New Roman"/>
          <w:iCs/>
          <w:sz w:val="24"/>
          <w:szCs w:val="24"/>
        </w:rPr>
        <w:t xml:space="preserve"> njoftimit individual dhe ankuesi merr p</w:t>
      </w:r>
      <w:r w:rsidR="00B6006C" w:rsidRPr="00290AF6">
        <w:rPr>
          <w:rFonts w:ascii="Times New Roman" w:hAnsi="Times New Roman"/>
          <w:iCs/>
          <w:sz w:val="24"/>
          <w:szCs w:val="24"/>
        </w:rPr>
        <w:t>ë</w:t>
      </w:r>
      <w:r w:rsidRPr="00290AF6">
        <w:rPr>
          <w:rFonts w:ascii="Times New Roman" w:hAnsi="Times New Roman"/>
          <w:iCs/>
          <w:sz w:val="24"/>
          <w:szCs w:val="24"/>
        </w:rPr>
        <w:t xml:space="preserve">rgjigje </w:t>
      </w:r>
      <w:r w:rsidR="00B6006C" w:rsidRPr="00290AF6">
        <w:rPr>
          <w:rFonts w:ascii="Times New Roman" w:hAnsi="Times New Roman"/>
          <w:iCs/>
          <w:sz w:val="24"/>
          <w:szCs w:val="24"/>
        </w:rPr>
        <w:t>b</w:t>
      </w:r>
      <w:r w:rsidRPr="00290AF6">
        <w:rPr>
          <w:rFonts w:ascii="Times New Roman" w:hAnsi="Times New Roman"/>
          <w:iCs/>
          <w:sz w:val="24"/>
          <w:szCs w:val="24"/>
        </w:rPr>
        <w:t>renda 5 dit</w:t>
      </w:r>
      <w:r w:rsidR="00B6006C" w:rsidRPr="00290AF6">
        <w:rPr>
          <w:rFonts w:ascii="Times New Roman" w:hAnsi="Times New Roman"/>
          <w:iCs/>
          <w:sz w:val="24"/>
          <w:szCs w:val="24"/>
        </w:rPr>
        <w:t>ë</w:t>
      </w:r>
      <w:r w:rsidRPr="00290AF6">
        <w:rPr>
          <w:rFonts w:ascii="Times New Roman" w:hAnsi="Times New Roman"/>
          <w:iCs/>
          <w:sz w:val="24"/>
          <w:szCs w:val="24"/>
        </w:rPr>
        <w:t>ve kalendarike nga data e p</w:t>
      </w:r>
      <w:r w:rsidR="00B6006C" w:rsidRPr="00290AF6">
        <w:rPr>
          <w:rFonts w:ascii="Times New Roman" w:hAnsi="Times New Roman"/>
          <w:iCs/>
          <w:sz w:val="24"/>
          <w:szCs w:val="24"/>
        </w:rPr>
        <w:t>ë</w:t>
      </w:r>
      <w:r w:rsidRPr="00290AF6">
        <w:rPr>
          <w:rFonts w:ascii="Times New Roman" w:hAnsi="Times New Roman"/>
          <w:iCs/>
          <w:sz w:val="24"/>
          <w:szCs w:val="24"/>
        </w:rPr>
        <w:t>rfundimit t</w:t>
      </w:r>
      <w:r w:rsidR="00B6006C" w:rsidRPr="00290AF6">
        <w:rPr>
          <w:rFonts w:ascii="Times New Roman" w:hAnsi="Times New Roman"/>
          <w:iCs/>
          <w:sz w:val="24"/>
          <w:szCs w:val="24"/>
        </w:rPr>
        <w:t>ë</w:t>
      </w:r>
      <w:r w:rsidRPr="00290AF6">
        <w:rPr>
          <w:rFonts w:ascii="Times New Roman" w:hAnsi="Times New Roman"/>
          <w:iCs/>
          <w:sz w:val="24"/>
          <w:szCs w:val="24"/>
        </w:rPr>
        <w:t xml:space="preserve"> afateve t</w:t>
      </w:r>
      <w:r w:rsidR="00B6006C" w:rsidRPr="00290AF6">
        <w:rPr>
          <w:rFonts w:ascii="Times New Roman" w:hAnsi="Times New Roman"/>
          <w:iCs/>
          <w:sz w:val="24"/>
          <w:szCs w:val="24"/>
        </w:rPr>
        <w:t>ë</w:t>
      </w:r>
      <w:r w:rsidRPr="00290AF6">
        <w:rPr>
          <w:rFonts w:ascii="Times New Roman" w:hAnsi="Times New Roman"/>
          <w:iCs/>
          <w:sz w:val="24"/>
          <w:szCs w:val="24"/>
        </w:rPr>
        <w:t xml:space="preserve"> ankimimit</w:t>
      </w:r>
    </w:p>
    <w:p w:rsidR="00740E69" w:rsidRPr="00663274" w:rsidRDefault="00740E69" w:rsidP="00290AF6">
      <w:pPr>
        <w:jc w:val="both"/>
        <w:rPr>
          <w:rFonts w:ascii="Times New Roman" w:hAnsi="Times New Roman"/>
          <w:iCs/>
          <w:color w:val="0D0D0D" w:themeColor="text1" w:themeTint="F2"/>
          <w:sz w:val="24"/>
          <w:szCs w:val="24"/>
        </w:rPr>
      </w:pPr>
      <w:r w:rsidRPr="00663274">
        <w:rPr>
          <w:rFonts w:ascii="Times New Roman" w:hAnsi="Times New Roman"/>
          <w:iCs/>
          <w:color w:val="0D0D0D" w:themeColor="text1" w:themeTint="F2"/>
          <w:sz w:val="24"/>
          <w:szCs w:val="24"/>
        </w:rPr>
        <w:t>N</w:t>
      </w:r>
      <w:r w:rsidR="007F6D75" w:rsidRPr="00663274">
        <w:rPr>
          <w:rFonts w:ascii="Times New Roman" w:hAnsi="Times New Roman"/>
          <w:iCs/>
          <w:color w:val="0D0D0D" w:themeColor="text1" w:themeTint="F2"/>
          <w:sz w:val="24"/>
          <w:szCs w:val="24"/>
        </w:rPr>
        <w:t>ë</w:t>
      </w:r>
      <w:r w:rsidRPr="00663274">
        <w:rPr>
          <w:rFonts w:ascii="Times New Roman" w:hAnsi="Times New Roman"/>
          <w:iCs/>
          <w:color w:val="0D0D0D" w:themeColor="text1" w:themeTint="F2"/>
          <w:sz w:val="24"/>
          <w:szCs w:val="24"/>
        </w:rPr>
        <w:t xml:space="preserve"> p</w:t>
      </w:r>
      <w:r w:rsidR="007F6D75" w:rsidRPr="00663274">
        <w:rPr>
          <w:rFonts w:ascii="Times New Roman" w:hAnsi="Times New Roman"/>
          <w:iCs/>
          <w:color w:val="0D0D0D" w:themeColor="text1" w:themeTint="F2"/>
          <w:sz w:val="24"/>
          <w:szCs w:val="24"/>
        </w:rPr>
        <w:t>ë</w:t>
      </w:r>
      <w:r w:rsidRPr="00663274">
        <w:rPr>
          <w:rFonts w:ascii="Times New Roman" w:hAnsi="Times New Roman"/>
          <w:iCs/>
          <w:color w:val="0D0D0D" w:themeColor="text1" w:themeTint="F2"/>
          <w:sz w:val="24"/>
          <w:szCs w:val="24"/>
        </w:rPr>
        <w:t>rfundim t</w:t>
      </w:r>
      <w:r w:rsidR="007F6D75" w:rsidRPr="00663274">
        <w:rPr>
          <w:rFonts w:ascii="Times New Roman" w:hAnsi="Times New Roman"/>
          <w:iCs/>
          <w:color w:val="0D0D0D" w:themeColor="text1" w:themeTint="F2"/>
          <w:sz w:val="24"/>
          <w:szCs w:val="24"/>
        </w:rPr>
        <w:t xml:space="preserve">ë </w:t>
      </w:r>
      <w:r w:rsidRPr="00663274">
        <w:rPr>
          <w:rFonts w:ascii="Times New Roman" w:hAnsi="Times New Roman"/>
          <w:iCs/>
          <w:color w:val="0D0D0D" w:themeColor="text1" w:themeTint="F2"/>
          <w:sz w:val="24"/>
          <w:szCs w:val="24"/>
        </w:rPr>
        <w:t>afateve t</w:t>
      </w:r>
      <w:r w:rsidR="007F6D75" w:rsidRPr="00663274">
        <w:rPr>
          <w:rFonts w:ascii="Times New Roman" w:hAnsi="Times New Roman"/>
          <w:iCs/>
          <w:color w:val="0D0D0D" w:themeColor="text1" w:themeTint="F2"/>
          <w:sz w:val="24"/>
          <w:szCs w:val="24"/>
        </w:rPr>
        <w:t>ë</w:t>
      </w:r>
      <w:r w:rsidRPr="00663274">
        <w:rPr>
          <w:rFonts w:ascii="Times New Roman" w:hAnsi="Times New Roman"/>
          <w:iCs/>
          <w:color w:val="0D0D0D" w:themeColor="text1" w:themeTint="F2"/>
          <w:sz w:val="24"/>
          <w:szCs w:val="24"/>
        </w:rPr>
        <w:t xml:space="preserve"> ankimimit, </w:t>
      </w:r>
      <w:r w:rsidRPr="00663274">
        <w:rPr>
          <w:rFonts w:ascii="Times New Roman" w:hAnsi="Times New Roman"/>
          <w:color w:val="0D0D0D" w:themeColor="text1" w:themeTint="F2"/>
          <w:sz w:val="24"/>
          <w:szCs w:val="24"/>
        </w:rPr>
        <w:t xml:space="preserve">Njësia Përgjegjëse e Zyrës së </w:t>
      </w:r>
      <w:r w:rsidR="00634862">
        <w:rPr>
          <w:rFonts w:ascii="Times New Roman" w:hAnsi="Times New Roman"/>
          <w:color w:val="0D0D0D" w:themeColor="text1" w:themeTint="F2"/>
          <w:sz w:val="24"/>
          <w:szCs w:val="24"/>
          <w:lang w:val="sq-AL"/>
        </w:rPr>
        <w:t xml:space="preserve">Komisionerit </w:t>
      </w:r>
      <w:r w:rsidRPr="00663274">
        <w:rPr>
          <w:rFonts w:ascii="Times New Roman" w:hAnsi="Times New Roman"/>
          <w:color w:val="0D0D0D" w:themeColor="text1" w:themeTint="F2"/>
          <w:sz w:val="24"/>
          <w:szCs w:val="24"/>
        </w:rPr>
        <w:t xml:space="preserve">për të Drejtën e Informimit dhe Mbrojtjen e të Dhënave Personale, do të shpallë fituesin në portalin “Agjencia </w:t>
      </w:r>
      <w:r w:rsidRPr="00663274">
        <w:rPr>
          <w:rFonts w:ascii="Times New Roman" w:hAnsi="Times New Roman"/>
          <w:color w:val="0D0D0D" w:themeColor="text1" w:themeTint="F2"/>
          <w:sz w:val="24"/>
          <w:szCs w:val="24"/>
        </w:rPr>
        <w:lastRenderedPageBreak/>
        <w:t>Kombet</w:t>
      </w:r>
      <w:r w:rsidR="00634862">
        <w:rPr>
          <w:rFonts w:ascii="Times New Roman" w:hAnsi="Times New Roman"/>
          <w:color w:val="0D0D0D" w:themeColor="text1" w:themeTint="F2"/>
          <w:sz w:val="24"/>
          <w:szCs w:val="24"/>
        </w:rPr>
        <w:t xml:space="preserve">are e Punësimit dhe Aftësive”. </w:t>
      </w:r>
      <w:r w:rsidRPr="00663274">
        <w:rPr>
          <w:rFonts w:ascii="Times New Roman" w:hAnsi="Times New Roman"/>
          <w:color w:val="0D0D0D" w:themeColor="text1" w:themeTint="F2"/>
          <w:sz w:val="24"/>
          <w:szCs w:val="24"/>
        </w:rPr>
        <w:t>Kandidate fitues do t</w:t>
      </w:r>
      <w:r w:rsidR="000D5B4D" w:rsidRPr="00663274">
        <w:rPr>
          <w:rFonts w:ascii="Times New Roman" w:hAnsi="Times New Roman"/>
          <w:color w:val="0D0D0D" w:themeColor="text1" w:themeTint="F2"/>
          <w:sz w:val="24"/>
          <w:szCs w:val="24"/>
        </w:rPr>
        <w:t xml:space="preserve">ë </w:t>
      </w:r>
      <w:r w:rsidRPr="00663274">
        <w:rPr>
          <w:rFonts w:ascii="Times New Roman" w:hAnsi="Times New Roman"/>
          <w:color w:val="0D0D0D" w:themeColor="text1" w:themeTint="F2"/>
          <w:sz w:val="24"/>
          <w:szCs w:val="24"/>
        </w:rPr>
        <w:t>jen</w:t>
      </w:r>
      <w:r w:rsidR="000D5B4D" w:rsidRPr="00663274">
        <w:rPr>
          <w:rFonts w:ascii="Times New Roman" w:hAnsi="Times New Roman"/>
          <w:color w:val="0D0D0D" w:themeColor="text1" w:themeTint="F2"/>
          <w:sz w:val="24"/>
          <w:szCs w:val="24"/>
        </w:rPr>
        <w:t>ë</w:t>
      </w:r>
      <w:r w:rsidRPr="00663274">
        <w:rPr>
          <w:rFonts w:ascii="Times New Roman" w:hAnsi="Times New Roman"/>
          <w:color w:val="0D0D0D" w:themeColor="text1" w:themeTint="F2"/>
          <w:sz w:val="24"/>
          <w:szCs w:val="24"/>
        </w:rPr>
        <w:t xml:space="preserve"> ata </w:t>
      </w:r>
      <w:r w:rsidR="000D5B4D" w:rsidRPr="00663274">
        <w:rPr>
          <w:rFonts w:ascii="Times New Roman" w:hAnsi="Times New Roman"/>
          <w:color w:val="0D0D0D" w:themeColor="text1" w:themeTint="F2"/>
          <w:sz w:val="24"/>
          <w:szCs w:val="24"/>
        </w:rPr>
        <w:t>k</w:t>
      </w:r>
      <w:r w:rsidRPr="00663274">
        <w:rPr>
          <w:rFonts w:ascii="Times New Roman" w:hAnsi="Times New Roman"/>
          <w:color w:val="0D0D0D" w:themeColor="text1" w:themeTint="F2"/>
          <w:sz w:val="24"/>
          <w:szCs w:val="24"/>
        </w:rPr>
        <w:t>andidat</w:t>
      </w:r>
      <w:r w:rsidR="000D5B4D" w:rsidRPr="00663274">
        <w:rPr>
          <w:rFonts w:ascii="Times New Roman" w:hAnsi="Times New Roman"/>
          <w:color w:val="0D0D0D" w:themeColor="text1" w:themeTint="F2"/>
          <w:sz w:val="24"/>
          <w:szCs w:val="24"/>
        </w:rPr>
        <w:t>ë</w:t>
      </w:r>
      <w:r w:rsidRPr="00663274">
        <w:rPr>
          <w:rFonts w:ascii="Times New Roman" w:hAnsi="Times New Roman"/>
          <w:color w:val="0D0D0D" w:themeColor="text1" w:themeTint="F2"/>
          <w:sz w:val="24"/>
          <w:szCs w:val="24"/>
        </w:rPr>
        <w:t xml:space="preserve"> qe kan</w:t>
      </w:r>
      <w:r w:rsidR="000D5B4D" w:rsidRPr="00663274">
        <w:rPr>
          <w:rFonts w:ascii="Times New Roman" w:hAnsi="Times New Roman"/>
          <w:color w:val="0D0D0D" w:themeColor="text1" w:themeTint="F2"/>
          <w:sz w:val="24"/>
          <w:szCs w:val="24"/>
        </w:rPr>
        <w:t>ë</w:t>
      </w:r>
      <w:r w:rsidRPr="00663274">
        <w:rPr>
          <w:rFonts w:ascii="Times New Roman" w:hAnsi="Times New Roman"/>
          <w:color w:val="0D0D0D" w:themeColor="text1" w:themeTint="F2"/>
          <w:sz w:val="24"/>
          <w:szCs w:val="24"/>
        </w:rPr>
        <w:t xml:space="preserve"> marr</w:t>
      </w:r>
      <w:r w:rsidR="000D5B4D" w:rsidRPr="00663274">
        <w:rPr>
          <w:rFonts w:ascii="Times New Roman" w:hAnsi="Times New Roman"/>
          <w:color w:val="0D0D0D" w:themeColor="text1" w:themeTint="F2"/>
          <w:sz w:val="24"/>
          <w:szCs w:val="24"/>
        </w:rPr>
        <w:t xml:space="preserve">ë </w:t>
      </w:r>
      <w:r w:rsidRPr="00663274">
        <w:rPr>
          <w:rFonts w:ascii="Times New Roman" w:hAnsi="Times New Roman"/>
          <w:color w:val="0D0D0D" w:themeColor="text1" w:themeTint="F2"/>
          <w:sz w:val="24"/>
          <w:szCs w:val="24"/>
        </w:rPr>
        <w:t>me mbi 70 pik</w:t>
      </w:r>
      <w:r w:rsidR="000D5B4D" w:rsidRPr="00663274">
        <w:rPr>
          <w:rFonts w:ascii="Times New Roman" w:hAnsi="Times New Roman"/>
          <w:color w:val="0D0D0D" w:themeColor="text1" w:themeTint="F2"/>
          <w:sz w:val="24"/>
          <w:szCs w:val="24"/>
        </w:rPr>
        <w:t>ë</w:t>
      </w:r>
      <w:r w:rsidR="00634862">
        <w:rPr>
          <w:rFonts w:ascii="Times New Roman" w:hAnsi="Times New Roman"/>
          <w:color w:val="0D0D0D" w:themeColor="text1" w:themeTint="F2"/>
          <w:sz w:val="24"/>
          <w:szCs w:val="24"/>
        </w:rPr>
        <w:t xml:space="preserve"> (70 % te pijeve</w:t>
      </w:r>
      <w:r w:rsidRPr="00663274">
        <w:rPr>
          <w:rFonts w:ascii="Times New Roman" w:hAnsi="Times New Roman"/>
          <w:color w:val="0D0D0D" w:themeColor="text1" w:themeTint="F2"/>
          <w:sz w:val="24"/>
          <w:szCs w:val="24"/>
        </w:rPr>
        <w:t>) duke u renditur nga kandidati me rezultatet m</w:t>
      </w:r>
      <w:r w:rsidR="00B6006C" w:rsidRPr="00663274">
        <w:rPr>
          <w:rFonts w:ascii="Times New Roman" w:hAnsi="Times New Roman"/>
          <w:color w:val="0D0D0D" w:themeColor="text1" w:themeTint="F2"/>
          <w:sz w:val="24"/>
          <w:szCs w:val="24"/>
        </w:rPr>
        <w:t>ë</w:t>
      </w:r>
      <w:r w:rsidRPr="00663274">
        <w:rPr>
          <w:rFonts w:ascii="Times New Roman" w:hAnsi="Times New Roman"/>
          <w:color w:val="0D0D0D" w:themeColor="text1" w:themeTint="F2"/>
          <w:sz w:val="24"/>
          <w:szCs w:val="24"/>
        </w:rPr>
        <w:t xml:space="preserve"> t</w:t>
      </w:r>
      <w:r w:rsidR="00B6006C" w:rsidRPr="00663274">
        <w:rPr>
          <w:rFonts w:ascii="Times New Roman" w:hAnsi="Times New Roman"/>
          <w:color w:val="0D0D0D" w:themeColor="text1" w:themeTint="F2"/>
          <w:sz w:val="24"/>
          <w:szCs w:val="24"/>
        </w:rPr>
        <w:t>ë</w:t>
      </w:r>
      <w:r w:rsidRPr="00663274">
        <w:rPr>
          <w:rFonts w:ascii="Times New Roman" w:hAnsi="Times New Roman"/>
          <w:color w:val="0D0D0D" w:themeColor="text1" w:themeTint="F2"/>
          <w:sz w:val="24"/>
          <w:szCs w:val="24"/>
        </w:rPr>
        <w:t xml:space="preserve"> larta.  </w:t>
      </w:r>
    </w:p>
    <w:p w:rsidR="007207D4" w:rsidRPr="00663274" w:rsidRDefault="007207D4" w:rsidP="00290AF6">
      <w:pPr>
        <w:jc w:val="both"/>
        <w:rPr>
          <w:rFonts w:ascii="Times New Roman" w:hAnsi="Times New Roman"/>
          <w:color w:val="0D0D0D" w:themeColor="text1" w:themeTint="F2"/>
          <w:sz w:val="24"/>
          <w:szCs w:val="24"/>
        </w:rPr>
      </w:pPr>
      <w:r w:rsidRPr="00663274">
        <w:rPr>
          <w:rFonts w:ascii="Times New Roman" w:hAnsi="Times New Roman"/>
          <w:color w:val="0D0D0D" w:themeColor="text1" w:themeTint="F2"/>
          <w:sz w:val="24"/>
          <w:szCs w:val="24"/>
        </w:rPr>
        <w:t>Për të marrë këtë informacion, të gjithë kandidatët që aplikojnë për procedurën e pranimit në shërbimin civil për kategorinë ekzekutive, duhet të vizitojnë në mënyrë të</w:t>
      </w:r>
      <w:r w:rsidR="00634862">
        <w:rPr>
          <w:rFonts w:ascii="Times New Roman" w:hAnsi="Times New Roman"/>
          <w:color w:val="0D0D0D" w:themeColor="text1" w:themeTint="F2"/>
          <w:sz w:val="24"/>
          <w:szCs w:val="24"/>
        </w:rPr>
        <w:t xml:space="preserve"> vazhdueshme faqen e KDIMDP-së </w:t>
      </w:r>
      <w:bookmarkStart w:id="0" w:name="_GoBack"/>
      <w:bookmarkEnd w:id="0"/>
      <w:r w:rsidRPr="00663274">
        <w:rPr>
          <w:rFonts w:ascii="Times New Roman" w:hAnsi="Times New Roman"/>
          <w:color w:val="0D0D0D" w:themeColor="text1" w:themeTint="F2"/>
          <w:sz w:val="24"/>
          <w:szCs w:val="24"/>
        </w:rPr>
        <w:t>për fazat e mëtejshme të procedurës së pranimit në shërbimin civil të kategorisë ekzekutive, për datën e daljes së rezultateve të verifikimit paraprak,</w:t>
      </w:r>
      <w:r w:rsidRPr="00663274">
        <w:rPr>
          <w:rFonts w:ascii="Times New Roman" w:hAnsi="Times New Roman"/>
          <w:color w:val="0D0D0D" w:themeColor="text1" w:themeTint="F2"/>
          <w:sz w:val="24"/>
          <w:szCs w:val="24"/>
        </w:rPr>
        <w:br/>
        <w:t xml:space="preserve">datën, vendin dhe orën kur do të zhvillohet konkurrimi. </w:t>
      </w:r>
    </w:p>
    <w:p w:rsidR="00A67EC3" w:rsidRPr="00663274" w:rsidRDefault="00A70302" w:rsidP="00290AF6">
      <w:pPr>
        <w:jc w:val="both"/>
        <w:rPr>
          <w:rFonts w:ascii="Times New Roman" w:hAnsi="Times New Roman"/>
          <w:b/>
          <w:color w:val="0D0D0D" w:themeColor="text1" w:themeTint="F2"/>
          <w:sz w:val="24"/>
          <w:szCs w:val="24"/>
        </w:rPr>
      </w:pPr>
      <w:r w:rsidRPr="00663274">
        <w:rPr>
          <w:rFonts w:ascii="Times New Roman" w:hAnsi="Times New Roman"/>
          <w:color w:val="0D0D0D" w:themeColor="text1" w:themeTint="F2"/>
          <w:sz w:val="24"/>
          <w:szCs w:val="24"/>
        </w:rPr>
        <w:t>Për sqarime të mëtejshme, mund të kontaktoni në adresën e Zyrës së Komisionerit për të Drejtën e Informimit dhe M</w:t>
      </w:r>
      <w:r w:rsidR="00634862">
        <w:rPr>
          <w:rFonts w:ascii="Times New Roman" w:hAnsi="Times New Roman"/>
          <w:color w:val="0D0D0D" w:themeColor="text1" w:themeTint="F2"/>
          <w:sz w:val="24"/>
          <w:szCs w:val="24"/>
        </w:rPr>
        <w:t>brojtjen e të Dhënave Personale</w:t>
      </w:r>
      <w:r w:rsidRPr="00663274">
        <w:rPr>
          <w:rFonts w:ascii="Times New Roman" w:hAnsi="Times New Roman"/>
          <w:color w:val="0D0D0D" w:themeColor="text1" w:themeTint="F2"/>
          <w:sz w:val="24"/>
          <w:szCs w:val="24"/>
        </w:rPr>
        <w:t>, Rruga “Abdi Toptani”, ND.5, Tiranë, si dhe të konsultoni faqen zyrtare në internet www.idp. al.</w:t>
      </w:r>
    </w:p>
    <w:p w:rsidR="00A67EC3" w:rsidRPr="00290AF6" w:rsidRDefault="00A67EC3" w:rsidP="00290AF6">
      <w:pPr>
        <w:pStyle w:val="NormalWeb"/>
        <w:jc w:val="both"/>
        <w:rPr>
          <w:rFonts w:ascii="Times New Roman" w:hAnsi="Times New Roman"/>
          <w:b/>
          <w:spacing w:val="-3"/>
          <w:sz w:val="24"/>
          <w:szCs w:val="24"/>
          <w:lang w:val="sq-AL"/>
        </w:rPr>
      </w:pPr>
      <w:r w:rsidRPr="00290AF6">
        <w:rPr>
          <w:rFonts w:ascii="Times New Roman" w:hAnsi="Times New Roman"/>
          <w:b/>
          <w:spacing w:val="-3"/>
          <w:sz w:val="24"/>
          <w:szCs w:val="24"/>
          <w:lang w:val="sq-AL"/>
        </w:rPr>
        <w:t>Njësia Përgjegjëse</w:t>
      </w:r>
    </w:p>
    <w:p w:rsidR="00A67EC3" w:rsidRPr="00290AF6" w:rsidRDefault="00A67EC3" w:rsidP="00290AF6">
      <w:pPr>
        <w:pStyle w:val="ListParagraph"/>
        <w:ind w:right="-81"/>
        <w:jc w:val="both"/>
        <w:rPr>
          <w:rFonts w:ascii="Times New Roman" w:hAnsi="Times New Roman"/>
          <w:sz w:val="24"/>
          <w:szCs w:val="24"/>
        </w:rPr>
      </w:pPr>
    </w:p>
    <w:p w:rsidR="00A67EC3" w:rsidRPr="00290AF6" w:rsidRDefault="00A67EC3" w:rsidP="00290AF6">
      <w:pPr>
        <w:jc w:val="both"/>
        <w:rPr>
          <w:rFonts w:ascii="Times New Roman" w:hAnsi="Times New Roman"/>
          <w:sz w:val="24"/>
          <w:szCs w:val="24"/>
        </w:rPr>
      </w:pPr>
    </w:p>
    <w:p w:rsidR="00A67EC3" w:rsidRPr="00290AF6" w:rsidRDefault="00A67EC3" w:rsidP="00290AF6">
      <w:pPr>
        <w:ind w:right="-81"/>
        <w:jc w:val="both"/>
        <w:rPr>
          <w:rFonts w:ascii="Times New Roman" w:hAnsi="Times New Roman"/>
          <w:sz w:val="24"/>
          <w:szCs w:val="24"/>
        </w:rPr>
      </w:pPr>
    </w:p>
    <w:p w:rsidR="0075537A" w:rsidRPr="00290AF6" w:rsidRDefault="0075537A" w:rsidP="00290AF6">
      <w:pPr>
        <w:jc w:val="both"/>
        <w:rPr>
          <w:rFonts w:ascii="Times New Roman" w:hAnsi="Times New Roman"/>
          <w:sz w:val="24"/>
          <w:szCs w:val="24"/>
        </w:rPr>
      </w:pPr>
    </w:p>
    <w:sectPr w:rsidR="0075537A" w:rsidRPr="00290AF6" w:rsidSect="00A67EC3">
      <w:headerReference w:type="default" r:id="rId14"/>
      <w:footerReference w:type="default" r:id="rId15"/>
      <w:pgSz w:w="11907" w:h="16839" w:code="9"/>
      <w:pgMar w:top="1080" w:right="1138" w:bottom="1138" w:left="1152" w:header="576" w:footer="864"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25D0" w:rsidRDefault="00A425D0" w:rsidP="00A67EC3">
      <w:pPr>
        <w:spacing w:after="0" w:line="240" w:lineRule="auto"/>
      </w:pPr>
      <w:r>
        <w:separator/>
      </w:r>
    </w:p>
  </w:endnote>
  <w:endnote w:type="continuationSeparator" w:id="0">
    <w:p w:rsidR="00A425D0" w:rsidRDefault="00A425D0" w:rsidP="00A67E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3689" w:rsidRDefault="002D3689">
    <w:pPr>
      <w:pStyle w:val="BodyText"/>
      <w:spacing w:line="14" w:lineRule="auto"/>
      <w:rPr>
        <w:sz w:val="20"/>
      </w:rPr>
    </w:pPr>
    <w:r>
      <w:rPr>
        <w:noProof/>
      </w:rPr>
      <mc:AlternateContent>
        <mc:Choice Requires="wps">
          <w:drawing>
            <wp:anchor distT="0" distB="0" distL="114300" distR="114300" simplePos="0" relativeHeight="251660288" behindDoc="1" locked="0" layoutInCell="1" allowOverlap="1" wp14:anchorId="6F2CAE55" wp14:editId="2028D3FD">
              <wp:simplePos x="0" y="0"/>
              <wp:positionH relativeFrom="page">
                <wp:posOffset>6423025</wp:posOffset>
              </wp:positionH>
              <wp:positionV relativeFrom="page">
                <wp:posOffset>10176510</wp:posOffset>
              </wp:positionV>
              <wp:extent cx="457835" cy="1657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83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3689" w:rsidRDefault="002D3689">
                          <w:pPr>
                            <w:spacing w:before="10"/>
                            <w:ind w:left="20"/>
                            <w:rPr>
                              <w:sz w:val="20"/>
                            </w:rPr>
                          </w:pPr>
                          <w:r>
                            <w:rPr>
                              <w:sz w:val="20"/>
                            </w:rPr>
                            <w:t xml:space="preserve">Faqe </w:t>
                          </w:r>
                          <w:r>
                            <w:fldChar w:fldCharType="begin"/>
                          </w:r>
                          <w:r>
                            <w:rPr>
                              <w:sz w:val="20"/>
                            </w:rPr>
                            <w:instrText xml:space="preserve"> PAGE </w:instrText>
                          </w:r>
                          <w:r>
                            <w:fldChar w:fldCharType="separate"/>
                          </w:r>
                          <w:r w:rsidR="0055563D">
                            <w:rPr>
                              <w:noProof/>
                              <w:sz w:val="20"/>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2CAE55" id="_x0000_t202" coordsize="21600,21600" o:spt="202" path="m,l,21600r21600,l21600,xe">
              <v:stroke joinstyle="miter"/>
              <v:path gradientshapeok="t" o:connecttype="rect"/>
            </v:shapetype>
            <v:shape id="Text Box 1" o:spid="_x0000_s1027" type="#_x0000_t202" style="position:absolute;left:0;text-align:left;margin-left:505.75pt;margin-top:801.3pt;width:36.05pt;height:13.0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" filled="f" stroked="f">
              <v:textbox inset="0,0,0,0">
                <w:txbxContent>
                  <w:p w:rsidR="002D3689" w:rsidRDefault="002D3689">
                    <w:pPr>
                      <w:spacing w:before="10"/>
                      <w:ind w:left="20"/>
                      <w:rPr>
                        <w:sz w:val="20"/>
                      </w:rPr>
                    </w:pPr>
                    <w:r>
                      <w:rPr>
                        <w:sz w:val="20"/>
                      </w:rPr>
                      <w:t xml:space="preserve">Faqe </w:t>
                    </w:r>
                    <w:r>
                      <w:fldChar w:fldCharType="begin"/>
                    </w:r>
                    <w:r>
                      <w:rPr>
                        <w:sz w:val="20"/>
                      </w:rPr>
                      <w:instrText xml:space="preserve"> PAGE </w:instrText>
                    </w:r>
                    <w:r>
                      <w:fldChar w:fldCharType="separate"/>
                    </w:r>
                    <w:r w:rsidR="0055563D">
                      <w:rPr>
                        <w:noProof/>
                        <w:sz w:val="20"/>
                      </w:rPr>
                      <w:t>3</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445D" w:rsidRPr="00375D4C" w:rsidRDefault="0017445D" w:rsidP="0017445D">
    <w:pPr>
      <w:pStyle w:val="Footer"/>
      <w:jc w:val="right"/>
      <w:rPr>
        <w:rFonts w:ascii="Times New Roman" w:hAnsi="Times New Roman"/>
        <w:sz w:val="20"/>
        <w:szCs w:val="20"/>
      </w:rPr>
    </w:pPr>
    <w:r w:rsidRPr="00375D4C">
      <w:rPr>
        <w:rFonts w:ascii="Times New Roman" w:hAnsi="Times New Roman"/>
        <w:sz w:val="20"/>
        <w:szCs w:val="20"/>
      </w:rPr>
      <w:t xml:space="preserve">Faqe </w:t>
    </w:r>
    <w:r w:rsidRPr="00375D4C">
      <w:rPr>
        <w:rFonts w:ascii="Times New Roman" w:hAnsi="Times New Roman"/>
        <w:sz w:val="20"/>
        <w:szCs w:val="20"/>
      </w:rPr>
      <w:fldChar w:fldCharType="begin"/>
    </w:r>
    <w:r w:rsidRPr="00375D4C">
      <w:rPr>
        <w:rFonts w:ascii="Times New Roman" w:hAnsi="Times New Roman"/>
        <w:sz w:val="20"/>
        <w:szCs w:val="20"/>
      </w:rPr>
      <w:instrText xml:space="preserve"> PAGE   \* MERGEFORMAT </w:instrText>
    </w:r>
    <w:r w:rsidRPr="00375D4C">
      <w:rPr>
        <w:rFonts w:ascii="Times New Roman" w:hAnsi="Times New Roman"/>
        <w:sz w:val="20"/>
        <w:szCs w:val="20"/>
      </w:rPr>
      <w:fldChar w:fldCharType="separate"/>
    </w:r>
    <w:r w:rsidR="0055563D">
      <w:rPr>
        <w:rFonts w:ascii="Times New Roman" w:hAnsi="Times New Roman"/>
        <w:noProof/>
        <w:sz w:val="20"/>
        <w:szCs w:val="20"/>
      </w:rPr>
      <w:t>10</w:t>
    </w:r>
    <w:r w:rsidRPr="00375D4C">
      <w:rPr>
        <w:rFonts w:ascii="Times New Roman" w:hAnsi="Times New Roman"/>
        <w:sz w:val="20"/>
        <w:szCs w:val="20"/>
      </w:rPr>
      <w:fldChar w:fldCharType="end"/>
    </w:r>
  </w:p>
  <w:p w:rsidR="0017445D" w:rsidRDefault="0017445D"/>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25D0" w:rsidRDefault="00A425D0" w:rsidP="00A67EC3">
      <w:pPr>
        <w:spacing w:after="0" w:line="240" w:lineRule="auto"/>
      </w:pPr>
      <w:r>
        <w:separator/>
      </w:r>
    </w:p>
  </w:footnote>
  <w:footnote w:type="continuationSeparator" w:id="0">
    <w:p w:rsidR="00A425D0" w:rsidRDefault="00A425D0" w:rsidP="00A67E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3689" w:rsidRDefault="002D3689">
    <w:pPr>
      <w:pStyle w:val="BodyText"/>
      <w:spacing w:line="14" w:lineRule="auto"/>
      <w:rPr>
        <w:sz w:val="20"/>
      </w:rPr>
    </w:pPr>
    <w:r>
      <w:rPr>
        <w:noProof/>
      </w:rPr>
      <mc:AlternateContent>
        <mc:Choice Requires="wps">
          <w:drawing>
            <wp:anchor distT="0" distB="0" distL="114300" distR="114300" simplePos="0" relativeHeight="251659264" behindDoc="1" locked="0" layoutInCell="1" allowOverlap="1" wp14:anchorId="7136FBC1" wp14:editId="656502E3">
              <wp:simplePos x="0" y="0"/>
              <wp:positionH relativeFrom="page">
                <wp:posOffset>1798320</wp:posOffset>
              </wp:positionH>
              <wp:positionV relativeFrom="page">
                <wp:posOffset>348615</wp:posOffset>
              </wp:positionV>
              <wp:extent cx="4842510" cy="19431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251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3689" w:rsidRDefault="002D3689">
                          <w:pPr>
                            <w:pStyle w:val="BodyText"/>
                            <w:spacing w:before="10"/>
                            <w:ind w:left="20"/>
                          </w:pPr>
                          <w:r>
                            <w:t>Komisioneri për të Drejtën e Informimit dhe Mbrojtjen e të Dhënave Personale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36FBC1" id="_x0000_t202" coordsize="21600,21600" o:spt="202" path="m,l,21600r21600,l21600,xe">
              <v:stroke joinstyle="miter"/>
              <v:path gradientshapeok="t" o:connecttype="rect"/>
            </v:shapetype>
            <v:shape id="Text Box 2" o:spid="_x0000_s1026" type="#_x0000_t202" style="position:absolute;left:0;text-align:left;margin-left:141.6pt;margin-top:27.45pt;width:381.3pt;height:15.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" filled="f" stroked="f">
              <v:textbox inset="0,0,0,0">
                <w:txbxContent>
                  <w:p w:rsidR="002D3689" w:rsidRDefault="002D3689">
                    <w:pPr>
                      <w:pStyle w:val="BodyText"/>
                      <w:spacing w:before="10"/>
                      <w:ind w:left="20"/>
                    </w:pPr>
                    <w:r>
                      <w:t>Komisioneri për të Drejtën e Informimit dhe Mbrojtjen e të Dhënave Personale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445D" w:rsidRPr="00A67EC3" w:rsidRDefault="0017445D" w:rsidP="00A67EC3">
    <w:pPr>
      <w:pStyle w:val="Header"/>
      <w:tabs>
        <w:tab w:val="clear" w:pos="4680"/>
        <w:tab w:val="clear" w:pos="9360"/>
        <w:tab w:val="left" w:pos="1485"/>
      </w:tabs>
      <w:jc w:val="center"/>
      <w:rPr>
        <w:rFonts w:ascii="Times New Roman" w:hAnsi="Times New Roman"/>
        <w:sz w:val="24"/>
        <w:szCs w:val="24"/>
      </w:rPr>
    </w:pPr>
    <w:r w:rsidRPr="00A67EC3">
      <w:rPr>
        <w:rFonts w:ascii="Times New Roman" w:hAnsi="Times New Roman"/>
        <w:noProof/>
        <w:sz w:val="24"/>
        <w:szCs w:val="24"/>
      </w:rPr>
      <w:t>Komisioneri për të Drejtën e Informimit dhe Mbrojtjen e të Dhënave Personale</w:t>
    </w:r>
  </w:p>
  <w:p w:rsidR="0017445D" w:rsidRDefault="0017445D" w:rsidP="0017445D">
    <w:pPr>
      <w:pStyle w:val="Header"/>
      <w:jc w:val="right"/>
    </w:pPr>
  </w:p>
  <w:p w:rsidR="0017445D" w:rsidRDefault="0017445D"/>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6A5C56"/>
    <w:multiLevelType w:val="hybridMultilevel"/>
    <w:tmpl w:val="A39866C4"/>
    <w:lvl w:ilvl="0" w:tplc="FBFC74AE">
      <w:start w:val="1"/>
      <w:numFmt w:val="upperRoman"/>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2D3EC8"/>
    <w:multiLevelType w:val="hybridMultilevel"/>
    <w:tmpl w:val="870AFD7E"/>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15:restartNumberingAfterBreak="0">
    <w:nsid w:val="12673FB4"/>
    <w:multiLevelType w:val="hybridMultilevel"/>
    <w:tmpl w:val="59AEC04E"/>
    <w:lvl w:ilvl="0" w:tplc="EE2A7948">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98669D"/>
    <w:multiLevelType w:val="hybridMultilevel"/>
    <w:tmpl w:val="82E4080A"/>
    <w:lvl w:ilvl="0" w:tplc="92A66712">
      <w:start w:val="3"/>
      <w:numFmt w:val="upperRoman"/>
      <w:lvlText w:val="%1."/>
      <w:lvlJc w:val="left"/>
      <w:pPr>
        <w:ind w:left="1080" w:hanging="720"/>
      </w:pPr>
      <w:rPr>
        <w:rFonts w:hint="default"/>
        <w:b w:val="0"/>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226D65"/>
    <w:multiLevelType w:val="hybridMultilevel"/>
    <w:tmpl w:val="CF8E031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C65AAF"/>
    <w:multiLevelType w:val="hybridMultilevel"/>
    <w:tmpl w:val="5DBC5562"/>
    <w:lvl w:ilvl="0" w:tplc="E1F04746">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9E31507"/>
    <w:multiLevelType w:val="hybridMultilevel"/>
    <w:tmpl w:val="3A1E1CD8"/>
    <w:lvl w:ilvl="0" w:tplc="D70466F0">
      <w:start w:val="1"/>
      <w:numFmt w:val="lowerLetter"/>
      <w:lvlText w:val="%1)"/>
      <w:lvlJc w:val="left"/>
      <w:pPr>
        <w:ind w:left="720" w:hanging="360"/>
      </w:pPr>
      <w:rPr>
        <w:rFonts w:ascii="Times New Roman" w:hAnsi="Times New Roman" w:cs="Times New Roman" w:hint="default"/>
        <w:color w:val="0D0D0D" w:themeColor="text1" w:themeTint="F2"/>
        <w:sz w:val="24"/>
        <w:szCs w:val="24"/>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15:restartNumberingAfterBreak="0">
    <w:nsid w:val="308C1E61"/>
    <w:multiLevelType w:val="multilevel"/>
    <w:tmpl w:val="32B0071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3741636"/>
    <w:multiLevelType w:val="hybridMultilevel"/>
    <w:tmpl w:val="B2F054C6"/>
    <w:lvl w:ilvl="0" w:tplc="A1049748">
      <w:numFmt w:val="bullet"/>
      <w:lvlText w:val="-"/>
      <w:lvlJc w:val="left"/>
      <w:pPr>
        <w:ind w:left="132" w:hanging="157"/>
      </w:pPr>
      <w:rPr>
        <w:rFonts w:ascii="Times New Roman" w:eastAsia="Times New Roman" w:hAnsi="Times New Roman" w:cs="Times New Roman" w:hint="default"/>
        <w:w w:val="99"/>
        <w:sz w:val="24"/>
        <w:szCs w:val="24"/>
        <w:lang w:val="sq-AL" w:eastAsia="sq-AL" w:bidi="sq-AL"/>
      </w:rPr>
    </w:lvl>
    <w:lvl w:ilvl="1" w:tplc="47FA965E">
      <w:numFmt w:val="bullet"/>
      <w:lvlText w:val="•"/>
      <w:lvlJc w:val="left"/>
      <w:pPr>
        <w:ind w:left="1122" w:hanging="157"/>
      </w:pPr>
      <w:rPr>
        <w:rFonts w:hint="default"/>
        <w:lang w:val="sq-AL" w:eastAsia="sq-AL" w:bidi="sq-AL"/>
      </w:rPr>
    </w:lvl>
    <w:lvl w:ilvl="2" w:tplc="3B9084FA">
      <w:numFmt w:val="bullet"/>
      <w:lvlText w:val="•"/>
      <w:lvlJc w:val="left"/>
      <w:pPr>
        <w:ind w:left="2105" w:hanging="157"/>
      </w:pPr>
      <w:rPr>
        <w:rFonts w:hint="default"/>
        <w:lang w:val="sq-AL" w:eastAsia="sq-AL" w:bidi="sq-AL"/>
      </w:rPr>
    </w:lvl>
    <w:lvl w:ilvl="3" w:tplc="06B8136C">
      <w:numFmt w:val="bullet"/>
      <w:lvlText w:val="•"/>
      <w:lvlJc w:val="left"/>
      <w:pPr>
        <w:ind w:left="3087" w:hanging="157"/>
      </w:pPr>
      <w:rPr>
        <w:rFonts w:hint="default"/>
        <w:lang w:val="sq-AL" w:eastAsia="sq-AL" w:bidi="sq-AL"/>
      </w:rPr>
    </w:lvl>
    <w:lvl w:ilvl="4" w:tplc="5FC44254">
      <w:numFmt w:val="bullet"/>
      <w:lvlText w:val="•"/>
      <w:lvlJc w:val="left"/>
      <w:pPr>
        <w:ind w:left="4070" w:hanging="157"/>
      </w:pPr>
      <w:rPr>
        <w:rFonts w:hint="default"/>
        <w:lang w:val="sq-AL" w:eastAsia="sq-AL" w:bidi="sq-AL"/>
      </w:rPr>
    </w:lvl>
    <w:lvl w:ilvl="5" w:tplc="0924FBFC">
      <w:numFmt w:val="bullet"/>
      <w:lvlText w:val="•"/>
      <w:lvlJc w:val="left"/>
      <w:pPr>
        <w:ind w:left="5053" w:hanging="157"/>
      </w:pPr>
      <w:rPr>
        <w:rFonts w:hint="default"/>
        <w:lang w:val="sq-AL" w:eastAsia="sq-AL" w:bidi="sq-AL"/>
      </w:rPr>
    </w:lvl>
    <w:lvl w:ilvl="6" w:tplc="A63E22A4">
      <w:numFmt w:val="bullet"/>
      <w:lvlText w:val="•"/>
      <w:lvlJc w:val="left"/>
      <w:pPr>
        <w:ind w:left="6035" w:hanging="157"/>
      </w:pPr>
      <w:rPr>
        <w:rFonts w:hint="default"/>
        <w:lang w:val="sq-AL" w:eastAsia="sq-AL" w:bidi="sq-AL"/>
      </w:rPr>
    </w:lvl>
    <w:lvl w:ilvl="7" w:tplc="669CCB66">
      <w:numFmt w:val="bullet"/>
      <w:lvlText w:val="•"/>
      <w:lvlJc w:val="left"/>
      <w:pPr>
        <w:ind w:left="7018" w:hanging="157"/>
      </w:pPr>
      <w:rPr>
        <w:rFonts w:hint="default"/>
        <w:lang w:val="sq-AL" w:eastAsia="sq-AL" w:bidi="sq-AL"/>
      </w:rPr>
    </w:lvl>
    <w:lvl w:ilvl="8" w:tplc="B2889B92">
      <w:numFmt w:val="bullet"/>
      <w:lvlText w:val="•"/>
      <w:lvlJc w:val="left"/>
      <w:pPr>
        <w:ind w:left="8001" w:hanging="157"/>
      </w:pPr>
      <w:rPr>
        <w:rFonts w:hint="default"/>
        <w:lang w:val="sq-AL" w:eastAsia="sq-AL" w:bidi="sq-AL"/>
      </w:rPr>
    </w:lvl>
  </w:abstractNum>
  <w:abstractNum w:abstractNumId="9" w15:restartNumberingAfterBreak="0">
    <w:nsid w:val="347820C2"/>
    <w:multiLevelType w:val="hybridMultilevel"/>
    <w:tmpl w:val="5112897E"/>
    <w:lvl w:ilvl="0" w:tplc="04090017">
      <w:start w:val="1"/>
      <w:numFmt w:val="lowerLetter"/>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7F2F0F"/>
    <w:multiLevelType w:val="hybridMultilevel"/>
    <w:tmpl w:val="AE8CC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9A7852"/>
    <w:multiLevelType w:val="hybridMultilevel"/>
    <w:tmpl w:val="4DD8EA0A"/>
    <w:lvl w:ilvl="0" w:tplc="BE8CB7E0">
      <w:start w:val="1"/>
      <w:numFmt w:val="lowerLetter"/>
      <w:lvlText w:val="%1-"/>
      <w:lvlJc w:val="left"/>
      <w:pPr>
        <w:ind w:left="360" w:hanging="360"/>
      </w:pPr>
      <w:rPr>
        <w:rFonts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88D3BF5"/>
    <w:multiLevelType w:val="hybridMultilevel"/>
    <w:tmpl w:val="3A1E1CD8"/>
    <w:lvl w:ilvl="0" w:tplc="D70466F0">
      <w:start w:val="1"/>
      <w:numFmt w:val="lowerLetter"/>
      <w:lvlText w:val="%1)"/>
      <w:lvlJc w:val="left"/>
      <w:pPr>
        <w:ind w:left="720" w:hanging="360"/>
      </w:pPr>
      <w:rPr>
        <w:rFonts w:ascii="Times New Roman" w:hAnsi="Times New Roman" w:cs="Times New Roman" w:hint="default"/>
        <w:color w:val="0D0D0D" w:themeColor="text1" w:themeTint="F2"/>
        <w:sz w:val="24"/>
        <w:szCs w:val="24"/>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3" w15:restartNumberingAfterBreak="0">
    <w:nsid w:val="3A004B80"/>
    <w:multiLevelType w:val="hybridMultilevel"/>
    <w:tmpl w:val="57060668"/>
    <w:lvl w:ilvl="0" w:tplc="1A78E6C2">
      <w:numFmt w:val="bullet"/>
      <w:lvlText w:val="-"/>
      <w:lvlJc w:val="left"/>
      <w:pPr>
        <w:ind w:left="1014" w:hanging="360"/>
      </w:pPr>
      <w:rPr>
        <w:rFonts w:ascii="Times New Roman" w:eastAsia="Times New Roman" w:hAnsi="Times New Roman" w:cs="Times New Roman" w:hint="default"/>
        <w:spacing w:val="-8"/>
        <w:w w:val="99"/>
        <w:sz w:val="24"/>
        <w:szCs w:val="24"/>
        <w:lang w:val="sq-AL" w:eastAsia="sq-AL" w:bidi="sq-AL"/>
      </w:rPr>
    </w:lvl>
    <w:lvl w:ilvl="1" w:tplc="2196E306">
      <w:numFmt w:val="bullet"/>
      <w:lvlText w:val="•"/>
      <w:lvlJc w:val="left"/>
      <w:pPr>
        <w:ind w:left="1914" w:hanging="360"/>
      </w:pPr>
      <w:rPr>
        <w:rFonts w:hint="default"/>
        <w:lang w:val="sq-AL" w:eastAsia="sq-AL" w:bidi="sq-AL"/>
      </w:rPr>
    </w:lvl>
    <w:lvl w:ilvl="2" w:tplc="EB302A86">
      <w:numFmt w:val="bullet"/>
      <w:lvlText w:val="•"/>
      <w:lvlJc w:val="left"/>
      <w:pPr>
        <w:ind w:left="2809" w:hanging="360"/>
      </w:pPr>
      <w:rPr>
        <w:rFonts w:hint="default"/>
        <w:lang w:val="sq-AL" w:eastAsia="sq-AL" w:bidi="sq-AL"/>
      </w:rPr>
    </w:lvl>
    <w:lvl w:ilvl="3" w:tplc="CD2A63F8">
      <w:numFmt w:val="bullet"/>
      <w:lvlText w:val="•"/>
      <w:lvlJc w:val="left"/>
      <w:pPr>
        <w:ind w:left="3703" w:hanging="360"/>
      </w:pPr>
      <w:rPr>
        <w:rFonts w:hint="default"/>
        <w:lang w:val="sq-AL" w:eastAsia="sq-AL" w:bidi="sq-AL"/>
      </w:rPr>
    </w:lvl>
    <w:lvl w:ilvl="4" w:tplc="BBAAE980">
      <w:numFmt w:val="bullet"/>
      <w:lvlText w:val="•"/>
      <w:lvlJc w:val="left"/>
      <w:pPr>
        <w:ind w:left="4598" w:hanging="360"/>
      </w:pPr>
      <w:rPr>
        <w:rFonts w:hint="default"/>
        <w:lang w:val="sq-AL" w:eastAsia="sq-AL" w:bidi="sq-AL"/>
      </w:rPr>
    </w:lvl>
    <w:lvl w:ilvl="5" w:tplc="73C4CACC">
      <w:numFmt w:val="bullet"/>
      <w:lvlText w:val="•"/>
      <w:lvlJc w:val="left"/>
      <w:pPr>
        <w:ind w:left="5493" w:hanging="360"/>
      </w:pPr>
      <w:rPr>
        <w:rFonts w:hint="default"/>
        <w:lang w:val="sq-AL" w:eastAsia="sq-AL" w:bidi="sq-AL"/>
      </w:rPr>
    </w:lvl>
    <w:lvl w:ilvl="6" w:tplc="7CD8ED72">
      <w:numFmt w:val="bullet"/>
      <w:lvlText w:val="•"/>
      <w:lvlJc w:val="left"/>
      <w:pPr>
        <w:ind w:left="6387" w:hanging="360"/>
      </w:pPr>
      <w:rPr>
        <w:rFonts w:hint="default"/>
        <w:lang w:val="sq-AL" w:eastAsia="sq-AL" w:bidi="sq-AL"/>
      </w:rPr>
    </w:lvl>
    <w:lvl w:ilvl="7" w:tplc="E38C2B3E">
      <w:numFmt w:val="bullet"/>
      <w:lvlText w:val="•"/>
      <w:lvlJc w:val="left"/>
      <w:pPr>
        <w:ind w:left="7282" w:hanging="360"/>
      </w:pPr>
      <w:rPr>
        <w:rFonts w:hint="default"/>
        <w:lang w:val="sq-AL" w:eastAsia="sq-AL" w:bidi="sq-AL"/>
      </w:rPr>
    </w:lvl>
    <w:lvl w:ilvl="8" w:tplc="3A88ED34">
      <w:numFmt w:val="bullet"/>
      <w:lvlText w:val="•"/>
      <w:lvlJc w:val="left"/>
      <w:pPr>
        <w:ind w:left="8177" w:hanging="360"/>
      </w:pPr>
      <w:rPr>
        <w:rFonts w:hint="default"/>
        <w:lang w:val="sq-AL" w:eastAsia="sq-AL" w:bidi="sq-AL"/>
      </w:rPr>
    </w:lvl>
  </w:abstractNum>
  <w:abstractNum w:abstractNumId="14" w15:restartNumberingAfterBreak="0">
    <w:nsid w:val="3E3B1B2E"/>
    <w:multiLevelType w:val="hybridMultilevel"/>
    <w:tmpl w:val="CF8E031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E7422CD"/>
    <w:multiLevelType w:val="hybridMultilevel"/>
    <w:tmpl w:val="AE30FC8A"/>
    <w:lvl w:ilvl="0" w:tplc="D49E4784">
      <w:start w:val="1"/>
      <w:numFmt w:val="lowerLetter"/>
      <w:lvlText w:val="%1."/>
      <w:lvlJc w:val="left"/>
      <w:pPr>
        <w:ind w:left="493" w:hanging="361"/>
      </w:pPr>
      <w:rPr>
        <w:rFonts w:ascii="Times New Roman" w:eastAsia="Times New Roman" w:hAnsi="Times New Roman" w:cs="Times New Roman" w:hint="default"/>
        <w:b/>
        <w:bCs/>
        <w:spacing w:val="-3"/>
        <w:w w:val="99"/>
        <w:sz w:val="24"/>
        <w:szCs w:val="24"/>
        <w:lang w:val="sq-AL" w:eastAsia="sq-AL" w:bidi="sq-AL"/>
      </w:rPr>
    </w:lvl>
    <w:lvl w:ilvl="1" w:tplc="03B8F7C6">
      <w:numFmt w:val="bullet"/>
      <w:lvlText w:val="•"/>
      <w:lvlJc w:val="left"/>
      <w:pPr>
        <w:ind w:left="1446" w:hanging="361"/>
      </w:pPr>
      <w:rPr>
        <w:rFonts w:hint="default"/>
        <w:lang w:val="sq-AL" w:eastAsia="sq-AL" w:bidi="sq-AL"/>
      </w:rPr>
    </w:lvl>
    <w:lvl w:ilvl="2" w:tplc="1FAC708C">
      <w:numFmt w:val="bullet"/>
      <w:lvlText w:val="•"/>
      <w:lvlJc w:val="left"/>
      <w:pPr>
        <w:ind w:left="2393" w:hanging="361"/>
      </w:pPr>
      <w:rPr>
        <w:rFonts w:hint="default"/>
        <w:lang w:val="sq-AL" w:eastAsia="sq-AL" w:bidi="sq-AL"/>
      </w:rPr>
    </w:lvl>
    <w:lvl w:ilvl="3" w:tplc="4B0C878E">
      <w:numFmt w:val="bullet"/>
      <w:lvlText w:val="•"/>
      <w:lvlJc w:val="left"/>
      <w:pPr>
        <w:ind w:left="3339" w:hanging="361"/>
      </w:pPr>
      <w:rPr>
        <w:rFonts w:hint="default"/>
        <w:lang w:val="sq-AL" w:eastAsia="sq-AL" w:bidi="sq-AL"/>
      </w:rPr>
    </w:lvl>
    <w:lvl w:ilvl="4" w:tplc="CB787574">
      <w:numFmt w:val="bullet"/>
      <w:lvlText w:val="•"/>
      <w:lvlJc w:val="left"/>
      <w:pPr>
        <w:ind w:left="4286" w:hanging="361"/>
      </w:pPr>
      <w:rPr>
        <w:rFonts w:hint="default"/>
        <w:lang w:val="sq-AL" w:eastAsia="sq-AL" w:bidi="sq-AL"/>
      </w:rPr>
    </w:lvl>
    <w:lvl w:ilvl="5" w:tplc="4E70811C">
      <w:numFmt w:val="bullet"/>
      <w:lvlText w:val="•"/>
      <w:lvlJc w:val="left"/>
      <w:pPr>
        <w:ind w:left="5233" w:hanging="361"/>
      </w:pPr>
      <w:rPr>
        <w:rFonts w:hint="default"/>
        <w:lang w:val="sq-AL" w:eastAsia="sq-AL" w:bidi="sq-AL"/>
      </w:rPr>
    </w:lvl>
    <w:lvl w:ilvl="6" w:tplc="8D489320">
      <w:numFmt w:val="bullet"/>
      <w:lvlText w:val="•"/>
      <w:lvlJc w:val="left"/>
      <w:pPr>
        <w:ind w:left="6179" w:hanging="361"/>
      </w:pPr>
      <w:rPr>
        <w:rFonts w:hint="default"/>
        <w:lang w:val="sq-AL" w:eastAsia="sq-AL" w:bidi="sq-AL"/>
      </w:rPr>
    </w:lvl>
    <w:lvl w:ilvl="7" w:tplc="D94A91B8">
      <w:numFmt w:val="bullet"/>
      <w:lvlText w:val="•"/>
      <w:lvlJc w:val="left"/>
      <w:pPr>
        <w:ind w:left="7126" w:hanging="361"/>
      </w:pPr>
      <w:rPr>
        <w:rFonts w:hint="default"/>
        <w:lang w:val="sq-AL" w:eastAsia="sq-AL" w:bidi="sq-AL"/>
      </w:rPr>
    </w:lvl>
    <w:lvl w:ilvl="8" w:tplc="C916C510">
      <w:numFmt w:val="bullet"/>
      <w:lvlText w:val="•"/>
      <w:lvlJc w:val="left"/>
      <w:pPr>
        <w:ind w:left="8073" w:hanging="361"/>
      </w:pPr>
      <w:rPr>
        <w:rFonts w:hint="default"/>
        <w:lang w:val="sq-AL" w:eastAsia="sq-AL" w:bidi="sq-AL"/>
      </w:rPr>
    </w:lvl>
  </w:abstractNum>
  <w:abstractNum w:abstractNumId="16" w15:restartNumberingAfterBreak="0">
    <w:nsid w:val="4303722E"/>
    <w:multiLevelType w:val="hybridMultilevel"/>
    <w:tmpl w:val="2267CF0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43DF7C09"/>
    <w:multiLevelType w:val="hybridMultilevel"/>
    <w:tmpl w:val="67B4C10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190DCD"/>
    <w:multiLevelType w:val="hybridMultilevel"/>
    <w:tmpl w:val="3A1E1CD8"/>
    <w:lvl w:ilvl="0" w:tplc="D70466F0">
      <w:start w:val="1"/>
      <w:numFmt w:val="lowerLetter"/>
      <w:lvlText w:val="%1)"/>
      <w:lvlJc w:val="left"/>
      <w:pPr>
        <w:ind w:left="720" w:hanging="360"/>
      </w:pPr>
      <w:rPr>
        <w:rFonts w:ascii="Times New Roman" w:hAnsi="Times New Roman" w:cs="Times New Roman" w:hint="default"/>
        <w:color w:val="0D0D0D" w:themeColor="text1" w:themeTint="F2"/>
        <w:sz w:val="24"/>
        <w:szCs w:val="24"/>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9" w15:restartNumberingAfterBreak="0">
    <w:nsid w:val="600B52A3"/>
    <w:multiLevelType w:val="hybridMultilevel"/>
    <w:tmpl w:val="0598E4DA"/>
    <w:lvl w:ilvl="0" w:tplc="42761BB6">
      <w:start w:val="1"/>
      <w:numFmt w:val="upperRoman"/>
      <w:lvlText w:val="%1-"/>
      <w:lvlJc w:val="left"/>
      <w:pPr>
        <w:ind w:left="307" w:hanging="175"/>
      </w:pPr>
      <w:rPr>
        <w:rFonts w:ascii="Times New Roman" w:eastAsia="Times New Roman" w:hAnsi="Times New Roman" w:cs="Times New Roman" w:hint="default"/>
        <w:b/>
        <w:bCs/>
        <w:color w:val="C00000"/>
        <w:spacing w:val="-1"/>
        <w:w w:val="99"/>
        <w:sz w:val="22"/>
        <w:szCs w:val="22"/>
        <w:lang w:val="sq-AL" w:eastAsia="sq-AL" w:bidi="sq-AL"/>
      </w:rPr>
    </w:lvl>
    <w:lvl w:ilvl="1" w:tplc="777AE00E">
      <w:start w:val="1"/>
      <w:numFmt w:val="lowerLetter"/>
      <w:lvlText w:val="%2)"/>
      <w:lvlJc w:val="left"/>
      <w:pPr>
        <w:ind w:left="853" w:hanging="360"/>
      </w:pPr>
      <w:rPr>
        <w:rFonts w:ascii="Times New Roman" w:eastAsia="Times New Roman" w:hAnsi="Times New Roman" w:cs="Times New Roman" w:hint="default"/>
        <w:spacing w:val="-30"/>
        <w:w w:val="99"/>
        <w:sz w:val="24"/>
        <w:szCs w:val="24"/>
        <w:lang w:val="sq-AL" w:eastAsia="sq-AL" w:bidi="sq-AL"/>
      </w:rPr>
    </w:lvl>
    <w:lvl w:ilvl="2" w:tplc="03FA09A0">
      <w:numFmt w:val="bullet"/>
      <w:lvlText w:val="•"/>
      <w:lvlJc w:val="left"/>
      <w:pPr>
        <w:ind w:left="1871" w:hanging="360"/>
      </w:pPr>
      <w:rPr>
        <w:rFonts w:hint="default"/>
        <w:lang w:val="sq-AL" w:eastAsia="sq-AL" w:bidi="sq-AL"/>
      </w:rPr>
    </w:lvl>
    <w:lvl w:ilvl="3" w:tplc="AA5C14F0">
      <w:numFmt w:val="bullet"/>
      <w:lvlText w:val="•"/>
      <w:lvlJc w:val="left"/>
      <w:pPr>
        <w:ind w:left="2883" w:hanging="360"/>
      </w:pPr>
      <w:rPr>
        <w:rFonts w:hint="default"/>
        <w:lang w:val="sq-AL" w:eastAsia="sq-AL" w:bidi="sq-AL"/>
      </w:rPr>
    </w:lvl>
    <w:lvl w:ilvl="4" w:tplc="BAB43678">
      <w:numFmt w:val="bullet"/>
      <w:lvlText w:val="•"/>
      <w:lvlJc w:val="left"/>
      <w:pPr>
        <w:ind w:left="3895" w:hanging="360"/>
      </w:pPr>
      <w:rPr>
        <w:rFonts w:hint="default"/>
        <w:lang w:val="sq-AL" w:eastAsia="sq-AL" w:bidi="sq-AL"/>
      </w:rPr>
    </w:lvl>
    <w:lvl w:ilvl="5" w:tplc="0D54ADC6">
      <w:numFmt w:val="bullet"/>
      <w:lvlText w:val="•"/>
      <w:lvlJc w:val="left"/>
      <w:pPr>
        <w:ind w:left="4907" w:hanging="360"/>
      </w:pPr>
      <w:rPr>
        <w:rFonts w:hint="default"/>
        <w:lang w:val="sq-AL" w:eastAsia="sq-AL" w:bidi="sq-AL"/>
      </w:rPr>
    </w:lvl>
    <w:lvl w:ilvl="6" w:tplc="0E12254C">
      <w:numFmt w:val="bullet"/>
      <w:lvlText w:val="•"/>
      <w:lvlJc w:val="left"/>
      <w:pPr>
        <w:ind w:left="5919" w:hanging="360"/>
      </w:pPr>
      <w:rPr>
        <w:rFonts w:hint="default"/>
        <w:lang w:val="sq-AL" w:eastAsia="sq-AL" w:bidi="sq-AL"/>
      </w:rPr>
    </w:lvl>
    <w:lvl w:ilvl="7" w:tplc="3BBCF0DC">
      <w:numFmt w:val="bullet"/>
      <w:lvlText w:val="•"/>
      <w:lvlJc w:val="left"/>
      <w:pPr>
        <w:ind w:left="6930" w:hanging="360"/>
      </w:pPr>
      <w:rPr>
        <w:rFonts w:hint="default"/>
        <w:lang w:val="sq-AL" w:eastAsia="sq-AL" w:bidi="sq-AL"/>
      </w:rPr>
    </w:lvl>
    <w:lvl w:ilvl="8" w:tplc="D3BC69CE">
      <w:numFmt w:val="bullet"/>
      <w:lvlText w:val="•"/>
      <w:lvlJc w:val="left"/>
      <w:pPr>
        <w:ind w:left="7942" w:hanging="360"/>
      </w:pPr>
      <w:rPr>
        <w:rFonts w:hint="default"/>
        <w:lang w:val="sq-AL" w:eastAsia="sq-AL" w:bidi="sq-AL"/>
      </w:rPr>
    </w:lvl>
  </w:abstractNum>
  <w:abstractNum w:abstractNumId="20" w15:restartNumberingAfterBreak="0">
    <w:nsid w:val="615B2F5E"/>
    <w:multiLevelType w:val="hybridMultilevel"/>
    <w:tmpl w:val="4CBAF0DC"/>
    <w:lvl w:ilvl="0" w:tplc="5BA686AE">
      <w:start w:val="1"/>
      <w:numFmt w:val="lowerLetter"/>
      <w:lvlText w:val="%1-"/>
      <w:lvlJc w:val="left"/>
      <w:pPr>
        <w:ind w:left="1080" w:hanging="360"/>
      </w:pPr>
      <w:rPr>
        <w:rFonts w:hint="default"/>
      </w:rPr>
    </w:lvl>
    <w:lvl w:ilvl="1" w:tplc="041C0019" w:tentative="1">
      <w:start w:val="1"/>
      <w:numFmt w:val="lowerLetter"/>
      <w:lvlText w:val="%2."/>
      <w:lvlJc w:val="left"/>
      <w:pPr>
        <w:ind w:left="1800" w:hanging="360"/>
      </w:pPr>
    </w:lvl>
    <w:lvl w:ilvl="2" w:tplc="041C001B" w:tentative="1">
      <w:start w:val="1"/>
      <w:numFmt w:val="lowerRoman"/>
      <w:lvlText w:val="%3."/>
      <w:lvlJc w:val="right"/>
      <w:pPr>
        <w:ind w:left="2520" w:hanging="180"/>
      </w:pPr>
    </w:lvl>
    <w:lvl w:ilvl="3" w:tplc="041C000F" w:tentative="1">
      <w:start w:val="1"/>
      <w:numFmt w:val="decimal"/>
      <w:lvlText w:val="%4."/>
      <w:lvlJc w:val="left"/>
      <w:pPr>
        <w:ind w:left="3240" w:hanging="360"/>
      </w:pPr>
    </w:lvl>
    <w:lvl w:ilvl="4" w:tplc="041C0019" w:tentative="1">
      <w:start w:val="1"/>
      <w:numFmt w:val="lowerLetter"/>
      <w:lvlText w:val="%5."/>
      <w:lvlJc w:val="left"/>
      <w:pPr>
        <w:ind w:left="3960" w:hanging="360"/>
      </w:pPr>
    </w:lvl>
    <w:lvl w:ilvl="5" w:tplc="041C001B" w:tentative="1">
      <w:start w:val="1"/>
      <w:numFmt w:val="lowerRoman"/>
      <w:lvlText w:val="%6."/>
      <w:lvlJc w:val="right"/>
      <w:pPr>
        <w:ind w:left="4680" w:hanging="180"/>
      </w:pPr>
    </w:lvl>
    <w:lvl w:ilvl="6" w:tplc="041C000F" w:tentative="1">
      <w:start w:val="1"/>
      <w:numFmt w:val="decimal"/>
      <w:lvlText w:val="%7."/>
      <w:lvlJc w:val="left"/>
      <w:pPr>
        <w:ind w:left="5400" w:hanging="360"/>
      </w:pPr>
    </w:lvl>
    <w:lvl w:ilvl="7" w:tplc="041C0019" w:tentative="1">
      <w:start w:val="1"/>
      <w:numFmt w:val="lowerLetter"/>
      <w:lvlText w:val="%8."/>
      <w:lvlJc w:val="left"/>
      <w:pPr>
        <w:ind w:left="6120" w:hanging="360"/>
      </w:pPr>
    </w:lvl>
    <w:lvl w:ilvl="8" w:tplc="041C001B" w:tentative="1">
      <w:start w:val="1"/>
      <w:numFmt w:val="lowerRoman"/>
      <w:lvlText w:val="%9."/>
      <w:lvlJc w:val="right"/>
      <w:pPr>
        <w:ind w:left="6840" w:hanging="180"/>
      </w:pPr>
    </w:lvl>
  </w:abstractNum>
  <w:abstractNum w:abstractNumId="21" w15:restartNumberingAfterBreak="0">
    <w:nsid w:val="68351646"/>
    <w:multiLevelType w:val="hybridMultilevel"/>
    <w:tmpl w:val="5304335A"/>
    <w:lvl w:ilvl="0" w:tplc="04090017">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9E119BD"/>
    <w:multiLevelType w:val="hybridMultilevel"/>
    <w:tmpl w:val="431CDA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705E1401"/>
    <w:multiLevelType w:val="hybridMultilevel"/>
    <w:tmpl w:val="CF8E031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3850742"/>
    <w:multiLevelType w:val="hybridMultilevel"/>
    <w:tmpl w:val="5304335A"/>
    <w:lvl w:ilvl="0" w:tplc="04090017">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79016A7"/>
    <w:multiLevelType w:val="hybridMultilevel"/>
    <w:tmpl w:val="3A1E1CD8"/>
    <w:lvl w:ilvl="0" w:tplc="D70466F0">
      <w:start w:val="1"/>
      <w:numFmt w:val="lowerLetter"/>
      <w:lvlText w:val="%1)"/>
      <w:lvlJc w:val="left"/>
      <w:pPr>
        <w:ind w:left="720" w:hanging="360"/>
      </w:pPr>
      <w:rPr>
        <w:rFonts w:ascii="Times New Roman" w:hAnsi="Times New Roman" w:cs="Times New Roman" w:hint="default"/>
        <w:color w:val="0D0D0D" w:themeColor="text1" w:themeTint="F2"/>
        <w:sz w:val="24"/>
        <w:szCs w:val="24"/>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6" w15:restartNumberingAfterBreak="0">
    <w:nsid w:val="79FF06C6"/>
    <w:multiLevelType w:val="hybridMultilevel"/>
    <w:tmpl w:val="3A1E1CD8"/>
    <w:lvl w:ilvl="0" w:tplc="D70466F0">
      <w:start w:val="1"/>
      <w:numFmt w:val="lowerLetter"/>
      <w:lvlText w:val="%1)"/>
      <w:lvlJc w:val="left"/>
      <w:pPr>
        <w:ind w:left="720" w:hanging="360"/>
      </w:pPr>
      <w:rPr>
        <w:rFonts w:ascii="Times New Roman" w:hAnsi="Times New Roman" w:cs="Times New Roman" w:hint="default"/>
        <w:color w:val="0D0D0D" w:themeColor="text1" w:themeTint="F2"/>
        <w:sz w:val="24"/>
        <w:szCs w:val="24"/>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7" w15:restartNumberingAfterBreak="0">
    <w:nsid w:val="7B8C0BF1"/>
    <w:multiLevelType w:val="hybridMultilevel"/>
    <w:tmpl w:val="0612444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8"/>
  </w:num>
  <w:num w:numId="3">
    <w:abstractNumId w:val="16"/>
  </w:num>
  <w:num w:numId="4">
    <w:abstractNumId w:val="7"/>
  </w:num>
  <w:num w:numId="5">
    <w:abstractNumId w:val="0"/>
  </w:num>
  <w:num w:numId="6">
    <w:abstractNumId w:val="14"/>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num>
  <w:num w:numId="9">
    <w:abstractNumId w:val="20"/>
  </w:num>
  <w:num w:numId="10">
    <w:abstractNumId w:val="5"/>
  </w:num>
  <w:num w:numId="11">
    <w:abstractNumId w:val="3"/>
  </w:num>
  <w:num w:numId="12">
    <w:abstractNumId w:val="10"/>
  </w:num>
  <w:num w:numId="13">
    <w:abstractNumId w:val="22"/>
  </w:num>
  <w:num w:numId="14">
    <w:abstractNumId w:val="24"/>
  </w:num>
  <w:num w:numId="15">
    <w:abstractNumId w:val="2"/>
  </w:num>
  <w:num w:numId="16">
    <w:abstractNumId w:val="15"/>
  </w:num>
  <w:num w:numId="17">
    <w:abstractNumId w:val="13"/>
  </w:num>
  <w:num w:numId="18">
    <w:abstractNumId w:val="8"/>
  </w:num>
  <w:num w:numId="19">
    <w:abstractNumId w:val="19"/>
  </w:num>
  <w:num w:numId="20">
    <w:abstractNumId w:val="1"/>
  </w:num>
  <w:num w:numId="21">
    <w:abstractNumId w:val="23"/>
  </w:num>
  <w:num w:numId="22">
    <w:abstractNumId w:val="21"/>
  </w:num>
  <w:num w:numId="23">
    <w:abstractNumId w:val="6"/>
  </w:num>
  <w:num w:numId="24">
    <w:abstractNumId w:val="25"/>
  </w:num>
  <w:num w:numId="25">
    <w:abstractNumId w:val="17"/>
  </w:num>
  <w:num w:numId="26">
    <w:abstractNumId w:val="12"/>
  </w:num>
  <w:num w:numId="27">
    <w:abstractNumId w:val="4"/>
  </w:num>
  <w:num w:numId="28">
    <w:abstractNumId w:val="9"/>
  </w:num>
  <w:num w:numId="29">
    <w:abstractNumId w:val="2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7EC3"/>
    <w:rsid w:val="00001D08"/>
    <w:rsid w:val="0006198B"/>
    <w:rsid w:val="00090DF2"/>
    <w:rsid w:val="000D5B4D"/>
    <w:rsid w:val="0017445D"/>
    <w:rsid w:val="001A0E8D"/>
    <w:rsid w:val="001A33F4"/>
    <w:rsid w:val="002677D5"/>
    <w:rsid w:val="00290AF6"/>
    <w:rsid w:val="002C29AB"/>
    <w:rsid w:val="002D271C"/>
    <w:rsid w:val="002D3689"/>
    <w:rsid w:val="002E2C11"/>
    <w:rsid w:val="002F5A5E"/>
    <w:rsid w:val="003233FE"/>
    <w:rsid w:val="00337AAE"/>
    <w:rsid w:val="0037375D"/>
    <w:rsid w:val="00376CF8"/>
    <w:rsid w:val="003C7967"/>
    <w:rsid w:val="003F1BF0"/>
    <w:rsid w:val="003F7464"/>
    <w:rsid w:val="00402A96"/>
    <w:rsid w:val="00414E67"/>
    <w:rsid w:val="0042065F"/>
    <w:rsid w:val="004353DF"/>
    <w:rsid w:val="00443F52"/>
    <w:rsid w:val="004F2636"/>
    <w:rsid w:val="004F357A"/>
    <w:rsid w:val="00552D9D"/>
    <w:rsid w:val="0055563D"/>
    <w:rsid w:val="005675A1"/>
    <w:rsid w:val="00634862"/>
    <w:rsid w:val="00663274"/>
    <w:rsid w:val="006A20EA"/>
    <w:rsid w:val="006E7750"/>
    <w:rsid w:val="006F6B77"/>
    <w:rsid w:val="007207D4"/>
    <w:rsid w:val="00723A54"/>
    <w:rsid w:val="00732F20"/>
    <w:rsid w:val="00740E69"/>
    <w:rsid w:val="0075537A"/>
    <w:rsid w:val="007741A8"/>
    <w:rsid w:val="007874A4"/>
    <w:rsid w:val="007B0B22"/>
    <w:rsid w:val="007C21BB"/>
    <w:rsid w:val="007F0B26"/>
    <w:rsid w:val="007F6D75"/>
    <w:rsid w:val="00827FFD"/>
    <w:rsid w:val="00873EB4"/>
    <w:rsid w:val="008B6804"/>
    <w:rsid w:val="009135AB"/>
    <w:rsid w:val="009911CB"/>
    <w:rsid w:val="009E72AE"/>
    <w:rsid w:val="00A166EB"/>
    <w:rsid w:val="00A27D73"/>
    <w:rsid w:val="00A30613"/>
    <w:rsid w:val="00A425D0"/>
    <w:rsid w:val="00A46BF9"/>
    <w:rsid w:val="00A62B02"/>
    <w:rsid w:val="00A63616"/>
    <w:rsid w:val="00A646BE"/>
    <w:rsid w:val="00A67EC3"/>
    <w:rsid w:val="00A70302"/>
    <w:rsid w:val="00A81FA1"/>
    <w:rsid w:val="00A86BD5"/>
    <w:rsid w:val="00AD718B"/>
    <w:rsid w:val="00B6006C"/>
    <w:rsid w:val="00B86AE2"/>
    <w:rsid w:val="00C309D3"/>
    <w:rsid w:val="00C36A60"/>
    <w:rsid w:val="00CE7DD5"/>
    <w:rsid w:val="00CF593F"/>
    <w:rsid w:val="00CF7413"/>
    <w:rsid w:val="00D5471F"/>
    <w:rsid w:val="00D73229"/>
    <w:rsid w:val="00D76B65"/>
    <w:rsid w:val="00D87D29"/>
    <w:rsid w:val="00D91D2F"/>
    <w:rsid w:val="00DB3183"/>
    <w:rsid w:val="00DD2AF1"/>
    <w:rsid w:val="00DD72FC"/>
    <w:rsid w:val="00E62F7E"/>
    <w:rsid w:val="00E724D7"/>
    <w:rsid w:val="00ED64C7"/>
    <w:rsid w:val="00F327BB"/>
    <w:rsid w:val="00FB67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C9D963"/>
  <w15:chartTrackingRefBased/>
  <w15:docId w15:val="{EE24E555-B1EE-42D0-8046-2B69DB70D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7EC3"/>
    <w:rPr>
      <w:rFonts w:ascii="Calibri" w:eastAsia="Calibri" w:hAnsi="Calibri" w:cs="Times New Roman"/>
    </w:rPr>
  </w:style>
  <w:style w:type="paragraph" w:styleId="Heading1">
    <w:name w:val="heading 1"/>
    <w:basedOn w:val="Normal"/>
    <w:next w:val="Normal"/>
    <w:link w:val="Heading1Char"/>
    <w:uiPriority w:val="9"/>
    <w:qFormat/>
    <w:rsid w:val="002D3689"/>
    <w:pPr>
      <w:keepNext/>
      <w:keepLines/>
      <w:spacing w:before="240" w:after="0"/>
      <w:outlineLvl w:val="0"/>
    </w:pPr>
    <w:rPr>
      <w:rFonts w:asciiTheme="majorHAnsi" w:eastAsiaTheme="majorEastAsia" w:hAnsiTheme="majorHAnsi" w:cstheme="majorBidi"/>
      <w:color w:val="A5A5A5" w:themeColor="accent1" w:themeShade="BF"/>
      <w:sz w:val="32"/>
      <w:szCs w:val="32"/>
    </w:rPr>
  </w:style>
  <w:style w:type="paragraph" w:styleId="Heading2">
    <w:name w:val="heading 2"/>
    <w:basedOn w:val="Normal"/>
    <w:next w:val="Normal"/>
    <w:link w:val="Heading2Char"/>
    <w:qFormat/>
    <w:rsid w:val="00402A96"/>
    <w:pPr>
      <w:keepNext/>
      <w:outlineLvl w:val="1"/>
    </w:pPr>
    <w:rPr>
      <w:rFonts w:eastAsia="Times New Roman"/>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402A96"/>
    <w:pPr>
      <w:widowControl w:val="0"/>
      <w:autoSpaceDE w:val="0"/>
      <w:autoSpaceDN w:val="0"/>
      <w:jc w:val="center"/>
    </w:pPr>
    <w:rPr>
      <w:rFonts w:cs="Calibri"/>
    </w:rPr>
  </w:style>
  <w:style w:type="character" w:customStyle="1" w:styleId="Heading2Char">
    <w:name w:val="Heading 2 Char"/>
    <w:basedOn w:val="DefaultParagraphFont"/>
    <w:link w:val="Heading2"/>
    <w:rsid w:val="00402A96"/>
    <w:rPr>
      <w:rFonts w:ascii="Times New Roman" w:eastAsia="Times New Roman" w:hAnsi="Times New Roman" w:cs="Times New Roman"/>
      <w:b/>
      <w:sz w:val="28"/>
      <w:szCs w:val="24"/>
      <w:lang w:val="sq-AL"/>
    </w:rPr>
  </w:style>
  <w:style w:type="paragraph" w:styleId="Title">
    <w:name w:val="Title"/>
    <w:basedOn w:val="Normal"/>
    <w:link w:val="TitleChar1"/>
    <w:qFormat/>
    <w:rsid w:val="00402A96"/>
    <w:pPr>
      <w:jc w:val="center"/>
    </w:pPr>
    <w:rPr>
      <w:rFonts w:ascii="MS Mincho" w:eastAsia="MS Mincho"/>
      <w:sz w:val="28"/>
      <w:szCs w:val="20"/>
    </w:rPr>
  </w:style>
  <w:style w:type="character" w:customStyle="1" w:styleId="TitleChar">
    <w:name w:val="Title Char"/>
    <w:basedOn w:val="DefaultParagraphFont"/>
    <w:uiPriority w:val="10"/>
    <w:rsid w:val="00402A96"/>
    <w:rPr>
      <w:rFonts w:asciiTheme="majorHAnsi" w:eastAsiaTheme="majorEastAsia" w:hAnsiTheme="majorHAnsi" w:cstheme="majorBidi"/>
      <w:spacing w:val="-10"/>
      <w:kern w:val="28"/>
      <w:sz w:val="56"/>
      <w:szCs w:val="56"/>
      <w:lang w:val="sq-AL" w:eastAsia="sq-AL"/>
    </w:rPr>
  </w:style>
  <w:style w:type="character" w:customStyle="1" w:styleId="TitleChar1">
    <w:name w:val="Title Char1"/>
    <w:basedOn w:val="DefaultParagraphFont"/>
    <w:link w:val="Title"/>
    <w:locked/>
    <w:rsid w:val="00402A96"/>
    <w:rPr>
      <w:rFonts w:ascii="MS Mincho" w:eastAsia="MS Mincho" w:hAnsi="Times New Roman" w:cs="Times New Roman"/>
      <w:sz w:val="28"/>
      <w:szCs w:val="20"/>
      <w:lang w:val="sq-AL" w:eastAsia="sq-AL"/>
    </w:rPr>
  </w:style>
  <w:style w:type="paragraph" w:styleId="NormalWeb">
    <w:name w:val="Normal (Web)"/>
    <w:aliases w:val="Normal (Web) Char,Normal (Web) Char Char Char Char,Normal (Web) Char Char Char Char Char Char Char,Normal (Web) Char Char Char Char Char Char,Normal (Web) Char Char Char Char Char1,Normal (Web) Char Char Char Char Char Char1,Char Char Char"/>
    <w:basedOn w:val="Normal"/>
    <w:link w:val="NormalWebChar1"/>
    <w:uiPriority w:val="99"/>
    <w:unhideWhenUsed/>
    <w:qFormat/>
    <w:rsid w:val="00402A96"/>
    <w:pPr>
      <w:spacing w:before="100" w:beforeAutospacing="1" w:after="100" w:afterAutospacing="1"/>
    </w:pPr>
  </w:style>
  <w:style w:type="character" w:customStyle="1" w:styleId="NormalWebChar1">
    <w:name w:val="Normal (Web) Char1"/>
    <w:aliases w:val="Normal (Web) Char Char,Normal (Web) Char Char Char Char Char,Normal (Web) Char Char Char Char Char Char Char Char,Normal (Web) Char Char Char Char Char Char Char1,Normal (Web) Char Char Char Char Char1 Char,Char Char Char Char"/>
    <w:link w:val="NormalWeb"/>
    <w:locked/>
    <w:rsid w:val="00402A96"/>
    <w:rPr>
      <w:rFonts w:ascii="Times New Roman" w:eastAsia="Calibri" w:hAnsi="Times New Roman" w:cs="Times New Roman"/>
      <w:sz w:val="24"/>
      <w:szCs w:val="24"/>
      <w:lang w:val="sq-AL" w:eastAsia="sq-AL"/>
    </w:rPr>
  </w:style>
  <w:style w:type="paragraph" w:styleId="NoSpacing">
    <w:name w:val="No Spacing"/>
    <w:uiPriority w:val="1"/>
    <w:qFormat/>
    <w:rsid w:val="00402A96"/>
    <w:pPr>
      <w:spacing w:after="0" w:line="240" w:lineRule="auto"/>
    </w:pPr>
    <w:rPr>
      <w:rFonts w:ascii="Calibri" w:eastAsia="Times New Roman" w:hAnsi="Calibri" w:cs="Times New Roman"/>
      <w:lang w:val="it-IT"/>
    </w:rPr>
  </w:style>
  <w:style w:type="paragraph" w:styleId="ListParagraph">
    <w:name w:val="List Paragraph"/>
    <w:aliases w:val="Bullet Points,Liste Paragraf,Normal 1,List Paragraph1,Dot pt,F5 List Paragraph,List Paragraph Char Char Char,Indicator Text,Colorful List - Accent 11,Numbered Para 1,Bullet 1,MAIN CONTENT,Párrafo de lista,Recommendation,List Paragraph2"/>
    <w:basedOn w:val="Normal"/>
    <w:link w:val="ListParagraphChar"/>
    <w:uiPriority w:val="34"/>
    <w:qFormat/>
    <w:rsid w:val="00402A96"/>
    <w:pPr>
      <w:ind w:left="720"/>
      <w:contextualSpacing/>
    </w:pPr>
  </w:style>
  <w:style w:type="character" w:customStyle="1" w:styleId="ListParagraphChar">
    <w:name w:val="List Paragraph Char"/>
    <w:aliases w:val="Bullet Points Char,Liste Paragraf Char,Normal 1 Char,List Paragraph1 Char,Dot pt Char,F5 List Paragraph Char,List Paragraph Char Char Char Char,Indicator Text Char,Colorful List - Accent 11 Char,Numbered Para 1 Char,Bullet 1 Char"/>
    <w:link w:val="ListParagraph"/>
    <w:uiPriority w:val="34"/>
    <w:rsid w:val="00402A96"/>
    <w:rPr>
      <w:rFonts w:ascii="Calibri" w:eastAsia="Calibri" w:hAnsi="Calibri" w:cs="Times New Roman"/>
      <w:lang w:val="sq-AL"/>
    </w:rPr>
  </w:style>
  <w:style w:type="character" w:styleId="SubtleEmphasis">
    <w:name w:val="Subtle Emphasis"/>
    <w:basedOn w:val="DefaultParagraphFont"/>
    <w:uiPriority w:val="19"/>
    <w:qFormat/>
    <w:rsid w:val="00402A96"/>
    <w:rPr>
      <w:i/>
      <w:iCs/>
      <w:color w:val="404040" w:themeColor="text1" w:themeTint="BF"/>
    </w:rPr>
  </w:style>
  <w:style w:type="paragraph" w:styleId="Header">
    <w:name w:val="header"/>
    <w:basedOn w:val="Normal"/>
    <w:link w:val="HeaderChar"/>
    <w:uiPriority w:val="99"/>
    <w:rsid w:val="00A67E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7EC3"/>
    <w:rPr>
      <w:rFonts w:ascii="Calibri" w:eastAsia="Calibri" w:hAnsi="Calibri" w:cs="Times New Roman"/>
    </w:rPr>
  </w:style>
  <w:style w:type="paragraph" w:styleId="Footer">
    <w:name w:val="footer"/>
    <w:basedOn w:val="Normal"/>
    <w:link w:val="FooterChar"/>
    <w:uiPriority w:val="99"/>
    <w:rsid w:val="00A67E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7EC3"/>
    <w:rPr>
      <w:rFonts w:ascii="Calibri" w:eastAsia="Calibri" w:hAnsi="Calibri" w:cs="Times New Roman"/>
    </w:rPr>
  </w:style>
  <w:style w:type="character" w:styleId="Hyperlink">
    <w:name w:val="Hyperlink"/>
    <w:basedOn w:val="DefaultParagraphFont"/>
    <w:uiPriority w:val="99"/>
    <w:rsid w:val="00A67EC3"/>
    <w:rPr>
      <w:rFonts w:cs="Times New Roman"/>
      <w:color w:val="0000FF"/>
      <w:u w:val="single"/>
    </w:rPr>
  </w:style>
  <w:style w:type="paragraph" w:styleId="BodyText">
    <w:name w:val="Body Text"/>
    <w:basedOn w:val="Normal"/>
    <w:link w:val="BodyTextChar"/>
    <w:rsid w:val="00A67EC3"/>
    <w:pPr>
      <w:spacing w:after="0" w:line="240" w:lineRule="auto"/>
      <w:jc w:val="both"/>
    </w:pPr>
    <w:rPr>
      <w:rFonts w:ascii="Times New Roman" w:eastAsia="Times New Roman" w:hAnsi="Times New Roman"/>
      <w:sz w:val="24"/>
      <w:szCs w:val="24"/>
    </w:rPr>
  </w:style>
  <w:style w:type="character" w:customStyle="1" w:styleId="BodyTextChar">
    <w:name w:val="Body Text Char"/>
    <w:basedOn w:val="DefaultParagraphFont"/>
    <w:link w:val="BodyText"/>
    <w:rsid w:val="00A67EC3"/>
    <w:rPr>
      <w:rFonts w:ascii="Times New Roman" w:eastAsia="Times New Roman" w:hAnsi="Times New Roman" w:cs="Times New Roman"/>
      <w:sz w:val="24"/>
      <w:szCs w:val="24"/>
    </w:rPr>
  </w:style>
  <w:style w:type="paragraph" w:customStyle="1" w:styleId="Default">
    <w:name w:val="Default"/>
    <w:rsid w:val="00A67EC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ps">
    <w:name w:val="hps"/>
    <w:basedOn w:val="DefaultParagraphFont"/>
    <w:rsid w:val="00A67EC3"/>
  </w:style>
  <w:style w:type="paragraph" w:styleId="CommentText">
    <w:name w:val="annotation text"/>
    <w:basedOn w:val="Normal"/>
    <w:link w:val="CommentTextChar"/>
    <w:uiPriority w:val="99"/>
    <w:semiHidden/>
    <w:unhideWhenUsed/>
    <w:rsid w:val="00723A54"/>
    <w:pPr>
      <w:spacing w:line="240" w:lineRule="auto"/>
    </w:pPr>
    <w:rPr>
      <w:sz w:val="20"/>
      <w:szCs w:val="20"/>
    </w:rPr>
  </w:style>
  <w:style w:type="character" w:customStyle="1" w:styleId="CommentTextChar">
    <w:name w:val="Comment Text Char"/>
    <w:basedOn w:val="DefaultParagraphFont"/>
    <w:link w:val="CommentText"/>
    <w:uiPriority w:val="99"/>
    <w:semiHidden/>
    <w:rsid w:val="00723A54"/>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rsid w:val="00723A54"/>
    <w:rPr>
      <w:b/>
      <w:bCs/>
    </w:rPr>
  </w:style>
  <w:style w:type="character" w:customStyle="1" w:styleId="CommentSubjectChar">
    <w:name w:val="Comment Subject Char"/>
    <w:basedOn w:val="CommentTextChar"/>
    <w:link w:val="CommentSubject"/>
    <w:uiPriority w:val="99"/>
    <w:semiHidden/>
    <w:rsid w:val="00723A54"/>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0619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198B"/>
    <w:rPr>
      <w:rFonts w:ascii="Segoe UI" w:eastAsia="Calibri" w:hAnsi="Segoe UI" w:cs="Segoe UI"/>
      <w:sz w:val="18"/>
      <w:szCs w:val="18"/>
    </w:rPr>
  </w:style>
  <w:style w:type="character" w:customStyle="1" w:styleId="Heading1Char">
    <w:name w:val="Heading 1 Char"/>
    <w:basedOn w:val="DefaultParagraphFont"/>
    <w:link w:val="Heading1"/>
    <w:uiPriority w:val="9"/>
    <w:rsid w:val="002D3689"/>
    <w:rPr>
      <w:rFonts w:asciiTheme="majorHAnsi" w:eastAsiaTheme="majorEastAsia" w:hAnsiTheme="majorHAnsi" w:cstheme="majorBidi"/>
      <w:color w:val="A5A5A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dap.gov.al"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idp.a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ap.gov.al/legjislacioni/udhezime-manuale/54-udhezim-nr-2-date-27-03-2015"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dap.gov.al" TargetMode="External"/><Relationship Id="rId4" Type="http://schemas.openxmlformats.org/officeDocument/2006/relationships/webSettings" Target="webSettings.xml"/><Relationship Id="rId9" Type="http://schemas.openxmlformats.org/officeDocument/2006/relationships/hyperlink" Target="http://www.idp.al"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3691</Words>
  <Characters>21039</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2025-07-15T06:28:00Z</cp:lastPrinted>
  <dcterms:created xsi:type="dcterms:W3CDTF">2025-09-29T13:38:00Z</dcterms:created>
  <dcterms:modified xsi:type="dcterms:W3CDTF">2025-09-29T13:38:00Z</dcterms:modified>
</cp:coreProperties>
</file>