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7EC3" w14:textId="2026B847" w:rsidR="00FB4974" w:rsidRPr="002A563E" w:rsidRDefault="00D17E90" w:rsidP="002A563E">
      <w:pPr>
        <w:shd w:val="clear" w:color="auto" w:fill="FFFFFF"/>
        <w:spacing w:after="0"/>
        <w:textAlignment w:val="baseline"/>
        <w:outlineLvl w:val="0"/>
        <w:rPr>
          <w:rFonts w:ascii="Times New Roman" w:eastAsia="Times New Roman" w:hAnsi="Times New Roman"/>
          <w:b/>
          <w:color w:val="2D2D2D"/>
          <w:kern w:val="36"/>
          <w:sz w:val="24"/>
          <w:szCs w:val="24"/>
        </w:rPr>
      </w:pPr>
      <w:bookmarkStart w:id="0" w:name="OLE_LINK1"/>
      <w:bookmarkStart w:id="1" w:name="OLE_LINK2"/>
      <w:bookmarkStart w:id="2" w:name="OLE_LINK3"/>
      <w:r w:rsidRPr="002A563E">
        <w:rPr>
          <w:rFonts w:ascii="Times New Roman" w:hAnsi="Times New Roman"/>
          <w:noProof/>
          <w:sz w:val="24"/>
          <w:szCs w:val="24"/>
        </w:rPr>
        <w:drawing>
          <wp:anchor distT="0" distB="0" distL="114300" distR="114300" simplePos="0" relativeHeight="251661312" behindDoc="0" locked="0" layoutInCell="1" allowOverlap="1" wp14:anchorId="30BE3C03" wp14:editId="060C47AF">
            <wp:simplePos x="0" y="0"/>
            <wp:positionH relativeFrom="margin">
              <wp:posOffset>-444500</wp:posOffset>
            </wp:positionH>
            <wp:positionV relativeFrom="margin">
              <wp:posOffset>88900</wp:posOffset>
            </wp:positionV>
            <wp:extent cx="611505" cy="733425"/>
            <wp:effectExtent l="0" t="0" r="0" b="0"/>
            <wp:wrapNone/>
            <wp:docPr id="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17868" t="12236" r="21756" b="9245"/>
                    <a:stretch>
                      <a:fillRect/>
                    </a:stretch>
                  </pic:blipFill>
                  <pic:spPr bwMode="auto">
                    <a:xfrm>
                      <a:off x="0" y="0"/>
                      <a:ext cx="61150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563E">
        <w:rPr>
          <w:rFonts w:ascii="Times New Roman" w:hAnsi="Times New Roman"/>
          <w:noProof/>
          <w:sz w:val="24"/>
          <w:szCs w:val="24"/>
        </w:rPr>
        <mc:AlternateContent>
          <mc:Choice Requires="wps">
            <w:drawing>
              <wp:anchor distT="0" distB="0" distL="114299" distR="114299" simplePos="0" relativeHeight="251660288" behindDoc="0" locked="0" layoutInCell="1" allowOverlap="1" wp14:anchorId="0D11072D" wp14:editId="1F7C6998">
                <wp:simplePos x="0" y="0"/>
                <wp:positionH relativeFrom="column">
                  <wp:posOffset>264159</wp:posOffset>
                </wp:positionH>
                <wp:positionV relativeFrom="paragraph">
                  <wp:posOffset>158115</wp:posOffset>
                </wp:positionV>
                <wp:extent cx="0" cy="778510"/>
                <wp:effectExtent l="0" t="0" r="19050" b="25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85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0127A0"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pt,12.45pt" to="20.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" strokecolor="windowText" strokeweight=".5pt">
                <v:stroke joinstyle="miter"/>
                <o:lock v:ext="edit" shapetype="f"/>
              </v:line>
            </w:pict>
          </mc:Fallback>
        </mc:AlternateContent>
      </w:r>
    </w:p>
    <w:bookmarkEnd w:id="0"/>
    <w:bookmarkEnd w:id="1"/>
    <w:bookmarkEnd w:id="2"/>
    <w:p w14:paraId="682ADC20" w14:textId="77777777" w:rsidR="001927CA" w:rsidRPr="00006E6B" w:rsidRDefault="001927CA" w:rsidP="002A563E">
      <w:pPr>
        <w:tabs>
          <w:tab w:val="left" w:pos="1800"/>
          <w:tab w:val="center" w:pos="4513"/>
          <w:tab w:val="center" w:pos="4680"/>
          <w:tab w:val="right" w:pos="9360"/>
        </w:tabs>
        <w:spacing w:after="0"/>
        <w:rPr>
          <w:rFonts w:ascii="Times New Roman" w:eastAsia="Calibri" w:hAnsi="Times New Roman"/>
          <w:b/>
          <w:sz w:val="24"/>
          <w:szCs w:val="24"/>
          <w:lang w:val="da-DK"/>
        </w:rPr>
      </w:pPr>
      <w:r w:rsidRPr="00006E6B">
        <w:rPr>
          <w:rFonts w:ascii="Times New Roman" w:hAnsi="Times New Roman"/>
          <w:b/>
          <w:sz w:val="24"/>
          <w:szCs w:val="24"/>
          <w:lang w:val="da-DK"/>
        </w:rPr>
        <w:t xml:space="preserve">          </w:t>
      </w:r>
      <w:r w:rsidRPr="00006E6B">
        <w:rPr>
          <w:rFonts w:ascii="Times New Roman" w:eastAsia="Calibri" w:hAnsi="Times New Roman"/>
          <w:b/>
          <w:sz w:val="24"/>
          <w:szCs w:val="24"/>
          <w:lang w:val="da-DK"/>
        </w:rPr>
        <w:t>KOMISIONI QENDROR I ZGJEDHJEVE</w:t>
      </w:r>
    </w:p>
    <w:p w14:paraId="4F4B96EF" w14:textId="77777777" w:rsidR="001927CA" w:rsidRPr="00006E6B" w:rsidRDefault="001927CA" w:rsidP="002A563E">
      <w:pPr>
        <w:tabs>
          <w:tab w:val="left" w:pos="1800"/>
          <w:tab w:val="center" w:pos="4513"/>
          <w:tab w:val="center" w:pos="4680"/>
          <w:tab w:val="right" w:pos="9360"/>
        </w:tabs>
        <w:spacing w:after="0"/>
        <w:rPr>
          <w:rFonts w:ascii="Times New Roman" w:eastAsia="Calibri" w:hAnsi="Times New Roman"/>
          <w:sz w:val="24"/>
          <w:szCs w:val="24"/>
          <w:lang w:val="da-DK"/>
        </w:rPr>
      </w:pPr>
      <w:r w:rsidRPr="00006E6B">
        <w:rPr>
          <w:rFonts w:ascii="Times New Roman" w:hAnsi="Times New Roman"/>
          <w:sz w:val="24"/>
          <w:szCs w:val="24"/>
          <w:lang w:val="da-DK"/>
        </w:rPr>
        <w:t xml:space="preserve">          </w:t>
      </w:r>
      <w:r w:rsidRPr="00006E6B">
        <w:rPr>
          <w:rFonts w:ascii="Times New Roman" w:eastAsia="Calibri" w:hAnsi="Times New Roman"/>
          <w:sz w:val="24"/>
          <w:szCs w:val="24"/>
          <w:lang w:val="da-DK"/>
        </w:rPr>
        <w:t>KOMISIONERI SHTETËROR I ZGJEDHJEVE</w:t>
      </w:r>
    </w:p>
    <w:p w14:paraId="21EA2A77" w14:textId="327D031A" w:rsidR="001927CA" w:rsidRPr="00CD1381" w:rsidRDefault="001927CA" w:rsidP="002A563E">
      <w:pPr>
        <w:spacing w:after="160"/>
        <w:rPr>
          <w:rFonts w:ascii="Times New Roman" w:hAnsi="Times New Roman"/>
          <w:b/>
          <w:sz w:val="24"/>
          <w:szCs w:val="24"/>
          <w:lang w:val="pt-PT"/>
        </w:rPr>
      </w:pPr>
      <w:r w:rsidRPr="008222F4">
        <w:rPr>
          <w:rFonts w:ascii="Times New Roman" w:hAnsi="Times New Roman"/>
          <w:b/>
          <w:sz w:val="24"/>
          <w:szCs w:val="24"/>
          <w:lang w:val="da-DK"/>
        </w:rPr>
        <w:t xml:space="preserve">         </w:t>
      </w:r>
      <w:r w:rsidRPr="00CD1381">
        <w:rPr>
          <w:rFonts w:ascii="Times New Roman" w:eastAsia="Calibri" w:hAnsi="Times New Roman"/>
          <w:b/>
          <w:sz w:val="24"/>
          <w:szCs w:val="24"/>
          <w:lang w:val="pt-PT"/>
        </w:rPr>
        <w:t xml:space="preserve">Drejtoria e </w:t>
      </w:r>
      <w:r w:rsidR="00CD1381" w:rsidRPr="00CD1381">
        <w:rPr>
          <w:rFonts w:ascii="Times New Roman" w:eastAsia="Calibri" w:hAnsi="Times New Roman"/>
          <w:b/>
          <w:sz w:val="24"/>
          <w:szCs w:val="24"/>
          <w:lang w:val="pt-PT"/>
        </w:rPr>
        <w:t>Koordinimit dhe A</w:t>
      </w:r>
      <w:r w:rsidR="00CD1381">
        <w:rPr>
          <w:rFonts w:ascii="Times New Roman" w:eastAsia="Calibri" w:hAnsi="Times New Roman"/>
          <w:b/>
          <w:sz w:val="24"/>
          <w:szCs w:val="24"/>
          <w:lang w:val="pt-PT"/>
        </w:rPr>
        <w:t>dministrimit të Burimeve Njerëzore</w:t>
      </w:r>
    </w:p>
    <w:p w14:paraId="2F6BD054" w14:textId="2B640975" w:rsidR="00603B14" w:rsidRPr="00CD1381" w:rsidRDefault="00D17E90" w:rsidP="002A563E">
      <w:pPr>
        <w:shd w:val="clear" w:color="auto" w:fill="FFFFFF"/>
        <w:spacing w:before="240"/>
        <w:jc w:val="both"/>
        <w:outlineLvl w:val="0"/>
        <w:rPr>
          <w:rFonts w:ascii="Times New Roman" w:eastAsia="Times New Roman" w:hAnsi="Times New Roman"/>
          <w:b/>
          <w:noProof/>
          <w:color w:val="2D2D2D"/>
          <w:kern w:val="36"/>
          <w:sz w:val="24"/>
          <w:szCs w:val="24"/>
          <w:lang w:val="pt-PT"/>
        </w:rPr>
      </w:pPr>
      <w:r w:rsidRPr="002A563E">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614CF2C8" wp14:editId="49AD2556">
                <wp:simplePos x="0" y="0"/>
                <wp:positionH relativeFrom="column">
                  <wp:posOffset>-42545</wp:posOffset>
                </wp:positionH>
                <wp:positionV relativeFrom="paragraph">
                  <wp:posOffset>182245</wp:posOffset>
                </wp:positionV>
                <wp:extent cx="6560820" cy="1066800"/>
                <wp:effectExtent l="0" t="0" r="0" b="0"/>
                <wp:wrapNone/>
                <wp:docPr id="1554976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066800"/>
                        </a:xfrm>
                        <a:prstGeom prst="rect">
                          <a:avLst/>
                        </a:prstGeom>
                        <a:noFill/>
                        <a:ln>
                          <a:noFill/>
                        </a:ln>
                        <a:effectLst/>
                        <a:extLst>
                          <a:ext uri="{909E8E84-426E-40DD-AFC4-6F175D3DCCD1}">
                            <a14:hiddenFill xmlns:a14="http://schemas.microsoft.com/office/drawing/2010/main">
                              <a:gradFill rotWithShape="0">
                                <a:gsLst>
                                  <a:gs pos="0">
                                    <a:srgbClr val="FFFFFF"/>
                                  </a:gs>
                                  <a:gs pos="100000">
                                    <a:srgbClr val="DBDBDB"/>
                                  </a:gs>
                                </a:gsLst>
                                <a:lin ang="5400000" scaled="1"/>
                              </a:gradFill>
                            </a14:hiddenFill>
                          </a:ext>
                          <a:ext uri="{91240B29-F687-4F45-9708-019B960494DF}">
                            <a14:hiddenLine xmlns:a14="http://schemas.microsoft.com/office/drawing/2010/main" w="12700">
                              <a:solidFill>
                                <a:srgbClr val="C9C9C9"/>
                              </a:solidFill>
                              <a:miter lim="800000"/>
                              <a:headEnd/>
                              <a:tailEnd/>
                            </a14:hiddenLine>
                          </a:ext>
                        </a:extLst>
                      </wps:spPr>
                      <wps:txbx>
                        <w:txbxContent>
                          <w:p w14:paraId="0F0B49F7" w14:textId="77777777" w:rsidR="00321970"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NJO</w:t>
                            </w:r>
                            <w:r w:rsidR="00006353">
                              <w:rPr>
                                <w:rFonts w:cs="Calibri"/>
                                <w:b/>
                                <w:bCs/>
                                <w:color w:val="808080"/>
                              </w:rPr>
                              <w:t>F</w:t>
                            </w:r>
                            <w:r w:rsidRPr="00006353">
                              <w:rPr>
                                <w:rFonts w:cs="Calibri"/>
                                <w:b/>
                                <w:bCs/>
                                <w:color w:val="808080"/>
                              </w:rPr>
                              <w:t>TIM</w:t>
                            </w:r>
                          </w:p>
                          <w:p w14:paraId="3F213A55" w14:textId="77777777" w:rsidR="004332C8"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PËR POZICION TË LIRË PUNE</w:t>
                            </w:r>
                          </w:p>
                          <w:p w14:paraId="78C7B228" w14:textId="5F638C18" w:rsidR="004332C8" w:rsidRPr="0097487B" w:rsidRDefault="00B2282E" w:rsidP="00AB1FB0">
                            <w:pPr>
                              <w:shd w:val="clear" w:color="auto" w:fill="F2F2F2"/>
                              <w:spacing w:after="0" w:line="360" w:lineRule="auto"/>
                              <w:jc w:val="center"/>
                              <w:rPr>
                                <w:rFonts w:cs="Calibri"/>
                                <w:b/>
                                <w:bCs/>
                                <w:color w:val="808080"/>
                              </w:rPr>
                            </w:pPr>
                            <w:r>
                              <w:rPr>
                                <w:rFonts w:cs="Calibri"/>
                                <w:b/>
                                <w:bCs/>
                                <w:color w:val="808080"/>
                              </w:rPr>
                              <w:t>DREJTOR</w:t>
                            </w:r>
                            <w:r w:rsidR="001874A0" w:rsidRPr="0097487B">
                              <w:rPr>
                                <w:rFonts w:cs="Calibri"/>
                                <w:b/>
                                <w:bCs/>
                                <w:color w:val="808080"/>
                              </w:rPr>
                              <w:t xml:space="preserve"> I PËRGJITHSHËM</w:t>
                            </w:r>
                            <w:r w:rsidR="0097487B" w:rsidRPr="0097487B">
                              <w:rPr>
                                <w:rFonts w:cs="Calibri"/>
                                <w:b/>
                                <w:bCs/>
                                <w:color w:val="808080"/>
                              </w:rPr>
                              <w:t xml:space="preserve"> </w:t>
                            </w:r>
                            <w:r w:rsidR="00CD1381">
                              <w:rPr>
                                <w:rFonts w:cs="Calibri"/>
                                <w:b/>
                                <w:bCs/>
                                <w:color w:val="808080"/>
                              </w:rPr>
                              <w:t xml:space="preserve">NË DREJTORINË E PËRGJITHSHME </w:t>
                            </w:r>
                            <w:r>
                              <w:rPr>
                                <w:rFonts w:cs="Calibri"/>
                                <w:b/>
                                <w:bCs/>
                                <w:color w:val="808080"/>
                              </w:rPr>
                              <w:t xml:space="preserve">PËR KOORDINIMIN DHE MBËSHTETJEN </w:t>
                            </w:r>
                            <w:r w:rsidR="0097487B" w:rsidRPr="0097487B">
                              <w:rPr>
                                <w:rFonts w:cs="Calibri"/>
                                <w:b/>
                                <w:bCs/>
                                <w:color w:val="808080"/>
                              </w:rPr>
                              <w:t xml:space="preserve">NË </w:t>
                            </w:r>
                            <w:r w:rsidR="001874A0" w:rsidRPr="0097487B">
                              <w:rPr>
                                <w:rFonts w:cs="Calibri"/>
                                <w:b/>
                                <w:bCs/>
                                <w:color w:val="808080"/>
                              </w:rPr>
                              <w:t>KOMISIONI</w:t>
                            </w:r>
                            <w:r w:rsidR="0097487B" w:rsidRPr="0097487B">
                              <w:rPr>
                                <w:rFonts w:cs="Calibri"/>
                                <w:b/>
                                <w:bCs/>
                                <w:color w:val="808080"/>
                              </w:rPr>
                              <w:t>N</w:t>
                            </w:r>
                            <w:r w:rsidR="001874A0" w:rsidRPr="0097487B">
                              <w:rPr>
                                <w:rFonts w:cs="Calibri"/>
                                <w:b/>
                                <w:bCs/>
                                <w:color w:val="808080"/>
                              </w:rPr>
                              <w:t xml:space="preserve"> QENDROR TË ZGJEDHJEVE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CF2C8" id="_x0000_t202" coordsize="21600,21600" o:spt="202" path="m,l,21600r21600,l21600,xe">
                <v:stroke joinstyle="miter"/>
                <v:path gradientshapeok="t" o:connecttype="rect"/>
              </v:shapetype>
              <v:shape id="Text Box 2" o:spid="_x0000_s1026" type="#_x0000_t202" style="position:absolute;left:0;text-align:left;margin-left:-3.35pt;margin-top:14.35pt;width:516.6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" filled="f" stroked="f" strokecolor="#c9c9c9" strokeweight="1pt">
                <v:fill color2="#dbdbdb" focus="100%" type="gradient"/>
                <v:textbox>
                  <w:txbxContent>
                    <w:p w14:paraId="0F0B49F7" w14:textId="77777777" w:rsidR="00321970"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NJO</w:t>
                      </w:r>
                      <w:r w:rsidR="00006353">
                        <w:rPr>
                          <w:rFonts w:cs="Calibri"/>
                          <w:b/>
                          <w:bCs/>
                          <w:color w:val="808080"/>
                        </w:rPr>
                        <w:t>F</w:t>
                      </w:r>
                      <w:r w:rsidRPr="00006353">
                        <w:rPr>
                          <w:rFonts w:cs="Calibri"/>
                          <w:b/>
                          <w:bCs/>
                          <w:color w:val="808080"/>
                        </w:rPr>
                        <w:t>TIM</w:t>
                      </w:r>
                    </w:p>
                    <w:p w14:paraId="3F213A55" w14:textId="77777777" w:rsidR="004332C8"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PËR POZICION TË LIRË PUNE</w:t>
                      </w:r>
                    </w:p>
                    <w:p w14:paraId="78C7B228" w14:textId="5F638C18" w:rsidR="004332C8" w:rsidRPr="0097487B" w:rsidRDefault="00B2282E" w:rsidP="00AB1FB0">
                      <w:pPr>
                        <w:shd w:val="clear" w:color="auto" w:fill="F2F2F2"/>
                        <w:spacing w:after="0" w:line="360" w:lineRule="auto"/>
                        <w:jc w:val="center"/>
                        <w:rPr>
                          <w:rFonts w:cs="Calibri"/>
                          <w:b/>
                          <w:bCs/>
                          <w:color w:val="808080"/>
                        </w:rPr>
                      </w:pPr>
                      <w:r>
                        <w:rPr>
                          <w:rFonts w:cs="Calibri"/>
                          <w:b/>
                          <w:bCs/>
                          <w:color w:val="808080"/>
                        </w:rPr>
                        <w:t>DREJTOR</w:t>
                      </w:r>
                      <w:r w:rsidR="001874A0" w:rsidRPr="0097487B">
                        <w:rPr>
                          <w:rFonts w:cs="Calibri"/>
                          <w:b/>
                          <w:bCs/>
                          <w:color w:val="808080"/>
                        </w:rPr>
                        <w:t xml:space="preserve"> I PËRGJITHSHËM</w:t>
                      </w:r>
                      <w:r w:rsidR="0097487B" w:rsidRPr="0097487B">
                        <w:rPr>
                          <w:rFonts w:cs="Calibri"/>
                          <w:b/>
                          <w:bCs/>
                          <w:color w:val="808080"/>
                        </w:rPr>
                        <w:t xml:space="preserve"> </w:t>
                      </w:r>
                      <w:r w:rsidR="00CD1381">
                        <w:rPr>
                          <w:rFonts w:cs="Calibri"/>
                          <w:b/>
                          <w:bCs/>
                          <w:color w:val="808080"/>
                        </w:rPr>
                        <w:t xml:space="preserve">NË DREJTORINË E PËRGJITHSHME </w:t>
                      </w:r>
                      <w:r>
                        <w:rPr>
                          <w:rFonts w:cs="Calibri"/>
                          <w:b/>
                          <w:bCs/>
                          <w:color w:val="808080"/>
                        </w:rPr>
                        <w:t xml:space="preserve">PËR KOORDINIMIN DHE MBËSHTETJEN </w:t>
                      </w:r>
                      <w:r w:rsidR="0097487B" w:rsidRPr="0097487B">
                        <w:rPr>
                          <w:rFonts w:cs="Calibri"/>
                          <w:b/>
                          <w:bCs/>
                          <w:color w:val="808080"/>
                        </w:rPr>
                        <w:t xml:space="preserve">NË </w:t>
                      </w:r>
                      <w:r w:rsidR="001874A0" w:rsidRPr="0097487B">
                        <w:rPr>
                          <w:rFonts w:cs="Calibri"/>
                          <w:b/>
                          <w:bCs/>
                          <w:color w:val="808080"/>
                        </w:rPr>
                        <w:t>KOMISIONI</w:t>
                      </w:r>
                      <w:r w:rsidR="0097487B" w:rsidRPr="0097487B">
                        <w:rPr>
                          <w:rFonts w:cs="Calibri"/>
                          <w:b/>
                          <w:bCs/>
                          <w:color w:val="808080"/>
                        </w:rPr>
                        <w:t>N</w:t>
                      </w:r>
                      <w:r w:rsidR="001874A0" w:rsidRPr="0097487B">
                        <w:rPr>
                          <w:rFonts w:cs="Calibri"/>
                          <w:b/>
                          <w:bCs/>
                          <w:color w:val="808080"/>
                        </w:rPr>
                        <w:t xml:space="preserve"> QENDROR TË ZGJEDHJEVE</w:t>
                      </w:r>
                    </w:p>
                  </w:txbxContent>
                </v:textbox>
              </v:shape>
            </w:pict>
          </mc:Fallback>
        </mc:AlternateContent>
      </w:r>
    </w:p>
    <w:p w14:paraId="5623E9BA" w14:textId="77777777" w:rsidR="00603B14" w:rsidRPr="00CD1381" w:rsidRDefault="00603B14" w:rsidP="002A563E">
      <w:pPr>
        <w:rPr>
          <w:rFonts w:ascii="Times New Roman" w:hAnsi="Times New Roman"/>
          <w:b/>
          <w:bCs/>
          <w:sz w:val="24"/>
          <w:szCs w:val="24"/>
          <w:lang w:val="pt-PT"/>
        </w:rPr>
      </w:pPr>
      <w:r w:rsidRPr="00CD1381">
        <w:rPr>
          <w:rFonts w:ascii="Times New Roman" w:hAnsi="Times New Roman"/>
          <w:b/>
          <w:bCs/>
          <w:sz w:val="24"/>
          <w:szCs w:val="24"/>
          <w:lang w:val="pt-PT"/>
        </w:rPr>
        <w:t xml:space="preserve">                                  </w:t>
      </w:r>
    </w:p>
    <w:p w14:paraId="3ACA5BCA" w14:textId="77777777" w:rsidR="00321970" w:rsidRPr="00CD1381" w:rsidRDefault="00321970" w:rsidP="002A563E">
      <w:pPr>
        <w:rPr>
          <w:rFonts w:ascii="Times New Roman" w:hAnsi="Times New Roman"/>
          <w:sz w:val="24"/>
          <w:szCs w:val="24"/>
          <w:lang w:val="pt-PT"/>
        </w:rPr>
      </w:pPr>
    </w:p>
    <w:p w14:paraId="5022B824" w14:textId="77777777" w:rsidR="007C36FD" w:rsidRPr="00CD1381" w:rsidRDefault="007C36FD" w:rsidP="002A563E">
      <w:pPr>
        <w:shd w:val="clear" w:color="auto" w:fill="FFFFFF"/>
        <w:spacing w:after="0"/>
        <w:rPr>
          <w:rFonts w:ascii="Times New Roman" w:eastAsia="Times New Roman" w:hAnsi="Times New Roman"/>
          <w:b/>
          <w:bCs/>
          <w:color w:val="000000"/>
          <w:sz w:val="24"/>
          <w:szCs w:val="24"/>
          <w:lang w:val="pt-PT"/>
        </w:rPr>
      </w:pPr>
    </w:p>
    <w:p w14:paraId="5EFF248E" w14:textId="77777777" w:rsidR="00416DBA" w:rsidRPr="00CD1381" w:rsidRDefault="00416DBA" w:rsidP="002A563E">
      <w:pPr>
        <w:shd w:val="clear" w:color="auto" w:fill="FFFFFF"/>
        <w:spacing w:after="0"/>
        <w:rPr>
          <w:rFonts w:ascii="Times New Roman" w:eastAsia="Times New Roman" w:hAnsi="Times New Roman"/>
          <w:b/>
          <w:bCs/>
          <w:color w:val="000000"/>
          <w:sz w:val="24"/>
          <w:szCs w:val="24"/>
          <w:lang w:val="pt-PT"/>
        </w:rPr>
      </w:pPr>
    </w:p>
    <w:p w14:paraId="6F8D62BA" w14:textId="77777777" w:rsidR="00B25B40" w:rsidRPr="00B2282E" w:rsidRDefault="00B25B40" w:rsidP="00B25B40">
      <w:pPr>
        <w:shd w:val="clear" w:color="auto" w:fill="FFFFFF"/>
        <w:spacing w:after="0" w:line="360" w:lineRule="auto"/>
        <w:rPr>
          <w:rFonts w:ascii="Times New Roman" w:eastAsia="Times New Roman" w:hAnsi="Times New Roman"/>
          <w:b/>
          <w:color w:val="000000" w:themeColor="text1"/>
          <w:sz w:val="24"/>
          <w:szCs w:val="24"/>
          <w:lang w:val="pt-PT"/>
        </w:rPr>
      </w:pPr>
      <w:r w:rsidRPr="00B2282E">
        <w:rPr>
          <w:rFonts w:ascii="Times New Roman" w:eastAsia="Times New Roman" w:hAnsi="Times New Roman"/>
          <w:b/>
          <w:bCs/>
          <w:color w:val="000000" w:themeColor="text1"/>
          <w:sz w:val="24"/>
          <w:szCs w:val="24"/>
          <w:lang w:val="pt-PT"/>
        </w:rPr>
        <w:t>PROCEDURA E PRANIMIT NË KATEGORINË E NIVELIT TË LARTË DREJTUES.</w:t>
      </w:r>
    </w:p>
    <w:p w14:paraId="589539A8" w14:textId="77777777" w:rsidR="007C36FD" w:rsidRPr="00B2282E" w:rsidRDefault="007C36FD" w:rsidP="002A563E">
      <w:pPr>
        <w:shd w:val="clear" w:color="auto" w:fill="FFFFFF"/>
        <w:spacing w:after="0"/>
        <w:rPr>
          <w:rFonts w:ascii="Times New Roman" w:eastAsia="Times New Roman" w:hAnsi="Times New Roman"/>
          <w:b/>
          <w:color w:val="000000"/>
          <w:sz w:val="18"/>
          <w:szCs w:val="18"/>
          <w:lang w:val="pt-PT"/>
        </w:rPr>
      </w:pPr>
    </w:p>
    <w:p w14:paraId="377F86F4" w14:textId="242CBFDE" w:rsidR="001874A0" w:rsidRPr="00B2282E" w:rsidRDefault="001874A0" w:rsidP="002A563E">
      <w:pPr>
        <w:jc w:val="both"/>
        <w:rPr>
          <w:rFonts w:ascii="Times New Roman" w:hAnsi="Times New Roman"/>
          <w:sz w:val="24"/>
          <w:szCs w:val="24"/>
          <w:lang w:val="pt-PT"/>
        </w:rPr>
      </w:pPr>
      <w:r w:rsidRPr="00B2282E">
        <w:rPr>
          <w:rFonts w:ascii="Times New Roman" w:hAnsi="Times New Roman"/>
          <w:sz w:val="24"/>
          <w:szCs w:val="24"/>
          <w:lang w:val="pt-PT"/>
        </w:rPr>
        <w:t>Në zbatim të nenit 32</w:t>
      </w:r>
      <w:r w:rsidR="00A97E71">
        <w:rPr>
          <w:rFonts w:ascii="Times New Roman" w:hAnsi="Times New Roman"/>
          <w:sz w:val="24"/>
          <w:szCs w:val="24"/>
          <w:lang w:val="pt-PT"/>
        </w:rPr>
        <w:t>,</w:t>
      </w:r>
      <w:r w:rsidRPr="00B2282E">
        <w:rPr>
          <w:rFonts w:ascii="Times New Roman" w:hAnsi="Times New Roman"/>
          <w:sz w:val="24"/>
          <w:szCs w:val="24"/>
          <w:lang w:val="pt-PT"/>
        </w:rPr>
        <w:t xml:space="preserve"> të ligjit nr.152 datë 30.05.2013 “Për nëpunësin civil”, i ndryshuar, të </w:t>
      </w:r>
      <w:r w:rsidR="00A97E71">
        <w:rPr>
          <w:rFonts w:ascii="Times New Roman" w:hAnsi="Times New Roman"/>
          <w:sz w:val="24"/>
          <w:szCs w:val="24"/>
          <w:lang w:val="pt-PT"/>
        </w:rPr>
        <w:t>k</w:t>
      </w:r>
      <w:r w:rsidRPr="00B2282E">
        <w:rPr>
          <w:rFonts w:ascii="Times New Roman" w:hAnsi="Times New Roman"/>
          <w:sz w:val="24"/>
          <w:szCs w:val="24"/>
          <w:lang w:val="pt-PT"/>
        </w:rPr>
        <w:t xml:space="preserve">reut VIII të </w:t>
      </w:r>
      <w:r w:rsidR="00A97E71">
        <w:rPr>
          <w:rFonts w:ascii="Times New Roman" w:hAnsi="Times New Roman"/>
          <w:sz w:val="24"/>
          <w:szCs w:val="24"/>
          <w:lang w:val="pt-PT"/>
        </w:rPr>
        <w:t>v</w:t>
      </w:r>
      <w:r w:rsidRPr="00B2282E">
        <w:rPr>
          <w:rFonts w:ascii="Times New Roman" w:hAnsi="Times New Roman"/>
          <w:sz w:val="24"/>
          <w:szCs w:val="24"/>
          <w:lang w:val="pt-PT"/>
        </w:rPr>
        <w:t>endimit nr.</w:t>
      </w:r>
      <w:r w:rsidR="00B6597F" w:rsidRPr="00B2282E">
        <w:rPr>
          <w:rFonts w:ascii="Times New Roman" w:hAnsi="Times New Roman"/>
          <w:sz w:val="24"/>
          <w:szCs w:val="24"/>
          <w:lang w:val="pt-PT"/>
        </w:rPr>
        <w:t xml:space="preserve"> </w:t>
      </w:r>
      <w:r w:rsidRPr="00B2282E">
        <w:rPr>
          <w:rFonts w:ascii="Times New Roman" w:hAnsi="Times New Roman"/>
          <w:sz w:val="24"/>
          <w:szCs w:val="24"/>
          <w:lang w:val="pt-PT"/>
        </w:rPr>
        <w:t>118, datë 05.03.2014 Këshillit të Ministrave “Për procedurat e emërimit, rekrutimit, menaxhimit dhe përfundimit të marrëdhënies në shërbimin civil të nëpunësve civilë të nivelit të lartë drejtues dhe të anëtarëve të TND-së” i ndryshuar, Komisioni Qendror i Zgjedhjeve, njofton se:</w:t>
      </w:r>
    </w:p>
    <w:p w14:paraId="32690B5E" w14:textId="27ED2885" w:rsidR="001874A0" w:rsidRPr="0063685B" w:rsidRDefault="001874A0" w:rsidP="002A563E">
      <w:pPr>
        <w:jc w:val="both"/>
        <w:rPr>
          <w:rFonts w:ascii="Times New Roman" w:hAnsi="Times New Roman"/>
          <w:bCs/>
          <w:iCs/>
          <w:sz w:val="24"/>
          <w:szCs w:val="24"/>
          <w:lang w:val="pt-PT"/>
        </w:rPr>
      </w:pPr>
      <w:r w:rsidRPr="00B2282E">
        <w:rPr>
          <w:rFonts w:ascii="Times New Roman" w:hAnsi="Times New Roman"/>
          <w:bCs/>
          <w:iCs/>
          <w:sz w:val="24"/>
          <w:szCs w:val="24"/>
          <w:lang w:val="pt-PT"/>
        </w:rPr>
        <w:t xml:space="preserve">Në Administratën e KQZ-së ka 1(një) vend të lirë pune në pozicionin, </w:t>
      </w:r>
      <w:r w:rsidR="0063685B">
        <w:rPr>
          <w:rFonts w:ascii="Times New Roman" w:hAnsi="Times New Roman"/>
          <w:bCs/>
          <w:iCs/>
          <w:sz w:val="24"/>
          <w:szCs w:val="24"/>
          <w:lang w:val="pt-PT"/>
        </w:rPr>
        <w:t>Drejtor</w:t>
      </w:r>
      <w:r w:rsidRPr="00B2282E">
        <w:rPr>
          <w:rFonts w:ascii="Times New Roman" w:hAnsi="Times New Roman"/>
          <w:bCs/>
          <w:iCs/>
          <w:sz w:val="24"/>
          <w:szCs w:val="24"/>
          <w:lang w:val="pt-PT"/>
        </w:rPr>
        <w:t xml:space="preserve"> i Përgjithshëm</w:t>
      </w:r>
      <w:r w:rsidR="0063685B">
        <w:rPr>
          <w:rFonts w:ascii="Times New Roman" w:hAnsi="Times New Roman"/>
          <w:bCs/>
          <w:iCs/>
          <w:sz w:val="24"/>
          <w:szCs w:val="24"/>
          <w:lang w:val="pt-PT"/>
        </w:rPr>
        <w:t xml:space="preserve"> </w:t>
      </w:r>
      <w:r w:rsidR="00CD1381">
        <w:rPr>
          <w:rFonts w:ascii="Times New Roman" w:hAnsi="Times New Roman"/>
          <w:bCs/>
          <w:iCs/>
          <w:sz w:val="24"/>
          <w:szCs w:val="24"/>
          <w:lang w:val="pt-PT"/>
        </w:rPr>
        <w:t xml:space="preserve">në Drejtorinë e Përgjithshme </w:t>
      </w:r>
      <w:r w:rsidR="0063685B">
        <w:rPr>
          <w:rFonts w:ascii="Times New Roman" w:hAnsi="Times New Roman"/>
          <w:bCs/>
          <w:iCs/>
          <w:sz w:val="24"/>
          <w:szCs w:val="24"/>
          <w:lang w:val="pt-PT"/>
        </w:rPr>
        <w:t>për Koordinimin dhe Mbështetjen</w:t>
      </w:r>
      <w:r w:rsidRPr="00B2282E">
        <w:rPr>
          <w:rFonts w:ascii="Times New Roman" w:hAnsi="Times New Roman"/>
          <w:bCs/>
          <w:iCs/>
          <w:sz w:val="24"/>
          <w:szCs w:val="24"/>
          <w:lang w:val="pt-PT"/>
        </w:rPr>
        <w:t xml:space="preserve"> në </w:t>
      </w:r>
      <w:r w:rsidR="0097487B" w:rsidRPr="00B2282E">
        <w:rPr>
          <w:rFonts w:ascii="Times New Roman" w:hAnsi="Times New Roman"/>
          <w:bCs/>
          <w:iCs/>
          <w:sz w:val="24"/>
          <w:szCs w:val="24"/>
          <w:lang w:val="pt-PT"/>
        </w:rPr>
        <w:t>Komisionin Qendror të Zgjedhjeve</w:t>
      </w:r>
      <w:r w:rsidRPr="00B2282E">
        <w:rPr>
          <w:rFonts w:ascii="Times New Roman" w:hAnsi="Times New Roman"/>
          <w:bCs/>
          <w:iCs/>
          <w:sz w:val="24"/>
          <w:szCs w:val="24"/>
          <w:lang w:val="pt-PT"/>
        </w:rPr>
        <w:t xml:space="preserve">. </w:t>
      </w:r>
      <w:r w:rsidRPr="0063685B">
        <w:rPr>
          <w:rFonts w:ascii="Times New Roman" w:hAnsi="Times New Roman"/>
          <w:bCs/>
          <w:iCs/>
          <w:sz w:val="24"/>
          <w:szCs w:val="24"/>
          <w:lang w:val="pt-PT"/>
        </w:rPr>
        <w:t xml:space="preserve">Kategoria e pagës </w:t>
      </w:r>
      <w:r w:rsidR="00B6597F" w:rsidRPr="0063685B">
        <w:rPr>
          <w:rFonts w:ascii="Times New Roman" w:hAnsi="Times New Roman"/>
          <w:bCs/>
          <w:iCs/>
          <w:sz w:val="24"/>
          <w:szCs w:val="24"/>
          <w:lang w:val="pt-PT"/>
        </w:rPr>
        <w:t>I</w:t>
      </w:r>
      <w:r w:rsidR="0097487B" w:rsidRPr="0063685B">
        <w:rPr>
          <w:rFonts w:ascii="Times New Roman" w:hAnsi="Times New Roman"/>
          <w:bCs/>
          <w:iCs/>
          <w:sz w:val="24"/>
          <w:szCs w:val="24"/>
          <w:lang w:val="pt-PT"/>
        </w:rPr>
        <w:t>-</w:t>
      </w:r>
      <w:r w:rsidR="00B2282E" w:rsidRPr="0063685B">
        <w:rPr>
          <w:rFonts w:ascii="Times New Roman" w:hAnsi="Times New Roman"/>
          <w:bCs/>
          <w:iCs/>
          <w:sz w:val="24"/>
          <w:szCs w:val="24"/>
          <w:lang w:val="pt-PT"/>
        </w:rPr>
        <w:t>4</w:t>
      </w:r>
      <w:r w:rsidRPr="0063685B">
        <w:rPr>
          <w:rFonts w:ascii="Times New Roman" w:hAnsi="Times New Roman"/>
          <w:bCs/>
          <w:iCs/>
          <w:sz w:val="24"/>
          <w:szCs w:val="24"/>
          <w:lang w:val="pt-PT"/>
        </w:rPr>
        <w:t>.</w:t>
      </w:r>
    </w:p>
    <w:p w14:paraId="42AE426C" w14:textId="1A602D41" w:rsidR="007C36FD" w:rsidRPr="0063685B" w:rsidRDefault="00C05E11" w:rsidP="002A563E">
      <w:pPr>
        <w:autoSpaceDE w:val="0"/>
        <w:autoSpaceDN w:val="0"/>
        <w:adjustRightInd w:val="0"/>
        <w:spacing w:after="0"/>
        <w:ind w:right="90"/>
        <w:jc w:val="both"/>
        <w:rPr>
          <w:rFonts w:ascii="Times New Roman" w:hAnsi="Times New Roman"/>
          <w:sz w:val="24"/>
          <w:szCs w:val="24"/>
          <w:lang w:val="pt-PT"/>
        </w:rPr>
      </w:pPr>
      <w:r w:rsidRPr="002A563E">
        <w:rPr>
          <w:rFonts w:ascii="Times New Roman" w:hAnsi="Times New Roman"/>
          <w:noProof/>
          <w:sz w:val="24"/>
          <w:szCs w:val="24"/>
          <w:u w:val="single"/>
          <w:lang w:val="de-DE"/>
        </w:rPr>
        <mc:AlternateContent>
          <mc:Choice Requires="wps">
            <w:drawing>
              <wp:anchor distT="0" distB="0" distL="114300" distR="114300" simplePos="0" relativeHeight="251659264" behindDoc="0" locked="0" layoutInCell="1" allowOverlap="1" wp14:anchorId="6857F333" wp14:editId="406179B1">
                <wp:simplePos x="0" y="0"/>
                <wp:positionH relativeFrom="page">
                  <wp:posOffset>601980</wp:posOffset>
                </wp:positionH>
                <wp:positionV relativeFrom="paragraph">
                  <wp:posOffset>8890</wp:posOffset>
                </wp:positionV>
                <wp:extent cx="6301740" cy="403200"/>
                <wp:effectExtent l="0" t="0" r="22860" b="16510"/>
                <wp:wrapNone/>
                <wp:docPr id="2098450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403200"/>
                        </a:xfrm>
                        <a:prstGeom prst="rect">
                          <a:avLst/>
                        </a:prstGeom>
                        <a:solidFill>
                          <a:srgbClr val="FFFFFF"/>
                        </a:solidFill>
                        <a:ln w="9525" algn="ctr">
                          <a:solidFill>
                            <a:srgbClr val="808080"/>
                          </a:solidFill>
                          <a:miter lim="800000"/>
                          <a:headEnd/>
                          <a:tailEnd/>
                        </a:ln>
                        <a:effectLst/>
                        <a:extLst>
                          <a:ext uri="{AF507438-7753-43E0-B8FC-AC1667EBCBE1}">
                            <a14:hiddenEffects xmlns:a14="http://schemas.microsoft.com/office/drawing/2010/main">
                              <a:effectLst>
                                <a:outerShdw dist="81320" dir="19280412" algn="ctr" rotWithShape="0">
                                  <a:srgbClr val="868686">
                                    <a:alpha val="50000"/>
                                  </a:srgbClr>
                                </a:outerShdw>
                              </a:effectLst>
                            </a14:hiddenEffects>
                          </a:ext>
                        </a:extLst>
                      </wps:spPr>
                      <wps:txbx>
                        <w:txbxContent>
                          <w:p w14:paraId="0661156A" w14:textId="328DBC7F" w:rsidR="00777466" w:rsidRPr="00134FF4" w:rsidRDefault="00777466">
                            <w:pPr>
                              <w:rPr>
                                <w:rFonts w:ascii="Times New Roman" w:hAnsi="Times New Roman"/>
                                <w:b/>
                                <w:color w:val="808080"/>
                                <w:sz w:val="24"/>
                                <w:szCs w:val="24"/>
                                <w:lang w:val="de-DE"/>
                              </w:rPr>
                            </w:pPr>
                            <w:r w:rsidRPr="00134FF4">
                              <w:rPr>
                                <w:rFonts w:ascii="Times New Roman" w:hAnsi="Times New Roman"/>
                                <w:b/>
                                <w:color w:val="808080"/>
                                <w:sz w:val="24"/>
                                <w:szCs w:val="24"/>
                                <w:lang w:val="de-DE"/>
                              </w:rPr>
                              <w:t>Afati p</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r dor</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 xml:space="preserve">zimin e dokumentave: </w:t>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DA07A9">
                              <w:rPr>
                                <w:rFonts w:ascii="Times New Roman" w:hAnsi="Times New Roman"/>
                                <w:b/>
                                <w:color w:val="808080"/>
                                <w:sz w:val="24"/>
                                <w:szCs w:val="24"/>
                                <w:lang w:val="de-DE"/>
                              </w:rPr>
                              <w:t xml:space="preserve">           </w:t>
                            </w:r>
                            <w:r w:rsidR="004C7904" w:rsidRPr="00134FF4">
                              <w:rPr>
                                <w:rFonts w:ascii="Times New Roman" w:hAnsi="Times New Roman"/>
                                <w:b/>
                                <w:color w:val="808080"/>
                                <w:sz w:val="24"/>
                                <w:szCs w:val="24"/>
                                <w:lang w:val="de-DE"/>
                              </w:rPr>
                              <w:t xml:space="preserve"> </w:t>
                            </w:r>
                            <w:r w:rsidR="00DA07A9">
                              <w:rPr>
                                <w:rFonts w:ascii="Times New Roman" w:hAnsi="Times New Roman"/>
                                <w:b/>
                                <w:color w:val="808080"/>
                                <w:sz w:val="24"/>
                                <w:szCs w:val="24"/>
                                <w:lang w:val="de-DE"/>
                              </w:rPr>
                              <w:t>10</w:t>
                            </w:r>
                            <w:r w:rsidR="00002A98" w:rsidRPr="00134FF4">
                              <w:rPr>
                                <w:rFonts w:ascii="Times New Roman" w:hAnsi="Times New Roman"/>
                                <w:b/>
                                <w:color w:val="808080"/>
                                <w:sz w:val="24"/>
                                <w:szCs w:val="24"/>
                                <w:lang w:val="de-DE"/>
                              </w:rPr>
                              <w:t>.</w:t>
                            </w:r>
                            <w:r w:rsidR="00C05E11">
                              <w:rPr>
                                <w:rFonts w:ascii="Times New Roman" w:hAnsi="Times New Roman"/>
                                <w:b/>
                                <w:color w:val="808080"/>
                                <w:sz w:val="24"/>
                                <w:szCs w:val="24"/>
                                <w:lang w:val="de-DE"/>
                              </w:rPr>
                              <w:t>09</w:t>
                            </w:r>
                            <w:r w:rsidR="00002A98" w:rsidRPr="00134FF4">
                              <w:rPr>
                                <w:rFonts w:ascii="Times New Roman" w:hAnsi="Times New Roman"/>
                                <w:b/>
                                <w:color w:val="808080"/>
                                <w:sz w:val="24"/>
                                <w:szCs w:val="24"/>
                                <w:lang w:val="de-DE"/>
                              </w:rPr>
                              <w:t>.20</w:t>
                            </w:r>
                            <w:r w:rsidR="008E56DE" w:rsidRPr="00134FF4">
                              <w:rPr>
                                <w:rFonts w:ascii="Times New Roman" w:hAnsi="Times New Roman"/>
                                <w:b/>
                                <w:color w:val="808080"/>
                                <w:sz w:val="24"/>
                                <w:szCs w:val="24"/>
                                <w:lang w:val="de-DE"/>
                              </w:rPr>
                              <w:t>2</w:t>
                            </w:r>
                            <w:r w:rsidR="006F6AC3">
                              <w:rPr>
                                <w:rFonts w:ascii="Times New Roman" w:hAnsi="Times New Roman"/>
                                <w:b/>
                                <w:color w:val="808080"/>
                                <w:sz w:val="24"/>
                                <w:szCs w:val="24"/>
                                <w:lang w:val="de-DE"/>
                              </w:rPr>
                              <w:t>5</w:t>
                            </w:r>
                          </w:p>
                          <w:p w14:paraId="557F35A2" w14:textId="79FB1C68" w:rsidR="00490DAD" w:rsidRPr="002A563E" w:rsidRDefault="001B03D1" w:rsidP="001B03D1">
                            <w:pPr>
                              <w:ind w:left="720" w:firstLine="720"/>
                              <w:rPr>
                                <w:rFonts w:ascii="Times New Roman" w:hAnsi="Times New Roman"/>
                                <w:b/>
                                <w:color w:val="808080"/>
                                <w:sz w:val="24"/>
                                <w:szCs w:val="24"/>
                                <w:lang w:val="de-DE"/>
                              </w:rPr>
                            </w:pPr>
                            <w:r w:rsidRPr="00134FF4">
                              <w:rPr>
                                <w:rFonts w:ascii="Times New Roman" w:hAnsi="Times New Roman"/>
                                <w:b/>
                                <w:color w:val="808080"/>
                                <w:sz w:val="24"/>
                                <w:szCs w:val="24"/>
                                <w:lang w:val="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7F333" id="_x0000_s1027" type="#_x0000_t202" style="position:absolute;left:0;text-align:left;margin-left:47.4pt;margin-top:.7pt;width:496.2pt;height:3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" strokecolor="gray">
                <v:shadow color="#868686" opacity=".5" offset="5pt,-4pt"/>
                <v:textbox>
                  <w:txbxContent>
                    <w:p w14:paraId="0661156A" w14:textId="328DBC7F" w:rsidR="00777466" w:rsidRPr="00134FF4" w:rsidRDefault="00777466">
                      <w:pPr>
                        <w:rPr>
                          <w:rFonts w:ascii="Times New Roman" w:hAnsi="Times New Roman"/>
                          <w:b/>
                          <w:color w:val="808080"/>
                          <w:sz w:val="24"/>
                          <w:szCs w:val="24"/>
                          <w:lang w:val="de-DE"/>
                        </w:rPr>
                      </w:pPr>
                      <w:r w:rsidRPr="00134FF4">
                        <w:rPr>
                          <w:rFonts w:ascii="Times New Roman" w:hAnsi="Times New Roman"/>
                          <w:b/>
                          <w:color w:val="808080"/>
                          <w:sz w:val="24"/>
                          <w:szCs w:val="24"/>
                          <w:lang w:val="de-DE"/>
                        </w:rPr>
                        <w:t>Afati p</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r dor</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 xml:space="preserve">zimin e dokumentave: </w:t>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DA07A9">
                        <w:rPr>
                          <w:rFonts w:ascii="Times New Roman" w:hAnsi="Times New Roman"/>
                          <w:b/>
                          <w:color w:val="808080"/>
                          <w:sz w:val="24"/>
                          <w:szCs w:val="24"/>
                          <w:lang w:val="de-DE"/>
                        </w:rPr>
                        <w:t xml:space="preserve">           </w:t>
                      </w:r>
                      <w:r w:rsidR="004C7904" w:rsidRPr="00134FF4">
                        <w:rPr>
                          <w:rFonts w:ascii="Times New Roman" w:hAnsi="Times New Roman"/>
                          <w:b/>
                          <w:color w:val="808080"/>
                          <w:sz w:val="24"/>
                          <w:szCs w:val="24"/>
                          <w:lang w:val="de-DE"/>
                        </w:rPr>
                        <w:t xml:space="preserve"> </w:t>
                      </w:r>
                      <w:r w:rsidR="00DA07A9">
                        <w:rPr>
                          <w:rFonts w:ascii="Times New Roman" w:hAnsi="Times New Roman"/>
                          <w:b/>
                          <w:color w:val="808080"/>
                          <w:sz w:val="24"/>
                          <w:szCs w:val="24"/>
                          <w:lang w:val="de-DE"/>
                        </w:rPr>
                        <w:t>10</w:t>
                      </w:r>
                      <w:r w:rsidR="00002A98" w:rsidRPr="00134FF4">
                        <w:rPr>
                          <w:rFonts w:ascii="Times New Roman" w:hAnsi="Times New Roman"/>
                          <w:b/>
                          <w:color w:val="808080"/>
                          <w:sz w:val="24"/>
                          <w:szCs w:val="24"/>
                          <w:lang w:val="de-DE"/>
                        </w:rPr>
                        <w:t>.</w:t>
                      </w:r>
                      <w:r w:rsidR="00C05E11">
                        <w:rPr>
                          <w:rFonts w:ascii="Times New Roman" w:hAnsi="Times New Roman"/>
                          <w:b/>
                          <w:color w:val="808080"/>
                          <w:sz w:val="24"/>
                          <w:szCs w:val="24"/>
                          <w:lang w:val="de-DE"/>
                        </w:rPr>
                        <w:t>09</w:t>
                      </w:r>
                      <w:r w:rsidR="00002A98" w:rsidRPr="00134FF4">
                        <w:rPr>
                          <w:rFonts w:ascii="Times New Roman" w:hAnsi="Times New Roman"/>
                          <w:b/>
                          <w:color w:val="808080"/>
                          <w:sz w:val="24"/>
                          <w:szCs w:val="24"/>
                          <w:lang w:val="de-DE"/>
                        </w:rPr>
                        <w:t>.20</w:t>
                      </w:r>
                      <w:r w:rsidR="008E56DE" w:rsidRPr="00134FF4">
                        <w:rPr>
                          <w:rFonts w:ascii="Times New Roman" w:hAnsi="Times New Roman"/>
                          <w:b/>
                          <w:color w:val="808080"/>
                          <w:sz w:val="24"/>
                          <w:szCs w:val="24"/>
                          <w:lang w:val="de-DE"/>
                        </w:rPr>
                        <w:t>2</w:t>
                      </w:r>
                      <w:r w:rsidR="006F6AC3">
                        <w:rPr>
                          <w:rFonts w:ascii="Times New Roman" w:hAnsi="Times New Roman"/>
                          <w:b/>
                          <w:color w:val="808080"/>
                          <w:sz w:val="24"/>
                          <w:szCs w:val="24"/>
                          <w:lang w:val="de-DE"/>
                        </w:rPr>
                        <w:t>5</w:t>
                      </w:r>
                    </w:p>
                    <w:p w14:paraId="557F35A2" w14:textId="79FB1C68" w:rsidR="00490DAD" w:rsidRPr="002A563E" w:rsidRDefault="001B03D1" w:rsidP="001B03D1">
                      <w:pPr>
                        <w:ind w:left="720" w:firstLine="720"/>
                        <w:rPr>
                          <w:rFonts w:ascii="Times New Roman" w:hAnsi="Times New Roman"/>
                          <w:b/>
                          <w:color w:val="808080"/>
                          <w:sz w:val="24"/>
                          <w:szCs w:val="24"/>
                          <w:lang w:val="de-DE"/>
                        </w:rPr>
                      </w:pPr>
                      <w:r w:rsidRPr="00134FF4">
                        <w:rPr>
                          <w:rFonts w:ascii="Times New Roman" w:hAnsi="Times New Roman"/>
                          <w:b/>
                          <w:color w:val="808080"/>
                          <w:sz w:val="24"/>
                          <w:szCs w:val="24"/>
                          <w:lang w:val="de-DE"/>
                        </w:rPr>
                        <w:t xml:space="preserve">             </w:t>
                      </w:r>
                    </w:p>
                  </w:txbxContent>
                </v:textbox>
                <w10:wrap anchorx="page"/>
              </v:shape>
            </w:pict>
          </mc:Fallback>
        </mc:AlternateContent>
      </w:r>
    </w:p>
    <w:p w14:paraId="32370F4A" w14:textId="5CC9960C" w:rsidR="009F79E5" w:rsidRPr="0063685B" w:rsidRDefault="009F79E5" w:rsidP="002A563E">
      <w:pPr>
        <w:autoSpaceDE w:val="0"/>
        <w:autoSpaceDN w:val="0"/>
        <w:adjustRightInd w:val="0"/>
        <w:spacing w:after="0"/>
        <w:ind w:right="90"/>
        <w:jc w:val="both"/>
        <w:rPr>
          <w:rFonts w:ascii="Times New Roman" w:hAnsi="Times New Roman"/>
          <w:sz w:val="24"/>
          <w:szCs w:val="24"/>
          <w:lang w:val="pt-PT"/>
        </w:rPr>
      </w:pPr>
    </w:p>
    <w:p w14:paraId="05524C7F" w14:textId="1F26BEFC" w:rsidR="00060E37" w:rsidRPr="0063685B" w:rsidRDefault="00060E37" w:rsidP="002A563E">
      <w:pPr>
        <w:autoSpaceDE w:val="0"/>
        <w:autoSpaceDN w:val="0"/>
        <w:adjustRightInd w:val="0"/>
        <w:spacing w:after="0"/>
        <w:ind w:right="90"/>
        <w:jc w:val="both"/>
        <w:rPr>
          <w:rFonts w:ascii="Times New Roman" w:hAnsi="Times New Roman"/>
          <w:sz w:val="18"/>
          <w:szCs w:val="18"/>
          <w:lang w:val="pt-PT"/>
        </w:rPr>
      </w:pPr>
    </w:p>
    <w:p w14:paraId="06AB264E" w14:textId="77777777" w:rsidR="00902AB8" w:rsidRPr="00715904" w:rsidRDefault="00CA06C4" w:rsidP="002A563E">
      <w:pPr>
        <w:autoSpaceDE w:val="0"/>
        <w:autoSpaceDN w:val="0"/>
        <w:adjustRightInd w:val="0"/>
        <w:spacing w:after="0"/>
        <w:ind w:right="90"/>
        <w:jc w:val="both"/>
        <w:rPr>
          <w:rFonts w:ascii="Times New Roman" w:hAnsi="Times New Roman"/>
          <w:sz w:val="24"/>
          <w:szCs w:val="24"/>
          <w:lang w:val="pt-PT"/>
        </w:rPr>
      </w:pPr>
      <w:r w:rsidRPr="00715904">
        <w:rPr>
          <w:rFonts w:ascii="Times New Roman" w:eastAsia="Times New Roman" w:hAnsi="Times New Roman"/>
          <w:b/>
          <w:color w:val="808080"/>
          <w:sz w:val="24"/>
          <w:szCs w:val="24"/>
          <w:u w:val="single"/>
          <w:lang w:val="pt-PT"/>
        </w:rPr>
        <w:t>Përshkrimi i përgjithshë</w:t>
      </w:r>
      <w:r w:rsidR="00A55DD2" w:rsidRPr="00715904">
        <w:rPr>
          <w:rFonts w:ascii="Times New Roman" w:eastAsia="Times New Roman" w:hAnsi="Times New Roman"/>
          <w:b/>
          <w:color w:val="808080"/>
          <w:sz w:val="24"/>
          <w:szCs w:val="24"/>
          <w:u w:val="single"/>
          <w:lang w:val="pt-PT"/>
        </w:rPr>
        <w:t xml:space="preserve">m i punës (detyrat kryesore) </w:t>
      </w:r>
      <w:r w:rsidR="00887BC4" w:rsidRPr="00715904">
        <w:rPr>
          <w:rFonts w:ascii="Times New Roman" w:eastAsia="Times New Roman" w:hAnsi="Times New Roman"/>
          <w:b/>
          <w:color w:val="808080"/>
          <w:sz w:val="24"/>
          <w:szCs w:val="24"/>
          <w:u w:val="single"/>
          <w:lang w:val="pt-PT"/>
        </w:rPr>
        <w:t>për këtë pozicion janë:</w:t>
      </w:r>
      <w:r w:rsidR="00887BC4" w:rsidRPr="00715904">
        <w:rPr>
          <w:rFonts w:ascii="Times New Roman" w:hAnsi="Times New Roman"/>
          <w:color w:val="808080"/>
          <w:sz w:val="24"/>
          <w:szCs w:val="24"/>
          <w:lang w:val="pt-PT"/>
        </w:rPr>
        <w:t xml:space="preserve"> </w:t>
      </w:r>
      <w:r w:rsidR="005A1C2F" w:rsidRPr="00715904">
        <w:rPr>
          <w:rFonts w:ascii="Times New Roman" w:hAnsi="Times New Roman"/>
          <w:sz w:val="24"/>
          <w:szCs w:val="24"/>
          <w:lang w:val="pt-PT"/>
        </w:rPr>
        <w:t xml:space="preserve"> </w:t>
      </w:r>
    </w:p>
    <w:p w14:paraId="6EE9296B" w14:textId="77777777" w:rsidR="00F14395" w:rsidRPr="00715904" w:rsidRDefault="00F14395" w:rsidP="002A563E">
      <w:pPr>
        <w:autoSpaceDE w:val="0"/>
        <w:autoSpaceDN w:val="0"/>
        <w:adjustRightInd w:val="0"/>
        <w:spacing w:after="0"/>
        <w:ind w:right="90"/>
        <w:jc w:val="both"/>
        <w:rPr>
          <w:rFonts w:ascii="Times New Roman" w:hAnsi="Times New Roman"/>
          <w:sz w:val="24"/>
          <w:szCs w:val="24"/>
          <w:lang w:val="pt-PT"/>
        </w:rPr>
      </w:pPr>
    </w:p>
    <w:p w14:paraId="64FD9667" w14:textId="77777777" w:rsidR="0063685B" w:rsidRPr="00CD1381" w:rsidRDefault="0063685B" w:rsidP="0063685B">
      <w:pPr>
        <w:numPr>
          <w:ilvl w:val="0"/>
          <w:numId w:val="27"/>
        </w:numPr>
        <w:pBdr>
          <w:top w:val="nil"/>
          <w:left w:val="nil"/>
          <w:bottom w:val="nil"/>
          <w:right w:val="nil"/>
          <w:between w:val="nil"/>
        </w:pBdr>
        <w:spacing w:after="0"/>
        <w:jc w:val="both"/>
        <w:rPr>
          <w:rFonts w:ascii="Times New Roman" w:eastAsia="Times New Roman" w:hAnsi="Times New Roman"/>
          <w:sz w:val="24"/>
          <w:szCs w:val="24"/>
          <w:lang w:val="pt-PT"/>
        </w:rPr>
      </w:pPr>
      <w:r w:rsidRPr="00CD1381">
        <w:rPr>
          <w:rFonts w:ascii="Times New Roman" w:eastAsia="Times New Roman" w:hAnsi="Times New Roman"/>
          <w:sz w:val="24"/>
          <w:szCs w:val="24"/>
          <w:lang w:val="pt-PT"/>
        </w:rPr>
        <w:t>Udhëheq procesin e hartimit dhe harmonizimit të akteve rregullatore, brenda fushës së përgjegjësisë që mbulon drejtoria e përgjithshme dhe institucioni duke koordinuar, punën vertikalisht me strukturat që ka në varësi për sigurimin e arritjeve të rezultateve në kohë dhe me cilësi, sipas objektivave të planifikuara.</w:t>
      </w:r>
    </w:p>
    <w:p w14:paraId="6F7FD39E" w14:textId="77777777" w:rsidR="0063685B" w:rsidRPr="00CD1381" w:rsidRDefault="0063685B" w:rsidP="0063685B">
      <w:pPr>
        <w:numPr>
          <w:ilvl w:val="0"/>
          <w:numId w:val="27"/>
        </w:numPr>
        <w:pBdr>
          <w:top w:val="nil"/>
          <w:left w:val="nil"/>
          <w:bottom w:val="nil"/>
          <w:right w:val="nil"/>
          <w:between w:val="nil"/>
        </w:pBdr>
        <w:spacing w:after="0"/>
        <w:jc w:val="both"/>
        <w:rPr>
          <w:rFonts w:ascii="Times New Roman" w:eastAsia="Times New Roman" w:hAnsi="Times New Roman"/>
          <w:sz w:val="24"/>
          <w:szCs w:val="24"/>
          <w:lang w:val="pt-PT"/>
        </w:rPr>
      </w:pPr>
      <w:r w:rsidRPr="00CD1381">
        <w:rPr>
          <w:rFonts w:ascii="Times New Roman" w:eastAsia="Times New Roman" w:hAnsi="Times New Roman"/>
          <w:sz w:val="24"/>
          <w:szCs w:val="24"/>
          <w:lang w:val="pt-PT"/>
        </w:rPr>
        <w:t>Identifikon dhe organizon procesin e nevojave të zhvillimit lidhur me planifikimin dhe zbatimin e buxhetit.</w:t>
      </w:r>
    </w:p>
    <w:p w14:paraId="15E64B50" w14:textId="3EC0E736" w:rsidR="0063685B" w:rsidRPr="00CD1381" w:rsidRDefault="0063685B" w:rsidP="0063685B">
      <w:pPr>
        <w:numPr>
          <w:ilvl w:val="0"/>
          <w:numId w:val="27"/>
        </w:numPr>
        <w:pBdr>
          <w:top w:val="nil"/>
          <w:left w:val="nil"/>
          <w:bottom w:val="nil"/>
          <w:right w:val="nil"/>
          <w:between w:val="nil"/>
        </w:pBdr>
        <w:spacing w:after="0"/>
        <w:jc w:val="both"/>
        <w:rPr>
          <w:rFonts w:ascii="Times New Roman" w:eastAsia="Times New Roman" w:hAnsi="Times New Roman"/>
          <w:sz w:val="24"/>
          <w:szCs w:val="24"/>
          <w:lang w:val="pt-PT"/>
        </w:rPr>
      </w:pPr>
      <w:r w:rsidRPr="00CD1381">
        <w:rPr>
          <w:rFonts w:ascii="Times New Roman" w:eastAsia="Times New Roman" w:hAnsi="Times New Roman"/>
          <w:sz w:val="24"/>
          <w:szCs w:val="24"/>
          <w:lang w:val="pt-PT"/>
        </w:rPr>
        <w:t>Drejton dhe koordinon veprimtarinë e drejtorisë së përgjithshme për të patur një sistem të të rregullt kontrolli të brendshëm në realizimin e synimeve dhe objektivave të Drejtorisë së Përgjithshme p</w:t>
      </w:r>
      <w:r w:rsidR="006F6AC3" w:rsidRPr="00CD1381">
        <w:rPr>
          <w:rFonts w:ascii="Times New Roman" w:eastAsia="Times New Roman" w:hAnsi="Times New Roman"/>
          <w:sz w:val="24"/>
          <w:szCs w:val="24"/>
          <w:lang w:val="pt-PT"/>
        </w:rPr>
        <w:t>ë</w:t>
      </w:r>
      <w:r w:rsidRPr="00CD1381">
        <w:rPr>
          <w:rFonts w:ascii="Times New Roman" w:eastAsia="Times New Roman" w:hAnsi="Times New Roman"/>
          <w:sz w:val="24"/>
          <w:szCs w:val="24"/>
          <w:lang w:val="pt-PT"/>
        </w:rPr>
        <w:t>r Koordinimin dhe Mb</w:t>
      </w:r>
      <w:r w:rsidR="006F6AC3" w:rsidRPr="00CD1381">
        <w:rPr>
          <w:rFonts w:ascii="Times New Roman" w:eastAsia="Times New Roman" w:hAnsi="Times New Roman"/>
          <w:sz w:val="24"/>
          <w:szCs w:val="24"/>
          <w:lang w:val="pt-PT"/>
        </w:rPr>
        <w:t>ë</w:t>
      </w:r>
      <w:r w:rsidRPr="00CD1381">
        <w:rPr>
          <w:rFonts w:ascii="Times New Roman" w:eastAsia="Times New Roman" w:hAnsi="Times New Roman"/>
          <w:sz w:val="24"/>
          <w:szCs w:val="24"/>
          <w:lang w:val="pt-PT"/>
        </w:rPr>
        <w:t>shtetjen.</w:t>
      </w:r>
    </w:p>
    <w:p w14:paraId="3EE3F9BB" w14:textId="77777777" w:rsidR="0063685B" w:rsidRPr="00CD1381" w:rsidRDefault="0063685B" w:rsidP="0063685B">
      <w:pPr>
        <w:numPr>
          <w:ilvl w:val="0"/>
          <w:numId w:val="27"/>
        </w:numPr>
        <w:pBdr>
          <w:top w:val="nil"/>
          <w:left w:val="nil"/>
          <w:bottom w:val="nil"/>
          <w:right w:val="nil"/>
          <w:between w:val="nil"/>
        </w:pBdr>
        <w:spacing w:after="0"/>
        <w:jc w:val="both"/>
        <w:rPr>
          <w:rFonts w:ascii="Times New Roman" w:eastAsia="Times New Roman" w:hAnsi="Times New Roman"/>
          <w:sz w:val="24"/>
          <w:szCs w:val="24"/>
          <w:lang w:val="pt-PT"/>
        </w:rPr>
      </w:pPr>
      <w:r w:rsidRPr="00CD1381">
        <w:rPr>
          <w:rFonts w:ascii="Times New Roman" w:eastAsia="Times New Roman" w:hAnsi="Times New Roman"/>
          <w:sz w:val="24"/>
          <w:szCs w:val="24"/>
          <w:lang w:val="pt-PT"/>
        </w:rPr>
        <w:t xml:space="preserve">Informon Sekretarin e Përgjithshëm dhe Komisionerin Shtetëror të Zgjedhjeve për projekt aktet dhe çështjet që shqyrtohen apo paraqiten për miratim në organet drejtuese. </w:t>
      </w:r>
    </w:p>
    <w:p w14:paraId="0428FE2D" w14:textId="77777777" w:rsidR="006F6AC3" w:rsidRPr="00CD1381" w:rsidRDefault="0063685B" w:rsidP="006F6AC3">
      <w:pPr>
        <w:numPr>
          <w:ilvl w:val="0"/>
          <w:numId w:val="27"/>
        </w:numPr>
        <w:pBdr>
          <w:top w:val="nil"/>
          <w:left w:val="nil"/>
          <w:bottom w:val="nil"/>
          <w:right w:val="nil"/>
          <w:between w:val="nil"/>
        </w:pBdr>
        <w:spacing w:after="0"/>
        <w:jc w:val="both"/>
        <w:rPr>
          <w:rFonts w:ascii="Times New Roman" w:eastAsia="Times New Roman" w:hAnsi="Times New Roman"/>
          <w:sz w:val="24"/>
          <w:szCs w:val="24"/>
          <w:lang w:val="pt-PT"/>
        </w:rPr>
      </w:pPr>
      <w:r w:rsidRPr="00CD1381">
        <w:rPr>
          <w:rFonts w:ascii="Times New Roman" w:eastAsia="Times New Roman" w:hAnsi="Times New Roman"/>
          <w:sz w:val="24"/>
          <w:szCs w:val="24"/>
          <w:lang w:val="pt-PT"/>
        </w:rPr>
        <w:t>Mbikëqyr përfaqësimin e KQZ-së në proceset gjyqësore pranë gjykatave si dhe organizon menaxhimin e  punës për dhënien e konsulencës juridike për drejtoritë e tjera në vartësi.</w:t>
      </w:r>
    </w:p>
    <w:p w14:paraId="69330661" w14:textId="2A56676B" w:rsidR="0063685B" w:rsidRPr="00CD1381" w:rsidRDefault="0063685B" w:rsidP="002A563E">
      <w:pPr>
        <w:numPr>
          <w:ilvl w:val="0"/>
          <w:numId w:val="27"/>
        </w:numPr>
        <w:pBdr>
          <w:top w:val="nil"/>
          <w:left w:val="nil"/>
          <w:bottom w:val="nil"/>
          <w:right w:val="nil"/>
          <w:between w:val="nil"/>
        </w:pBdr>
        <w:spacing w:after="0"/>
        <w:jc w:val="both"/>
        <w:rPr>
          <w:rFonts w:ascii="Times New Roman" w:eastAsia="Times New Roman" w:hAnsi="Times New Roman"/>
          <w:sz w:val="24"/>
          <w:szCs w:val="24"/>
          <w:lang w:val="pt-PT"/>
        </w:rPr>
      </w:pPr>
      <w:r w:rsidRPr="00CD1381">
        <w:rPr>
          <w:rFonts w:ascii="Times New Roman" w:eastAsia="Times New Roman" w:hAnsi="Times New Roman"/>
          <w:sz w:val="24"/>
          <w:szCs w:val="24"/>
          <w:lang w:val="pt-PT"/>
        </w:rPr>
        <w:t>Drejtori i Përgjithshëm mbikëqyr dhe monitoron realizimin e detyrave të Drejtorive në përbërje të drejtorisë së Përgjithshme p</w:t>
      </w:r>
      <w:r w:rsidR="006F6AC3" w:rsidRPr="00CD1381">
        <w:rPr>
          <w:rFonts w:ascii="Times New Roman" w:eastAsia="Times New Roman" w:hAnsi="Times New Roman"/>
          <w:sz w:val="24"/>
          <w:szCs w:val="24"/>
          <w:lang w:val="pt-PT"/>
        </w:rPr>
        <w:t>ë</w:t>
      </w:r>
      <w:r w:rsidRPr="00CD1381">
        <w:rPr>
          <w:rFonts w:ascii="Times New Roman" w:eastAsia="Times New Roman" w:hAnsi="Times New Roman"/>
          <w:sz w:val="24"/>
          <w:szCs w:val="24"/>
          <w:lang w:val="pt-PT"/>
        </w:rPr>
        <w:t>r Koordinimin dhe Mb</w:t>
      </w:r>
      <w:r w:rsidR="006F6AC3" w:rsidRPr="00CD1381">
        <w:rPr>
          <w:rFonts w:ascii="Times New Roman" w:eastAsia="Times New Roman" w:hAnsi="Times New Roman"/>
          <w:sz w:val="24"/>
          <w:szCs w:val="24"/>
          <w:lang w:val="pt-PT"/>
        </w:rPr>
        <w:t>ë</w:t>
      </w:r>
      <w:r w:rsidRPr="00CD1381">
        <w:rPr>
          <w:rFonts w:ascii="Times New Roman" w:eastAsia="Times New Roman" w:hAnsi="Times New Roman"/>
          <w:sz w:val="24"/>
          <w:szCs w:val="24"/>
          <w:lang w:val="pt-PT"/>
        </w:rPr>
        <w:t>shtetjen si dhe koordinon bashkëveprimin me njësi të drejtorisë për çështje që kërkojnë bashkëpunim</w:t>
      </w:r>
      <w:r w:rsidR="00715904" w:rsidRPr="00CD1381">
        <w:rPr>
          <w:rFonts w:ascii="Times New Roman" w:eastAsia="Times New Roman" w:hAnsi="Times New Roman"/>
          <w:sz w:val="24"/>
          <w:szCs w:val="24"/>
          <w:lang w:val="pt-PT"/>
        </w:rPr>
        <w:t>.</w:t>
      </w:r>
    </w:p>
    <w:p w14:paraId="019D46FD" w14:textId="77777777" w:rsidR="0063685B" w:rsidRPr="00CD1381" w:rsidRDefault="0063685B" w:rsidP="002A563E">
      <w:pPr>
        <w:spacing w:after="0"/>
        <w:jc w:val="both"/>
        <w:rPr>
          <w:rFonts w:ascii="Times New Roman" w:hAnsi="Times New Roman"/>
          <w:b/>
          <w:color w:val="7F7F7F" w:themeColor="text1" w:themeTint="80"/>
          <w:sz w:val="24"/>
          <w:szCs w:val="24"/>
          <w:lang w:val="pt-PT"/>
        </w:rPr>
      </w:pPr>
    </w:p>
    <w:p w14:paraId="346C48F4" w14:textId="2F704895" w:rsidR="002A563E" w:rsidRPr="00CD1381" w:rsidRDefault="002A563E" w:rsidP="002A563E">
      <w:pPr>
        <w:spacing w:after="0"/>
        <w:jc w:val="both"/>
        <w:rPr>
          <w:rFonts w:ascii="Times New Roman" w:hAnsi="Times New Roman"/>
          <w:b/>
          <w:color w:val="7F7F7F" w:themeColor="text1" w:themeTint="80"/>
          <w:sz w:val="24"/>
          <w:szCs w:val="24"/>
          <w:lang w:val="pt-PT"/>
        </w:rPr>
      </w:pPr>
      <w:r w:rsidRPr="00CD1381">
        <w:rPr>
          <w:rFonts w:ascii="Times New Roman" w:hAnsi="Times New Roman"/>
          <w:b/>
          <w:color w:val="7F7F7F" w:themeColor="text1" w:themeTint="80"/>
          <w:sz w:val="24"/>
          <w:szCs w:val="24"/>
          <w:lang w:val="pt-PT"/>
        </w:rPr>
        <w:t xml:space="preserve">Kërkesat e përgjithshme për pranimin në shërbimin civil: </w:t>
      </w:r>
    </w:p>
    <w:p w14:paraId="271481E7" w14:textId="77777777" w:rsidR="001A4168" w:rsidRPr="00CD1381" w:rsidRDefault="001A4168" w:rsidP="002A563E">
      <w:pPr>
        <w:spacing w:after="0"/>
        <w:jc w:val="both"/>
        <w:rPr>
          <w:rFonts w:ascii="Times New Roman" w:hAnsi="Times New Roman"/>
          <w:b/>
          <w:color w:val="7F7F7F" w:themeColor="text1" w:themeTint="80"/>
          <w:sz w:val="4"/>
          <w:szCs w:val="4"/>
          <w:lang w:val="pt-PT"/>
        </w:rPr>
      </w:pPr>
    </w:p>
    <w:p w14:paraId="39377961" w14:textId="77777777" w:rsidR="002A563E" w:rsidRPr="00B2282E" w:rsidRDefault="002A563E" w:rsidP="002A563E">
      <w:pPr>
        <w:spacing w:after="0"/>
        <w:jc w:val="both"/>
        <w:rPr>
          <w:rFonts w:ascii="Times New Roman" w:hAnsi="Times New Roman"/>
          <w:sz w:val="24"/>
          <w:szCs w:val="24"/>
          <w:lang w:val="pt-PT"/>
        </w:rPr>
      </w:pPr>
      <w:r w:rsidRPr="00CD1381">
        <w:rPr>
          <w:rFonts w:ascii="Times New Roman" w:hAnsi="Times New Roman"/>
          <w:sz w:val="24"/>
          <w:szCs w:val="24"/>
          <w:lang w:val="pt-PT"/>
        </w:rPr>
        <w:t xml:space="preserve"> </w:t>
      </w:r>
      <w:r w:rsidRPr="00B2282E">
        <w:rPr>
          <w:rFonts w:ascii="Times New Roman" w:hAnsi="Times New Roman"/>
          <w:sz w:val="24"/>
          <w:szCs w:val="24"/>
          <w:lang w:val="pt-PT"/>
        </w:rPr>
        <w:t xml:space="preserve">a) të jetë shtetas shqiptar; </w:t>
      </w:r>
    </w:p>
    <w:p w14:paraId="203855AF"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t xml:space="preserve">b) të ketë zotësi të plotë për të vepruar; </w:t>
      </w:r>
    </w:p>
    <w:p w14:paraId="2C3BCD14"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t xml:space="preserve">c) të zotërojë gjuhën shqipe, të shkruar dhe të folur; </w:t>
      </w:r>
    </w:p>
    <w:p w14:paraId="0D373C14"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t xml:space="preserve">ç) të jetë në kushte shëndetësore që e lejojnë të kryejë detyrën përkatëse; </w:t>
      </w:r>
    </w:p>
    <w:p w14:paraId="1B088D81"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lastRenderedPageBreak/>
        <w:t xml:space="preserve">d) të mos jetë i dënuar me vendim të formës së prerë për kryerjen e një krimi apo për kryerjen e një kundërvajtjeje penale me dashje; </w:t>
      </w:r>
    </w:p>
    <w:p w14:paraId="32295738" w14:textId="77777777" w:rsidR="002A563E" w:rsidRPr="00B2282E" w:rsidRDefault="002A563E" w:rsidP="001A4168">
      <w:pPr>
        <w:spacing w:after="0"/>
        <w:jc w:val="both"/>
        <w:rPr>
          <w:rFonts w:ascii="Times New Roman" w:hAnsi="Times New Roman"/>
          <w:sz w:val="24"/>
          <w:szCs w:val="24"/>
          <w:lang w:val="pt-PT"/>
        </w:rPr>
      </w:pPr>
      <w:r w:rsidRPr="00B2282E">
        <w:rPr>
          <w:rFonts w:ascii="Times New Roman" w:hAnsi="Times New Roman"/>
          <w:sz w:val="24"/>
          <w:szCs w:val="24"/>
          <w:lang w:val="pt-PT"/>
        </w:rPr>
        <w:t xml:space="preserve">dh) ndaj tij të mos jetë marrë masa disiplinore e largimit nga shërbimi civil, që nuk është shuar sipas këtij ligji; </w:t>
      </w:r>
    </w:p>
    <w:p w14:paraId="14C08C5F" w14:textId="77777777" w:rsidR="002A563E" w:rsidRPr="00B2282E" w:rsidRDefault="002A563E" w:rsidP="002A563E">
      <w:pPr>
        <w:spacing w:after="0"/>
        <w:ind w:left="720"/>
        <w:jc w:val="both"/>
        <w:rPr>
          <w:rFonts w:ascii="Times New Roman" w:hAnsi="Times New Roman"/>
          <w:sz w:val="18"/>
          <w:szCs w:val="18"/>
          <w:lang w:val="pt-PT"/>
        </w:rPr>
      </w:pPr>
    </w:p>
    <w:p w14:paraId="7703D283" w14:textId="77777777" w:rsidR="002A563E" w:rsidRPr="00B2282E" w:rsidRDefault="002A563E" w:rsidP="002A563E">
      <w:pPr>
        <w:tabs>
          <w:tab w:val="left" w:pos="90"/>
        </w:tabs>
        <w:spacing w:after="0"/>
        <w:jc w:val="both"/>
        <w:rPr>
          <w:rFonts w:ascii="Times New Roman" w:hAnsi="Times New Roman"/>
          <w:bCs/>
          <w:color w:val="7F7F7F" w:themeColor="text1" w:themeTint="80"/>
          <w:sz w:val="24"/>
          <w:szCs w:val="24"/>
          <w:lang w:val="pt-PT"/>
        </w:rPr>
      </w:pPr>
      <w:r w:rsidRPr="00B2282E">
        <w:rPr>
          <w:rFonts w:ascii="Times New Roman" w:hAnsi="Times New Roman"/>
          <w:b/>
          <w:color w:val="7F7F7F" w:themeColor="text1" w:themeTint="80"/>
          <w:sz w:val="24"/>
          <w:szCs w:val="24"/>
          <w:lang w:val="pt-PT"/>
        </w:rPr>
        <w:t>Kushtet minimale që duhet të plotësojë kandidati për këtë procedurë janë</w:t>
      </w:r>
      <w:r w:rsidRPr="00B2282E">
        <w:rPr>
          <w:rFonts w:ascii="Times New Roman" w:hAnsi="Times New Roman"/>
          <w:bCs/>
          <w:color w:val="7F7F7F" w:themeColor="text1" w:themeTint="80"/>
          <w:sz w:val="24"/>
          <w:szCs w:val="24"/>
          <w:lang w:val="pt-PT"/>
        </w:rPr>
        <w:t>:</w:t>
      </w:r>
    </w:p>
    <w:p w14:paraId="09001053" w14:textId="77777777" w:rsidR="00D4469A" w:rsidRPr="00B2282E" w:rsidRDefault="00D4469A" w:rsidP="002A563E">
      <w:pPr>
        <w:tabs>
          <w:tab w:val="left" w:pos="90"/>
        </w:tabs>
        <w:spacing w:after="0"/>
        <w:jc w:val="both"/>
        <w:rPr>
          <w:rFonts w:ascii="Times New Roman" w:hAnsi="Times New Roman"/>
          <w:bCs/>
          <w:color w:val="7F7F7F" w:themeColor="text1" w:themeTint="80"/>
          <w:sz w:val="12"/>
          <w:szCs w:val="12"/>
          <w:lang w:val="pt-PT"/>
        </w:rPr>
      </w:pPr>
    </w:p>
    <w:p w14:paraId="3CEBBC10" w14:textId="0B83D266" w:rsidR="002A563E" w:rsidRPr="00CD1381" w:rsidRDefault="002A563E" w:rsidP="002A563E">
      <w:pPr>
        <w:autoSpaceDE w:val="0"/>
        <w:autoSpaceDN w:val="0"/>
        <w:adjustRightInd w:val="0"/>
        <w:spacing w:after="0"/>
        <w:jc w:val="both"/>
        <w:rPr>
          <w:rFonts w:ascii="Times New Roman" w:hAnsi="Times New Roman"/>
          <w:sz w:val="24"/>
          <w:szCs w:val="24"/>
          <w:lang w:val="pt-PT"/>
        </w:rPr>
      </w:pPr>
      <w:r w:rsidRPr="00CD1381">
        <w:rPr>
          <w:rFonts w:ascii="Times New Roman" w:hAnsi="Times New Roman"/>
          <w:sz w:val="24"/>
          <w:szCs w:val="24"/>
          <w:lang w:val="pt-PT"/>
        </w:rPr>
        <w:t>a)</w:t>
      </w:r>
      <w:r w:rsidRPr="00CD1381">
        <w:rPr>
          <w:rFonts w:ascii="Times New Roman" w:hAnsi="Times New Roman"/>
          <w:b/>
          <w:sz w:val="24"/>
          <w:szCs w:val="24"/>
          <w:lang w:val="pt-PT"/>
        </w:rPr>
        <w:t xml:space="preserve"> </w:t>
      </w:r>
      <w:r w:rsidRPr="00CD1381">
        <w:rPr>
          <w:rFonts w:ascii="Times New Roman" w:hAnsi="Times New Roman"/>
          <w:sz w:val="24"/>
          <w:szCs w:val="24"/>
          <w:lang w:val="pt-PT"/>
        </w:rPr>
        <w:t>të jetë nëpunës civil i konfirmuar, brenda së njëjtës kategori (ose të një kategorie më të ulët</w:t>
      </w:r>
      <w:r w:rsidR="00D724E1" w:rsidRPr="00CD1381">
        <w:rPr>
          <w:rFonts w:ascii="Times New Roman" w:hAnsi="Times New Roman"/>
          <w:sz w:val="24"/>
          <w:szCs w:val="24"/>
          <w:lang w:val="pt-PT"/>
        </w:rPr>
        <w:t xml:space="preserve">, </w:t>
      </w:r>
      <w:r w:rsidRPr="00CD1381">
        <w:rPr>
          <w:rFonts w:ascii="Times New Roman" w:hAnsi="Times New Roman"/>
          <w:sz w:val="24"/>
          <w:szCs w:val="24"/>
          <w:lang w:val="pt-PT"/>
        </w:rPr>
        <w:t>nivel i mesëm drejtues);</w:t>
      </w:r>
    </w:p>
    <w:p w14:paraId="325FBAA7" w14:textId="77777777" w:rsidR="002A563E" w:rsidRPr="00CD1381" w:rsidRDefault="002A563E" w:rsidP="002A563E">
      <w:pPr>
        <w:autoSpaceDE w:val="0"/>
        <w:autoSpaceDN w:val="0"/>
        <w:adjustRightInd w:val="0"/>
        <w:spacing w:after="0"/>
        <w:jc w:val="both"/>
        <w:rPr>
          <w:rFonts w:ascii="Times New Roman" w:hAnsi="Times New Roman"/>
          <w:sz w:val="24"/>
          <w:szCs w:val="24"/>
          <w:lang w:val="pt-PT"/>
        </w:rPr>
      </w:pPr>
      <w:r w:rsidRPr="00CD1381">
        <w:rPr>
          <w:rFonts w:ascii="Times New Roman" w:hAnsi="Times New Roman"/>
          <w:sz w:val="24"/>
          <w:szCs w:val="24"/>
          <w:lang w:val="pt-PT"/>
        </w:rPr>
        <w:t xml:space="preserve">b) të mos ketë masë disiplinore në fuqi (të vërtetuar me një dokument nga institucioni); </w:t>
      </w:r>
    </w:p>
    <w:p w14:paraId="441B970C" w14:textId="10DE11DB" w:rsidR="002A563E" w:rsidRPr="00CD1381" w:rsidRDefault="002A563E" w:rsidP="002A563E">
      <w:pPr>
        <w:autoSpaceDE w:val="0"/>
        <w:autoSpaceDN w:val="0"/>
        <w:adjustRightInd w:val="0"/>
        <w:spacing w:after="0"/>
        <w:jc w:val="both"/>
        <w:rPr>
          <w:rFonts w:ascii="Times New Roman" w:hAnsi="Times New Roman"/>
          <w:sz w:val="24"/>
          <w:szCs w:val="24"/>
          <w:lang w:val="pt-PT"/>
        </w:rPr>
      </w:pPr>
      <w:r w:rsidRPr="00CD1381">
        <w:rPr>
          <w:rFonts w:ascii="Times New Roman" w:hAnsi="Times New Roman"/>
          <w:sz w:val="24"/>
          <w:szCs w:val="24"/>
          <w:lang w:val="pt-PT"/>
        </w:rPr>
        <w:t>c)</w:t>
      </w:r>
      <w:r w:rsidRPr="00CD1381">
        <w:rPr>
          <w:rFonts w:ascii="Times New Roman" w:hAnsi="Times New Roman"/>
          <w:b/>
          <w:sz w:val="24"/>
          <w:szCs w:val="24"/>
          <w:lang w:val="pt-PT"/>
        </w:rPr>
        <w:t xml:space="preserve"> </w:t>
      </w:r>
      <w:r w:rsidRPr="00CD1381">
        <w:rPr>
          <w:rFonts w:ascii="Times New Roman" w:hAnsi="Times New Roman"/>
          <w:sz w:val="24"/>
          <w:szCs w:val="24"/>
          <w:lang w:val="pt-PT"/>
        </w:rPr>
        <w:t>të ketë, të paktën, vlerësimin e fundit “Mirë” apo “Shumë mirë”;</w:t>
      </w:r>
    </w:p>
    <w:p w14:paraId="58F7067B" w14:textId="77777777" w:rsidR="002A563E" w:rsidRPr="00CD1381" w:rsidRDefault="002A563E" w:rsidP="002A563E">
      <w:pPr>
        <w:autoSpaceDE w:val="0"/>
        <w:autoSpaceDN w:val="0"/>
        <w:adjustRightInd w:val="0"/>
        <w:spacing w:after="0"/>
        <w:jc w:val="both"/>
        <w:rPr>
          <w:rFonts w:ascii="Times New Roman" w:hAnsi="Times New Roman"/>
          <w:sz w:val="18"/>
          <w:szCs w:val="18"/>
          <w:lang w:val="pt-PT"/>
        </w:rPr>
      </w:pPr>
    </w:p>
    <w:p w14:paraId="717E7774" w14:textId="77777777" w:rsidR="002A563E" w:rsidRPr="00CD1381" w:rsidRDefault="002A563E" w:rsidP="002A563E">
      <w:pPr>
        <w:autoSpaceDE w:val="0"/>
        <w:autoSpaceDN w:val="0"/>
        <w:adjustRightInd w:val="0"/>
        <w:spacing w:after="0"/>
        <w:jc w:val="both"/>
        <w:rPr>
          <w:rFonts w:ascii="Times New Roman" w:eastAsia="Times New Roman" w:hAnsi="Times New Roman"/>
          <w:b/>
          <w:bCs/>
          <w:color w:val="7F7F7F" w:themeColor="text1" w:themeTint="80"/>
          <w:sz w:val="24"/>
          <w:szCs w:val="24"/>
          <w:lang w:val="pt-PT"/>
        </w:rPr>
      </w:pPr>
      <w:r w:rsidRPr="00CD1381">
        <w:rPr>
          <w:rFonts w:ascii="Times New Roman" w:eastAsia="Times New Roman" w:hAnsi="Times New Roman"/>
          <w:b/>
          <w:bCs/>
          <w:color w:val="7F7F7F" w:themeColor="text1" w:themeTint="80"/>
          <w:sz w:val="24"/>
          <w:szCs w:val="24"/>
          <w:lang w:val="pt-PT"/>
        </w:rPr>
        <w:t>Kërkesat e veçanta për këtë vend pune janë;</w:t>
      </w:r>
    </w:p>
    <w:p w14:paraId="3D57D901" w14:textId="77777777" w:rsidR="00D4469A" w:rsidRPr="00CD1381" w:rsidRDefault="00D4469A" w:rsidP="002A563E">
      <w:pPr>
        <w:autoSpaceDE w:val="0"/>
        <w:autoSpaceDN w:val="0"/>
        <w:adjustRightInd w:val="0"/>
        <w:spacing w:after="0"/>
        <w:jc w:val="both"/>
        <w:rPr>
          <w:rFonts w:ascii="Times New Roman" w:hAnsi="Times New Roman"/>
          <w:sz w:val="10"/>
          <w:szCs w:val="10"/>
          <w:lang w:val="pt-PT"/>
        </w:rPr>
      </w:pPr>
    </w:p>
    <w:p w14:paraId="0755D785" w14:textId="294951C9" w:rsidR="0097487B" w:rsidRPr="0097487B" w:rsidRDefault="002A563E" w:rsidP="0097487B">
      <w:pPr>
        <w:pStyle w:val="ListParagraph"/>
        <w:numPr>
          <w:ilvl w:val="0"/>
          <w:numId w:val="26"/>
        </w:numPr>
        <w:tabs>
          <w:tab w:val="left" w:pos="720"/>
          <w:tab w:val="left" w:pos="1440"/>
          <w:tab w:val="left" w:pos="2160"/>
          <w:tab w:val="left" w:pos="2880"/>
          <w:tab w:val="left" w:pos="3600"/>
          <w:tab w:val="center" w:pos="6581"/>
        </w:tabs>
        <w:spacing w:after="0"/>
        <w:jc w:val="both"/>
        <w:rPr>
          <w:rFonts w:ascii="Times New Roman" w:hAnsi="Times New Roman"/>
          <w:noProof/>
          <w:color w:val="262626"/>
          <w:sz w:val="24"/>
          <w:szCs w:val="24"/>
          <w:lang w:val="it-IT"/>
        </w:rPr>
      </w:pPr>
      <w:r w:rsidRPr="00CD1381">
        <w:rPr>
          <w:rFonts w:ascii="Times New Roman" w:hAnsi="Times New Roman"/>
          <w:color w:val="262626"/>
          <w:sz w:val="24"/>
          <w:szCs w:val="24"/>
          <w:lang w:val="pt-PT"/>
        </w:rPr>
        <w:t>Të zotërojë diplomë të nivelit “Master Shkencor”</w:t>
      </w:r>
      <w:r w:rsidR="0097487B" w:rsidRPr="00CD1381">
        <w:rPr>
          <w:rFonts w:ascii="Times New Roman" w:hAnsi="Times New Roman"/>
          <w:color w:val="262626"/>
          <w:sz w:val="24"/>
          <w:szCs w:val="24"/>
          <w:lang w:val="pt-PT"/>
        </w:rPr>
        <w:t xml:space="preserve"> </w:t>
      </w:r>
      <w:r w:rsidR="00C05E11" w:rsidRPr="00CD1381">
        <w:rPr>
          <w:rFonts w:ascii="Times New Roman" w:hAnsi="Times New Roman"/>
          <w:color w:val="262626"/>
          <w:sz w:val="24"/>
          <w:szCs w:val="24"/>
          <w:lang w:val="pt-PT"/>
        </w:rPr>
        <w:t>apo “Master profesional</w:t>
      </w:r>
      <w:r w:rsidR="0097487B">
        <w:rPr>
          <w:rFonts w:ascii="Times New Roman" w:hAnsi="Times New Roman"/>
          <w:color w:val="262626"/>
          <w:sz w:val="24"/>
          <w:szCs w:val="24"/>
          <w:lang w:val="it-IT"/>
        </w:rPr>
        <w:t>”</w:t>
      </w:r>
      <w:r w:rsidR="00715904">
        <w:rPr>
          <w:rFonts w:ascii="Times New Roman" w:hAnsi="Times New Roman"/>
          <w:color w:val="262626"/>
          <w:sz w:val="24"/>
          <w:szCs w:val="24"/>
          <w:lang w:val="it-IT"/>
        </w:rPr>
        <w:t xml:space="preserve"> </w:t>
      </w:r>
      <w:r w:rsidR="00C05E11" w:rsidRPr="0097487B">
        <w:rPr>
          <w:rFonts w:ascii="Times New Roman" w:hAnsi="Times New Roman"/>
          <w:color w:val="262626"/>
          <w:sz w:val="24"/>
          <w:szCs w:val="24"/>
          <w:lang w:val="it-IT"/>
        </w:rPr>
        <w:t>të përfituar në fund të studimeve të ciklit të dytë me 120 kredite dhe me kohëzgjatje normale 2 (dy) vite akademike”, ose të barasvlershme me to, sipas legjislacionit të arsimit të lartë</w:t>
      </w:r>
      <w:r w:rsidR="0097487B" w:rsidRPr="0097487B">
        <w:rPr>
          <w:rFonts w:ascii="Times New Roman" w:hAnsi="Times New Roman"/>
          <w:color w:val="262626"/>
          <w:sz w:val="24"/>
          <w:szCs w:val="24"/>
          <w:lang w:val="it-IT"/>
        </w:rPr>
        <w:t xml:space="preserve"> në shkencat Juridike</w:t>
      </w:r>
      <w:r w:rsidR="00715904">
        <w:rPr>
          <w:rFonts w:ascii="Times New Roman" w:hAnsi="Times New Roman"/>
          <w:color w:val="262626"/>
          <w:sz w:val="24"/>
          <w:szCs w:val="24"/>
          <w:lang w:val="it-IT"/>
        </w:rPr>
        <w:t>.</w:t>
      </w:r>
    </w:p>
    <w:p w14:paraId="4E6CDCC6" w14:textId="1BAE4ED7" w:rsidR="002A563E" w:rsidRPr="00B6597F" w:rsidRDefault="002A563E" w:rsidP="00B6597F">
      <w:pPr>
        <w:pStyle w:val="ListParagraph"/>
        <w:numPr>
          <w:ilvl w:val="0"/>
          <w:numId w:val="26"/>
        </w:numPr>
        <w:spacing w:after="0"/>
        <w:jc w:val="both"/>
        <w:rPr>
          <w:rFonts w:ascii="Times New Roman" w:hAnsi="Times New Roman"/>
          <w:bCs/>
          <w:sz w:val="24"/>
          <w:szCs w:val="24"/>
          <w:lang w:val="it-IT"/>
        </w:rPr>
      </w:pPr>
      <w:r w:rsidRPr="002A563E">
        <w:rPr>
          <w:rFonts w:ascii="Times New Roman" w:hAnsi="Times New Roman"/>
          <w:sz w:val="24"/>
          <w:szCs w:val="24"/>
          <w:lang w:val="it-IT"/>
        </w:rPr>
        <w:t>Të disponojë dëshmi/certifikatë dhe të flasë e të shkruajë një gjuhë të BE, avantazh anglisht.</w:t>
      </w:r>
    </w:p>
    <w:p w14:paraId="4611FCE9" w14:textId="77777777" w:rsidR="00B6597F" w:rsidRPr="00B6597F" w:rsidRDefault="00B6597F" w:rsidP="00B6597F">
      <w:pPr>
        <w:pStyle w:val="ListParagraph"/>
        <w:spacing w:after="0"/>
        <w:jc w:val="both"/>
        <w:rPr>
          <w:rFonts w:ascii="Times New Roman" w:hAnsi="Times New Roman"/>
          <w:bCs/>
          <w:sz w:val="10"/>
          <w:szCs w:val="10"/>
          <w:lang w:val="it-IT"/>
        </w:rPr>
      </w:pPr>
    </w:p>
    <w:p w14:paraId="415E7EF5" w14:textId="77777777" w:rsidR="002A563E" w:rsidRPr="00D4469A" w:rsidRDefault="002A563E" w:rsidP="002A563E">
      <w:pPr>
        <w:spacing w:after="0"/>
        <w:jc w:val="both"/>
        <w:rPr>
          <w:rFonts w:ascii="Times New Roman" w:hAnsi="Times New Roman"/>
          <w:b/>
          <w:noProof/>
          <w:color w:val="7F7F7F" w:themeColor="text1" w:themeTint="80"/>
          <w:sz w:val="24"/>
          <w:szCs w:val="24"/>
          <w:lang w:val="it-IT"/>
        </w:rPr>
      </w:pPr>
      <w:r w:rsidRPr="00D4469A">
        <w:rPr>
          <w:rFonts w:ascii="Times New Roman" w:hAnsi="Times New Roman"/>
          <w:b/>
          <w:noProof/>
          <w:color w:val="7F7F7F" w:themeColor="text1" w:themeTint="80"/>
          <w:sz w:val="24"/>
          <w:szCs w:val="24"/>
          <w:lang w:val="it-IT"/>
        </w:rPr>
        <w:t>Për kandidatët nëpunës civil, të nivelit të mesëm drejtues:</w:t>
      </w:r>
    </w:p>
    <w:p w14:paraId="72201853" w14:textId="77777777" w:rsidR="00D4469A" w:rsidRPr="00410F23" w:rsidRDefault="00D4469A" w:rsidP="002A563E">
      <w:pPr>
        <w:spacing w:after="0"/>
        <w:jc w:val="both"/>
        <w:rPr>
          <w:rFonts w:ascii="Times New Roman" w:hAnsi="Times New Roman"/>
          <w:b/>
          <w:noProof/>
          <w:color w:val="000000"/>
          <w:sz w:val="6"/>
          <w:szCs w:val="6"/>
          <w:u w:val="single"/>
          <w:lang w:val="it-IT"/>
        </w:rPr>
      </w:pPr>
    </w:p>
    <w:p w14:paraId="6E5E1E4E" w14:textId="2410F471" w:rsidR="002A563E" w:rsidRDefault="002A563E" w:rsidP="00D4469A">
      <w:pPr>
        <w:pStyle w:val="ListParagraph"/>
        <w:numPr>
          <w:ilvl w:val="0"/>
          <w:numId w:val="20"/>
        </w:numPr>
        <w:spacing w:after="0"/>
        <w:jc w:val="both"/>
        <w:rPr>
          <w:rFonts w:ascii="Times New Roman" w:hAnsi="Times New Roman"/>
          <w:bCs/>
          <w:sz w:val="24"/>
          <w:szCs w:val="24"/>
          <w:lang w:val="it-IT"/>
        </w:rPr>
      </w:pPr>
      <w:r w:rsidRPr="002A563E">
        <w:rPr>
          <w:rFonts w:ascii="Times New Roman" w:hAnsi="Times New Roman"/>
          <w:bCs/>
          <w:sz w:val="24"/>
          <w:szCs w:val="24"/>
          <w:lang w:val="it-IT"/>
        </w:rPr>
        <w:t>Të kenë</w:t>
      </w:r>
      <w:r w:rsidR="003855A0">
        <w:rPr>
          <w:rFonts w:ascii="Times New Roman" w:hAnsi="Times New Roman"/>
          <w:bCs/>
          <w:sz w:val="24"/>
          <w:szCs w:val="24"/>
          <w:lang w:val="it-IT"/>
        </w:rPr>
        <w:t xml:space="preserve"> mbi</w:t>
      </w:r>
      <w:r w:rsidRPr="002A563E">
        <w:rPr>
          <w:rFonts w:ascii="Times New Roman" w:hAnsi="Times New Roman"/>
          <w:bCs/>
          <w:sz w:val="24"/>
          <w:szCs w:val="24"/>
          <w:lang w:val="it-IT"/>
        </w:rPr>
        <w:t xml:space="preserve"> </w:t>
      </w:r>
      <w:r w:rsidR="008222F4">
        <w:rPr>
          <w:rFonts w:ascii="Times New Roman" w:hAnsi="Times New Roman"/>
          <w:bCs/>
          <w:sz w:val="24"/>
          <w:szCs w:val="24"/>
          <w:lang w:val="it-IT"/>
        </w:rPr>
        <w:t>1</w:t>
      </w:r>
      <w:r w:rsidRPr="002A563E">
        <w:rPr>
          <w:rFonts w:ascii="Times New Roman" w:hAnsi="Times New Roman"/>
          <w:bCs/>
          <w:sz w:val="24"/>
          <w:szCs w:val="24"/>
          <w:lang w:val="it-IT"/>
        </w:rPr>
        <w:t xml:space="preserve"> (</w:t>
      </w:r>
      <w:r w:rsidR="008222F4">
        <w:rPr>
          <w:rFonts w:ascii="Times New Roman" w:hAnsi="Times New Roman"/>
          <w:bCs/>
          <w:sz w:val="24"/>
          <w:szCs w:val="24"/>
          <w:lang w:val="it-IT"/>
        </w:rPr>
        <w:t>një</w:t>
      </w:r>
      <w:r w:rsidRPr="002A563E">
        <w:rPr>
          <w:rFonts w:ascii="Times New Roman" w:hAnsi="Times New Roman"/>
          <w:bCs/>
          <w:sz w:val="24"/>
          <w:szCs w:val="24"/>
          <w:lang w:val="it-IT"/>
        </w:rPr>
        <w:t>) v</w:t>
      </w:r>
      <w:r w:rsidR="008222F4">
        <w:rPr>
          <w:rFonts w:ascii="Times New Roman" w:hAnsi="Times New Roman"/>
          <w:bCs/>
          <w:sz w:val="24"/>
          <w:szCs w:val="24"/>
          <w:lang w:val="it-IT"/>
        </w:rPr>
        <w:t>it</w:t>
      </w:r>
      <w:r w:rsidRPr="002A563E">
        <w:rPr>
          <w:rFonts w:ascii="Times New Roman" w:hAnsi="Times New Roman"/>
          <w:bCs/>
          <w:sz w:val="24"/>
          <w:szCs w:val="24"/>
          <w:lang w:val="it-IT"/>
        </w:rPr>
        <w:t xml:space="preserve"> eksperiencë pune, si nëpunës civil në nivelin e mesëm </w:t>
      </w:r>
      <w:r w:rsidRPr="00D4469A">
        <w:rPr>
          <w:rFonts w:ascii="Times New Roman" w:hAnsi="Times New Roman"/>
          <w:bCs/>
          <w:sz w:val="24"/>
          <w:szCs w:val="24"/>
          <w:lang w:val="it-IT"/>
        </w:rPr>
        <w:t xml:space="preserve">drejtues ose në pozicione të barazvlefshme. </w:t>
      </w:r>
    </w:p>
    <w:p w14:paraId="49B3F549" w14:textId="77777777" w:rsidR="00D4469A" w:rsidRPr="00B6597F" w:rsidRDefault="00D4469A" w:rsidP="00D4469A">
      <w:pPr>
        <w:spacing w:after="0"/>
        <w:ind w:left="360"/>
        <w:jc w:val="both"/>
        <w:rPr>
          <w:rFonts w:ascii="Times New Roman" w:hAnsi="Times New Roman"/>
          <w:bCs/>
          <w:sz w:val="8"/>
          <w:szCs w:val="8"/>
          <w:lang w:val="it-IT"/>
        </w:rPr>
      </w:pPr>
    </w:p>
    <w:p w14:paraId="2BBD8023" w14:textId="04CC8579" w:rsidR="002A563E" w:rsidRDefault="002A563E" w:rsidP="002A563E">
      <w:pPr>
        <w:spacing w:after="0"/>
        <w:jc w:val="both"/>
        <w:rPr>
          <w:rFonts w:ascii="Times New Roman" w:hAnsi="Times New Roman"/>
          <w:b/>
          <w:noProof/>
          <w:color w:val="7F7F7F" w:themeColor="text1" w:themeTint="80"/>
          <w:sz w:val="24"/>
          <w:szCs w:val="24"/>
          <w:lang w:val="it-IT"/>
        </w:rPr>
      </w:pPr>
      <w:r w:rsidRPr="00D4469A">
        <w:rPr>
          <w:rFonts w:ascii="Times New Roman" w:hAnsi="Times New Roman"/>
          <w:b/>
          <w:noProof/>
          <w:color w:val="7F7F7F" w:themeColor="text1" w:themeTint="80"/>
          <w:sz w:val="24"/>
          <w:szCs w:val="24"/>
          <w:lang w:val="it-IT"/>
        </w:rPr>
        <w:t>Për kandidatët nëpunës civil, nivelit të lartë drejtues:</w:t>
      </w:r>
    </w:p>
    <w:p w14:paraId="4283B683" w14:textId="77777777" w:rsidR="00D4469A" w:rsidRPr="00B6597F" w:rsidRDefault="00D4469A" w:rsidP="002A563E">
      <w:pPr>
        <w:spacing w:after="0"/>
        <w:jc w:val="both"/>
        <w:rPr>
          <w:rFonts w:ascii="Times New Roman" w:hAnsi="Times New Roman"/>
          <w:b/>
          <w:sz w:val="10"/>
          <w:szCs w:val="10"/>
          <w:lang w:val="it-IT"/>
        </w:rPr>
      </w:pPr>
    </w:p>
    <w:p w14:paraId="6B718888" w14:textId="51C23F3E" w:rsidR="00D4469A" w:rsidRPr="00410F23" w:rsidRDefault="002A563E" w:rsidP="00410F23">
      <w:pPr>
        <w:pStyle w:val="ListParagraph"/>
        <w:numPr>
          <w:ilvl w:val="0"/>
          <w:numId w:val="20"/>
        </w:numPr>
        <w:spacing w:after="0"/>
        <w:jc w:val="both"/>
        <w:rPr>
          <w:rFonts w:ascii="Times New Roman" w:hAnsi="Times New Roman"/>
          <w:bCs/>
          <w:sz w:val="24"/>
          <w:szCs w:val="24"/>
          <w:lang w:val="it-IT"/>
        </w:rPr>
      </w:pPr>
      <w:r w:rsidRPr="002A563E">
        <w:rPr>
          <w:rFonts w:ascii="Times New Roman" w:hAnsi="Times New Roman"/>
          <w:bCs/>
          <w:sz w:val="24"/>
          <w:szCs w:val="24"/>
          <w:lang w:val="it-IT"/>
        </w:rPr>
        <w:t xml:space="preserve">Të kenë </w:t>
      </w:r>
      <w:r w:rsidR="003855A0">
        <w:rPr>
          <w:rFonts w:ascii="Times New Roman" w:hAnsi="Times New Roman"/>
          <w:bCs/>
          <w:sz w:val="24"/>
          <w:szCs w:val="24"/>
          <w:lang w:val="it-IT"/>
        </w:rPr>
        <w:t xml:space="preserve">mbi </w:t>
      </w:r>
      <w:r w:rsidR="00C64A7B">
        <w:rPr>
          <w:rFonts w:ascii="Times New Roman" w:hAnsi="Times New Roman"/>
          <w:bCs/>
          <w:sz w:val="24"/>
          <w:szCs w:val="24"/>
          <w:lang w:val="it-IT"/>
        </w:rPr>
        <w:t>1</w:t>
      </w:r>
      <w:r w:rsidRPr="002A563E">
        <w:rPr>
          <w:rFonts w:ascii="Times New Roman" w:hAnsi="Times New Roman"/>
          <w:bCs/>
          <w:sz w:val="24"/>
          <w:szCs w:val="24"/>
          <w:lang w:val="it-IT"/>
        </w:rPr>
        <w:t xml:space="preserve"> (</w:t>
      </w:r>
      <w:r w:rsidR="00C64A7B">
        <w:rPr>
          <w:rFonts w:ascii="Times New Roman" w:hAnsi="Times New Roman"/>
          <w:bCs/>
          <w:sz w:val="24"/>
          <w:szCs w:val="24"/>
          <w:lang w:val="it-IT"/>
        </w:rPr>
        <w:t>një</w:t>
      </w:r>
      <w:r w:rsidRPr="002A563E">
        <w:rPr>
          <w:rFonts w:ascii="Times New Roman" w:hAnsi="Times New Roman"/>
          <w:bCs/>
          <w:sz w:val="24"/>
          <w:szCs w:val="24"/>
          <w:lang w:val="it-IT"/>
        </w:rPr>
        <w:t>) v</w:t>
      </w:r>
      <w:r w:rsidR="008222F4">
        <w:rPr>
          <w:rFonts w:ascii="Times New Roman" w:hAnsi="Times New Roman"/>
          <w:bCs/>
          <w:sz w:val="24"/>
          <w:szCs w:val="24"/>
          <w:lang w:val="it-IT"/>
        </w:rPr>
        <w:t>it</w:t>
      </w:r>
      <w:r w:rsidRPr="002A563E">
        <w:rPr>
          <w:rFonts w:ascii="Times New Roman" w:hAnsi="Times New Roman"/>
          <w:bCs/>
          <w:sz w:val="24"/>
          <w:szCs w:val="24"/>
          <w:lang w:val="it-IT"/>
        </w:rPr>
        <w:t xml:space="preserve"> eksperiencë pune, si nëpunës civil në nivelin e lartë drejtues </w:t>
      </w:r>
      <w:r w:rsidRPr="00D4469A">
        <w:rPr>
          <w:rFonts w:ascii="Times New Roman" w:hAnsi="Times New Roman"/>
          <w:bCs/>
          <w:sz w:val="24"/>
          <w:szCs w:val="24"/>
          <w:lang w:val="it-IT"/>
        </w:rPr>
        <w:t>ose në pozicione të barazvlefshme.</w:t>
      </w:r>
    </w:p>
    <w:p w14:paraId="548D1F61" w14:textId="77777777" w:rsidR="00715904" w:rsidRPr="00715904" w:rsidRDefault="00715904" w:rsidP="002A563E">
      <w:pPr>
        <w:spacing w:after="0"/>
        <w:jc w:val="both"/>
        <w:rPr>
          <w:rFonts w:ascii="Times New Roman" w:hAnsi="Times New Roman"/>
          <w:b/>
          <w:noProof/>
          <w:color w:val="7F7F7F" w:themeColor="text1" w:themeTint="80"/>
          <w:sz w:val="16"/>
          <w:szCs w:val="16"/>
          <w:lang w:val="it-IT"/>
        </w:rPr>
      </w:pPr>
    </w:p>
    <w:p w14:paraId="66CDF661" w14:textId="7CD36315" w:rsidR="00D4469A" w:rsidRPr="00410F23" w:rsidRDefault="002A563E" w:rsidP="002A563E">
      <w:pPr>
        <w:spacing w:after="0"/>
        <w:jc w:val="both"/>
        <w:rPr>
          <w:rFonts w:ascii="Times New Roman" w:eastAsia="Times New Roman" w:hAnsi="Times New Roman"/>
          <w:b/>
          <w:color w:val="7F7F7F" w:themeColor="text1" w:themeTint="80"/>
          <w:sz w:val="24"/>
          <w:szCs w:val="24"/>
          <w:lang w:val="it-IT"/>
        </w:rPr>
      </w:pPr>
      <w:r w:rsidRPr="00D4469A">
        <w:rPr>
          <w:rFonts w:ascii="Times New Roman" w:eastAsia="Times New Roman" w:hAnsi="Times New Roman"/>
          <w:b/>
          <w:color w:val="7F7F7F" w:themeColor="text1" w:themeTint="80"/>
          <w:sz w:val="24"/>
          <w:szCs w:val="24"/>
          <w:lang w:val="it-IT"/>
        </w:rPr>
        <w:t>Kandidatët do të vlerësohen për njohuritë e tyre në këto fusha:</w:t>
      </w:r>
    </w:p>
    <w:p w14:paraId="64D3C3C3" w14:textId="77777777" w:rsidR="002A563E" w:rsidRPr="002A563E" w:rsidRDefault="002A563E" w:rsidP="002A563E">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lang w:val="it-IT"/>
        </w:rPr>
      </w:pPr>
      <w:r w:rsidRPr="002A563E">
        <w:rPr>
          <w:rFonts w:ascii="Times New Roman" w:eastAsia="Times New Roman" w:hAnsi="Times New Roman"/>
          <w:color w:val="000000" w:themeColor="text1"/>
          <w:sz w:val="24"/>
          <w:szCs w:val="24"/>
          <w:lang w:val="it-IT"/>
        </w:rPr>
        <w:t>Njohuri mbi Kushtetutën e Republikës së Shqipërisë;</w:t>
      </w:r>
    </w:p>
    <w:p w14:paraId="389B2FC2" w14:textId="560D750A"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lang w:val="it-IT"/>
        </w:rPr>
      </w:pPr>
      <w:r w:rsidRPr="002A563E">
        <w:rPr>
          <w:rFonts w:ascii="Times New Roman" w:eastAsia="Times New Roman" w:hAnsi="Times New Roman"/>
          <w:color w:val="000000" w:themeColor="text1"/>
          <w:sz w:val="24"/>
          <w:szCs w:val="24"/>
          <w:lang w:val="it-IT"/>
        </w:rPr>
        <w:t>Njohuri mbi ligjin nr.</w:t>
      </w:r>
      <w:r w:rsidR="00464E2E">
        <w:rPr>
          <w:rFonts w:ascii="Times New Roman" w:eastAsia="Times New Roman" w:hAnsi="Times New Roman"/>
          <w:color w:val="000000" w:themeColor="text1"/>
          <w:sz w:val="24"/>
          <w:szCs w:val="24"/>
          <w:lang w:val="it-IT"/>
        </w:rPr>
        <w:t xml:space="preserve"> </w:t>
      </w:r>
      <w:r w:rsidRPr="002A563E">
        <w:rPr>
          <w:rFonts w:ascii="Times New Roman" w:eastAsia="Times New Roman" w:hAnsi="Times New Roman"/>
          <w:color w:val="000000" w:themeColor="text1"/>
          <w:sz w:val="24"/>
          <w:szCs w:val="24"/>
          <w:lang w:val="it-IT"/>
        </w:rPr>
        <w:t xml:space="preserve">10019, datë 28.12.2008, “Kodi Zgjedhor i Republikës së  </w:t>
      </w:r>
      <w:r w:rsidRPr="00D4469A">
        <w:rPr>
          <w:rFonts w:ascii="Times New Roman" w:eastAsia="Times New Roman" w:hAnsi="Times New Roman"/>
          <w:color w:val="000000" w:themeColor="text1"/>
          <w:sz w:val="24"/>
          <w:szCs w:val="24"/>
          <w:lang w:val="it-IT"/>
        </w:rPr>
        <w:t xml:space="preserve">Shqipërisë: i ndryshuar; </w:t>
      </w:r>
    </w:p>
    <w:p w14:paraId="25C6372B" w14:textId="08C704BD" w:rsid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w:t>
      </w:r>
      <w:r w:rsidR="00464E2E">
        <w:rPr>
          <w:rFonts w:ascii="Times New Roman" w:eastAsia="Times New Roman" w:hAnsi="Times New Roman"/>
          <w:color w:val="000000" w:themeColor="text1"/>
          <w:sz w:val="24"/>
          <w:szCs w:val="24"/>
        </w:rPr>
        <w:t xml:space="preserve"> </w:t>
      </w:r>
      <w:r w:rsidRPr="002A563E">
        <w:rPr>
          <w:rFonts w:ascii="Times New Roman" w:eastAsia="Times New Roman" w:hAnsi="Times New Roman"/>
          <w:color w:val="000000" w:themeColor="text1"/>
          <w:sz w:val="24"/>
          <w:szCs w:val="24"/>
        </w:rPr>
        <w:t xml:space="preserve">44/2015 “Kodi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Procedurave</w:t>
      </w:r>
      <w:proofErr w:type="spellEnd"/>
      <w:r w:rsidRPr="002A563E">
        <w:rPr>
          <w:rFonts w:ascii="Times New Roman" w:eastAsia="Times New Roman" w:hAnsi="Times New Roman"/>
          <w:color w:val="000000" w:themeColor="text1"/>
          <w:sz w:val="24"/>
          <w:szCs w:val="24"/>
        </w:rPr>
        <w:t xml:space="preserve"> Administrative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Republikë</w:t>
      </w:r>
      <w:r w:rsidR="00D4469A">
        <w:rPr>
          <w:rFonts w:ascii="Times New Roman" w:eastAsia="Times New Roman" w:hAnsi="Times New Roman"/>
          <w:color w:val="000000" w:themeColor="text1"/>
          <w:sz w:val="24"/>
          <w:szCs w:val="24"/>
        </w:rPr>
        <w:t>s</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së</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Shqipërisë</w:t>
      </w:r>
      <w:proofErr w:type="spellEnd"/>
      <w:proofErr w:type="gramStart"/>
      <w:r w:rsidRPr="00D4469A">
        <w:rPr>
          <w:rFonts w:ascii="Times New Roman" w:eastAsia="Times New Roman" w:hAnsi="Times New Roman"/>
          <w:color w:val="000000" w:themeColor="text1"/>
          <w:sz w:val="24"/>
          <w:szCs w:val="24"/>
        </w:rPr>
        <w:t>”;</w:t>
      </w:r>
      <w:proofErr w:type="gramEnd"/>
    </w:p>
    <w:p w14:paraId="581B084A" w14:textId="2387D8E4"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D4469A">
        <w:rPr>
          <w:rFonts w:ascii="Times New Roman" w:eastAsia="Times New Roman" w:hAnsi="Times New Roman"/>
          <w:color w:val="000000" w:themeColor="text1"/>
          <w:sz w:val="24"/>
          <w:szCs w:val="24"/>
        </w:rPr>
        <w:t>Njohuri</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mbi</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ligjin</w:t>
      </w:r>
      <w:proofErr w:type="spellEnd"/>
      <w:r w:rsidRPr="00D4469A">
        <w:rPr>
          <w:rFonts w:ascii="Times New Roman" w:eastAsia="Times New Roman" w:hAnsi="Times New Roman"/>
          <w:color w:val="000000" w:themeColor="text1"/>
          <w:sz w:val="24"/>
          <w:szCs w:val="24"/>
        </w:rPr>
        <w:t xml:space="preserve"> nr.</w:t>
      </w:r>
      <w:r w:rsidR="00533A72">
        <w:rPr>
          <w:rFonts w:ascii="Times New Roman" w:eastAsia="Times New Roman" w:hAnsi="Times New Roman"/>
          <w:color w:val="000000" w:themeColor="text1"/>
          <w:sz w:val="24"/>
          <w:szCs w:val="24"/>
        </w:rPr>
        <w:t xml:space="preserve"> </w:t>
      </w:r>
      <w:r w:rsidRPr="00D4469A">
        <w:rPr>
          <w:rFonts w:ascii="Times New Roman" w:eastAsia="Times New Roman" w:hAnsi="Times New Roman"/>
          <w:color w:val="000000" w:themeColor="text1"/>
          <w:sz w:val="24"/>
          <w:szCs w:val="24"/>
        </w:rPr>
        <w:t>119/2014, “</w:t>
      </w:r>
      <w:proofErr w:type="spellStart"/>
      <w:r w:rsidRPr="00D4469A">
        <w:rPr>
          <w:rFonts w:ascii="Times New Roman" w:eastAsia="Times New Roman" w:hAnsi="Times New Roman"/>
          <w:color w:val="000000" w:themeColor="text1"/>
          <w:sz w:val="24"/>
          <w:szCs w:val="24"/>
        </w:rPr>
        <w:t>Për</w:t>
      </w:r>
      <w:proofErr w:type="spellEnd"/>
      <w:r w:rsidRPr="00D4469A">
        <w:rPr>
          <w:rFonts w:ascii="Times New Roman" w:eastAsia="Times New Roman" w:hAnsi="Times New Roman"/>
          <w:color w:val="000000" w:themeColor="text1"/>
          <w:sz w:val="24"/>
          <w:szCs w:val="24"/>
        </w:rPr>
        <w:t xml:space="preserve"> të </w:t>
      </w:r>
      <w:proofErr w:type="spellStart"/>
      <w:r w:rsidRPr="00D4469A">
        <w:rPr>
          <w:rFonts w:ascii="Times New Roman" w:eastAsia="Times New Roman" w:hAnsi="Times New Roman"/>
          <w:color w:val="000000" w:themeColor="text1"/>
          <w:sz w:val="24"/>
          <w:szCs w:val="24"/>
        </w:rPr>
        <w:t>drejtën</w:t>
      </w:r>
      <w:proofErr w:type="spellEnd"/>
      <w:r w:rsidRPr="00D4469A">
        <w:rPr>
          <w:rFonts w:ascii="Times New Roman" w:eastAsia="Times New Roman" w:hAnsi="Times New Roman"/>
          <w:color w:val="000000" w:themeColor="text1"/>
          <w:sz w:val="24"/>
          <w:szCs w:val="24"/>
        </w:rPr>
        <w:t xml:space="preserve"> e </w:t>
      </w:r>
      <w:proofErr w:type="spellStart"/>
      <w:r w:rsidRPr="00D4469A">
        <w:rPr>
          <w:rFonts w:ascii="Times New Roman" w:eastAsia="Times New Roman" w:hAnsi="Times New Roman"/>
          <w:color w:val="000000" w:themeColor="text1"/>
          <w:sz w:val="24"/>
          <w:szCs w:val="24"/>
        </w:rPr>
        <w:t>informimit</w:t>
      </w:r>
      <w:proofErr w:type="spellEnd"/>
      <w:proofErr w:type="gramStart"/>
      <w:r w:rsidRPr="00D4469A">
        <w:rPr>
          <w:rFonts w:ascii="Times New Roman" w:eastAsia="Times New Roman" w:hAnsi="Times New Roman"/>
          <w:color w:val="000000" w:themeColor="text1"/>
          <w:sz w:val="24"/>
          <w:szCs w:val="24"/>
        </w:rPr>
        <w:t>”;</w:t>
      </w:r>
      <w:proofErr w:type="gramEnd"/>
    </w:p>
    <w:p w14:paraId="1B6DD971" w14:textId="2AF0057B"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 90/2012,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administrimin</w:t>
      </w:r>
      <w:proofErr w:type="spellEnd"/>
      <w:r w:rsidRPr="002A563E">
        <w:rPr>
          <w:rFonts w:ascii="Times New Roman" w:eastAsia="Times New Roman" w:hAnsi="Times New Roman"/>
          <w:color w:val="000000" w:themeColor="text1"/>
          <w:sz w:val="24"/>
          <w:szCs w:val="24"/>
        </w:rPr>
        <w:t xml:space="preserve"> dhe </w:t>
      </w:r>
      <w:proofErr w:type="spellStart"/>
      <w:r w:rsidRPr="002A563E">
        <w:rPr>
          <w:rFonts w:ascii="Times New Roman" w:eastAsia="Times New Roman" w:hAnsi="Times New Roman"/>
          <w:color w:val="000000" w:themeColor="text1"/>
          <w:sz w:val="24"/>
          <w:szCs w:val="24"/>
        </w:rPr>
        <w:t>funksionimin</w:t>
      </w:r>
      <w:proofErr w:type="spellEnd"/>
      <w:r w:rsidRPr="002A563E">
        <w:rPr>
          <w:rFonts w:ascii="Times New Roman" w:eastAsia="Times New Roman" w:hAnsi="Times New Roman"/>
          <w:color w:val="000000" w:themeColor="text1"/>
          <w:sz w:val="24"/>
          <w:szCs w:val="24"/>
        </w:rPr>
        <w:t xml:space="preserve"> e</w:t>
      </w:r>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administratës</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shtetërore</w:t>
      </w:r>
      <w:proofErr w:type="spellEnd"/>
      <w:r w:rsidRPr="00D4469A">
        <w:rPr>
          <w:rFonts w:ascii="Times New Roman" w:eastAsia="Times New Roman" w:hAnsi="Times New Roman"/>
          <w:color w:val="000000" w:themeColor="text1"/>
          <w:sz w:val="24"/>
          <w:szCs w:val="24"/>
        </w:rPr>
        <w:t>”</w:t>
      </w:r>
    </w:p>
    <w:p w14:paraId="603B7D25" w14:textId="77777777" w:rsidR="002A563E" w:rsidRPr="002A563E" w:rsidRDefault="002A563E" w:rsidP="002A563E">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 152/2013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nëpunësin</w:t>
      </w:r>
      <w:proofErr w:type="spellEnd"/>
      <w:r w:rsidRPr="002A563E">
        <w:rPr>
          <w:rFonts w:ascii="Times New Roman" w:eastAsia="Times New Roman" w:hAnsi="Times New Roman"/>
          <w:color w:val="000000" w:themeColor="text1"/>
          <w:sz w:val="24"/>
          <w:szCs w:val="24"/>
        </w:rPr>
        <w:t xml:space="preserve"> civil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proofErr w:type="gramStart"/>
      <w:r w:rsidRPr="002A563E">
        <w:rPr>
          <w:rFonts w:ascii="Times New Roman" w:eastAsia="Times New Roman" w:hAnsi="Times New Roman"/>
          <w:color w:val="000000" w:themeColor="text1"/>
          <w:sz w:val="24"/>
          <w:szCs w:val="24"/>
        </w:rPr>
        <w:t>ndryshuar</w:t>
      </w:r>
      <w:proofErr w:type="spellEnd"/>
      <w:r w:rsidRPr="002A563E">
        <w:rPr>
          <w:rFonts w:ascii="Times New Roman" w:eastAsia="Times New Roman" w:hAnsi="Times New Roman"/>
          <w:color w:val="000000" w:themeColor="text1"/>
          <w:sz w:val="24"/>
          <w:szCs w:val="24"/>
        </w:rPr>
        <w:t xml:space="preserve"> ;</w:t>
      </w:r>
      <w:proofErr w:type="gramEnd"/>
      <w:r w:rsidRPr="002A563E">
        <w:rPr>
          <w:rFonts w:ascii="Times New Roman" w:eastAsia="Times New Roman" w:hAnsi="Times New Roman"/>
          <w:color w:val="000000" w:themeColor="text1"/>
          <w:sz w:val="24"/>
          <w:szCs w:val="24"/>
        </w:rPr>
        <w:t xml:space="preserve"> </w:t>
      </w:r>
    </w:p>
    <w:p w14:paraId="4700D83D" w14:textId="77440960" w:rsidR="004E33AF"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w:t>
      </w:r>
      <w:r w:rsidR="00533A72">
        <w:rPr>
          <w:rFonts w:ascii="Times New Roman" w:eastAsia="Times New Roman" w:hAnsi="Times New Roman"/>
          <w:color w:val="000000" w:themeColor="text1"/>
          <w:sz w:val="24"/>
          <w:szCs w:val="24"/>
        </w:rPr>
        <w:t xml:space="preserve"> </w:t>
      </w:r>
      <w:r w:rsidRPr="002A563E">
        <w:rPr>
          <w:rFonts w:ascii="Times New Roman" w:eastAsia="Times New Roman" w:hAnsi="Times New Roman"/>
          <w:color w:val="000000" w:themeColor="text1"/>
          <w:sz w:val="24"/>
          <w:szCs w:val="24"/>
        </w:rPr>
        <w:t xml:space="preserve">913, </w:t>
      </w:r>
      <w:proofErr w:type="spellStart"/>
      <w:r w:rsidRPr="002A563E">
        <w:rPr>
          <w:rFonts w:ascii="Times New Roman" w:eastAsia="Times New Roman" w:hAnsi="Times New Roman"/>
          <w:color w:val="000000" w:themeColor="text1"/>
          <w:sz w:val="24"/>
          <w:szCs w:val="24"/>
        </w:rPr>
        <w:t>datë</w:t>
      </w:r>
      <w:proofErr w:type="spellEnd"/>
      <w:r w:rsidRPr="002A563E">
        <w:rPr>
          <w:rFonts w:ascii="Times New Roman" w:eastAsia="Times New Roman" w:hAnsi="Times New Roman"/>
          <w:color w:val="000000" w:themeColor="text1"/>
          <w:sz w:val="24"/>
          <w:szCs w:val="24"/>
        </w:rPr>
        <w:t xml:space="preserve"> 08.09.2003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rregullat</w:t>
      </w:r>
      <w:proofErr w:type="spellEnd"/>
      <w:r w:rsidRPr="002A563E">
        <w:rPr>
          <w:rFonts w:ascii="Times New Roman" w:eastAsia="Times New Roman" w:hAnsi="Times New Roman"/>
          <w:color w:val="000000" w:themeColor="text1"/>
          <w:sz w:val="24"/>
          <w:szCs w:val="24"/>
        </w:rPr>
        <w:t xml:space="preserve"> e </w:t>
      </w:r>
      <w:proofErr w:type="spellStart"/>
      <w:r w:rsidRPr="002A563E">
        <w:rPr>
          <w:rFonts w:ascii="Times New Roman" w:eastAsia="Times New Roman" w:hAnsi="Times New Roman"/>
          <w:color w:val="000000" w:themeColor="text1"/>
          <w:sz w:val="24"/>
          <w:szCs w:val="24"/>
        </w:rPr>
        <w:t>etikës</w:t>
      </w:r>
      <w:proofErr w:type="spellEnd"/>
      <w:r w:rsidRPr="002A563E">
        <w:rPr>
          <w:rFonts w:ascii="Times New Roman" w:eastAsia="Times New Roman" w:hAnsi="Times New Roman"/>
          <w:color w:val="000000" w:themeColor="text1"/>
          <w:sz w:val="24"/>
          <w:szCs w:val="24"/>
        </w:rPr>
        <w:t xml:space="preserve"> në </w:t>
      </w:r>
      <w:proofErr w:type="spellStart"/>
      <w:r w:rsidRPr="00D4469A">
        <w:rPr>
          <w:rFonts w:ascii="Times New Roman" w:eastAsia="Times New Roman" w:hAnsi="Times New Roman"/>
          <w:color w:val="000000" w:themeColor="text1"/>
          <w:sz w:val="24"/>
          <w:szCs w:val="24"/>
        </w:rPr>
        <w:t>administratën</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publike</w:t>
      </w:r>
      <w:proofErr w:type="spellEnd"/>
      <w:proofErr w:type="gramStart"/>
      <w:r w:rsidRPr="00D4469A">
        <w:rPr>
          <w:rFonts w:ascii="Times New Roman" w:eastAsia="Times New Roman" w:hAnsi="Times New Roman"/>
          <w:color w:val="000000" w:themeColor="text1"/>
          <w:sz w:val="24"/>
          <w:szCs w:val="24"/>
        </w:rPr>
        <w:t>”</w:t>
      </w:r>
      <w:r w:rsidR="004E33AF">
        <w:rPr>
          <w:rFonts w:ascii="Times New Roman" w:eastAsia="Times New Roman" w:hAnsi="Times New Roman"/>
          <w:color w:val="000000" w:themeColor="text1"/>
          <w:sz w:val="24"/>
          <w:szCs w:val="24"/>
        </w:rPr>
        <w:t>;</w:t>
      </w:r>
      <w:proofErr w:type="gramEnd"/>
    </w:p>
    <w:p w14:paraId="077B8850" w14:textId="77777777" w:rsidR="00A04BA5" w:rsidRDefault="00A04BA5" w:rsidP="00A04BA5">
      <w:pPr>
        <w:numPr>
          <w:ilvl w:val="0"/>
          <w:numId w:val="18"/>
        </w:numPr>
        <w:shd w:val="clear" w:color="auto" w:fill="FFFFFF"/>
        <w:spacing w:after="0"/>
        <w:jc w:val="both"/>
        <w:rPr>
          <w:rFonts w:ascii="Times New Roman" w:hAnsi="Times New Roman"/>
          <w:sz w:val="24"/>
          <w:szCs w:val="24"/>
        </w:rPr>
      </w:pPr>
      <w:proofErr w:type="spellStart"/>
      <w:r>
        <w:rPr>
          <w:rFonts w:ascii="Times New Roman" w:hAnsi="Times New Roman"/>
          <w:sz w:val="24"/>
          <w:szCs w:val="24"/>
        </w:rPr>
        <w:t>Njohuri</w:t>
      </w:r>
      <w:proofErr w:type="spellEnd"/>
      <w:r>
        <w:rPr>
          <w:rFonts w:ascii="Times New Roman" w:hAnsi="Times New Roman"/>
          <w:sz w:val="24"/>
          <w:szCs w:val="24"/>
        </w:rPr>
        <w:t xml:space="preserve"> </w:t>
      </w:r>
      <w:proofErr w:type="spellStart"/>
      <w:r>
        <w:rPr>
          <w:rFonts w:ascii="Times New Roman" w:hAnsi="Times New Roman"/>
          <w:sz w:val="24"/>
          <w:szCs w:val="24"/>
        </w:rPr>
        <w:t>mbi</w:t>
      </w:r>
      <w:proofErr w:type="spellEnd"/>
      <w:r>
        <w:rPr>
          <w:rFonts w:ascii="Times New Roman" w:hAnsi="Times New Roman"/>
          <w:sz w:val="24"/>
          <w:szCs w:val="24"/>
        </w:rPr>
        <w:t xml:space="preserve"> </w:t>
      </w:r>
      <w:proofErr w:type="spellStart"/>
      <w:r>
        <w:rPr>
          <w:rFonts w:ascii="Times New Roman" w:hAnsi="Times New Roman"/>
          <w:sz w:val="24"/>
          <w:szCs w:val="24"/>
        </w:rPr>
        <w:t>ligjin</w:t>
      </w:r>
      <w:proofErr w:type="spellEnd"/>
      <w:r>
        <w:rPr>
          <w:rFonts w:ascii="Times New Roman" w:hAnsi="Times New Roman"/>
          <w:sz w:val="24"/>
          <w:szCs w:val="24"/>
        </w:rPr>
        <w:t xml:space="preserve"> nr. 9936, </w:t>
      </w:r>
      <w:proofErr w:type="spellStart"/>
      <w:r>
        <w:rPr>
          <w:rFonts w:ascii="Times New Roman" w:hAnsi="Times New Roman"/>
          <w:sz w:val="24"/>
          <w:szCs w:val="24"/>
        </w:rPr>
        <w:t>datë</w:t>
      </w:r>
      <w:proofErr w:type="spellEnd"/>
      <w:r>
        <w:rPr>
          <w:rFonts w:ascii="Times New Roman" w:hAnsi="Times New Roman"/>
          <w:sz w:val="24"/>
          <w:szCs w:val="24"/>
        </w:rPr>
        <w:t xml:space="preserve"> 26.6.2008,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e </w:t>
      </w:r>
      <w:proofErr w:type="spellStart"/>
      <w:r>
        <w:rPr>
          <w:rFonts w:ascii="Times New Roman" w:hAnsi="Times New Roman"/>
          <w:sz w:val="24"/>
          <w:szCs w:val="24"/>
        </w:rPr>
        <w:t>sistemit</w:t>
      </w:r>
      <w:proofErr w:type="spellEnd"/>
      <w:r>
        <w:rPr>
          <w:rFonts w:ascii="Times New Roman" w:hAnsi="Times New Roman"/>
          <w:sz w:val="24"/>
          <w:szCs w:val="24"/>
        </w:rPr>
        <w:t xml:space="preserve"> </w:t>
      </w:r>
      <w:proofErr w:type="spellStart"/>
      <w:r>
        <w:rPr>
          <w:rFonts w:ascii="Times New Roman" w:hAnsi="Times New Roman"/>
          <w:sz w:val="24"/>
          <w:szCs w:val="24"/>
        </w:rPr>
        <w:t>buxhetor</w:t>
      </w:r>
      <w:proofErr w:type="spellEnd"/>
      <w:r>
        <w:rPr>
          <w:rFonts w:ascii="Times New Roman" w:hAnsi="Times New Roman"/>
          <w:sz w:val="24"/>
          <w:szCs w:val="24"/>
        </w:rPr>
        <w:t xml:space="preserve"> në </w:t>
      </w:r>
      <w:proofErr w:type="spellStart"/>
      <w:r>
        <w:rPr>
          <w:rFonts w:ascii="Times New Roman" w:hAnsi="Times New Roman"/>
          <w:sz w:val="24"/>
          <w:szCs w:val="24"/>
        </w:rPr>
        <w:t>Republikën</w:t>
      </w:r>
      <w:proofErr w:type="spellEnd"/>
      <w:r>
        <w:rPr>
          <w:rFonts w:ascii="Times New Roman" w:hAnsi="Times New Roman"/>
          <w:sz w:val="24"/>
          <w:szCs w:val="24"/>
        </w:rPr>
        <w:t xml:space="preserve"> 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14:paraId="2F848BFD" w14:textId="79DA9BD8" w:rsidR="00A04BA5" w:rsidRPr="00A04BA5" w:rsidRDefault="00A04BA5" w:rsidP="00A04BA5">
      <w:pPr>
        <w:numPr>
          <w:ilvl w:val="0"/>
          <w:numId w:val="18"/>
        </w:numPr>
        <w:shd w:val="clear" w:color="auto" w:fill="FFFFFF"/>
        <w:spacing w:after="0"/>
        <w:jc w:val="both"/>
        <w:textAlignment w:val="baseline"/>
        <w:rPr>
          <w:rFonts w:ascii="Times New Roman" w:eastAsia="Times New Roman" w:hAnsi="Times New Roman"/>
          <w:color w:val="0D0D0D"/>
          <w:sz w:val="24"/>
          <w:szCs w:val="24"/>
        </w:rPr>
      </w:pPr>
      <w:proofErr w:type="spellStart"/>
      <w:r>
        <w:rPr>
          <w:rFonts w:ascii="Times New Roman" w:hAnsi="Times New Roman"/>
          <w:sz w:val="24"/>
          <w:szCs w:val="24"/>
        </w:rPr>
        <w:t>Njohuri</w:t>
      </w:r>
      <w:proofErr w:type="spellEnd"/>
      <w:r>
        <w:rPr>
          <w:rFonts w:ascii="Times New Roman" w:hAnsi="Times New Roman"/>
          <w:sz w:val="24"/>
          <w:szCs w:val="24"/>
        </w:rPr>
        <w:t xml:space="preserve"> </w:t>
      </w:r>
      <w:proofErr w:type="spellStart"/>
      <w:r>
        <w:rPr>
          <w:rFonts w:ascii="Times New Roman" w:hAnsi="Times New Roman"/>
          <w:sz w:val="24"/>
          <w:szCs w:val="24"/>
        </w:rPr>
        <w:t>mbi</w:t>
      </w:r>
      <w:proofErr w:type="spellEnd"/>
      <w:r>
        <w:rPr>
          <w:rFonts w:ascii="Times New Roman" w:hAnsi="Times New Roman"/>
          <w:sz w:val="24"/>
          <w:szCs w:val="24"/>
        </w:rPr>
        <w:t xml:space="preserve"> </w:t>
      </w:r>
      <w:proofErr w:type="spellStart"/>
      <w:r>
        <w:rPr>
          <w:rFonts w:ascii="Times New Roman" w:hAnsi="Times New Roman"/>
          <w:sz w:val="24"/>
          <w:szCs w:val="24"/>
        </w:rPr>
        <w:t>ligjin</w:t>
      </w:r>
      <w:proofErr w:type="spellEnd"/>
      <w:r>
        <w:rPr>
          <w:rFonts w:ascii="Times New Roman" w:hAnsi="Times New Roman"/>
          <w:sz w:val="24"/>
          <w:szCs w:val="24"/>
        </w:rPr>
        <w:t xml:space="preserve"> nr. 10 296, </w:t>
      </w:r>
      <w:proofErr w:type="spellStart"/>
      <w:r>
        <w:rPr>
          <w:rFonts w:ascii="Times New Roman" w:hAnsi="Times New Roman"/>
          <w:sz w:val="24"/>
          <w:szCs w:val="24"/>
        </w:rPr>
        <w:t>datë</w:t>
      </w:r>
      <w:proofErr w:type="spellEnd"/>
      <w:r>
        <w:rPr>
          <w:rFonts w:ascii="Times New Roman" w:hAnsi="Times New Roman"/>
          <w:sz w:val="24"/>
          <w:szCs w:val="24"/>
        </w:rPr>
        <w:t xml:space="preserve"> 8.7.2010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dhe </w:t>
      </w:r>
      <w:proofErr w:type="spellStart"/>
      <w:r>
        <w:rPr>
          <w:rFonts w:ascii="Times New Roman" w:hAnsi="Times New Roman"/>
          <w:sz w:val="24"/>
          <w:szCs w:val="24"/>
        </w:rPr>
        <w:t>kontrollin</w:t>
      </w:r>
      <w:proofErr w:type="spellEnd"/>
      <w:proofErr w:type="gramStart"/>
      <w:r>
        <w:rPr>
          <w:rFonts w:ascii="Times New Roman" w:hAnsi="Times New Roman"/>
          <w:sz w:val="24"/>
          <w:szCs w:val="24"/>
        </w:rPr>
        <w:t>”;</w:t>
      </w:r>
      <w:proofErr w:type="gramEnd"/>
    </w:p>
    <w:p w14:paraId="25AD2CEA" w14:textId="77777777" w:rsidR="001A4168" w:rsidRPr="00031FA6" w:rsidRDefault="001A4168" w:rsidP="001A4168">
      <w:pPr>
        <w:numPr>
          <w:ilvl w:val="0"/>
          <w:numId w:val="18"/>
        </w:numPr>
        <w:spacing w:after="0"/>
        <w:jc w:val="both"/>
        <w:rPr>
          <w:rFonts w:ascii="Times New Roman" w:eastAsia="Times New Roman" w:hAnsi="Times New Roman"/>
          <w:color w:val="000000"/>
          <w:sz w:val="24"/>
          <w:szCs w:val="24"/>
        </w:rPr>
      </w:pPr>
      <w:hyperlink r:id="rId9" w:tgtFrame="_blank" w:tooltip="legjislacioni mbi krimin kibernetik (2)" w:history="1">
        <w:proofErr w:type="spellStart"/>
        <w:r w:rsidRPr="00031FA6">
          <w:rPr>
            <w:rFonts w:ascii="Times New Roman" w:eastAsia="Times New Roman" w:hAnsi="Times New Roman"/>
            <w:color w:val="000000"/>
            <w:sz w:val="24"/>
            <w:szCs w:val="24"/>
          </w:rPr>
          <w:t>Njohuri</w:t>
        </w:r>
        <w:proofErr w:type="spellEnd"/>
        <w:r w:rsidRPr="00031FA6">
          <w:rPr>
            <w:rFonts w:ascii="Times New Roman" w:eastAsia="Times New Roman" w:hAnsi="Times New Roman"/>
            <w:color w:val="000000"/>
            <w:sz w:val="24"/>
            <w:szCs w:val="24"/>
          </w:rPr>
          <w:t xml:space="preserve"> </w:t>
        </w:r>
        <w:proofErr w:type="spellStart"/>
        <w:r w:rsidRPr="00031FA6">
          <w:rPr>
            <w:rFonts w:ascii="Times New Roman" w:eastAsia="Times New Roman" w:hAnsi="Times New Roman"/>
            <w:color w:val="000000"/>
            <w:sz w:val="24"/>
            <w:szCs w:val="24"/>
          </w:rPr>
          <w:t>mbi</w:t>
        </w:r>
        <w:proofErr w:type="spellEnd"/>
        <w:r w:rsidRPr="00031FA6">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w:t>
        </w:r>
        <w:r w:rsidRPr="00031FA6">
          <w:rPr>
            <w:rFonts w:ascii="Times New Roman" w:eastAsia="Times New Roman" w:hAnsi="Times New Roman"/>
            <w:color w:val="000000"/>
            <w:sz w:val="24"/>
            <w:szCs w:val="24"/>
          </w:rPr>
          <w:t>endimin</w:t>
        </w:r>
        <w:proofErr w:type="spellEnd"/>
        <w:r w:rsidRPr="00031FA6">
          <w:rPr>
            <w:rFonts w:ascii="Times New Roman" w:eastAsia="Times New Roman" w:hAnsi="Times New Roman"/>
            <w:color w:val="000000"/>
            <w:sz w:val="24"/>
            <w:szCs w:val="24"/>
          </w:rPr>
          <w:t xml:space="preserve"> nr. </w:t>
        </w:r>
        <w:r>
          <w:rPr>
            <w:rFonts w:ascii="Times New Roman" w:eastAsia="Times New Roman" w:hAnsi="Times New Roman"/>
            <w:color w:val="000000"/>
            <w:sz w:val="24"/>
            <w:szCs w:val="24"/>
          </w:rPr>
          <w:t>21</w:t>
        </w:r>
        <w:r w:rsidRPr="00031FA6">
          <w:rPr>
            <w:rFonts w:ascii="Times New Roman" w:eastAsia="Times New Roman" w:hAnsi="Times New Roman"/>
            <w:color w:val="000000"/>
            <w:sz w:val="24"/>
            <w:szCs w:val="24"/>
          </w:rPr>
          <w:t xml:space="preserve">, </w:t>
        </w:r>
        <w:proofErr w:type="spellStart"/>
        <w:r w:rsidRPr="00031FA6">
          <w:rPr>
            <w:rFonts w:ascii="Times New Roman" w:eastAsia="Times New Roman" w:hAnsi="Times New Roman"/>
            <w:color w:val="000000"/>
            <w:sz w:val="24"/>
            <w:szCs w:val="24"/>
          </w:rPr>
          <w:t>datë</w:t>
        </w:r>
        <w:proofErr w:type="spellEnd"/>
        <w:r w:rsidRPr="00031FA6">
          <w:rPr>
            <w:rFonts w:ascii="Times New Roman" w:eastAsia="Times New Roman" w:hAnsi="Times New Roman"/>
            <w:color w:val="000000"/>
            <w:sz w:val="24"/>
            <w:szCs w:val="24"/>
          </w:rPr>
          <w:t xml:space="preserve"> 2</w:t>
        </w:r>
        <w:r>
          <w:rPr>
            <w:rFonts w:ascii="Times New Roman" w:eastAsia="Times New Roman" w:hAnsi="Times New Roman"/>
            <w:color w:val="000000"/>
            <w:sz w:val="24"/>
            <w:szCs w:val="24"/>
          </w:rPr>
          <w:t>6</w:t>
        </w:r>
        <w:r w:rsidRPr="00031FA6">
          <w:rPr>
            <w:rFonts w:ascii="Times New Roman" w:eastAsia="Times New Roman" w:hAnsi="Times New Roman"/>
            <w:color w:val="000000"/>
            <w:sz w:val="24"/>
            <w:szCs w:val="24"/>
          </w:rPr>
          <w:t>.0</w:t>
        </w:r>
        <w:r>
          <w:rPr>
            <w:rFonts w:ascii="Times New Roman" w:eastAsia="Times New Roman" w:hAnsi="Times New Roman"/>
            <w:color w:val="000000"/>
            <w:sz w:val="24"/>
            <w:szCs w:val="24"/>
          </w:rPr>
          <w:t>2</w:t>
        </w:r>
        <w:r w:rsidRPr="00031FA6">
          <w:rPr>
            <w:rFonts w:ascii="Times New Roman" w:eastAsia="Times New Roman" w:hAnsi="Times New Roman"/>
            <w:color w:val="000000"/>
            <w:sz w:val="24"/>
            <w:szCs w:val="24"/>
          </w:rPr>
          <w:t>.20</w:t>
        </w:r>
        <w:r>
          <w:rPr>
            <w:rFonts w:ascii="Times New Roman" w:eastAsia="Times New Roman" w:hAnsi="Times New Roman"/>
            <w:color w:val="000000"/>
            <w:sz w:val="24"/>
            <w:szCs w:val="24"/>
          </w:rPr>
          <w:t>24</w:t>
        </w:r>
        <w:r w:rsidRPr="00031FA6">
          <w:rPr>
            <w:rFonts w:ascii="Times New Roman" w:eastAsia="Times New Roman" w:hAnsi="Times New Roman"/>
            <w:color w:val="000000"/>
            <w:sz w:val="24"/>
            <w:szCs w:val="24"/>
          </w:rPr>
          <w:t xml:space="preserve"> të </w:t>
        </w:r>
        <w:proofErr w:type="spellStart"/>
        <w:r w:rsidRPr="00031FA6">
          <w:rPr>
            <w:rFonts w:ascii="Times New Roman" w:eastAsia="Times New Roman" w:hAnsi="Times New Roman"/>
            <w:color w:val="000000"/>
            <w:sz w:val="24"/>
            <w:szCs w:val="24"/>
          </w:rPr>
          <w:t>K</w:t>
        </w:r>
        <w:r>
          <w:rPr>
            <w:rFonts w:ascii="Times New Roman" w:eastAsia="Times New Roman" w:hAnsi="Times New Roman"/>
            <w:color w:val="000000"/>
            <w:sz w:val="24"/>
            <w:szCs w:val="24"/>
          </w:rPr>
          <w:t>omisionerit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Shtetëror</w:t>
        </w:r>
        <w:proofErr w:type="spellEnd"/>
        <w:r>
          <w:rPr>
            <w:rFonts w:ascii="Times New Roman" w:eastAsia="Times New Roman" w:hAnsi="Times New Roman"/>
            <w:color w:val="000000"/>
            <w:sz w:val="24"/>
            <w:szCs w:val="24"/>
          </w:rPr>
          <w:t xml:space="preserve"> të </w:t>
        </w:r>
        <w:proofErr w:type="spellStart"/>
        <w:r>
          <w:rPr>
            <w:rFonts w:ascii="Times New Roman" w:eastAsia="Times New Roman" w:hAnsi="Times New Roman"/>
            <w:color w:val="000000"/>
            <w:sz w:val="24"/>
            <w:szCs w:val="24"/>
          </w:rPr>
          <w:t>Zgjedhjeve</w:t>
        </w:r>
        <w:proofErr w:type="spellEnd"/>
        <w:r w:rsidRPr="00031FA6">
          <w:rPr>
            <w:rFonts w:ascii="Times New Roman" w:eastAsia="Times New Roman" w:hAnsi="Times New Roman"/>
            <w:color w:val="000000"/>
            <w:sz w:val="24"/>
            <w:szCs w:val="24"/>
          </w:rPr>
          <w:t xml:space="preserve"> "</w:t>
        </w:r>
        <w:proofErr w:type="spellStart"/>
        <w:r w:rsidRPr="00031FA6">
          <w:rPr>
            <w:rFonts w:ascii="Times New Roman" w:eastAsia="Times New Roman" w:hAnsi="Times New Roman"/>
            <w:color w:val="000000"/>
            <w:sz w:val="24"/>
            <w:szCs w:val="24"/>
          </w:rPr>
          <w:t>Për</w:t>
        </w:r>
        <w:proofErr w:type="spellEnd"/>
        <w:r w:rsidRPr="00031FA6">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miratimin</w:t>
        </w:r>
        <w:proofErr w:type="spellEnd"/>
        <w:r>
          <w:rPr>
            <w:rFonts w:ascii="Times New Roman" w:eastAsia="Times New Roman" w:hAnsi="Times New Roman"/>
            <w:color w:val="000000"/>
            <w:sz w:val="24"/>
            <w:szCs w:val="24"/>
          </w:rPr>
          <w:t xml:space="preserve"> e </w:t>
        </w:r>
        <w:proofErr w:type="spellStart"/>
        <w:r>
          <w:rPr>
            <w:rFonts w:ascii="Times New Roman" w:eastAsia="Times New Roman" w:hAnsi="Times New Roman"/>
            <w:color w:val="000000"/>
            <w:sz w:val="24"/>
            <w:szCs w:val="24"/>
          </w:rPr>
          <w:t>rregullores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për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organizimin</w:t>
        </w:r>
        <w:proofErr w:type="spellEnd"/>
        <w:r>
          <w:rPr>
            <w:rFonts w:ascii="Times New Roman" w:eastAsia="Times New Roman" w:hAnsi="Times New Roman"/>
            <w:color w:val="000000"/>
            <w:sz w:val="24"/>
            <w:szCs w:val="24"/>
          </w:rPr>
          <w:t xml:space="preserve"> dhe </w:t>
        </w:r>
        <w:proofErr w:type="spellStart"/>
        <w:r>
          <w:rPr>
            <w:rFonts w:ascii="Times New Roman" w:eastAsia="Times New Roman" w:hAnsi="Times New Roman"/>
            <w:color w:val="000000"/>
            <w:sz w:val="24"/>
            <w:szCs w:val="24"/>
          </w:rPr>
          <w:t>funksionimin</w:t>
        </w:r>
        <w:proofErr w:type="spellEnd"/>
        <w:r>
          <w:rPr>
            <w:rFonts w:ascii="Times New Roman" w:eastAsia="Times New Roman" w:hAnsi="Times New Roman"/>
            <w:color w:val="000000"/>
            <w:sz w:val="24"/>
            <w:szCs w:val="24"/>
          </w:rPr>
          <w:t xml:space="preserve"> e </w:t>
        </w:r>
        <w:proofErr w:type="spellStart"/>
        <w:r>
          <w:rPr>
            <w:rFonts w:ascii="Times New Roman" w:eastAsia="Times New Roman" w:hAnsi="Times New Roman"/>
            <w:color w:val="000000"/>
            <w:sz w:val="24"/>
            <w:szCs w:val="24"/>
          </w:rPr>
          <w:t>brendshëm</w:t>
        </w:r>
        <w:proofErr w:type="spellEnd"/>
        <w:r>
          <w:rPr>
            <w:rFonts w:ascii="Times New Roman" w:eastAsia="Times New Roman" w:hAnsi="Times New Roman"/>
            <w:color w:val="000000"/>
            <w:sz w:val="24"/>
            <w:szCs w:val="24"/>
          </w:rPr>
          <w:t xml:space="preserve"> të </w:t>
        </w:r>
        <w:proofErr w:type="spellStart"/>
        <w:r>
          <w:rPr>
            <w:rFonts w:ascii="Times New Roman" w:eastAsia="Times New Roman" w:hAnsi="Times New Roman"/>
            <w:color w:val="000000"/>
            <w:sz w:val="24"/>
            <w:szCs w:val="24"/>
          </w:rPr>
          <w:t>Komisionit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Qendor</w:t>
        </w:r>
        <w:proofErr w:type="spellEnd"/>
        <w:r>
          <w:rPr>
            <w:rFonts w:ascii="Times New Roman" w:eastAsia="Times New Roman" w:hAnsi="Times New Roman"/>
            <w:color w:val="000000"/>
            <w:sz w:val="24"/>
            <w:szCs w:val="24"/>
          </w:rPr>
          <w:t xml:space="preserve"> të </w:t>
        </w:r>
        <w:proofErr w:type="spellStart"/>
        <w:r>
          <w:rPr>
            <w:rFonts w:ascii="Times New Roman" w:eastAsia="Times New Roman" w:hAnsi="Times New Roman"/>
            <w:color w:val="000000"/>
            <w:sz w:val="24"/>
            <w:szCs w:val="24"/>
          </w:rPr>
          <w:t>Zgjedhjeve</w:t>
        </w:r>
        <w:proofErr w:type="spellEnd"/>
        <w:r w:rsidRPr="00031FA6">
          <w:rPr>
            <w:rFonts w:ascii="Times New Roman" w:eastAsia="Times New Roman" w:hAnsi="Times New Roman"/>
            <w:color w:val="000000"/>
            <w:sz w:val="24"/>
            <w:szCs w:val="24"/>
          </w:rPr>
          <w:t>”. </w:t>
        </w:r>
      </w:hyperlink>
    </w:p>
    <w:p w14:paraId="7C588871" w14:textId="77777777" w:rsidR="002A563E" w:rsidRPr="00464E2E" w:rsidRDefault="002A563E" w:rsidP="002A563E">
      <w:pPr>
        <w:shd w:val="clear" w:color="auto" w:fill="FFFFFF"/>
        <w:spacing w:after="0"/>
        <w:jc w:val="both"/>
        <w:textAlignment w:val="baseline"/>
        <w:rPr>
          <w:rFonts w:ascii="Times New Roman" w:hAnsi="Times New Roman"/>
          <w:bCs/>
          <w:sz w:val="14"/>
          <w:szCs w:val="14"/>
          <w:lang w:val="it-IT"/>
        </w:rPr>
      </w:pPr>
    </w:p>
    <w:p w14:paraId="7E02FFC9" w14:textId="541BB290" w:rsidR="00410F23" w:rsidRDefault="002A563E" w:rsidP="002A563E">
      <w:pPr>
        <w:shd w:val="clear" w:color="auto" w:fill="FFFFFF"/>
        <w:spacing w:after="0"/>
        <w:jc w:val="both"/>
        <w:textAlignment w:val="baseline"/>
        <w:rPr>
          <w:rFonts w:ascii="Times New Roman" w:eastAsia="Times New Roman" w:hAnsi="Times New Roman"/>
          <w:b/>
          <w:sz w:val="24"/>
          <w:szCs w:val="24"/>
          <w:lang w:val="it-IT"/>
        </w:rPr>
      </w:pPr>
      <w:r w:rsidRPr="002A563E">
        <w:rPr>
          <w:rFonts w:ascii="Times New Roman" w:hAnsi="Times New Roman"/>
          <w:b/>
          <w:bCs/>
          <w:sz w:val="24"/>
          <w:szCs w:val="24"/>
          <w:lang w:val="it-IT"/>
        </w:rPr>
        <w:t>Kandidati duhet të dërgojë me postë ose dorazi</w:t>
      </w:r>
      <w:r w:rsidRPr="002A563E">
        <w:rPr>
          <w:rFonts w:ascii="Times New Roman" w:eastAsia="Times New Roman" w:hAnsi="Times New Roman"/>
          <w:b/>
          <w:sz w:val="24"/>
          <w:szCs w:val="24"/>
          <w:lang w:val="it-IT"/>
        </w:rPr>
        <w:t xml:space="preserve"> në një zarf të mbyllur, në zyrën e Protokollit të KQZ-së, dokumentet e dosjes së tij personale:</w:t>
      </w:r>
    </w:p>
    <w:p w14:paraId="5C146D38" w14:textId="77777777" w:rsidR="00410F23" w:rsidRPr="00464E2E" w:rsidRDefault="00410F23" w:rsidP="002A563E">
      <w:pPr>
        <w:shd w:val="clear" w:color="auto" w:fill="FFFFFF"/>
        <w:spacing w:after="0"/>
        <w:jc w:val="both"/>
        <w:textAlignment w:val="baseline"/>
        <w:rPr>
          <w:rFonts w:ascii="Times New Roman" w:eastAsia="Times New Roman" w:hAnsi="Times New Roman"/>
          <w:b/>
          <w:sz w:val="16"/>
          <w:szCs w:val="16"/>
          <w:lang w:val="it-IT"/>
        </w:rPr>
      </w:pPr>
    </w:p>
    <w:p w14:paraId="5AEB3AEA" w14:textId="224579D4" w:rsidR="002A563E" w:rsidRDefault="00410F23" w:rsidP="00410F23">
      <w:pPr>
        <w:shd w:val="clear" w:color="auto" w:fill="FFFFFF"/>
        <w:spacing w:after="0"/>
        <w:jc w:val="both"/>
        <w:textAlignment w:val="baseline"/>
        <w:rPr>
          <w:rFonts w:ascii="Times New Roman" w:eastAsia="Times New Roman" w:hAnsi="Times New Roman"/>
          <w:b/>
          <w:sz w:val="24"/>
          <w:szCs w:val="24"/>
          <w:lang w:val="it-IT"/>
        </w:rPr>
      </w:pPr>
      <w:r w:rsidRPr="00410F23">
        <w:rPr>
          <w:rFonts w:ascii="Times New Roman" w:eastAsia="Times New Roman" w:hAnsi="Times New Roman"/>
          <w:b/>
          <w:sz w:val="24"/>
          <w:szCs w:val="24"/>
          <w:lang w:val="it-IT"/>
        </w:rPr>
        <w:t>Të gjitha grupet e kandidatëve si më sipër duhet të dorëzojnë dokumentacionin si më poshtë:</w:t>
      </w:r>
    </w:p>
    <w:p w14:paraId="0E2C60D4" w14:textId="77777777" w:rsidR="005F4E3F" w:rsidRPr="00410F23" w:rsidRDefault="005F4E3F" w:rsidP="00410F23">
      <w:pPr>
        <w:shd w:val="clear" w:color="auto" w:fill="FFFFFF"/>
        <w:spacing w:after="0"/>
        <w:jc w:val="both"/>
        <w:textAlignment w:val="baseline"/>
        <w:rPr>
          <w:rFonts w:ascii="Times New Roman" w:eastAsia="Times New Roman" w:hAnsi="Times New Roman"/>
          <w:b/>
          <w:sz w:val="24"/>
          <w:szCs w:val="24"/>
          <w:lang w:val="it-IT"/>
        </w:rPr>
      </w:pPr>
    </w:p>
    <w:p w14:paraId="0D3FF9DA" w14:textId="2306615B" w:rsidR="002A563E" w:rsidRP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Letër motivimi për aplikim në vendin vakant;</w:t>
      </w:r>
    </w:p>
    <w:p w14:paraId="5C70E4C6" w14:textId="0AB988C1"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Një kopje të jetëshkrimit; </w:t>
      </w:r>
    </w:p>
    <w:p w14:paraId="0C8DED03" w14:textId="44D6F046" w:rsidR="00D4469A" w:rsidRPr="00410F23" w:rsidRDefault="002A563E" w:rsidP="00410F23">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Fotokopje e diplomës nëse aplikanti disponon një diplomë të një universiteti të huaj, </w:t>
      </w:r>
      <w:r w:rsidRPr="00410F23">
        <w:rPr>
          <w:rFonts w:ascii="Times New Roman" w:eastAsia="Times New Roman" w:hAnsi="Times New Roman"/>
          <w:color w:val="000000" w:themeColor="text1"/>
          <w:sz w:val="24"/>
          <w:szCs w:val="24"/>
          <w:lang w:val="it-IT"/>
        </w:rPr>
        <w:t>atëher</w:t>
      </w:r>
      <w:r w:rsidR="00410F23">
        <w:rPr>
          <w:rFonts w:ascii="Times New Roman" w:eastAsia="Times New Roman" w:hAnsi="Times New Roman"/>
          <w:color w:val="000000" w:themeColor="text1"/>
          <w:sz w:val="24"/>
          <w:szCs w:val="24"/>
          <w:lang w:val="it-IT"/>
        </w:rPr>
        <w:t>ë</w:t>
      </w:r>
      <w:r w:rsidRPr="00410F23">
        <w:rPr>
          <w:rFonts w:ascii="Times New Roman" w:eastAsia="Times New Roman" w:hAnsi="Times New Roman"/>
          <w:color w:val="000000" w:themeColor="text1"/>
          <w:sz w:val="24"/>
          <w:szCs w:val="24"/>
          <w:lang w:val="it-IT"/>
        </w:rPr>
        <w:t xml:space="preserve"> ai duhet ta ketë të njehësuar atë pranë ministrisë përgjegjëse për arsimin;</w:t>
      </w:r>
    </w:p>
    <w:p w14:paraId="51A8EC9C" w14:textId="7724C3F3"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lastRenderedPageBreak/>
        <w:t>Fotokopje e listës së notave nëse ka një diplomë dhe listë notash, të ndryshme me vlerësimin e njohur në Shtetin Shqiptar, atëher</w:t>
      </w:r>
      <w:r w:rsidR="005F4E3F">
        <w:rPr>
          <w:rFonts w:ascii="Times New Roman" w:eastAsia="Times New Roman" w:hAnsi="Times New Roman"/>
          <w:color w:val="000000" w:themeColor="text1"/>
          <w:sz w:val="24"/>
          <w:szCs w:val="24"/>
          <w:lang w:val="it-IT"/>
        </w:rPr>
        <w:t>ë</w:t>
      </w:r>
      <w:r w:rsidRPr="00D4469A">
        <w:rPr>
          <w:rFonts w:ascii="Times New Roman" w:eastAsia="Times New Roman" w:hAnsi="Times New Roman"/>
          <w:color w:val="000000" w:themeColor="text1"/>
          <w:sz w:val="24"/>
          <w:szCs w:val="24"/>
          <w:lang w:val="it-IT"/>
        </w:rPr>
        <w:t xml:space="preserve"> aplikanti duhet ta ketë të konvertuar atë sipas sistemit shqiptar; </w:t>
      </w:r>
    </w:p>
    <w:p w14:paraId="373AD922" w14:textId="3C589287" w:rsidR="00D4469A" w:rsidRPr="00D4469A"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410F23">
        <w:rPr>
          <w:rFonts w:ascii="Times New Roman" w:eastAsia="Times New Roman" w:hAnsi="Times New Roman"/>
          <w:color w:val="000000" w:themeColor="text1"/>
          <w:sz w:val="24"/>
          <w:szCs w:val="24"/>
          <w:lang w:val="it-IT"/>
        </w:rPr>
        <w:t>Fotokopje të librezës së punës (të gjitha faqet që vërtetojnë përvojën në punë);</w:t>
      </w:r>
    </w:p>
    <w:p w14:paraId="0997C4E8" w14:textId="77777777" w:rsidR="00D4469A" w:rsidRPr="00410F23"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de-DE"/>
        </w:rPr>
        <w:t xml:space="preserve">Vërtetim i gjendjes gjyqësore; </w:t>
      </w:r>
    </w:p>
    <w:p w14:paraId="55AE84AF" w14:textId="5E364477" w:rsidR="00410F23" w:rsidRPr="00D4469A"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proofErr w:type="spellStart"/>
      <w:r w:rsidRPr="00410F23">
        <w:rPr>
          <w:rFonts w:ascii="Times New Roman" w:eastAsia="Times New Roman" w:hAnsi="Times New Roman"/>
          <w:color w:val="000000" w:themeColor="text1"/>
          <w:sz w:val="24"/>
          <w:szCs w:val="24"/>
        </w:rPr>
        <w:t>Vërtetim</w:t>
      </w:r>
      <w:proofErr w:type="spellEnd"/>
      <w:r w:rsidRPr="00410F23">
        <w:rPr>
          <w:rFonts w:ascii="Times New Roman" w:eastAsia="Times New Roman" w:hAnsi="Times New Roman"/>
          <w:color w:val="000000" w:themeColor="text1"/>
          <w:sz w:val="24"/>
          <w:szCs w:val="24"/>
        </w:rPr>
        <w:t xml:space="preserve"> të </w:t>
      </w:r>
      <w:proofErr w:type="spellStart"/>
      <w:r w:rsidRPr="00410F23">
        <w:rPr>
          <w:rFonts w:ascii="Times New Roman" w:eastAsia="Times New Roman" w:hAnsi="Times New Roman"/>
          <w:color w:val="000000" w:themeColor="text1"/>
          <w:sz w:val="24"/>
          <w:szCs w:val="24"/>
        </w:rPr>
        <w:t>gjendjes</w:t>
      </w:r>
      <w:proofErr w:type="spellEnd"/>
      <w:r w:rsidRPr="00410F23">
        <w:rPr>
          <w:rFonts w:ascii="Times New Roman" w:eastAsia="Times New Roman" w:hAnsi="Times New Roman"/>
          <w:color w:val="000000" w:themeColor="text1"/>
          <w:sz w:val="24"/>
          <w:szCs w:val="24"/>
        </w:rPr>
        <w:t xml:space="preserve"> </w:t>
      </w:r>
      <w:proofErr w:type="spellStart"/>
      <w:proofErr w:type="gramStart"/>
      <w:r w:rsidRPr="00410F23">
        <w:rPr>
          <w:rFonts w:ascii="Times New Roman" w:eastAsia="Times New Roman" w:hAnsi="Times New Roman"/>
          <w:color w:val="000000" w:themeColor="text1"/>
          <w:sz w:val="24"/>
          <w:szCs w:val="24"/>
        </w:rPr>
        <w:t>shëndetësore</w:t>
      </w:r>
      <w:proofErr w:type="spellEnd"/>
      <w:r w:rsidRPr="00410F23">
        <w:rPr>
          <w:rFonts w:ascii="Times New Roman" w:eastAsia="Times New Roman" w:hAnsi="Times New Roman"/>
          <w:color w:val="000000" w:themeColor="text1"/>
          <w:sz w:val="24"/>
          <w:szCs w:val="24"/>
        </w:rPr>
        <w:t>;</w:t>
      </w:r>
      <w:proofErr w:type="gramEnd"/>
    </w:p>
    <w:p w14:paraId="363E92F7" w14:textId="77777777"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Çertifikata të kualifikimeve, trajnimeve të ndryshme; </w:t>
      </w:r>
    </w:p>
    <w:p w14:paraId="12155191" w14:textId="4F948F7A" w:rsidR="00410F23"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410F23">
        <w:rPr>
          <w:rFonts w:ascii="Times New Roman" w:eastAsia="Times New Roman" w:hAnsi="Times New Roman"/>
          <w:color w:val="000000" w:themeColor="text1"/>
          <w:sz w:val="24"/>
          <w:szCs w:val="24"/>
          <w:lang w:val="it-IT"/>
        </w:rPr>
        <w:t>Çdo dokumentacion tjetër që vërteton trajnimet, kualifikimet, arsimim shtesë, vlerësimet pozitive apo të tjera të përmendura në jetëshkrimin tuaj.</w:t>
      </w:r>
    </w:p>
    <w:p w14:paraId="5BA93B10" w14:textId="3F46CC7A"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Fotokopje e letërnjoftimit</w:t>
      </w:r>
      <w:r w:rsidR="00410F23" w:rsidRPr="00410F23">
        <w:rPr>
          <w:lang w:val="de-DE"/>
        </w:rPr>
        <w:t xml:space="preserve"> </w:t>
      </w:r>
      <w:r w:rsidR="00410F23" w:rsidRPr="00410F23">
        <w:rPr>
          <w:rFonts w:ascii="Times New Roman" w:eastAsia="Times New Roman" w:hAnsi="Times New Roman"/>
          <w:color w:val="000000" w:themeColor="text1"/>
          <w:sz w:val="24"/>
          <w:szCs w:val="24"/>
          <w:lang w:val="de-DE"/>
        </w:rPr>
        <w:t>(ID-së);</w:t>
      </w:r>
    </w:p>
    <w:p w14:paraId="38C31DF7" w14:textId="10A224C0"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Aktin e deklarimit të statusit të nëpunësit civil të nivelit të mesëm drejtues</w:t>
      </w:r>
      <w:r w:rsidR="005F4E3F">
        <w:rPr>
          <w:rFonts w:ascii="Times New Roman" w:eastAsia="Times New Roman" w:hAnsi="Times New Roman"/>
          <w:color w:val="000000" w:themeColor="text1"/>
          <w:sz w:val="24"/>
          <w:szCs w:val="24"/>
          <w:lang w:val="it-IT"/>
        </w:rPr>
        <w:t xml:space="preserve"> </w:t>
      </w:r>
      <w:r w:rsidR="00410F23">
        <w:rPr>
          <w:rFonts w:ascii="Times New Roman" w:eastAsia="Times New Roman" w:hAnsi="Times New Roman"/>
          <w:color w:val="000000" w:themeColor="text1"/>
          <w:sz w:val="24"/>
          <w:szCs w:val="24"/>
          <w:lang w:val="it-IT"/>
        </w:rPr>
        <w:t>(</w:t>
      </w:r>
      <w:r w:rsidR="005F4E3F">
        <w:rPr>
          <w:rFonts w:ascii="Times New Roman" w:eastAsia="Times New Roman" w:hAnsi="Times New Roman"/>
          <w:color w:val="000000" w:themeColor="text1"/>
          <w:sz w:val="24"/>
          <w:szCs w:val="24"/>
          <w:lang w:val="it-IT"/>
        </w:rPr>
        <w:t>për</w:t>
      </w:r>
      <w:r w:rsidRPr="00D4469A">
        <w:rPr>
          <w:rFonts w:ascii="Times New Roman" w:eastAsia="Times New Roman" w:hAnsi="Times New Roman"/>
          <w:color w:val="000000" w:themeColor="text1"/>
          <w:sz w:val="24"/>
          <w:szCs w:val="24"/>
          <w:lang w:val="it-IT"/>
        </w:rPr>
        <w:t xml:space="preserve"> </w:t>
      </w:r>
      <w:r w:rsidR="005F4E3F">
        <w:rPr>
          <w:rFonts w:ascii="Times New Roman" w:eastAsia="Times New Roman" w:hAnsi="Times New Roman"/>
          <w:color w:val="000000" w:themeColor="text1"/>
          <w:sz w:val="24"/>
          <w:szCs w:val="24"/>
          <w:lang w:val="it-IT"/>
        </w:rPr>
        <w:t>k</w:t>
      </w:r>
      <w:r w:rsidR="00410F23" w:rsidRPr="00410F23">
        <w:rPr>
          <w:rFonts w:ascii="Times New Roman" w:eastAsia="Times New Roman" w:hAnsi="Times New Roman"/>
          <w:color w:val="000000" w:themeColor="text1"/>
          <w:sz w:val="24"/>
          <w:szCs w:val="24"/>
          <w:lang w:val="it-IT"/>
        </w:rPr>
        <w:t xml:space="preserve">andidatët </w:t>
      </w:r>
      <w:r w:rsidR="005F4E3F">
        <w:rPr>
          <w:rFonts w:ascii="Times New Roman" w:eastAsia="Times New Roman" w:hAnsi="Times New Roman"/>
          <w:color w:val="000000" w:themeColor="text1"/>
          <w:sz w:val="24"/>
          <w:szCs w:val="24"/>
          <w:lang w:val="it-IT"/>
        </w:rPr>
        <w:t xml:space="preserve">në </w:t>
      </w:r>
      <w:r w:rsidR="00410F23" w:rsidRPr="00410F23">
        <w:rPr>
          <w:rFonts w:ascii="Times New Roman" w:eastAsia="Times New Roman" w:hAnsi="Times New Roman"/>
          <w:color w:val="000000" w:themeColor="text1"/>
          <w:sz w:val="24"/>
          <w:szCs w:val="24"/>
          <w:lang w:val="it-IT"/>
        </w:rPr>
        <w:t>shërbimi</w:t>
      </w:r>
      <w:r w:rsidR="005F4E3F">
        <w:rPr>
          <w:rFonts w:ascii="Times New Roman" w:eastAsia="Times New Roman" w:hAnsi="Times New Roman"/>
          <w:color w:val="000000" w:themeColor="text1"/>
          <w:sz w:val="24"/>
          <w:szCs w:val="24"/>
          <w:lang w:val="it-IT"/>
        </w:rPr>
        <w:t>n</w:t>
      </w:r>
      <w:r w:rsidR="00410F23" w:rsidRPr="00410F23">
        <w:rPr>
          <w:rFonts w:ascii="Times New Roman" w:eastAsia="Times New Roman" w:hAnsi="Times New Roman"/>
          <w:color w:val="000000" w:themeColor="text1"/>
          <w:sz w:val="24"/>
          <w:szCs w:val="24"/>
          <w:lang w:val="it-IT"/>
        </w:rPr>
        <w:t xml:space="preserve"> civil</w:t>
      </w:r>
      <w:r w:rsidR="005F4E3F">
        <w:rPr>
          <w:rFonts w:ascii="Times New Roman" w:eastAsia="Times New Roman" w:hAnsi="Times New Roman"/>
          <w:color w:val="000000" w:themeColor="text1"/>
          <w:sz w:val="24"/>
          <w:szCs w:val="24"/>
          <w:lang w:val="it-IT"/>
        </w:rPr>
        <w:t>);</w:t>
      </w:r>
    </w:p>
    <w:p w14:paraId="2C288AE5" w14:textId="185443A4" w:rsidR="002A563E" w:rsidRP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Formularin e vlerësimit të punës për periudhën Janar </w:t>
      </w:r>
      <w:r w:rsidR="00715904">
        <w:rPr>
          <w:rFonts w:ascii="Times New Roman" w:eastAsia="Times New Roman" w:hAnsi="Times New Roman"/>
          <w:color w:val="000000" w:themeColor="text1"/>
          <w:sz w:val="24"/>
          <w:szCs w:val="24"/>
          <w:lang w:val="it-IT"/>
        </w:rPr>
        <w:t>-</w:t>
      </w:r>
      <w:r w:rsidRPr="00D4469A">
        <w:rPr>
          <w:rFonts w:ascii="Times New Roman" w:eastAsia="Times New Roman" w:hAnsi="Times New Roman"/>
          <w:color w:val="000000" w:themeColor="text1"/>
          <w:sz w:val="24"/>
          <w:szCs w:val="24"/>
          <w:lang w:val="it-IT"/>
        </w:rPr>
        <w:t>Qershor për vitin 202</w:t>
      </w:r>
      <w:r w:rsidR="00CD1381">
        <w:rPr>
          <w:rFonts w:ascii="Times New Roman" w:eastAsia="Times New Roman" w:hAnsi="Times New Roman"/>
          <w:color w:val="000000" w:themeColor="text1"/>
          <w:sz w:val="24"/>
          <w:szCs w:val="24"/>
          <w:lang w:val="it-IT"/>
        </w:rPr>
        <w:t>5</w:t>
      </w:r>
      <w:r w:rsidR="005F4E3F">
        <w:rPr>
          <w:rFonts w:ascii="Times New Roman" w:eastAsia="Times New Roman" w:hAnsi="Times New Roman"/>
          <w:color w:val="000000" w:themeColor="text1"/>
          <w:sz w:val="24"/>
          <w:szCs w:val="24"/>
          <w:lang w:val="it-IT"/>
        </w:rPr>
        <w:t xml:space="preserve"> (për</w:t>
      </w:r>
      <w:r w:rsidR="005F4E3F" w:rsidRPr="00D4469A">
        <w:rPr>
          <w:rFonts w:ascii="Times New Roman" w:eastAsia="Times New Roman" w:hAnsi="Times New Roman"/>
          <w:color w:val="000000" w:themeColor="text1"/>
          <w:sz w:val="24"/>
          <w:szCs w:val="24"/>
          <w:lang w:val="it-IT"/>
        </w:rPr>
        <w:t xml:space="preserve"> </w:t>
      </w:r>
      <w:r w:rsidR="005F4E3F">
        <w:rPr>
          <w:rFonts w:ascii="Times New Roman" w:eastAsia="Times New Roman" w:hAnsi="Times New Roman"/>
          <w:color w:val="000000" w:themeColor="text1"/>
          <w:sz w:val="24"/>
          <w:szCs w:val="24"/>
          <w:lang w:val="it-IT"/>
        </w:rPr>
        <w:t>k</w:t>
      </w:r>
      <w:r w:rsidR="005F4E3F" w:rsidRPr="00410F23">
        <w:rPr>
          <w:rFonts w:ascii="Times New Roman" w:eastAsia="Times New Roman" w:hAnsi="Times New Roman"/>
          <w:color w:val="000000" w:themeColor="text1"/>
          <w:sz w:val="24"/>
          <w:szCs w:val="24"/>
          <w:lang w:val="it-IT"/>
        </w:rPr>
        <w:t xml:space="preserve">andidatët </w:t>
      </w:r>
      <w:r w:rsidR="005F4E3F">
        <w:rPr>
          <w:rFonts w:ascii="Times New Roman" w:eastAsia="Times New Roman" w:hAnsi="Times New Roman"/>
          <w:color w:val="000000" w:themeColor="text1"/>
          <w:sz w:val="24"/>
          <w:szCs w:val="24"/>
          <w:lang w:val="it-IT"/>
        </w:rPr>
        <w:t xml:space="preserve">në </w:t>
      </w:r>
      <w:r w:rsidR="005F4E3F" w:rsidRPr="00410F23">
        <w:rPr>
          <w:rFonts w:ascii="Times New Roman" w:eastAsia="Times New Roman" w:hAnsi="Times New Roman"/>
          <w:color w:val="000000" w:themeColor="text1"/>
          <w:sz w:val="24"/>
          <w:szCs w:val="24"/>
          <w:lang w:val="it-IT"/>
        </w:rPr>
        <w:t>shërbimi</w:t>
      </w:r>
      <w:r w:rsidR="005F4E3F">
        <w:rPr>
          <w:rFonts w:ascii="Times New Roman" w:eastAsia="Times New Roman" w:hAnsi="Times New Roman"/>
          <w:color w:val="000000" w:themeColor="text1"/>
          <w:sz w:val="24"/>
          <w:szCs w:val="24"/>
          <w:lang w:val="it-IT"/>
        </w:rPr>
        <w:t>n</w:t>
      </w:r>
      <w:r w:rsidR="005F4E3F" w:rsidRPr="00410F23">
        <w:rPr>
          <w:rFonts w:ascii="Times New Roman" w:eastAsia="Times New Roman" w:hAnsi="Times New Roman"/>
          <w:color w:val="000000" w:themeColor="text1"/>
          <w:sz w:val="24"/>
          <w:szCs w:val="24"/>
          <w:lang w:val="it-IT"/>
        </w:rPr>
        <w:t xml:space="preserve"> civil</w:t>
      </w:r>
      <w:r w:rsidR="005F4E3F">
        <w:rPr>
          <w:rFonts w:ascii="Times New Roman" w:eastAsia="Times New Roman" w:hAnsi="Times New Roman"/>
          <w:color w:val="000000" w:themeColor="text1"/>
          <w:sz w:val="24"/>
          <w:szCs w:val="24"/>
          <w:lang w:val="it-IT"/>
        </w:rPr>
        <w:t>)</w:t>
      </w:r>
      <w:r w:rsidRPr="00D4469A">
        <w:rPr>
          <w:rFonts w:ascii="Times New Roman" w:eastAsia="Times New Roman" w:hAnsi="Times New Roman"/>
          <w:color w:val="000000" w:themeColor="text1"/>
          <w:sz w:val="24"/>
          <w:szCs w:val="24"/>
          <w:lang w:val="it-IT"/>
        </w:rPr>
        <w:t>;</w:t>
      </w:r>
    </w:p>
    <w:p w14:paraId="2A653175" w14:textId="7AD4DFD1" w:rsidR="002A563E" w:rsidRPr="00B25B40"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B25B40">
        <w:rPr>
          <w:rFonts w:ascii="Times New Roman" w:eastAsia="Times New Roman" w:hAnsi="Times New Roman"/>
          <w:color w:val="262626"/>
          <w:sz w:val="24"/>
          <w:szCs w:val="24"/>
          <w:lang w:val="it-IT"/>
        </w:rPr>
        <w:t>Vërtetim nga punëdhënësi i fundit, që aplikanti nuk ka masë disiplinore në fuqi</w:t>
      </w:r>
      <w:r w:rsidRPr="00B25B40">
        <w:rPr>
          <w:rFonts w:ascii="Times New Roman" w:eastAsia="Times New Roman" w:hAnsi="Times New Roman"/>
          <w:color w:val="000000" w:themeColor="text1"/>
          <w:sz w:val="24"/>
          <w:szCs w:val="24"/>
          <w:lang w:val="it-IT"/>
        </w:rPr>
        <w:t>.</w:t>
      </w:r>
    </w:p>
    <w:p w14:paraId="07272D2C" w14:textId="77777777" w:rsidR="002A563E" w:rsidRPr="00B25B40" w:rsidRDefault="002A563E" w:rsidP="002A563E">
      <w:pPr>
        <w:shd w:val="clear" w:color="auto" w:fill="FFFFFF"/>
        <w:spacing w:after="0"/>
        <w:jc w:val="both"/>
        <w:rPr>
          <w:rFonts w:ascii="Times New Roman" w:eastAsia="Times New Roman" w:hAnsi="Times New Roman"/>
          <w:color w:val="262626"/>
          <w:sz w:val="24"/>
          <w:szCs w:val="24"/>
          <w:lang w:val="it-IT"/>
        </w:rPr>
      </w:pPr>
    </w:p>
    <w:p w14:paraId="6E3AB223" w14:textId="7CD9D89C" w:rsidR="002A563E" w:rsidRPr="00B25B40" w:rsidRDefault="002A563E" w:rsidP="002A563E">
      <w:pPr>
        <w:shd w:val="clear" w:color="auto" w:fill="FFFFFF"/>
        <w:spacing w:after="0"/>
        <w:jc w:val="both"/>
        <w:rPr>
          <w:rFonts w:ascii="Times New Roman" w:eastAsia="Times New Roman" w:hAnsi="Times New Roman"/>
          <w:color w:val="000000" w:themeColor="text1"/>
          <w:sz w:val="24"/>
          <w:szCs w:val="24"/>
          <w:lang w:val="it-IT"/>
        </w:rPr>
      </w:pPr>
      <w:r w:rsidRPr="00B25B40">
        <w:rPr>
          <w:rFonts w:ascii="Times New Roman" w:eastAsia="Times New Roman" w:hAnsi="Times New Roman"/>
          <w:color w:val="262626"/>
          <w:sz w:val="24"/>
          <w:szCs w:val="24"/>
          <w:lang w:val="it-IT"/>
        </w:rPr>
        <w:t xml:space="preserve">Aplikimi dhe dorëzimi i të gjitha dokumentave të cituara më sipër, do të bëhet duke dorëzuar me postë ose fizikisht në mjediset e Komisionit Qendrot të Zgjedhjeve brenda datës </w:t>
      </w:r>
      <w:r w:rsidR="00DA07A9">
        <w:rPr>
          <w:rFonts w:ascii="Times New Roman" w:hAnsi="Times New Roman"/>
          <w:b/>
          <w:sz w:val="24"/>
          <w:szCs w:val="24"/>
          <w:lang w:val="it-IT"/>
        </w:rPr>
        <w:t>10</w:t>
      </w:r>
      <w:r w:rsidRPr="00C05E11">
        <w:rPr>
          <w:rFonts w:ascii="Times New Roman" w:hAnsi="Times New Roman"/>
          <w:b/>
          <w:sz w:val="24"/>
          <w:szCs w:val="24"/>
          <w:lang w:val="it-IT"/>
        </w:rPr>
        <w:t>.0</w:t>
      </w:r>
      <w:r w:rsidR="00C05E11">
        <w:rPr>
          <w:rFonts w:ascii="Times New Roman" w:hAnsi="Times New Roman"/>
          <w:b/>
          <w:sz w:val="24"/>
          <w:szCs w:val="24"/>
          <w:lang w:val="it-IT"/>
        </w:rPr>
        <w:t>9</w:t>
      </w:r>
      <w:r w:rsidRPr="00C05E11">
        <w:rPr>
          <w:rFonts w:ascii="Times New Roman" w:hAnsi="Times New Roman"/>
          <w:b/>
          <w:sz w:val="24"/>
          <w:szCs w:val="24"/>
          <w:lang w:val="it-IT"/>
        </w:rPr>
        <w:t>.202</w:t>
      </w:r>
      <w:r w:rsidR="00715904">
        <w:rPr>
          <w:rFonts w:ascii="Times New Roman" w:hAnsi="Times New Roman"/>
          <w:b/>
          <w:sz w:val="24"/>
          <w:szCs w:val="24"/>
          <w:lang w:val="it-IT"/>
        </w:rPr>
        <w:t>5</w:t>
      </w:r>
      <w:r w:rsidRPr="00C05E11">
        <w:rPr>
          <w:rFonts w:ascii="Times New Roman" w:eastAsia="Times New Roman" w:hAnsi="Times New Roman"/>
          <w:b/>
          <w:sz w:val="24"/>
          <w:szCs w:val="24"/>
          <w:lang w:val="it-IT"/>
        </w:rPr>
        <w:t>.</w:t>
      </w:r>
      <w:r w:rsidRPr="00B25B40">
        <w:rPr>
          <w:rFonts w:ascii="Times New Roman" w:eastAsia="Times New Roman" w:hAnsi="Times New Roman"/>
          <w:sz w:val="24"/>
          <w:szCs w:val="24"/>
          <w:lang w:val="it-IT"/>
        </w:rPr>
        <w:t xml:space="preserve"> </w:t>
      </w:r>
    </w:p>
    <w:p w14:paraId="5CD0D270" w14:textId="3291F207"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bCs/>
          <w:color w:val="000000" w:themeColor="text1"/>
          <w:sz w:val="24"/>
          <w:szCs w:val="24"/>
          <w:lang w:val="it-IT"/>
        </w:rPr>
        <w:t xml:space="preserve">Në datën </w:t>
      </w:r>
      <w:r w:rsidR="00103A90">
        <w:rPr>
          <w:rFonts w:ascii="Times New Roman" w:eastAsia="Times New Roman" w:hAnsi="Times New Roman"/>
          <w:b/>
          <w:bCs/>
          <w:sz w:val="24"/>
          <w:szCs w:val="24"/>
          <w:lang w:val="it-IT"/>
        </w:rPr>
        <w:t>1</w:t>
      </w:r>
      <w:r w:rsidR="008222F4">
        <w:rPr>
          <w:rFonts w:ascii="Times New Roman" w:eastAsia="Times New Roman" w:hAnsi="Times New Roman"/>
          <w:b/>
          <w:bCs/>
          <w:sz w:val="24"/>
          <w:szCs w:val="24"/>
          <w:lang w:val="it-IT"/>
        </w:rPr>
        <w:t>8</w:t>
      </w:r>
      <w:r w:rsidRPr="00A04BA5">
        <w:rPr>
          <w:rFonts w:ascii="Times New Roman" w:eastAsia="Times New Roman" w:hAnsi="Times New Roman"/>
          <w:b/>
          <w:bCs/>
          <w:sz w:val="24"/>
          <w:szCs w:val="24"/>
          <w:lang w:val="it-IT"/>
        </w:rPr>
        <w:t>.</w:t>
      </w:r>
      <w:r w:rsidR="00103A90">
        <w:rPr>
          <w:rFonts w:ascii="Times New Roman" w:eastAsia="Times New Roman" w:hAnsi="Times New Roman"/>
          <w:b/>
          <w:bCs/>
          <w:sz w:val="24"/>
          <w:szCs w:val="24"/>
          <w:lang w:val="it-IT"/>
        </w:rPr>
        <w:t>09</w:t>
      </w:r>
      <w:r w:rsidRPr="00A04BA5">
        <w:rPr>
          <w:rFonts w:ascii="Times New Roman" w:eastAsia="Times New Roman" w:hAnsi="Times New Roman"/>
          <w:b/>
          <w:bCs/>
          <w:sz w:val="24"/>
          <w:szCs w:val="24"/>
          <w:lang w:val="it-IT"/>
        </w:rPr>
        <w:t>.202</w:t>
      </w:r>
      <w:r w:rsidR="00103A90">
        <w:rPr>
          <w:rFonts w:ascii="Times New Roman" w:eastAsia="Times New Roman" w:hAnsi="Times New Roman"/>
          <w:b/>
          <w:bCs/>
          <w:sz w:val="24"/>
          <w:szCs w:val="24"/>
          <w:lang w:val="it-IT"/>
        </w:rPr>
        <w:t>5</w:t>
      </w:r>
      <w:r w:rsidRPr="00B25B40">
        <w:rPr>
          <w:rFonts w:ascii="Times New Roman" w:eastAsia="Times New Roman" w:hAnsi="Times New Roman"/>
          <w:bCs/>
          <w:sz w:val="24"/>
          <w:szCs w:val="24"/>
          <w:lang w:val="it-IT"/>
        </w:rPr>
        <w:t xml:space="preserve"> </w:t>
      </w:r>
      <w:r w:rsidRPr="00B25B40">
        <w:rPr>
          <w:rFonts w:ascii="Times New Roman" w:eastAsia="Times New Roman" w:hAnsi="Times New Roman"/>
          <w:bCs/>
          <w:color w:val="000000" w:themeColor="text1"/>
          <w:sz w:val="24"/>
          <w:szCs w:val="24"/>
          <w:lang w:val="it-IT"/>
        </w:rPr>
        <w:t xml:space="preserve">brenda 10 (dhjetë) ditëve nga data e afatit të fundit të dorëzimit të dokumentacionit </w:t>
      </w:r>
      <w:r w:rsidRPr="00B25B40">
        <w:rPr>
          <w:rFonts w:ascii="Times New Roman" w:eastAsia="Times New Roman" w:hAnsi="Times New Roman"/>
          <w:color w:val="000000" w:themeColor="text1"/>
          <w:sz w:val="24"/>
          <w:szCs w:val="24"/>
          <w:lang w:val="it-IT"/>
        </w:rPr>
        <w:t>do të shpallet lista e aplikuesve që plotësojnë kriteret specifike për t’iu nënshtruar konkursit, në portalin “Shërbimi Kombëtar i Punësimit”, në faqen zyrtare të KQZ-së dhe në stendën e informimit të publikut</w:t>
      </w:r>
      <w:r w:rsidRPr="00B25B40">
        <w:rPr>
          <w:rFonts w:ascii="Times New Roman" w:eastAsia="Times New Roman" w:hAnsi="Times New Roman"/>
          <w:sz w:val="24"/>
          <w:szCs w:val="24"/>
          <w:lang w:val="it-IT"/>
        </w:rPr>
        <w:t>.</w:t>
      </w:r>
    </w:p>
    <w:p w14:paraId="5225F7EA" w14:textId="77777777"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sz w:val="24"/>
          <w:szCs w:val="24"/>
          <w:lang w:val="it-IT"/>
        </w:rPr>
        <w:t>Kandidatët e skualifikuar do të njoftohen individualisht nga njesia përgjegjëse për shkaqet e moskualifikimit, në të njëjtën ditë me shpalljen e listës së verifikimit paraprak.</w:t>
      </w:r>
    </w:p>
    <w:p w14:paraId="15A4B50F" w14:textId="77777777"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sz w:val="24"/>
          <w:szCs w:val="24"/>
          <w:lang w:val="it-IT"/>
        </w:rPr>
        <w:t>Kandidatët e pakualifikuar paraqesin ankesat me shkrim pranë njesisë përgjegjëse, brenda 5 ditëve kalendarike nga data e njoftimit individual dhe ankuesi merr përgjigje brenda 2 ditëve kalendarike nga data e depozitimit të saj.</w:t>
      </w:r>
    </w:p>
    <w:p w14:paraId="0A47F19D" w14:textId="2444141D" w:rsidR="00533A72" w:rsidRDefault="002A563E" w:rsidP="002A563E">
      <w:pPr>
        <w:spacing w:before="240" w:after="0"/>
        <w:rPr>
          <w:rFonts w:ascii="Times New Roman" w:eastAsia="Times New Roman" w:hAnsi="Times New Roman"/>
          <w:b/>
          <w:bCs/>
          <w:color w:val="7F7F7F" w:themeColor="text1" w:themeTint="80"/>
          <w:sz w:val="20"/>
          <w:szCs w:val="20"/>
          <w:lang w:val="it-IT"/>
        </w:rPr>
      </w:pPr>
      <w:r w:rsidRPr="00B25B40">
        <w:rPr>
          <w:rFonts w:ascii="Times New Roman" w:eastAsia="Times New Roman" w:hAnsi="Times New Roman"/>
          <w:b/>
          <w:color w:val="7F7F7F" w:themeColor="text1" w:themeTint="80"/>
          <w:sz w:val="20"/>
          <w:szCs w:val="20"/>
          <w:lang w:val="it-IT"/>
        </w:rPr>
        <w:t xml:space="preserve">TESTIMI ME SHKRIM DHE INTERVISTA E STRUKTURUAR ME GOJË DO TË ZHVILLOHET NË KQZ NË DATËN </w:t>
      </w:r>
      <w:r w:rsidR="00DA07A9">
        <w:rPr>
          <w:rFonts w:ascii="Times New Roman" w:eastAsia="Times New Roman" w:hAnsi="Times New Roman"/>
          <w:b/>
          <w:sz w:val="20"/>
          <w:szCs w:val="20"/>
          <w:lang w:val="it-IT"/>
        </w:rPr>
        <w:t>13</w:t>
      </w:r>
      <w:r w:rsidRPr="00E44B73">
        <w:rPr>
          <w:rFonts w:ascii="Times New Roman" w:eastAsia="Times New Roman" w:hAnsi="Times New Roman"/>
          <w:b/>
          <w:sz w:val="20"/>
          <w:szCs w:val="20"/>
          <w:lang w:val="it-IT"/>
        </w:rPr>
        <w:t>.</w:t>
      </w:r>
      <w:r w:rsidR="00A04BA5" w:rsidRPr="00E44B73">
        <w:rPr>
          <w:rFonts w:ascii="Times New Roman" w:eastAsia="Times New Roman" w:hAnsi="Times New Roman"/>
          <w:b/>
          <w:sz w:val="20"/>
          <w:szCs w:val="20"/>
          <w:lang w:val="it-IT"/>
        </w:rPr>
        <w:t>10</w:t>
      </w:r>
      <w:r w:rsidRPr="00E44B73">
        <w:rPr>
          <w:rFonts w:ascii="Times New Roman" w:eastAsia="Times New Roman" w:hAnsi="Times New Roman"/>
          <w:b/>
          <w:sz w:val="20"/>
          <w:szCs w:val="20"/>
          <w:lang w:val="it-IT"/>
        </w:rPr>
        <w:t>.202</w:t>
      </w:r>
      <w:r w:rsidR="00103A90" w:rsidRPr="00E44B73">
        <w:rPr>
          <w:rFonts w:ascii="Times New Roman" w:eastAsia="Times New Roman" w:hAnsi="Times New Roman"/>
          <w:b/>
          <w:sz w:val="20"/>
          <w:szCs w:val="20"/>
          <w:lang w:val="it-IT"/>
        </w:rPr>
        <w:t>5</w:t>
      </w:r>
      <w:r w:rsidRPr="00E44B73">
        <w:rPr>
          <w:rFonts w:ascii="Times New Roman" w:eastAsia="Times New Roman" w:hAnsi="Times New Roman"/>
          <w:b/>
          <w:sz w:val="20"/>
          <w:szCs w:val="20"/>
          <w:lang w:val="it-IT"/>
        </w:rPr>
        <w:t xml:space="preserve"> ORA 10-00</w:t>
      </w:r>
    </w:p>
    <w:p w14:paraId="14BFF5ED" w14:textId="77777777" w:rsidR="001662EE" w:rsidRPr="00103A90" w:rsidRDefault="001662EE" w:rsidP="002A563E">
      <w:pPr>
        <w:spacing w:before="240" w:after="0"/>
        <w:rPr>
          <w:rFonts w:ascii="Times New Roman" w:eastAsia="Times New Roman" w:hAnsi="Times New Roman"/>
          <w:b/>
          <w:color w:val="7F7F7F" w:themeColor="text1" w:themeTint="80"/>
          <w:sz w:val="4"/>
          <w:szCs w:val="4"/>
          <w:lang w:val="it-IT"/>
        </w:rPr>
      </w:pPr>
    </w:p>
    <w:p w14:paraId="4E48F10F" w14:textId="77777777" w:rsidR="002A563E" w:rsidRPr="00006E6B" w:rsidRDefault="002A563E" w:rsidP="002A563E">
      <w:pPr>
        <w:shd w:val="clear" w:color="auto" w:fill="FFFFFF"/>
        <w:spacing w:after="0"/>
        <w:jc w:val="both"/>
        <w:rPr>
          <w:rFonts w:ascii="Times New Roman" w:eastAsia="Times New Roman" w:hAnsi="Times New Roman"/>
          <w:b/>
          <w:sz w:val="24"/>
          <w:szCs w:val="24"/>
          <w:u w:val="single"/>
          <w:lang w:val="it-IT"/>
        </w:rPr>
      </w:pPr>
      <w:r w:rsidRPr="00006E6B">
        <w:rPr>
          <w:rFonts w:ascii="Times New Roman" w:eastAsia="Times New Roman" w:hAnsi="Times New Roman"/>
          <w:b/>
          <w:sz w:val="24"/>
          <w:szCs w:val="24"/>
          <w:u w:val="single"/>
          <w:lang w:val="it-IT"/>
        </w:rPr>
        <w:t>Mënyra e vlerësimit të Kandidatëve;</w:t>
      </w:r>
    </w:p>
    <w:p w14:paraId="5F549A00" w14:textId="77777777" w:rsidR="002A563E" w:rsidRPr="00006E6B" w:rsidRDefault="002A563E" w:rsidP="002A563E">
      <w:pPr>
        <w:shd w:val="clear" w:color="auto" w:fill="FFFFFF"/>
        <w:spacing w:after="0"/>
        <w:ind w:left="270" w:hanging="27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 xml:space="preserve">Kandidatët do të vlerësohen  nga  </w:t>
      </w:r>
      <w:r w:rsidRPr="00006E6B">
        <w:rPr>
          <w:rFonts w:ascii="Times New Roman" w:eastAsia="Times New Roman" w:hAnsi="Times New Roman"/>
          <w:b/>
          <w:bCs/>
          <w:sz w:val="24"/>
          <w:szCs w:val="24"/>
          <w:lang w:val="it-IT"/>
        </w:rPr>
        <w:t>Komiteti i Përhershëm i Pranimit</w:t>
      </w:r>
      <w:r w:rsidRPr="00006E6B">
        <w:rPr>
          <w:rFonts w:ascii="Times New Roman" w:eastAsia="Times New Roman" w:hAnsi="Times New Roman"/>
          <w:bCs/>
          <w:sz w:val="24"/>
          <w:szCs w:val="24"/>
          <w:lang w:val="it-IT"/>
        </w:rPr>
        <w:t>.</w:t>
      </w:r>
    </w:p>
    <w:p w14:paraId="4BA4CBC4" w14:textId="6408F8F9" w:rsidR="002A563E" w:rsidRPr="00006E6B" w:rsidRDefault="002A563E" w:rsidP="002A563E">
      <w:pPr>
        <w:shd w:val="clear" w:color="auto" w:fill="FFFFFF"/>
        <w:spacing w:after="0"/>
        <w:ind w:left="270" w:hanging="27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t xml:space="preserve">Totali i pikëve të vlerësimit të kandidatit është 100, të cilat ndahen përkatësisht: </w:t>
      </w:r>
    </w:p>
    <w:p w14:paraId="0C29E8E9" w14:textId="79F8972E" w:rsidR="002A563E" w:rsidRPr="00006E6B" w:rsidRDefault="002A563E" w:rsidP="002A563E">
      <w:pPr>
        <w:pStyle w:val="ListParagraph"/>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Vlerësimin e jetëshkrimit të kandidatëve, që përfshin në vlerësimin e arsimit, ekperiencës dhe trajnimeve të lidhura me fushën, sidhe vlerësimet e arritjeve vjetore, 10 pikë;</w:t>
      </w:r>
    </w:p>
    <w:p w14:paraId="3ED8E9CB"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Testim me shkrim, 40 pikë;</w:t>
      </w:r>
      <w:r w:rsidRPr="00006E6B">
        <w:rPr>
          <w:rFonts w:ascii="Times New Roman" w:eastAsia="Times New Roman" w:hAnsi="Times New Roman"/>
          <w:sz w:val="24"/>
          <w:szCs w:val="24"/>
          <w:lang w:val="it-IT"/>
        </w:rPr>
        <w:t xml:space="preserve"> </w:t>
      </w:r>
    </w:p>
    <w:p w14:paraId="228DDE99" w14:textId="5CECD9FD"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 xml:space="preserve">Intervistën e strukturuar me gojë, 50 pikë. </w:t>
      </w:r>
    </w:p>
    <w:p w14:paraId="37A162DB"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Pas zhvillimit të testimit me shkrim kandidatët do të njoftohen individualisht nëpërmjet njësisë përgjegjëse në lidhje me datën dhe orën e zhvillimit të intervistës së strukturuar me gojë.</w:t>
      </w:r>
    </w:p>
    <w:p w14:paraId="3427E017"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p>
    <w:p w14:paraId="78CC921E"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KKP-ja shpall listën e kandidatëve fitues të renditur me mbi 70 pikë dhe renditjen e tyre duke filluar nga ai me më shumë pikë.</w:t>
      </w:r>
    </w:p>
    <w:p w14:paraId="5B0E78D7" w14:textId="77777777" w:rsidR="002A563E" w:rsidRPr="00006E6B" w:rsidRDefault="002A563E" w:rsidP="002A563E">
      <w:pPr>
        <w:shd w:val="clear" w:color="auto" w:fill="FFFFFF"/>
        <w:tabs>
          <w:tab w:val="left" w:pos="0"/>
        </w:tabs>
        <w:spacing w:after="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t xml:space="preserve">  </w:t>
      </w:r>
    </w:p>
    <w:p w14:paraId="553EB854" w14:textId="77777777" w:rsidR="002A563E" w:rsidRPr="00006E6B" w:rsidRDefault="002A563E" w:rsidP="002A563E">
      <w:pPr>
        <w:shd w:val="clear" w:color="auto" w:fill="FFFFFF"/>
        <w:tabs>
          <w:tab w:val="left" w:pos="0"/>
        </w:tabs>
        <w:spacing w:after="0"/>
        <w:ind w:left="90" w:hanging="9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t>Në të njëjtën datë kandidatët që nuk janë shpallur fitues do të njoftohen nga njësia përgjegjese.</w:t>
      </w:r>
    </w:p>
    <w:p w14:paraId="623261C1" w14:textId="77777777" w:rsidR="002A563E" w:rsidRPr="00B2282E" w:rsidRDefault="002A563E" w:rsidP="002A563E">
      <w:pPr>
        <w:shd w:val="clear" w:color="auto" w:fill="FFFFFF"/>
        <w:spacing w:after="0"/>
        <w:jc w:val="both"/>
        <w:rPr>
          <w:rFonts w:ascii="Times New Roman" w:hAnsi="Times New Roman"/>
          <w:sz w:val="24"/>
          <w:szCs w:val="24"/>
          <w:lang w:val="it-IT"/>
        </w:rPr>
      </w:pPr>
      <w:r w:rsidRPr="00B2282E">
        <w:rPr>
          <w:rFonts w:ascii="Times New Roman" w:eastAsia="Times New Roman" w:hAnsi="Times New Roman"/>
          <w:sz w:val="24"/>
          <w:szCs w:val="24"/>
          <w:lang w:val="it-IT"/>
        </w:rPr>
        <w:t xml:space="preserve">Vendimi merret jo më vonë se 48 (dyzet e tetë) orë nga përfundimi i  procedures së konkurrimit. </w:t>
      </w:r>
    </w:p>
    <w:p w14:paraId="41DD10E4" w14:textId="77777777" w:rsidR="002A563E" w:rsidRPr="00B2282E" w:rsidRDefault="002A563E" w:rsidP="002A563E">
      <w:pPr>
        <w:shd w:val="clear" w:color="auto" w:fill="FFFFFF"/>
        <w:tabs>
          <w:tab w:val="left" w:pos="0"/>
        </w:tabs>
        <w:spacing w:after="0"/>
        <w:ind w:left="90" w:hanging="90"/>
        <w:jc w:val="both"/>
        <w:rPr>
          <w:rFonts w:ascii="Times New Roman" w:eastAsia="Times New Roman" w:hAnsi="Times New Roman"/>
          <w:i/>
          <w:sz w:val="24"/>
          <w:szCs w:val="24"/>
          <w:lang w:val="it-IT"/>
        </w:rPr>
      </w:pPr>
    </w:p>
    <w:p w14:paraId="705A8BBC" w14:textId="4E34E7A0" w:rsidR="00D4469A" w:rsidRPr="00B2282E" w:rsidRDefault="002A563E" w:rsidP="002A563E">
      <w:pPr>
        <w:shd w:val="clear" w:color="auto" w:fill="FFFFFF"/>
        <w:spacing w:after="0"/>
        <w:jc w:val="both"/>
        <w:rPr>
          <w:rFonts w:ascii="Times New Roman" w:eastAsia="Times New Roman" w:hAnsi="Times New Roman"/>
          <w:bCs/>
          <w:sz w:val="24"/>
          <w:szCs w:val="24"/>
          <w:lang w:val="it-IT"/>
        </w:rPr>
      </w:pPr>
      <w:r w:rsidRPr="00B2282E">
        <w:rPr>
          <w:rFonts w:ascii="Times New Roman" w:eastAsia="Times New Roman" w:hAnsi="Times New Roman"/>
          <w:bCs/>
          <w:sz w:val="24"/>
          <w:szCs w:val="24"/>
          <w:lang w:val="it-IT"/>
        </w:rPr>
        <w:lastRenderedPageBreak/>
        <w:t xml:space="preserve">Lista e fituesve e përbërë nga kandidatët që kanë grumbulluar mbi 70 pikë, të renditur duke filluar nga ai me më shumë pikë dhe brenda numrit të pozicioneve për të cilat konkurrohet, do të shpallet në faqen e internetit </w:t>
      </w:r>
      <w:hyperlink r:id="rId10" w:history="1">
        <w:r w:rsidR="00103A90" w:rsidRPr="00890C79">
          <w:rPr>
            <w:rStyle w:val="Hyperlink"/>
            <w:rFonts w:ascii="Times New Roman" w:eastAsia="Times New Roman" w:hAnsi="Times New Roman"/>
            <w:bCs/>
            <w:sz w:val="24"/>
            <w:szCs w:val="24"/>
            <w:lang w:val="it-IT"/>
          </w:rPr>
          <w:t>www.kqz.gov.al</w:t>
        </w:r>
      </w:hyperlink>
      <w:r w:rsidRPr="00B2282E">
        <w:rPr>
          <w:rFonts w:ascii="Times New Roman" w:eastAsia="Times New Roman" w:hAnsi="Times New Roman"/>
          <w:bCs/>
          <w:sz w:val="24"/>
          <w:szCs w:val="24"/>
          <w:lang w:val="it-IT"/>
        </w:rPr>
        <w:t>, dhe në portalin “Shërbimi Kombëtar i Punësimit”.</w:t>
      </w:r>
    </w:p>
    <w:p w14:paraId="4D8FC50D" w14:textId="77777777" w:rsidR="001662EE" w:rsidRPr="00B2282E" w:rsidRDefault="001662EE" w:rsidP="002A563E">
      <w:pPr>
        <w:shd w:val="clear" w:color="auto" w:fill="FFFFFF"/>
        <w:spacing w:after="0"/>
        <w:jc w:val="both"/>
        <w:rPr>
          <w:rFonts w:ascii="Times New Roman" w:eastAsia="Times New Roman" w:hAnsi="Times New Roman"/>
          <w:bCs/>
          <w:sz w:val="24"/>
          <w:szCs w:val="24"/>
          <w:lang w:val="it-IT"/>
        </w:rPr>
      </w:pPr>
    </w:p>
    <w:p w14:paraId="7AA93214" w14:textId="47F3336F" w:rsidR="00464E2E" w:rsidRPr="00B2282E" w:rsidRDefault="002A563E" w:rsidP="002A563E">
      <w:pPr>
        <w:shd w:val="clear" w:color="auto" w:fill="FFFFFF"/>
        <w:spacing w:after="0"/>
        <w:jc w:val="both"/>
        <w:rPr>
          <w:rFonts w:ascii="Times New Roman" w:eastAsia="Times New Roman" w:hAnsi="Times New Roman"/>
          <w:sz w:val="24"/>
          <w:szCs w:val="24"/>
          <w:lang w:val="it-IT"/>
        </w:rPr>
      </w:pPr>
      <w:r w:rsidRPr="00B2282E">
        <w:rPr>
          <w:rFonts w:ascii="Times New Roman" w:eastAsia="Times New Roman" w:hAnsi="Times New Roman"/>
          <w:sz w:val="24"/>
          <w:szCs w:val="24"/>
          <w:lang w:val="it-IT"/>
        </w:rPr>
        <w:t>Ankesat nga kandidatët për rezultatin e pikëve, paraqiten me shkrim në KPP, brenda 5 (pesë) ditëve kalendarike nga data e njoftimit individual dhe ankuesi merr përgjigje brenda 5 (pesë) ditëve kalendarike nga data e depozitimit të saj.</w:t>
      </w:r>
    </w:p>
    <w:p w14:paraId="6C7AB78C" w14:textId="77777777" w:rsidR="00464E2E" w:rsidRPr="00B2282E" w:rsidRDefault="00464E2E" w:rsidP="002A563E">
      <w:pPr>
        <w:shd w:val="clear" w:color="auto" w:fill="FFFFFF"/>
        <w:spacing w:after="0"/>
        <w:jc w:val="both"/>
        <w:rPr>
          <w:rFonts w:ascii="Times New Roman" w:eastAsia="Times New Roman" w:hAnsi="Times New Roman"/>
          <w:sz w:val="24"/>
          <w:szCs w:val="24"/>
          <w:lang w:val="it-IT"/>
        </w:rPr>
      </w:pPr>
    </w:p>
    <w:p w14:paraId="5B505E88" w14:textId="66D7D293" w:rsidR="002A563E" w:rsidRPr="00B2282E" w:rsidRDefault="002A563E" w:rsidP="002A563E">
      <w:pPr>
        <w:shd w:val="clear" w:color="auto" w:fill="FFFFFF"/>
        <w:tabs>
          <w:tab w:val="left" w:pos="0"/>
        </w:tabs>
        <w:spacing w:after="0"/>
        <w:ind w:left="90" w:hanging="810"/>
        <w:jc w:val="both"/>
        <w:rPr>
          <w:rFonts w:ascii="Times New Roman" w:eastAsia="Times New Roman" w:hAnsi="Times New Roman"/>
          <w:b/>
          <w:bCs/>
          <w:color w:val="FF0000"/>
          <w:sz w:val="24"/>
          <w:szCs w:val="24"/>
          <w:lang w:val="it-IT"/>
        </w:rPr>
      </w:pPr>
      <w:r w:rsidRPr="00B2282E">
        <w:rPr>
          <w:rFonts w:ascii="Times New Roman" w:eastAsia="Times New Roman" w:hAnsi="Times New Roman"/>
          <w:bCs/>
          <w:sz w:val="24"/>
          <w:szCs w:val="24"/>
          <w:lang w:val="it-IT"/>
        </w:rPr>
        <w:t xml:space="preserve">             </w:t>
      </w:r>
      <w:r w:rsidRPr="00B2282E">
        <w:rPr>
          <w:rFonts w:ascii="Times New Roman" w:hAnsi="Times New Roman"/>
          <w:bCs/>
          <w:iCs/>
          <w:sz w:val="24"/>
          <w:szCs w:val="24"/>
          <w:lang w:val="it-IT"/>
        </w:rPr>
        <w:t>P</w:t>
      </w:r>
      <w:r w:rsidRPr="002A563E">
        <w:rPr>
          <w:rFonts w:ascii="Times New Roman" w:eastAsia="Calibri" w:hAnsi="Times New Roman"/>
          <w:sz w:val="24"/>
          <w:szCs w:val="24"/>
          <w:lang w:val="sq-AL"/>
        </w:rPr>
        <w:t>ër nj</w:t>
      </w:r>
      <w:r w:rsidR="00C05E11">
        <w:rPr>
          <w:rFonts w:ascii="Times New Roman" w:eastAsia="Calibri" w:hAnsi="Times New Roman"/>
          <w:sz w:val="24"/>
          <w:szCs w:val="24"/>
          <w:lang w:val="sq-AL"/>
        </w:rPr>
        <w:t>ë</w:t>
      </w:r>
      <w:r w:rsidRPr="002A563E">
        <w:rPr>
          <w:rFonts w:ascii="Times New Roman" w:eastAsia="Calibri" w:hAnsi="Times New Roman"/>
          <w:sz w:val="24"/>
          <w:szCs w:val="24"/>
          <w:lang w:val="sq-AL"/>
        </w:rPr>
        <w:t xml:space="preserve"> informacion të mëtejsh</w:t>
      </w:r>
      <w:r w:rsidR="00C05E11">
        <w:rPr>
          <w:rFonts w:ascii="Times New Roman" w:eastAsia="Calibri" w:hAnsi="Times New Roman"/>
          <w:sz w:val="24"/>
          <w:szCs w:val="24"/>
          <w:lang w:val="sq-AL"/>
        </w:rPr>
        <w:t>ë</w:t>
      </w:r>
      <w:r w:rsidRPr="002A563E">
        <w:rPr>
          <w:rFonts w:ascii="Times New Roman" w:eastAsia="Calibri" w:hAnsi="Times New Roman"/>
          <w:sz w:val="24"/>
          <w:szCs w:val="24"/>
          <w:lang w:val="sq-AL"/>
        </w:rPr>
        <w:t>m, mund të kontaktoni në adresën e Komisionit Qendror të Zgjedhjeve, Rruga“Ibrahim Rugova”,</w:t>
      </w:r>
      <w:r w:rsidRPr="002A563E">
        <w:rPr>
          <w:rFonts w:ascii="Times New Roman" w:hAnsi="Times New Roman"/>
          <w:b/>
          <w:sz w:val="24"/>
          <w:szCs w:val="24"/>
          <w:lang w:val="sq-AL"/>
        </w:rPr>
        <w:t xml:space="preserve"> </w:t>
      </w:r>
      <w:r w:rsidRPr="00B2282E">
        <w:rPr>
          <w:rFonts w:ascii="Times New Roman" w:hAnsi="Times New Roman"/>
          <w:sz w:val="24"/>
          <w:szCs w:val="24"/>
          <w:lang w:val="it-IT"/>
        </w:rPr>
        <w:t xml:space="preserve">Nr.4, Tiranë si dhe të konsultoni faqen zyrtare në internet </w:t>
      </w:r>
      <w:hyperlink r:id="rId11" w:history="1">
        <w:r w:rsidR="00103A90" w:rsidRPr="00890C79">
          <w:rPr>
            <w:rStyle w:val="Hyperlink"/>
            <w:rFonts w:ascii="Times New Roman" w:hAnsi="Times New Roman"/>
            <w:sz w:val="24"/>
            <w:szCs w:val="24"/>
            <w:lang w:val="it-IT"/>
          </w:rPr>
          <w:t>www.kqz.gov.al</w:t>
        </w:r>
      </w:hyperlink>
      <w:r w:rsidRPr="00B2282E">
        <w:rPr>
          <w:rStyle w:val="Hyperlink"/>
          <w:rFonts w:ascii="Times New Roman" w:hAnsi="Times New Roman"/>
          <w:sz w:val="24"/>
          <w:szCs w:val="24"/>
          <w:lang w:val="it-IT"/>
        </w:rPr>
        <w:t>.</w:t>
      </w:r>
    </w:p>
    <w:p w14:paraId="555A6941" w14:textId="77777777" w:rsidR="00533A72" w:rsidRPr="00103A90" w:rsidRDefault="00533A72" w:rsidP="002A563E">
      <w:pPr>
        <w:pStyle w:val="ECVOrganisationDetails"/>
        <w:tabs>
          <w:tab w:val="left" w:pos="2160"/>
        </w:tabs>
        <w:spacing w:after="0" w:line="276" w:lineRule="auto"/>
        <w:jc w:val="right"/>
        <w:rPr>
          <w:rFonts w:ascii="Times New Roman" w:eastAsia="MS Mincho" w:hAnsi="Times New Roman" w:cs="Times New Roman"/>
          <w:color w:val="auto"/>
          <w:spacing w:val="0"/>
          <w:kern w:val="0"/>
          <w:sz w:val="24"/>
          <w:szCs w:val="24"/>
          <w:lang w:val="it-IT" w:eastAsia="en-US" w:bidi="ar-SA"/>
        </w:rPr>
      </w:pPr>
    </w:p>
    <w:p w14:paraId="5C36789E" w14:textId="473E3834" w:rsidR="0003226A" w:rsidRPr="002A563E" w:rsidRDefault="001A4168" w:rsidP="002A563E">
      <w:pPr>
        <w:pStyle w:val="ECVOrganisationDetails"/>
        <w:tabs>
          <w:tab w:val="left" w:pos="2160"/>
        </w:tabs>
        <w:spacing w:after="0" w:line="276" w:lineRule="auto"/>
        <w:jc w:val="right"/>
        <w:rPr>
          <w:rFonts w:ascii="Times New Roman" w:eastAsia="MS Mincho" w:hAnsi="Times New Roman" w:cs="Times New Roman"/>
          <w:color w:val="auto"/>
          <w:spacing w:val="0"/>
          <w:kern w:val="0"/>
          <w:sz w:val="24"/>
          <w:szCs w:val="24"/>
          <w:lang w:val="sq-AL" w:eastAsia="en-US" w:bidi="ar-SA"/>
        </w:rPr>
      </w:pPr>
      <w:r>
        <w:rPr>
          <w:rFonts w:ascii="Times New Roman" w:eastAsia="MS Mincho" w:hAnsi="Times New Roman" w:cs="Times New Roman"/>
          <w:color w:val="auto"/>
          <w:spacing w:val="0"/>
          <w:kern w:val="0"/>
          <w:sz w:val="24"/>
          <w:szCs w:val="24"/>
          <w:lang w:val="sq-AL" w:eastAsia="en-US" w:bidi="ar-SA"/>
        </w:rPr>
        <w:t>Drejtoria e Burimeve Njer</w:t>
      </w:r>
      <w:r w:rsidR="00533A72">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zore dhe Shërbimeve Mb</w:t>
      </w:r>
      <w:r w:rsidR="00C05E11">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shtet</w:t>
      </w:r>
      <w:r w:rsidR="00C05E11">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se</w:t>
      </w:r>
    </w:p>
    <w:sectPr w:rsidR="0003226A" w:rsidRPr="002A563E" w:rsidSect="00BA5350">
      <w:footerReference w:type="default" r:id="rId12"/>
      <w:pgSz w:w="11907" w:h="16839" w:code="9"/>
      <w:pgMar w:top="432" w:right="1107" w:bottom="630" w:left="990"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EC45A" w14:textId="77777777" w:rsidR="00687016" w:rsidRDefault="00687016" w:rsidP="00A6282A">
      <w:pPr>
        <w:spacing w:after="0" w:line="240" w:lineRule="auto"/>
      </w:pPr>
      <w:r>
        <w:separator/>
      </w:r>
    </w:p>
  </w:endnote>
  <w:endnote w:type="continuationSeparator" w:id="0">
    <w:p w14:paraId="45549E9E" w14:textId="77777777" w:rsidR="00687016" w:rsidRDefault="00687016" w:rsidP="00A6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126E" w14:textId="77777777" w:rsidR="004D6217" w:rsidRDefault="004D6217">
    <w:pPr>
      <w:pStyle w:val="Footer"/>
      <w:jc w:val="right"/>
    </w:pPr>
    <w:r>
      <w:fldChar w:fldCharType="begin"/>
    </w:r>
    <w:r>
      <w:instrText xml:space="preserve"> PAGE   \* MERGEFORMAT </w:instrText>
    </w:r>
    <w:r>
      <w:fldChar w:fldCharType="separate"/>
    </w:r>
    <w:r w:rsidR="00472AD8">
      <w:rPr>
        <w:noProof/>
      </w:rPr>
      <w:t>8</w:t>
    </w:r>
    <w:r>
      <w:rPr>
        <w:noProof/>
      </w:rPr>
      <w:fldChar w:fldCharType="end"/>
    </w:r>
  </w:p>
  <w:p w14:paraId="4003C4E7" w14:textId="77777777" w:rsidR="004D5A3A" w:rsidRDefault="004D5A3A" w:rsidP="004D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34BAB" w14:textId="77777777" w:rsidR="00687016" w:rsidRDefault="00687016" w:rsidP="00A6282A">
      <w:pPr>
        <w:spacing w:after="0" w:line="240" w:lineRule="auto"/>
      </w:pPr>
      <w:r>
        <w:separator/>
      </w:r>
    </w:p>
  </w:footnote>
  <w:footnote w:type="continuationSeparator" w:id="0">
    <w:p w14:paraId="5F2D09A0" w14:textId="77777777" w:rsidR="00687016" w:rsidRDefault="00687016" w:rsidP="00A6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15.4pt;height:1415.4pt" wrapcoords="7776 0 3456 864 -864 7776 -864 15552 6048 20736 7776 20736 12960 20736 14688 20736 21600 13824 21600 7776 18144 2592 12960 0 7776 0" o:bullet="t">
        <v:imagedata r:id="rId1" o:title="info"/>
      </v:shape>
    </w:pict>
  </w:numPicBullet>
  <w:abstractNum w:abstractNumId="0" w15:restartNumberingAfterBreak="0">
    <w:nsid w:val="05E71EFF"/>
    <w:multiLevelType w:val="hybridMultilevel"/>
    <w:tmpl w:val="E934F87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b w:val="0"/>
      </w:rPr>
    </w:lvl>
    <w:lvl w:ilvl="2" w:tplc="D93A2814">
      <w:numFmt w:val="bullet"/>
      <w:lvlText w:val="-"/>
      <w:lvlJc w:val="left"/>
      <w:pPr>
        <w:ind w:left="360" w:hanging="360"/>
      </w:pPr>
      <w:rPr>
        <w:rFonts w:ascii="Times New Roman" w:eastAsia="Calibri" w:hAnsi="Times New Roman" w:cs="Times New Roman" w:hint="default"/>
      </w:rPr>
    </w:lvl>
    <w:lvl w:ilvl="3" w:tplc="FA70261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7F7E"/>
    <w:multiLevelType w:val="hybridMultilevel"/>
    <w:tmpl w:val="C0D8BC3A"/>
    <w:lvl w:ilvl="0" w:tplc="92D0C82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1202F83"/>
    <w:multiLevelType w:val="hybridMultilevel"/>
    <w:tmpl w:val="01DA57B0"/>
    <w:lvl w:ilvl="0" w:tplc="7DCEA64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6473"/>
    <w:multiLevelType w:val="hybridMultilevel"/>
    <w:tmpl w:val="41AA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26C9F"/>
    <w:multiLevelType w:val="hybridMultilevel"/>
    <w:tmpl w:val="19B6D392"/>
    <w:lvl w:ilvl="0" w:tplc="CC521B3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DB5A13"/>
    <w:multiLevelType w:val="multilevel"/>
    <w:tmpl w:val="A71A3AB2"/>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rPr>
        <w:rFonts w:eastAsiaTheme="minorHAnsi"/>
        <w:b/>
        <w:strike w:val="0"/>
        <w:dstrike w:val="0"/>
        <w:color w:val="auto"/>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59B5EE1"/>
    <w:multiLevelType w:val="hybridMultilevel"/>
    <w:tmpl w:val="6EE4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865D7"/>
    <w:multiLevelType w:val="hybridMultilevel"/>
    <w:tmpl w:val="4B0C73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12F84"/>
    <w:multiLevelType w:val="hybridMultilevel"/>
    <w:tmpl w:val="A5F2A3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03002"/>
    <w:multiLevelType w:val="hybridMultilevel"/>
    <w:tmpl w:val="4EFED5C8"/>
    <w:lvl w:ilvl="0" w:tplc="0409000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E0310F"/>
    <w:multiLevelType w:val="hybridMultilevel"/>
    <w:tmpl w:val="6854E3AC"/>
    <w:lvl w:ilvl="0" w:tplc="59DCC3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41BD4"/>
    <w:multiLevelType w:val="hybridMultilevel"/>
    <w:tmpl w:val="86060240"/>
    <w:lvl w:ilvl="0" w:tplc="16541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042D7"/>
    <w:multiLevelType w:val="hybridMultilevel"/>
    <w:tmpl w:val="26620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242B1"/>
    <w:multiLevelType w:val="hybridMultilevel"/>
    <w:tmpl w:val="008A0B5A"/>
    <w:lvl w:ilvl="0" w:tplc="B7B06AEE">
      <w:start w:val="1"/>
      <w:numFmt w:val="lowerLetter"/>
      <w:lvlText w:val="%1)"/>
      <w:lvlJc w:val="left"/>
      <w:pPr>
        <w:ind w:left="720" w:hanging="360"/>
      </w:pPr>
      <w:rPr>
        <w:rFonts w:ascii="Aptos" w:hAnsi="Aptos" w:cs="Apto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756EF"/>
    <w:multiLevelType w:val="hybridMultilevel"/>
    <w:tmpl w:val="FE04A414"/>
    <w:lvl w:ilvl="0" w:tplc="2454F29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64612"/>
    <w:multiLevelType w:val="hybridMultilevel"/>
    <w:tmpl w:val="1C60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02657"/>
    <w:multiLevelType w:val="hybridMultilevel"/>
    <w:tmpl w:val="989AE71C"/>
    <w:lvl w:ilvl="0" w:tplc="B29C8358">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5A4D"/>
    <w:multiLevelType w:val="hybridMultilevel"/>
    <w:tmpl w:val="FA7E6490"/>
    <w:lvl w:ilvl="0" w:tplc="7CC28D5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58282C4D"/>
    <w:multiLevelType w:val="multilevel"/>
    <w:tmpl w:val="94EA4018"/>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62664011"/>
    <w:multiLevelType w:val="hybridMultilevel"/>
    <w:tmpl w:val="4EFED5C8"/>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0C6779"/>
    <w:multiLevelType w:val="hybridMultilevel"/>
    <w:tmpl w:val="9E025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630B3"/>
    <w:multiLevelType w:val="hybridMultilevel"/>
    <w:tmpl w:val="0A7A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3392E"/>
    <w:multiLevelType w:val="hybridMultilevel"/>
    <w:tmpl w:val="B2307402"/>
    <w:lvl w:ilvl="0" w:tplc="DE6C51B4">
      <w:start w:val="1"/>
      <w:numFmt w:val="decimal"/>
      <w:lvlText w:val="%1."/>
      <w:lvlJc w:val="left"/>
      <w:pPr>
        <w:ind w:left="720" w:hanging="360"/>
      </w:pPr>
      <w:rPr>
        <w:rFonts w:ascii="Calibri" w:eastAsia="Times New Roman" w:hAnsi="Calibri" w:cs="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D0F25"/>
    <w:multiLevelType w:val="hybridMultilevel"/>
    <w:tmpl w:val="84EE2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F01DE"/>
    <w:multiLevelType w:val="hybridMultilevel"/>
    <w:tmpl w:val="BB0EB19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A09FD"/>
    <w:multiLevelType w:val="hybridMultilevel"/>
    <w:tmpl w:val="CB26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983309">
    <w:abstractNumId w:val="24"/>
  </w:num>
  <w:num w:numId="2" w16cid:durableId="1918443230">
    <w:abstractNumId w:val="22"/>
  </w:num>
  <w:num w:numId="3" w16cid:durableId="1852597785">
    <w:abstractNumId w:val="0"/>
  </w:num>
  <w:num w:numId="4" w16cid:durableId="507184475">
    <w:abstractNumId w:val="17"/>
  </w:num>
  <w:num w:numId="5" w16cid:durableId="758600601">
    <w:abstractNumId w:val="6"/>
  </w:num>
  <w:num w:numId="6" w16cid:durableId="1511333090">
    <w:abstractNumId w:val="7"/>
  </w:num>
  <w:num w:numId="7" w16cid:durableId="831143316">
    <w:abstractNumId w:val="12"/>
  </w:num>
  <w:num w:numId="8" w16cid:durableId="701129825">
    <w:abstractNumId w:val="16"/>
  </w:num>
  <w:num w:numId="9" w16cid:durableId="471485148">
    <w:abstractNumId w:val="4"/>
  </w:num>
  <w:num w:numId="10" w16cid:durableId="826434451">
    <w:abstractNumId w:val="0"/>
  </w:num>
  <w:num w:numId="11" w16cid:durableId="1242831129">
    <w:abstractNumId w:val="25"/>
  </w:num>
  <w:num w:numId="12" w16cid:durableId="282226772">
    <w:abstractNumId w:val="21"/>
  </w:num>
  <w:num w:numId="13" w16cid:durableId="483551992">
    <w:abstractNumId w:val="13"/>
  </w:num>
  <w:num w:numId="14" w16cid:durableId="2015495576">
    <w:abstractNumId w:val="2"/>
  </w:num>
  <w:num w:numId="15" w16cid:durableId="1286498719">
    <w:abstractNumId w:val="9"/>
  </w:num>
  <w:num w:numId="16" w16cid:durableId="1363555028">
    <w:abstractNumId w:val="19"/>
  </w:num>
  <w:num w:numId="17" w16cid:durableId="194737188">
    <w:abstractNumId w:val="1"/>
  </w:num>
  <w:num w:numId="18" w16cid:durableId="1477214032">
    <w:abstractNumId w:val="8"/>
  </w:num>
  <w:num w:numId="19" w16cid:durableId="219293121">
    <w:abstractNumId w:val="14"/>
  </w:num>
  <w:num w:numId="20" w16cid:durableId="1603607168">
    <w:abstractNumId w:val="10"/>
  </w:num>
  <w:num w:numId="21" w16cid:durableId="1854029899">
    <w:abstractNumId w:val="15"/>
  </w:num>
  <w:num w:numId="22" w16cid:durableId="221140773">
    <w:abstractNumId w:val="20"/>
  </w:num>
  <w:num w:numId="23" w16cid:durableId="800540645">
    <w:abstractNumId w:val="23"/>
  </w:num>
  <w:num w:numId="24" w16cid:durableId="1074820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064099">
    <w:abstractNumId w:val="11"/>
  </w:num>
  <w:num w:numId="26" w16cid:durableId="2004046013">
    <w:abstractNumId w:val="3"/>
  </w:num>
  <w:num w:numId="27" w16cid:durableId="9209746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style="mso-width-relative:margin;mso-height-relative:margin" fillcolor="none [3201]" strokecolor="none [1942]">
      <v:fill color="none [3201]" color2="none [1302]" focusposition="1" focussize="" focus="100%" type="gradient"/>
      <v:stroke color="none [1942]" weight="1pt"/>
      <v:shadow on="t" type="perspective" color="none [1606]" opacity=".5" origin=",.5" offset="0,0" matrix=",,,.5,,-4768371582e-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07"/>
    <w:rsid w:val="000003AC"/>
    <w:rsid w:val="0000040A"/>
    <w:rsid w:val="000010B3"/>
    <w:rsid w:val="00001EE2"/>
    <w:rsid w:val="00002A98"/>
    <w:rsid w:val="00003750"/>
    <w:rsid w:val="000049BE"/>
    <w:rsid w:val="00004A31"/>
    <w:rsid w:val="00006353"/>
    <w:rsid w:val="00006E6B"/>
    <w:rsid w:val="000073C7"/>
    <w:rsid w:val="000077F0"/>
    <w:rsid w:val="00011A60"/>
    <w:rsid w:val="00011AFA"/>
    <w:rsid w:val="0001222D"/>
    <w:rsid w:val="00012785"/>
    <w:rsid w:val="00013457"/>
    <w:rsid w:val="00014C8A"/>
    <w:rsid w:val="00017268"/>
    <w:rsid w:val="0002020C"/>
    <w:rsid w:val="000241BA"/>
    <w:rsid w:val="00024AC0"/>
    <w:rsid w:val="00026913"/>
    <w:rsid w:val="0002785B"/>
    <w:rsid w:val="000316F8"/>
    <w:rsid w:val="0003226A"/>
    <w:rsid w:val="00033BB4"/>
    <w:rsid w:val="00035381"/>
    <w:rsid w:val="000377E8"/>
    <w:rsid w:val="000427F8"/>
    <w:rsid w:val="0004438E"/>
    <w:rsid w:val="00050B93"/>
    <w:rsid w:val="0005145B"/>
    <w:rsid w:val="000520D7"/>
    <w:rsid w:val="0005238C"/>
    <w:rsid w:val="000533C6"/>
    <w:rsid w:val="00054D20"/>
    <w:rsid w:val="000567C1"/>
    <w:rsid w:val="00056B98"/>
    <w:rsid w:val="00060E37"/>
    <w:rsid w:val="00061052"/>
    <w:rsid w:val="00061115"/>
    <w:rsid w:val="00061C61"/>
    <w:rsid w:val="00063C62"/>
    <w:rsid w:val="0006455D"/>
    <w:rsid w:val="00064A5E"/>
    <w:rsid w:val="00064CBD"/>
    <w:rsid w:val="000666B8"/>
    <w:rsid w:val="0006773D"/>
    <w:rsid w:val="00071C68"/>
    <w:rsid w:val="00071EA6"/>
    <w:rsid w:val="00072781"/>
    <w:rsid w:val="00076F71"/>
    <w:rsid w:val="0008090F"/>
    <w:rsid w:val="00080B6F"/>
    <w:rsid w:val="00080E6B"/>
    <w:rsid w:val="00081AD2"/>
    <w:rsid w:val="00082842"/>
    <w:rsid w:val="00083750"/>
    <w:rsid w:val="000869D2"/>
    <w:rsid w:val="00091068"/>
    <w:rsid w:val="00091836"/>
    <w:rsid w:val="00092477"/>
    <w:rsid w:val="00093C11"/>
    <w:rsid w:val="000949DD"/>
    <w:rsid w:val="000954B1"/>
    <w:rsid w:val="000A08BC"/>
    <w:rsid w:val="000A21B6"/>
    <w:rsid w:val="000A42EC"/>
    <w:rsid w:val="000A55E7"/>
    <w:rsid w:val="000A5905"/>
    <w:rsid w:val="000A5AC8"/>
    <w:rsid w:val="000A651D"/>
    <w:rsid w:val="000B0416"/>
    <w:rsid w:val="000B114B"/>
    <w:rsid w:val="000B21F0"/>
    <w:rsid w:val="000B22F0"/>
    <w:rsid w:val="000B2C3E"/>
    <w:rsid w:val="000B4A0F"/>
    <w:rsid w:val="000B5002"/>
    <w:rsid w:val="000B5D9A"/>
    <w:rsid w:val="000B667C"/>
    <w:rsid w:val="000B79F7"/>
    <w:rsid w:val="000C238E"/>
    <w:rsid w:val="000C28F8"/>
    <w:rsid w:val="000C3E14"/>
    <w:rsid w:val="000C4DDC"/>
    <w:rsid w:val="000C500F"/>
    <w:rsid w:val="000C62DE"/>
    <w:rsid w:val="000D0CA9"/>
    <w:rsid w:val="000D11D5"/>
    <w:rsid w:val="000D267C"/>
    <w:rsid w:val="000D2A73"/>
    <w:rsid w:val="000D4DD8"/>
    <w:rsid w:val="000D59C1"/>
    <w:rsid w:val="000D6EC7"/>
    <w:rsid w:val="000E0BBF"/>
    <w:rsid w:val="000E0BD2"/>
    <w:rsid w:val="000E0CCF"/>
    <w:rsid w:val="000E2022"/>
    <w:rsid w:val="000E2A7C"/>
    <w:rsid w:val="000E3570"/>
    <w:rsid w:val="000E3EC0"/>
    <w:rsid w:val="000E54F4"/>
    <w:rsid w:val="000E5FE0"/>
    <w:rsid w:val="000E6E7E"/>
    <w:rsid w:val="000F018B"/>
    <w:rsid w:val="000F4D88"/>
    <w:rsid w:val="000F51AE"/>
    <w:rsid w:val="000F608F"/>
    <w:rsid w:val="000F69C6"/>
    <w:rsid w:val="000F7BC7"/>
    <w:rsid w:val="00102FA2"/>
    <w:rsid w:val="00103A90"/>
    <w:rsid w:val="00114807"/>
    <w:rsid w:val="00117B6B"/>
    <w:rsid w:val="0012198B"/>
    <w:rsid w:val="00121D52"/>
    <w:rsid w:val="00123E2C"/>
    <w:rsid w:val="00126D43"/>
    <w:rsid w:val="001279F0"/>
    <w:rsid w:val="00130B9B"/>
    <w:rsid w:val="00131D30"/>
    <w:rsid w:val="001325C3"/>
    <w:rsid w:val="001335BC"/>
    <w:rsid w:val="00134FF4"/>
    <w:rsid w:val="0013596A"/>
    <w:rsid w:val="00135974"/>
    <w:rsid w:val="00137284"/>
    <w:rsid w:val="00140211"/>
    <w:rsid w:val="00141C86"/>
    <w:rsid w:val="00143C74"/>
    <w:rsid w:val="00145FAE"/>
    <w:rsid w:val="00147BFD"/>
    <w:rsid w:val="00150385"/>
    <w:rsid w:val="00151D6E"/>
    <w:rsid w:val="001531F2"/>
    <w:rsid w:val="001548FE"/>
    <w:rsid w:val="00155261"/>
    <w:rsid w:val="00156F9B"/>
    <w:rsid w:val="0016089F"/>
    <w:rsid w:val="001611B1"/>
    <w:rsid w:val="001614F2"/>
    <w:rsid w:val="00161CBF"/>
    <w:rsid w:val="00163011"/>
    <w:rsid w:val="001662EE"/>
    <w:rsid w:val="001671E3"/>
    <w:rsid w:val="00172259"/>
    <w:rsid w:val="0017457F"/>
    <w:rsid w:val="00174852"/>
    <w:rsid w:val="001821B8"/>
    <w:rsid w:val="00183D97"/>
    <w:rsid w:val="001861B8"/>
    <w:rsid w:val="00186BAE"/>
    <w:rsid w:val="00186BCC"/>
    <w:rsid w:val="001874A0"/>
    <w:rsid w:val="001927CA"/>
    <w:rsid w:val="001937C5"/>
    <w:rsid w:val="00194949"/>
    <w:rsid w:val="00196118"/>
    <w:rsid w:val="001A2399"/>
    <w:rsid w:val="001A2426"/>
    <w:rsid w:val="001A2453"/>
    <w:rsid w:val="001A2EF3"/>
    <w:rsid w:val="001A3193"/>
    <w:rsid w:val="001A3AFA"/>
    <w:rsid w:val="001A4052"/>
    <w:rsid w:val="001A4168"/>
    <w:rsid w:val="001A4EBE"/>
    <w:rsid w:val="001A52CD"/>
    <w:rsid w:val="001A697B"/>
    <w:rsid w:val="001A6E8C"/>
    <w:rsid w:val="001A7327"/>
    <w:rsid w:val="001B03D1"/>
    <w:rsid w:val="001B13EF"/>
    <w:rsid w:val="001B1631"/>
    <w:rsid w:val="001B481A"/>
    <w:rsid w:val="001B64FE"/>
    <w:rsid w:val="001B7015"/>
    <w:rsid w:val="001B7673"/>
    <w:rsid w:val="001B7E90"/>
    <w:rsid w:val="001B7F32"/>
    <w:rsid w:val="001C1AB1"/>
    <w:rsid w:val="001C2257"/>
    <w:rsid w:val="001C2BB9"/>
    <w:rsid w:val="001C4237"/>
    <w:rsid w:val="001C45D1"/>
    <w:rsid w:val="001C7652"/>
    <w:rsid w:val="001D1EAE"/>
    <w:rsid w:val="001D537E"/>
    <w:rsid w:val="001D5D94"/>
    <w:rsid w:val="001D63E0"/>
    <w:rsid w:val="001D6407"/>
    <w:rsid w:val="001D75DF"/>
    <w:rsid w:val="001E01B9"/>
    <w:rsid w:val="001E07E4"/>
    <w:rsid w:val="001E2EB2"/>
    <w:rsid w:val="001E499A"/>
    <w:rsid w:val="001E5581"/>
    <w:rsid w:val="001E5660"/>
    <w:rsid w:val="001E581E"/>
    <w:rsid w:val="001F1181"/>
    <w:rsid w:val="001F2549"/>
    <w:rsid w:val="001F2DD8"/>
    <w:rsid w:val="001F42A0"/>
    <w:rsid w:val="001F51E6"/>
    <w:rsid w:val="001F571F"/>
    <w:rsid w:val="001F5EDE"/>
    <w:rsid w:val="00200383"/>
    <w:rsid w:val="00203870"/>
    <w:rsid w:val="00203F34"/>
    <w:rsid w:val="0021027D"/>
    <w:rsid w:val="00213DB2"/>
    <w:rsid w:val="002161A4"/>
    <w:rsid w:val="002176BC"/>
    <w:rsid w:val="00217A27"/>
    <w:rsid w:val="00220011"/>
    <w:rsid w:val="00220274"/>
    <w:rsid w:val="0022142E"/>
    <w:rsid w:val="00222C5F"/>
    <w:rsid w:val="0022311F"/>
    <w:rsid w:val="00223A32"/>
    <w:rsid w:val="0023286B"/>
    <w:rsid w:val="00234E78"/>
    <w:rsid w:val="00236FBB"/>
    <w:rsid w:val="00236FDA"/>
    <w:rsid w:val="00237CBA"/>
    <w:rsid w:val="00240E75"/>
    <w:rsid w:val="0024144D"/>
    <w:rsid w:val="00244A26"/>
    <w:rsid w:val="00247D98"/>
    <w:rsid w:val="00250AAA"/>
    <w:rsid w:val="00251296"/>
    <w:rsid w:val="0025139D"/>
    <w:rsid w:val="00256676"/>
    <w:rsid w:val="0026023E"/>
    <w:rsid w:val="00260B3F"/>
    <w:rsid w:val="00260B82"/>
    <w:rsid w:val="00260ED4"/>
    <w:rsid w:val="00261646"/>
    <w:rsid w:val="00261852"/>
    <w:rsid w:val="00263536"/>
    <w:rsid w:val="00263F89"/>
    <w:rsid w:val="00264D75"/>
    <w:rsid w:val="00265136"/>
    <w:rsid w:val="00265AFA"/>
    <w:rsid w:val="00265E1D"/>
    <w:rsid w:val="0026617F"/>
    <w:rsid w:val="002671BE"/>
    <w:rsid w:val="0027014B"/>
    <w:rsid w:val="002710B6"/>
    <w:rsid w:val="00273FC6"/>
    <w:rsid w:val="002745C6"/>
    <w:rsid w:val="0027594C"/>
    <w:rsid w:val="002773C3"/>
    <w:rsid w:val="00277CD4"/>
    <w:rsid w:val="0028042F"/>
    <w:rsid w:val="00280AD2"/>
    <w:rsid w:val="002810DC"/>
    <w:rsid w:val="00281C99"/>
    <w:rsid w:val="00281ED7"/>
    <w:rsid w:val="0028411C"/>
    <w:rsid w:val="0028522A"/>
    <w:rsid w:val="0028576C"/>
    <w:rsid w:val="00285AFA"/>
    <w:rsid w:val="00287CF7"/>
    <w:rsid w:val="00291160"/>
    <w:rsid w:val="00292A96"/>
    <w:rsid w:val="00293516"/>
    <w:rsid w:val="00294616"/>
    <w:rsid w:val="00297D8A"/>
    <w:rsid w:val="002A02F8"/>
    <w:rsid w:val="002A1A27"/>
    <w:rsid w:val="002A1E2D"/>
    <w:rsid w:val="002A3DE6"/>
    <w:rsid w:val="002A563E"/>
    <w:rsid w:val="002A580C"/>
    <w:rsid w:val="002A6058"/>
    <w:rsid w:val="002A636C"/>
    <w:rsid w:val="002A6CEE"/>
    <w:rsid w:val="002B06FD"/>
    <w:rsid w:val="002B131D"/>
    <w:rsid w:val="002B1E04"/>
    <w:rsid w:val="002B47EA"/>
    <w:rsid w:val="002B4F2A"/>
    <w:rsid w:val="002B5102"/>
    <w:rsid w:val="002B5464"/>
    <w:rsid w:val="002B5BDA"/>
    <w:rsid w:val="002C2E36"/>
    <w:rsid w:val="002C43B0"/>
    <w:rsid w:val="002C4D93"/>
    <w:rsid w:val="002C4E44"/>
    <w:rsid w:val="002C7FB7"/>
    <w:rsid w:val="002D078E"/>
    <w:rsid w:val="002D1681"/>
    <w:rsid w:val="002D244D"/>
    <w:rsid w:val="002D2CEE"/>
    <w:rsid w:val="002D366F"/>
    <w:rsid w:val="002D37F4"/>
    <w:rsid w:val="002D4A55"/>
    <w:rsid w:val="002E073B"/>
    <w:rsid w:val="002E3B43"/>
    <w:rsid w:val="002E4D2C"/>
    <w:rsid w:val="002E4FD9"/>
    <w:rsid w:val="002E713F"/>
    <w:rsid w:val="002F1865"/>
    <w:rsid w:val="002F2572"/>
    <w:rsid w:val="002F3440"/>
    <w:rsid w:val="002F556F"/>
    <w:rsid w:val="002F70D9"/>
    <w:rsid w:val="00301637"/>
    <w:rsid w:val="00301F91"/>
    <w:rsid w:val="003024E5"/>
    <w:rsid w:val="00307746"/>
    <w:rsid w:val="00311C89"/>
    <w:rsid w:val="00314382"/>
    <w:rsid w:val="00314654"/>
    <w:rsid w:val="00314687"/>
    <w:rsid w:val="00315A7B"/>
    <w:rsid w:val="00316880"/>
    <w:rsid w:val="00321548"/>
    <w:rsid w:val="0032170C"/>
    <w:rsid w:val="00321970"/>
    <w:rsid w:val="00322C68"/>
    <w:rsid w:val="00322CA1"/>
    <w:rsid w:val="0032367A"/>
    <w:rsid w:val="00323AD2"/>
    <w:rsid w:val="003246D2"/>
    <w:rsid w:val="00324DB9"/>
    <w:rsid w:val="00325FAA"/>
    <w:rsid w:val="00331C2D"/>
    <w:rsid w:val="00332C18"/>
    <w:rsid w:val="00333C8F"/>
    <w:rsid w:val="003342F8"/>
    <w:rsid w:val="003350ED"/>
    <w:rsid w:val="003368BA"/>
    <w:rsid w:val="0033780E"/>
    <w:rsid w:val="00342E2F"/>
    <w:rsid w:val="003435F7"/>
    <w:rsid w:val="00344F2D"/>
    <w:rsid w:val="00345254"/>
    <w:rsid w:val="00345A76"/>
    <w:rsid w:val="003471DA"/>
    <w:rsid w:val="00347600"/>
    <w:rsid w:val="00347883"/>
    <w:rsid w:val="003502B3"/>
    <w:rsid w:val="00352717"/>
    <w:rsid w:val="00353C9D"/>
    <w:rsid w:val="003548FE"/>
    <w:rsid w:val="003558D7"/>
    <w:rsid w:val="00355ECE"/>
    <w:rsid w:val="00356924"/>
    <w:rsid w:val="003571D5"/>
    <w:rsid w:val="0035779D"/>
    <w:rsid w:val="00357909"/>
    <w:rsid w:val="00361238"/>
    <w:rsid w:val="003616F3"/>
    <w:rsid w:val="00361728"/>
    <w:rsid w:val="00362473"/>
    <w:rsid w:val="0036418B"/>
    <w:rsid w:val="003660A2"/>
    <w:rsid w:val="00372745"/>
    <w:rsid w:val="00372D3B"/>
    <w:rsid w:val="003734C1"/>
    <w:rsid w:val="00374915"/>
    <w:rsid w:val="00375614"/>
    <w:rsid w:val="003774B7"/>
    <w:rsid w:val="003801A2"/>
    <w:rsid w:val="00382F89"/>
    <w:rsid w:val="00383353"/>
    <w:rsid w:val="00383D90"/>
    <w:rsid w:val="00383FF0"/>
    <w:rsid w:val="00384929"/>
    <w:rsid w:val="0038492D"/>
    <w:rsid w:val="0038541C"/>
    <w:rsid w:val="003855A0"/>
    <w:rsid w:val="00395D9A"/>
    <w:rsid w:val="003967C0"/>
    <w:rsid w:val="00397D86"/>
    <w:rsid w:val="003A0791"/>
    <w:rsid w:val="003A0C91"/>
    <w:rsid w:val="003A6A6F"/>
    <w:rsid w:val="003B08F9"/>
    <w:rsid w:val="003B0D26"/>
    <w:rsid w:val="003B1244"/>
    <w:rsid w:val="003B15DD"/>
    <w:rsid w:val="003B1D8E"/>
    <w:rsid w:val="003B26A2"/>
    <w:rsid w:val="003B5361"/>
    <w:rsid w:val="003B6134"/>
    <w:rsid w:val="003B6C38"/>
    <w:rsid w:val="003B7F47"/>
    <w:rsid w:val="003C12CC"/>
    <w:rsid w:val="003C2E3E"/>
    <w:rsid w:val="003C48B4"/>
    <w:rsid w:val="003C4AEF"/>
    <w:rsid w:val="003C5A48"/>
    <w:rsid w:val="003C5AD3"/>
    <w:rsid w:val="003C5D2D"/>
    <w:rsid w:val="003C6AED"/>
    <w:rsid w:val="003D02E5"/>
    <w:rsid w:val="003D12BE"/>
    <w:rsid w:val="003D1A88"/>
    <w:rsid w:val="003D2283"/>
    <w:rsid w:val="003D3CD6"/>
    <w:rsid w:val="003E23D0"/>
    <w:rsid w:val="003E26F6"/>
    <w:rsid w:val="003E43D5"/>
    <w:rsid w:val="003E5FAB"/>
    <w:rsid w:val="003F01C0"/>
    <w:rsid w:val="003F0487"/>
    <w:rsid w:val="003F0558"/>
    <w:rsid w:val="003F362E"/>
    <w:rsid w:val="003F678E"/>
    <w:rsid w:val="004011AE"/>
    <w:rsid w:val="00402A00"/>
    <w:rsid w:val="00402A98"/>
    <w:rsid w:val="00407111"/>
    <w:rsid w:val="00410F23"/>
    <w:rsid w:val="004122A3"/>
    <w:rsid w:val="00415BC5"/>
    <w:rsid w:val="00416DBA"/>
    <w:rsid w:val="00421167"/>
    <w:rsid w:val="00422234"/>
    <w:rsid w:val="00422D99"/>
    <w:rsid w:val="00424916"/>
    <w:rsid w:val="00424992"/>
    <w:rsid w:val="00425D7D"/>
    <w:rsid w:val="004274E8"/>
    <w:rsid w:val="00430BBE"/>
    <w:rsid w:val="00430D78"/>
    <w:rsid w:val="00431E62"/>
    <w:rsid w:val="004332C8"/>
    <w:rsid w:val="00434D6F"/>
    <w:rsid w:val="0043570C"/>
    <w:rsid w:val="00435A32"/>
    <w:rsid w:val="00436A6A"/>
    <w:rsid w:val="0044099F"/>
    <w:rsid w:val="00442DBC"/>
    <w:rsid w:val="004439D8"/>
    <w:rsid w:val="004444EE"/>
    <w:rsid w:val="00444A59"/>
    <w:rsid w:val="00445A98"/>
    <w:rsid w:val="00445D73"/>
    <w:rsid w:val="0044628F"/>
    <w:rsid w:val="004464FB"/>
    <w:rsid w:val="004474B0"/>
    <w:rsid w:val="00450587"/>
    <w:rsid w:val="00453A7E"/>
    <w:rsid w:val="00453F1D"/>
    <w:rsid w:val="00454449"/>
    <w:rsid w:val="004554BF"/>
    <w:rsid w:val="0045753F"/>
    <w:rsid w:val="00457FA3"/>
    <w:rsid w:val="00462812"/>
    <w:rsid w:val="00464D2F"/>
    <w:rsid w:val="00464E2E"/>
    <w:rsid w:val="0046522E"/>
    <w:rsid w:val="00465B0E"/>
    <w:rsid w:val="00466231"/>
    <w:rsid w:val="004675D2"/>
    <w:rsid w:val="004675F5"/>
    <w:rsid w:val="00470E52"/>
    <w:rsid w:val="00472820"/>
    <w:rsid w:val="00472A59"/>
    <w:rsid w:val="00472AD8"/>
    <w:rsid w:val="00474841"/>
    <w:rsid w:val="00474B77"/>
    <w:rsid w:val="004757AA"/>
    <w:rsid w:val="00476903"/>
    <w:rsid w:val="00480A2C"/>
    <w:rsid w:val="004819C1"/>
    <w:rsid w:val="00481A93"/>
    <w:rsid w:val="00482EA5"/>
    <w:rsid w:val="0048437C"/>
    <w:rsid w:val="00486B40"/>
    <w:rsid w:val="00490B0F"/>
    <w:rsid w:val="00490DAD"/>
    <w:rsid w:val="0049216E"/>
    <w:rsid w:val="00493F33"/>
    <w:rsid w:val="004967E6"/>
    <w:rsid w:val="004A10C0"/>
    <w:rsid w:val="004A435B"/>
    <w:rsid w:val="004A43AC"/>
    <w:rsid w:val="004A4857"/>
    <w:rsid w:val="004A5246"/>
    <w:rsid w:val="004A5DC4"/>
    <w:rsid w:val="004A5E55"/>
    <w:rsid w:val="004A66CC"/>
    <w:rsid w:val="004B0169"/>
    <w:rsid w:val="004B172E"/>
    <w:rsid w:val="004B2063"/>
    <w:rsid w:val="004B3763"/>
    <w:rsid w:val="004B54E5"/>
    <w:rsid w:val="004B7039"/>
    <w:rsid w:val="004C0DE3"/>
    <w:rsid w:val="004C1A5D"/>
    <w:rsid w:val="004C20CC"/>
    <w:rsid w:val="004C3122"/>
    <w:rsid w:val="004C355D"/>
    <w:rsid w:val="004C3881"/>
    <w:rsid w:val="004C4103"/>
    <w:rsid w:val="004C532F"/>
    <w:rsid w:val="004C552E"/>
    <w:rsid w:val="004C572C"/>
    <w:rsid w:val="004C7904"/>
    <w:rsid w:val="004D233D"/>
    <w:rsid w:val="004D2A06"/>
    <w:rsid w:val="004D35BF"/>
    <w:rsid w:val="004D4418"/>
    <w:rsid w:val="004D4B5E"/>
    <w:rsid w:val="004D593E"/>
    <w:rsid w:val="004D5A3A"/>
    <w:rsid w:val="004D6217"/>
    <w:rsid w:val="004D625D"/>
    <w:rsid w:val="004D6D71"/>
    <w:rsid w:val="004D741F"/>
    <w:rsid w:val="004E3159"/>
    <w:rsid w:val="004E33AF"/>
    <w:rsid w:val="004E587D"/>
    <w:rsid w:val="004E7D39"/>
    <w:rsid w:val="004F12FF"/>
    <w:rsid w:val="004F6A31"/>
    <w:rsid w:val="005002D9"/>
    <w:rsid w:val="00500AC5"/>
    <w:rsid w:val="00502F44"/>
    <w:rsid w:val="0050438F"/>
    <w:rsid w:val="005077C8"/>
    <w:rsid w:val="00513D89"/>
    <w:rsid w:val="00514384"/>
    <w:rsid w:val="00514C3F"/>
    <w:rsid w:val="00514F94"/>
    <w:rsid w:val="0051600A"/>
    <w:rsid w:val="00516634"/>
    <w:rsid w:val="00520564"/>
    <w:rsid w:val="005205F9"/>
    <w:rsid w:val="005222E8"/>
    <w:rsid w:val="005245A0"/>
    <w:rsid w:val="00526B19"/>
    <w:rsid w:val="0053049C"/>
    <w:rsid w:val="00530643"/>
    <w:rsid w:val="00531B6E"/>
    <w:rsid w:val="00532B0C"/>
    <w:rsid w:val="00532BF6"/>
    <w:rsid w:val="00533A72"/>
    <w:rsid w:val="0053537B"/>
    <w:rsid w:val="00536132"/>
    <w:rsid w:val="005366C6"/>
    <w:rsid w:val="00537F95"/>
    <w:rsid w:val="005400B8"/>
    <w:rsid w:val="00540FE1"/>
    <w:rsid w:val="00544BA0"/>
    <w:rsid w:val="005454D0"/>
    <w:rsid w:val="005459F4"/>
    <w:rsid w:val="00546F3F"/>
    <w:rsid w:val="00550775"/>
    <w:rsid w:val="00551300"/>
    <w:rsid w:val="00551831"/>
    <w:rsid w:val="00551B25"/>
    <w:rsid w:val="00555112"/>
    <w:rsid w:val="005551F1"/>
    <w:rsid w:val="0055547B"/>
    <w:rsid w:val="00560FFA"/>
    <w:rsid w:val="005613C8"/>
    <w:rsid w:val="00562386"/>
    <w:rsid w:val="00562D08"/>
    <w:rsid w:val="005651AA"/>
    <w:rsid w:val="00565241"/>
    <w:rsid w:val="0056619B"/>
    <w:rsid w:val="00566740"/>
    <w:rsid w:val="00567382"/>
    <w:rsid w:val="00567D61"/>
    <w:rsid w:val="005701A0"/>
    <w:rsid w:val="00570426"/>
    <w:rsid w:val="0057099E"/>
    <w:rsid w:val="00572BF6"/>
    <w:rsid w:val="00573BF0"/>
    <w:rsid w:val="005764FD"/>
    <w:rsid w:val="00577A9F"/>
    <w:rsid w:val="00581B77"/>
    <w:rsid w:val="00582EBD"/>
    <w:rsid w:val="00584BD6"/>
    <w:rsid w:val="00585AE4"/>
    <w:rsid w:val="00586349"/>
    <w:rsid w:val="005877C4"/>
    <w:rsid w:val="00591442"/>
    <w:rsid w:val="005940EB"/>
    <w:rsid w:val="005953CD"/>
    <w:rsid w:val="00596AD7"/>
    <w:rsid w:val="005A08F6"/>
    <w:rsid w:val="005A1C2F"/>
    <w:rsid w:val="005A2494"/>
    <w:rsid w:val="005A263D"/>
    <w:rsid w:val="005A28E1"/>
    <w:rsid w:val="005A2DDF"/>
    <w:rsid w:val="005A3195"/>
    <w:rsid w:val="005A46EE"/>
    <w:rsid w:val="005A54F8"/>
    <w:rsid w:val="005A6751"/>
    <w:rsid w:val="005A67D6"/>
    <w:rsid w:val="005B01F1"/>
    <w:rsid w:val="005B13D5"/>
    <w:rsid w:val="005B2581"/>
    <w:rsid w:val="005B2786"/>
    <w:rsid w:val="005B2E01"/>
    <w:rsid w:val="005B3E31"/>
    <w:rsid w:val="005B4510"/>
    <w:rsid w:val="005B62F1"/>
    <w:rsid w:val="005B65C1"/>
    <w:rsid w:val="005B71E8"/>
    <w:rsid w:val="005B7BAC"/>
    <w:rsid w:val="005C0BEF"/>
    <w:rsid w:val="005C16D2"/>
    <w:rsid w:val="005C27D1"/>
    <w:rsid w:val="005C2C16"/>
    <w:rsid w:val="005D0F51"/>
    <w:rsid w:val="005D3523"/>
    <w:rsid w:val="005D6BC7"/>
    <w:rsid w:val="005E0FE2"/>
    <w:rsid w:val="005E104C"/>
    <w:rsid w:val="005E388B"/>
    <w:rsid w:val="005E54FF"/>
    <w:rsid w:val="005E5552"/>
    <w:rsid w:val="005E753E"/>
    <w:rsid w:val="005F16C3"/>
    <w:rsid w:val="005F2DEE"/>
    <w:rsid w:val="005F39B3"/>
    <w:rsid w:val="005F4E3F"/>
    <w:rsid w:val="005F510D"/>
    <w:rsid w:val="005F7527"/>
    <w:rsid w:val="00603B14"/>
    <w:rsid w:val="00607191"/>
    <w:rsid w:val="006079D3"/>
    <w:rsid w:val="0061027C"/>
    <w:rsid w:val="006112AC"/>
    <w:rsid w:val="006118E2"/>
    <w:rsid w:val="006118EC"/>
    <w:rsid w:val="00611E02"/>
    <w:rsid w:val="00612A50"/>
    <w:rsid w:val="00614AF7"/>
    <w:rsid w:val="0061545E"/>
    <w:rsid w:val="006156D4"/>
    <w:rsid w:val="006157E7"/>
    <w:rsid w:val="00615CF4"/>
    <w:rsid w:val="006167B2"/>
    <w:rsid w:val="006231F7"/>
    <w:rsid w:val="00624193"/>
    <w:rsid w:val="00627B5B"/>
    <w:rsid w:val="006307F9"/>
    <w:rsid w:val="00631009"/>
    <w:rsid w:val="0063105D"/>
    <w:rsid w:val="006314F9"/>
    <w:rsid w:val="00631A9E"/>
    <w:rsid w:val="006331F1"/>
    <w:rsid w:val="00633B8E"/>
    <w:rsid w:val="00633DCD"/>
    <w:rsid w:val="00635375"/>
    <w:rsid w:val="00636454"/>
    <w:rsid w:val="0063685B"/>
    <w:rsid w:val="00641705"/>
    <w:rsid w:val="00641E05"/>
    <w:rsid w:val="006452F6"/>
    <w:rsid w:val="00650521"/>
    <w:rsid w:val="00653D95"/>
    <w:rsid w:val="006552CA"/>
    <w:rsid w:val="006573F7"/>
    <w:rsid w:val="00660E22"/>
    <w:rsid w:val="0066145F"/>
    <w:rsid w:val="00662F15"/>
    <w:rsid w:val="006655C3"/>
    <w:rsid w:val="0066574D"/>
    <w:rsid w:val="00665AC1"/>
    <w:rsid w:val="006701EC"/>
    <w:rsid w:val="00671C0B"/>
    <w:rsid w:val="00671D1F"/>
    <w:rsid w:val="00671F55"/>
    <w:rsid w:val="00673948"/>
    <w:rsid w:val="00674C23"/>
    <w:rsid w:val="0067610D"/>
    <w:rsid w:val="0067737E"/>
    <w:rsid w:val="00682F13"/>
    <w:rsid w:val="00685A53"/>
    <w:rsid w:val="00686DDA"/>
    <w:rsid w:val="00687016"/>
    <w:rsid w:val="0068721F"/>
    <w:rsid w:val="0069078A"/>
    <w:rsid w:val="0069187D"/>
    <w:rsid w:val="006939E8"/>
    <w:rsid w:val="006942B8"/>
    <w:rsid w:val="006946E9"/>
    <w:rsid w:val="00694E65"/>
    <w:rsid w:val="006966CC"/>
    <w:rsid w:val="006979EB"/>
    <w:rsid w:val="006A1BF0"/>
    <w:rsid w:val="006A1D94"/>
    <w:rsid w:val="006A75EC"/>
    <w:rsid w:val="006B2971"/>
    <w:rsid w:val="006B50AB"/>
    <w:rsid w:val="006B6A6A"/>
    <w:rsid w:val="006B70CF"/>
    <w:rsid w:val="006B7194"/>
    <w:rsid w:val="006C0694"/>
    <w:rsid w:val="006C2021"/>
    <w:rsid w:val="006C282B"/>
    <w:rsid w:val="006C2DFC"/>
    <w:rsid w:val="006C3C2E"/>
    <w:rsid w:val="006C6649"/>
    <w:rsid w:val="006C76C2"/>
    <w:rsid w:val="006D2F2E"/>
    <w:rsid w:val="006D3776"/>
    <w:rsid w:val="006D432B"/>
    <w:rsid w:val="006D491E"/>
    <w:rsid w:val="006D4B75"/>
    <w:rsid w:val="006D4D77"/>
    <w:rsid w:val="006D4E35"/>
    <w:rsid w:val="006E07B9"/>
    <w:rsid w:val="006E0B13"/>
    <w:rsid w:val="006E1C22"/>
    <w:rsid w:val="006E66B1"/>
    <w:rsid w:val="006E69BD"/>
    <w:rsid w:val="006E7208"/>
    <w:rsid w:val="006F3ABF"/>
    <w:rsid w:val="006F3CD4"/>
    <w:rsid w:val="006F5BDF"/>
    <w:rsid w:val="006F6AC3"/>
    <w:rsid w:val="007010C1"/>
    <w:rsid w:val="007033D6"/>
    <w:rsid w:val="00703A85"/>
    <w:rsid w:val="00706B18"/>
    <w:rsid w:val="00710597"/>
    <w:rsid w:val="0071061E"/>
    <w:rsid w:val="0071270A"/>
    <w:rsid w:val="00714429"/>
    <w:rsid w:val="007146B2"/>
    <w:rsid w:val="0071499B"/>
    <w:rsid w:val="00714A3B"/>
    <w:rsid w:val="00714F2A"/>
    <w:rsid w:val="007154D2"/>
    <w:rsid w:val="00715904"/>
    <w:rsid w:val="00716B59"/>
    <w:rsid w:val="00716CF6"/>
    <w:rsid w:val="00716E15"/>
    <w:rsid w:val="00717663"/>
    <w:rsid w:val="007176C8"/>
    <w:rsid w:val="00720292"/>
    <w:rsid w:val="00720D7C"/>
    <w:rsid w:val="00721D06"/>
    <w:rsid w:val="00722081"/>
    <w:rsid w:val="0073057A"/>
    <w:rsid w:val="0073429C"/>
    <w:rsid w:val="007364CE"/>
    <w:rsid w:val="00737FF7"/>
    <w:rsid w:val="00745FAA"/>
    <w:rsid w:val="00746B57"/>
    <w:rsid w:val="00746C36"/>
    <w:rsid w:val="007510CD"/>
    <w:rsid w:val="00752591"/>
    <w:rsid w:val="007529AF"/>
    <w:rsid w:val="00753915"/>
    <w:rsid w:val="00753BF5"/>
    <w:rsid w:val="00755EB5"/>
    <w:rsid w:val="007561E7"/>
    <w:rsid w:val="0075657E"/>
    <w:rsid w:val="00756AF8"/>
    <w:rsid w:val="00756BC4"/>
    <w:rsid w:val="00756F4B"/>
    <w:rsid w:val="007642CB"/>
    <w:rsid w:val="00765FAE"/>
    <w:rsid w:val="0077518B"/>
    <w:rsid w:val="00776CAD"/>
    <w:rsid w:val="00777466"/>
    <w:rsid w:val="007811C3"/>
    <w:rsid w:val="0078127E"/>
    <w:rsid w:val="00781D23"/>
    <w:rsid w:val="00784384"/>
    <w:rsid w:val="00787806"/>
    <w:rsid w:val="0079024F"/>
    <w:rsid w:val="007929B9"/>
    <w:rsid w:val="007935D6"/>
    <w:rsid w:val="00793777"/>
    <w:rsid w:val="00793BC6"/>
    <w:rsid w:val="00794161"/>
    <w:rsid w:val="00794B89"/>
    <w:rsid w:val="007954D1"/>
    <w:rsid w:val="007961D6"/>
    <w:rsid w:val="007968F7"/>
    <w:rsid w:val="00796AAD"/>
    <w:rsid w:val="00796CC5"/>
    <w:rsid w:val="00796CCF"/>
    <w:rsid w:val="00796DF5"/>
    <w:rsid w:val="007A10FF"/>
    <w:rsid w:val="007A1522"/>
    <w:rsid w:val="007A2949"/>
    <w:rsid w:val="007A3C96"/>
    <w:rsid w:val="007A3D42"/>
    <w:rsid w:val="007A5E49"/>
    <w:rsid w:val="007A6D7B"/>
    <w:rsid w:val="007B08D5"/>
    <w:rsid w:val="007B13CA"/>
    <w:rsid w:val="007B244A"/>
    <w:rsid w:val="007B498B"/>
    <w:rsid w:val="007B6887"/>
    <w:rsid w:val="007B7471"/>
    <w:rsid w:val="007B77EC"/>
    <w:rsid w:val="007C36FD"/>
    <w:rsid w:val="007C6DA7"/>
    <w:rsid w:val="007C7ED6"/>
    <w:rsid w:val="007D0398"/>
    <w:rsid w:val="007D2691"/>
    <w:rsid w:val="007D308F"/>
    <w:rsid w:val="007D330C"/>
    <w:rsid w:val="007D359D"/>
    <w:rsid w:val="007E0137"/>
    <w:rsid w:val="007E04FE"/>
    <w:rsid w:val="007E09F2"/>
    <w:rsid w:val="007E2A88"/>
    <w:rsid w:val="007E470F"/>
    <w:rsid w:val="007E6BDE"/>
    <w:rsid w:val="007E7038"/>
    <w:rsid w:val="007E785F"/>
    <w:rsid w:val="007F01CF"/>
    <w:rsid w:val="007F3599"/>
    <w:rsid w:val="007F5953"/>
    <w:rsid w:val="007F618C"/>
    <w:rsid w:val="007F69A9"/>
    <w:rsid w:val="007F74F7"/>
    <w:rsid w:val="007F77E1"/>
    <w:rsid w:val="008010CC"/>
    <w:rsid w:val="00804CD7"/>
    <w:rsid w:val="008117A3"/>
    <w:rsid w:val="0081422A"/>
    <w:rsid w:val="00814B8C"/>
    <w:rsid w:val="008163C8"/>
    <w:rsid w:val="00817145"/>
    <w:rsid w:val="0081753F"/>
    <w:rsid w:val="008204BF"/>
    <w:rsid w:val="00820E1B"/>
    <w:rsid w:val="0082201B"/>
    <w:rsid w:val="008222F4"/>
    <w:rsid w:val="00822E1F"/>
    <w:rsid w:val="0082384C"/>
    <w:rsid w:val="00825CD3"/>
    <w:rsid w:val="00826BC7"/>
    <w:rsid w:val="00827004"/>
    <w:rsid w:val="00827124"/>
    <w:rsid w:val="0083085F"/>
    <w:rsid w:val="00831F97"/>
    <w:rsid w:val="008323CA"/>
    <w:rsid w:val="00833A02"/>
    <w:rsid w:val="00833E2C"/>
    <w:rsid w:val="008368C1"/>
    <w:rsid w:val="00837359"/>
    <w:rsid w:val="00837FBC"/>
    <w:rsid w:val="00840D8A"/>
    <w:rsid w:val="00840DE3"/>
    <w:rsid w:val="00843CEB"/>
    <w:rsid w:val="00846414"/>
    <w:rsid w:val="00846CCB"/>
    <w:rsid w:val="0084754F"/>
    <w:rsid w:val="00847ADF"/>
    <w:rsid w:val="0085076E"/>
    <w:rsid w:val="00851079"/>
    <w:rsid w:val="0085274A"/>
    <w:rsid w:val="008547C8"/>
    <w:rsid w:val="00854AD8"/>
    <w:rsid w:val="00855E27"/>
    <w:rsid w:val="00857562"/>
    <w:rsid w:val="00860594"/>
    <w:rsid w:val="00862060"/>
    <w:rsid w:val="00863F19"/>
    <w:rsid w:val="008649BC"/>
    <w:rsid w:val="00864AD7"/>
    <w:rsid w:val="008656E2"/>
    <w:rsid w:val="00866910"/>
    <w:rsid w:val="00866DFD"/>
    <w:rsid w:val="008678F2"/>
    <w:rsid w:val="00870854"/>
    <w:rsid w:val="008715B2"/>
    <w:rsid w:val="008722D1"/>
    <w:rsid w:val="008732CF"/>
    <w:rsid w:val="00873EE9"/>
    <w:rsid w:val="0087482A"/>
    <w:rsid w:val="00874D2A"/>
    <w:rsid w:val="00874F54"/>
    <w:rsid w:val="008753A7"/>
    <w:rsid w:val="00876005"/>
    <w:rsid w:val="00876FAF"/>
    <w:rsid w:val="00882FB6"/>
    <w:rsid w:val="00883A5F"/>
    <w:rsid w:val="00884678"/>
    <w:rsid w:val="00886206"/>
    <w:rsid w:val="0088724C"/>
    <w:rsid w:val="00887B12"/>
    <w:rsid w:val="00887BC4"/>
    <w:rsid w:val="00890AC7"/>
    <w:rsid w:val="00890CB1"/>
    <w:rsid w:val="00890F63"/>
    <w:rsid w:val="00892C21"/>
    <w:rsid w:val="00895451"/>
    <w:rsid w:val="00895A0C"/>
    <w:rsid w:val="0089619B"/>
    <w:rsid w:val="008A0954"/>
    <w:rsid w:val="008A16CA"/>
    <w:rsid w:val="008A686D"/>
    <w:rsid w:val="008A75CC"/>
    <w:rsid w:val="008A7A90"/>
    <w:rsid w:val="008A7CF2"/>
    <w:rsid w:val="008A7D96"/>
    <w:rsid w:val="008B0522"/>
    <w:rsid w:val="008B0CA8"/>
    <w:rsid w:val="008B108E"/>
    <w:rsid w:val="008B32A3"/>
    <w:rsid w:val="008B4CB7"/>
    <w:rsid w:val="008B4E3C"/>
    <w:rsid w:val="008B5EDC"/>
    <w:rsid w:val="008B6342"/>
    <w:rsid w:val="008C06CA"/>
    <w:rsid w:val="008C0794"/>
    <w:rsid w:val="008D03AE"/>
    <w:rsid w:val="008D0883"/>
    <w:rsid w:val="008D0939"/>
    <w:rsid w:val="008D1227"/>
    <w:rsid w:val="008D3062"/>
    <w:rsid w:val="008D3CD3"/>
    <w:rsid w:val="008D750F"/>
    <w:rsid w:val="008E3AFA"/>
    <w:rsid w:val="008E5433"/>
    <w:rsid w:val="008E56DE"/>
    <w:rsid w:val="008E5C00"/>
    <w:rsid w:val="008E6874"/>
    <w:rsid w:val="008F09F6"/>
    <w:rsid w:val="008F1039"/>
    <w:rsid w:val="008F151E"/>
    <w:rsid w:val="008F24B8"/>
    <w:rsid w:val="008F4F28"/>
    <w:rsid w:val="008F5F94"/>
    <w:rsid w:val="008F6163"/>
    <w:rsid w:val="008F723A"/>
    <w:rsid w:val="00900788"/>
    <w:rsid w:val="009027C5"/>
    <w:rsid w:val="00902AB8"/>
    <w:rsid w:val="0090325F"/>
    <w:rsid w:val="009044D8"/>
    <w:rsid w:val="009046CB"/>
    <w:rsid w:val="009069A8"/>
    <w:rsid w:val="00913905"/>
    <w:rsid w:val="009143F8"/>
    <w:rsid w:val="00921658"/>
    <w:rsid w:val="00924587"/>
    <w:rsid w:val="009278FB"/>
    <w:rsid w:val="00930B32"/>
    <w:rsid w:val="00930C23"/>
    <w:rsid w:val="00931C79"/>
    <w:rsid w:val="009325B9"/>
    <w:rsid w:val="00932DF2"/>
    <w:rsid w:val="00933498"/>
    <w:rsid w:val="00933B08"/>
    <w:rsid w:val="00933ED3"/>
    <w:rsid w:val="009349BA"/>
    <w:rsid w:val="00935C9B"/>
    <w:rsid w:val="00936DE7"/>
    <w:rsid w:val="0094064E"/>
    <w:rsid w:val="00945069"/>
    <w:rsid w:val="009460A7"/>
    <w:rsid w:val="00947671"/>
    <w:rsid w:val="00950220"/>
    <w:rsid w:val="00950792"/>
    <w:rsid w:val="00950CE7"/>
    <w:rsid w:val="00951C7E"/>
    <w:rsid w:val="00953099"/>
    <w:rsid w:val="00955E9B"/>
    <w:rsid w:val="009571C2"/>
    <w:rsid w:val="009601A0"/>
    <w:rsid w:val="00962859"/>
    <w:rsid w:val="00963828"/>
    <w:rsid w:val="009638AE"/>
    <w:rsid w:val="009713F9"/>
    <w:rsid w:val="00971E99"/>
    <w:rsid w:val="0097487B"/>
    <w:rsid w:val="00974DA4"/>
    <w:rsid w:val="00982D51"/>
    <w:rsid w:val="009857BB"/>
    <w:rsid w:val="009864A1"/>
    <w:rsid w:val="00986FB7"/>
    <w:rsid w:val="00987FB8"/>
    <w:rsid w:val="00991722"/>
    <w:rsid w:val="00992467"/>
    <w:rsid w:val="009928F2"/>
    <w:rsid w:val="00993DC6"/>
    <w:rsid w:val="00995224"/>
    <w:rsid w:val="009958E7"/>
    <w:rsid w:val="00996567"/>
    <w:rsid w:val="00997D2B"/>
    <w:rsid w:val="009A068C"/>
    <w:rsid w:val="009A0692"/>
    <w:rsid w:val="009A3747"/>
    <w:rsid w:val="009A3FD6"/>
    <w:rsid w:val="009A428D"/>
    <w:rsid w:val="009A5302"/>
    <w:rsid w:val="009A61AE"/>
    <w:rsid w:val="009A676A"/>
    <w:rsid w:val="009A78BE"/>
    <w:rsid w:val="009B12F1"/>
    <w:rsid w:val="009B34A7"/>
    <w:rsid w:val="009B35ED"/>
    <w:rsid w:val="009B3E14"/>
    <w:rsid w:val="009B48CA"/>
    <w:rsid w:val="009B70EF"/>
    <w:rsid w:val="009C03B6"/>
    <w:rsid w:val="009C0A72"/>
    <w:rsid w:val="009C4D00"/>
    <w:rsid w:val="009C7153"/>
    <w:rsid w:val="009C7559"/>
    <w:rsid w:val="009D1590"/>
    <w:rsid w:val="009D4DE2"/>
    <w:rsid w:val="009D57D2"/>
    <w:rsid w:val="009D611C"/>
    <w:rsid w:val="009E063C"/>
    <w:rsid w:val="009E22D9"/>
    <w:rsid w:val="009E2634"/>
    <w:rsid w:val="009E2EEB"/>
    <w:rsid w:val="009E3347"/>
    <w:rsid w:val="009E6B52"/>
    <w:rsid w:val="009E7034"/>
    <w:rsid w:val="009F0B4C"/>
    <w:rsid w:val="009F202C"/>
    <w:rsid w:val="009F2781"/>
    <w:rsid w:val="009F3482"/>
    <w:rsid w:val="009F6B77"/>
    <w:rsid w:val="009F79E5"/>
    <w:rsid w:val="00A002DE"/>
    <w:rsid w:val="00A0302A"/>
    <w:rsid w:val="00A03937"/>
    <w:rsid w:val="00A040E1"/>
    <w:rsid w:val="00A04AC6"/>
    <w:rsid w:val="00A04BA5"/>
    <w:rsid w:val="00A07035"/>
    <w:rsid w:val="00A072F9"/>
    <w:rsid w:val="00A07483"/>
    <w:rsid w:val="00A13BB4"/>
    <w:rsid w:val="00A15254"/>
    <w:rsid w:val="00A15940"/>
    <w:rsid w:val="00A159A0"/>
    <w:rsid w:val="00A16616"/>
    <w:rsid w:val="00A17354"/>
    <w:rsid w:val="00A24B3B"/>
    <w:rsid w:val="00A25D40"/>
    <w:rsid w:val="00A27443"/>
    <w:rsid w:val="00A27904"/>
    <w:rsid w:val="00A30A03"/>
    <w:rsid w:val="00A32B70"/>
    <w:rsid w:val="00A3526F"/>
    <w:rsid w:val="00A361E6"/>
    <w:rsid w:val="00A36715"/>
    <w:rsid w:val="00A36F29"/>
    <w:rsid w:val="00A42C95"/>
    <w:rsid w:val="00A44014"/>
    <w:rsid w:val="00A44071"/>
    <w:rsid w:val="00A4507A"/>
    <w:rsid w:val="00A45F20"/>
    <w:rsid w:val="00A47919"/>
    <w:rsid w:val="00A5005F"/>
    <w:rsid w:val="00A517A5"/>
    <w:rsid w:val="00A5231E"/>
    <w:rsid w:val="00A550F2"/>
    <w:rsid w:val="00A55DD2"/>
    <w:rsid w:val="00A6017D"/>
    <w:rsid w:val="00A60195"/>
    <w:rsid w:val="00A6282A"/>
    <w:rsid w:val="00A63B2A"/>
    <w:rsid w:val="00A6485F"/>
    <w:rsid w:val="00A64F38"/>
    <w:rsid w:val="00A710CF"/>
    <w:rsid w:val="00A720B0"/>
    <w:rsid w:val="00A738EA"/>
    <w:rsid w:val="00A74EE2"/>
    <w:rsid w:val="00A75731"/>
    <w:rsid w:val="00A75E4F"/>
    <w:rsid w:val="00A840EC"/>
    <w:rsid w:val="00A850F3"/>
    <w:rsid w:val="00A875DA"/>
    <w:rsid w:val="00A90171"/>
    <w:rsid w:val="00A912BB"/>
    <w:rsid w:val="00A91BD8"/>
    <w:rsid w:val="00A92D74"/>
    <w:rsid w:val="00A93E25"/>
    <w:rsid w:val="00A9668B"/>
    <w:rsid w:val="00A97E71"/>
    <w:rsid w:val="00AA0D54"/>
    <w:rsid w:val="00AA1305"/>
    <w:rsid w:val="00AA4EDC"/>
    <w:rsid w:val="00AA78A5"/>
    <w:rsid w:val="00AB01D1"/>
    <w:rsid w:val="00AB022C"/>
    <w:rsid w:val="00AB1034"/>
    <w:rsid w:val="00AB12F4"/>
    <w:rsid w:val="00AB1FB0"/>
    <w:rsid w:val="00AB29C8"/>
    <w:rsid w:val="00AB3F22"/>
    <w:rsid w:val="00AB4207"/>
    <w:rsid w:val="00AB4412"/>
    <w:rsid w:val="00AB58DF"/>
    <w:rsid w:val="00AB763A"/>
    <w:rsid w:val="00AB7AA7"/>
    <w:rsid w:val="00AC08FE"/>
    <w:rsid w:val="00AC3FDE"/>
    <w:rsid w:val="00AC42CF"/>
    <w:rsid w:val="00AC4329"/>
    <w:rsid w:val="00AC47D7"/>
    <w:rsid w:val="00AC588A"/>
    <w:rsid w:val="00AC6AD3"/>
    <w:rsid w:val="00AD132C"/>
    <w:rsid w:val="00AD1E90"/>
    <w:rsid w:val="00AD23D7"/>
    <w:rsid w:val="00AD3CDB"/>
    <w:rsid w:val="00AD417C"/>
    <w:rsid w:val="00AD4297"/>
    <w:rsid w:val="00AE2246"/>
    <w:rsid w:val="00AE33AE"/>
    <w:rsid w:val="00AE4A9D"/>
    <w:rsid w:val="00AE5B02"/>
    <w:rsid w:val="00AE6B27"/>
    <w:rsid w:val="00AF254F"/>
    <w:rsid w:val="00AF2871"/>
    <w:rsid w:val="00AF6529"/>
    <w:rsid w:val="00AF6AFC"/>
    <w:rsid w:val="00B026E2"/>
    <w:rsid w:val="00B035FD"/>
    <w:rsid w:val="00B04B5F"/>
    <w:rsid w:val="00B05C18"/>
    <w:rsid w:val="00B061D6"/>
    <w:rsid w:val="00B07BBE"/>
    <w:rsid w:val="00B13E0E"/>
    <w:rsid w:val="00B20AD9"/>
    <w:rsid w:val="00B2282E"/>
    <w:rsid w:val="00B22BFE"/>
    <w:rsid w:val="00B25B40"/>
    <w:rsid w:val="00B267C5"/>
    <w:rsid w:val="00B30625"/>
    <w:rsid w:val="00B31373"/>
    <w:rsid w:val="00B3419A"/>
    <w:rsid w:val="00B347B3"/>
    <w:rsid w:val="00B429FB"/>
    <w:rsid w:val="00B4369C"/>
    <w:rsid w:val="00B45DAC"/>
    <w:rsid w:val="00B45ECF"/>
    <w:rsid w:val="00B507CB"/>
    <w:rsid w:val="00B50E94"/>
    <w:rsid w:val="00B52A34"/>
    <w:rsid w:val="00B531B2"/>
    <w:rsid w:val="00B54408"/>
    <w:rsid w:val="00B5455E"/>
    <w:rsid w:val="00B60529"/>
    <w:rsid w:val="00B62C38"/>
    <w:rsid w:val="00B63499"/>
    <w:rsid w:val="00B64CE3"/>
    <w:rsid w:val="00B64DE2"/>
    <w:rsid w:val="00B6597F"/>
    <w:rsid w:val="00B66718"/>
    <w:rsid w:val="00B67009"/>
    <w:rsid w:val="00B67671"/>
    <w:rsid w:val="00B67889"/>
    <w:rsid w:val="00B679A1"/>
    <w:rsid w:val="00B67ADD"/>
    <w:rsid w:val="00B70052"/>
    <w:rsid w:val="00B7156A"/>
    <w:rsid w:val="00B71BE8"/>
    <w:rsid w:val="00B73E71"/>
    <w:rsid w:val="00B7401D"/>
    <w:rsid w:val="00B74C18"/>
    <w:rsid w:val="00B75336"/>
    <w:rsid w:val="00B77E0D"/>
    <w:rsid w:val="00B812B2"/>
    <w:rsid w:val="00B812B3"/>
    <w:rsid w:val="00B83714"/>
    <w:rsid w:val="00B84BEA"/>
    <w:rsid w:val="00B9428A"/>
    <w:rsid w:val="00B944EC"/>
    <w:rsid w:val="00B946C6"/>
    <w:rsid w:val="00B94F0F"/>
    <w:rsid w:val="00B96A24"/>
    <w:rsid w:val="00BA0072"/>
    <w:rsid w:val="00BA2D34"/>
    <w:rsid w:val="00BA509A"/>
    <w:rsid w:val="00BA5350"/>
    <w:rsid w:val="00BA547A"/>
    <w:rsid w:val="00BA5E1D"/>
    <w:rsid w:val="00BB00EE"/>
    <w:rsid w:val="00BB1751"/>
    <w:rsid w:val="00BB4F46"/>
    <w:rsid w:val="00BB6872"/>
    <w:rsid w:val="00BB6979"/>
    <w:rsid w:val="00BB6BF7"/>
    <w:rsid w:val="00BC13FB"/>
    <w:rsid w:val="00BC14A4"/>
    <w:rsid w:val="00BC2B11"/>
    <w:rsid w:val="00BC6EFA"/>
    <w:rsid w:val="00BD27E2"/>
    <w:rsid w:val="00BD2F1B"/>
    <w:rsid w:val="00BD3DFA"/>
    <w:rsid w:val="00BD5D6A"/>
    <w:rsid w:val="00BD6EE3"/>
    <w:rsid w:val="00BE0005"/>
    <w:rsid w:val="00BE17EC"/>
    <w:rsid w:val="00BE1A99"/>
    <w:rsid w:val="00BE1D31"/>
    <w:rsid w:val="00BE2831"/>
    <w:rsid w:val="00BE29BF"/>
    <w:rsid w:val="00BE383F"/>
    <w:rsid w:val="00BE3A9F"/>
    <w:rsid w:val="00BE4907"/>
    <w:rsid w:val="00BE7DBB"/>
    <w:rsid w:val="00BF0300"/>
    <w:rsid w:val="00BF08A5"/>
    <w:rsid w:val="00BF2710"/>
    <w:rsid w:val="00BF4FD7"/>
    <w:rsid w:val="00BF5FC8"/>
    <w:rsid w:val="00BF712E"/>
    <w:rsid w:val="00C0058C"/>
    <w:rsid w:val="00C02481"/>
    <w:rsid w:val="00C02652"/>
    <w:rsid w:val="00C0317F"/>
    <w:rsid w:val="00C05428"/>
    <w:rsid w:val="00C05E11"/>
    <w:rsid w:val="00C10576"/>
    <w:rsid w:val="00C11E8C"/>
    <w:rsid w:val="00C12C77"/>
    <w:rsid w:val="00C15369"/>
    <w:rsid w:val="00C203C4"/>
    <w:rsid w:val="00C212AE"/>
    <w:rsid w:val="00C2264F"/>
    <w:rsid w:val="00C22E47"/>
    <w:rsid w:val="00C23696"/>
    <w:rsid w:val="00C24F07"/>
    <w:rsid w:val="00C251B5"/>
    <w:rsid w:val="00C27CC2"/>
    <w:rsid w:val="00C32FC6"/>
    <w:rsid w:val="00C34AAD"/>
    <w:rsid w:val="00C3569D"/>
    <w:rsid w:val="00C357AB"/>
    <w:rsid w:val="00C35AD0"/>
    <w:rsid w:val="00C376D5"/>
    <w:rsid w:val="00C405EA"/>
    <w:rsid w:val="00C4089C"/>
    <w:rsid w:val="00C40CC5"/>
    <w:rsid w:val="00C416F9"/>
    <w:rsid w:val="00C41E09"/>
    <w:rsid w:val="00C449BF"/>
    <w:rsid w:val="00C44A3C"/>
    <w:rsid w:val="00C45C1B"/>
    <w:rsid w:val="00C46696"/>
    <w:rsid w:val="00C5309E"/>
    <w:rsid w:val="00C5311D"/>
    <w:rsid w:val="00C53373"/>
    <w:rsid w:val="00C556C4"/>
    <w:rsid w:val="00C56C11"/>
    <w:rsid w:val="00C579C9"/>
    <w:rsid w:val="00C6030C"/>
    <w:rsid w:val="00C63845"/>
    <w:rsid w:val="00C642B4"/>
    <w:rsid w:val="00C64845"/>
    <w:rsid w:val="00C64920"/>
    <w:rsid w:val="00C64A7B"/>
    <w:rsid w:val="00C65695"/>
    <w:rsid w:val="00C6799A"/>
    <w:rsid w:val="00C70495"/>
    <w:rsid w:val="00C708C7"/>
    <w:rsid w:val="00C7106C"/>
    <w:rsid w:val="00C71DC5"/>
    <w:rsid w:val="00C735A3"/>
    <w:rsid w:val="00C73F79"/>
    <w:rsid w:val="00C7551F"/>
    <w:rsid w:val="00C809C1"/>
    <w:rsid w:val="00C84F95"/>
    <w:rsid w:val="00C858A8"/>
    <w:rsid w:val="00C85E27"/>
    <w:rsid w:val="00C85EBC"/>
    <w:rsid w:val="00C864B1"/>
    <w:rsid w:val="00C87848"/>
    <w:rsid w:val="00C87A91"/>
    <w:rsid w:val="00C90577"/>
    <w:rsid w:val="00C91479"/>
    <w:rsid w:val="00C9207D"/>
    <w:rsid w:val="00C9316E"/>
    <w:rsid w:val="00C93395"/>
    <w:rsid w:val="00C9351B"/>
    <w:rsid w:val="00C93F35"/>
    <w:rsid w:val="00C9440E"/>
    <w:rsid w:val="00C948EC"/>
    <w:rsid w:val="00CA06C4"/>
    <w:rsid w:val="00CA09E8"/>
    <w:rsid w:val="00CA302B"/>
    <w:rsid w:val="00CA3387"/>
    <w:rsid w:val="00CA5698"/>
    <w:rsid w:val="00CA5A7B"/>
    <w:rsid w:val="00CA5B3A"/>
    <w:rsid w:val="00CA6EA1"/>
    <w:rsid w:val="00CB33E0"/>
    <w:rsid w:val="00CB363A"/>
    <w:rsid w:val="00CB3AF4"/>
    <w:rsid w:val="00CB73A0"/>
    <w:rsid w:val="00CB7FCE"/>
    <w:rsid w:val="00CC1313"/>
    <w:rsid w:val="00CC17D8"/>
    <w:rsid w:val="00CC437E"/>
    <w:rsid w:val="00CC651C"/>
    <w:rsid w:val="00CC7515"/>
    <w:rsid w:val="00CD1381"/>
    <w:rsid w:val="00CD142C"/>
    <w:rsid w:val="00CD179E"/>
    <w:rsid w:val="00CD357F"/>
    <w:rsid w:val="00CD52BD"/>
    <w:rsid w:val="00CD6F48"/>
    <w:rsid w:val="00CE407D"/>
    <w:rsid w:val="00CE4A05"/>
    <w:rsid w:val="00CE4F38"/>
    <w:rsid w:val="00CE5A47"/>
    <w:rsid w:val="00CE67A5"/>
    <w:rsid w:val="00CE7A51"/>
    <w:rsid w:val="00CE7A87"/>
    <w:rsid w:val="00CF1430"/>
    <w:rsid w:val="00CF2FA0"/>
    <w:rsid w:val="00CF4F44"/>
    <w:rsid w:val="00D00003"/>
    <w:rsid w:val="00D0001B"/>
    <w:rsid w:val="00D01868"/>
    <w:rsid w:val="00D05379"/>
    <w:rsid w:val="00D057DF"/>
    <w:rsid w:val="00D066B1"/>
    <w:rsid w:val="00D12174"/>
    <w:rsid w:val="00D13061"/>
    <w:rsid w:val="00D1314C"/>
    <w:rsid w:val="00D14051"/>
    <w:rsid w:val="00D165A5"/>
    <w:rsid w:val="00D17E90"/>
    <w:rsid w:val="00D201FC"/>
    <w:rsid w:val="00D23147"/>
    <w:rsid w:val="00D2467C"/>
    <w:rsid w:val="00D24CA7"/>
    <w:rsid w:val="00D24E40"/>
    <w:rsid w:val="00D2637F"/>
    <w:rsid w:val="00D3111C"/>
    <w:rsid w:val="00D32CD1"/>
    <w:rsid w:val="00D33582"/>
    <w:rsid w:val="00D3380E"/>
    <w:rsid w:val="00D33B56"/>
    <w:rsid w:val="00D41585"/>
    <w:rsid w:val="00D4278C"/>
    <w:rsid w:val="00D440A9"/>
    <w:rsid w:val="00D4469A"/>
    <w:rsid w:val="00D477D8"/>
    <w:rsid w:val="00D508AC"/>
    <w:rsid w:val="00D5106D"/>
    <w:rsid w:val="00D526E3"/>
    <w:rsid w:val="00D52DD1"/>
    <w:rsid w:val="00D54B7B"/>
    <w:rsid w:val="00D56B3C"/>
    <w:rsid w:val="00D57C5E"/>
    <w:rsid w:val="00D601A6"/>
    <w:rsid w:val="00D61427"/>
    <w:rsid w:val="00D62F71"/>
    <w:rsid w:val="00D63420"/>
    <w:rsid w:val="00D63A9A"/>
    <w:rsid w:val="00D64332"/>
    <w:rsid w:val="00D70D2C"/>
    <w:rsid w:val="00D724E1"/>
    <w:rsid w:val="00D74539"/>
    <w:rsid w:val="00D75428"/>
    <w:rsid w:val="00D75E97"/>
    <w:rsid w:val="00D76253"/>
    <w:rsid w:val="00D8393C"/>
    <w:rsid w:val="00D85208"/>
    <w:rsid w:val="00D85C25"/>
    <w:rsid w:val="00D93132"/>
    <w:rsid w:val="00D93301"/>
    <w:rsid w:val="00D93E13"/>
    <w:rsid w:val="00D96D94"/>
    <w:rsid w:val="00D97F6B"/>
    <w:rsid w:val="00DA07A9"/>
    <w:rsid w:val="00DA31E7"/>
    <w:rsid w:val="00DA4A08"/>
    <w:rsid w:val="00DA52BD"/>
    <w:rsid w:val="00DA5307"/>
    <w:rsid w:val="00DA6935"/>
    <w:rsid w:val="00DA6F56"/>
    <w:rsid w:val="00DB02FF"/>
    <w:rsid w:val="00DB0B69"/>
    <w:rsid w:val="00DB0CD3"/>
    <w:rsid w:val="00DB2C2D"/>
    <w:rsid w:val="00DB5F61"/>
    <w:rsid w:val="00DC2D3A"/>
    <w:rsid w:val="00DC3B01"/>
    <w:rsid w:val="00DC4A8D"/>
    <w:rsid w:val="00DC649A"/>
    <w:rsid w:val="00DC6A3F"/>
    <w:rsid w:val="00DD6B0A"/>
    <w:rsid w:val="00DE0BE7"/>
    <w:rsid w:val="00DE1576"/>
    <w:rsid w:val="00DE2F94"/>
    <w:rsid w:val="00DE6788"/>
    <w:rsid w:val="00DE73EC"/>
    <w:rsid w:val="00DE783A"/>
    <w:rsid w:val="00DF0623"/>
    <w:rsid w:val="00DF0B19"/>
    <w:rsid w:val="00DF11E4"/>
    <w:rsid w:val="00DF1D3C"/>
    <w:rsid w:val="00DF403A"/>
    <w:rsid w:val="00DF5689"/>
    <w:rsid w:val="00DF6856"/>
    <w:rsid w:val="00E00177"/>
    <w:rsid w:val="00E00C58"/>
    <w:rsid w:val="00E03B2D"/>
    <w:rsid w:val="00E06C3B"/>
    <w:rsid w:val="00E11938"/>
    <w:rsid w:val="00E15ABF"/>
    <w:rsid w:val="00E16E31"/>
    <w:rsid w:val="00E2263F"/>
    <w:rsid w:val="00E2311F"/>
    <w:rsid w:val="00E2332A"/>
    <w:rsid w:val="00E2381B"/>
    <w:rsid w:val="00E23861"/>
    <w:rsid w:val="00E2407E"/>
    <w:rsid w:val="00E242A9"/>
    <w:rsid w:val="00E24DD7"/>
    <w:rsid w:val="00E25C79"/>
    <w:rsid w:val="00E272C6"/>
    <w:rsid w:val="00E2744C"/>
    <w:rsid w:val="00E2758F"/>
    <w:rsid w:val="00E31C95"/>
    <w:rsid w:val="00E33DA2"/>
    <w:rsid w:val="00E3422B"/>
    <w:rsid w:val="00E3428B"/>
    <w:rsid w:val="00E34E96"/>
    <w:rsid w:val="00E35D4B"/>
    <w:rsid w:val="00E36A10"/>
    <w:rsid w:val="00E37864"/>
    <w:rsid w:val="00E43910"/>
    <w:rsid w:val="00E43E38"/>
    <w:rsid w:val="00E44B73"/>
    <w:rsid w:val="00E45998"/>
    <w:rsid w:val="00E47282"/>
    <w:rsid w:val="00E477A0"/>
    <w:rsid w:val="00E47991"/>
    <w:rsid w:val="00E51F60"/>
    <w:rsid w:val="00E56199"/>
    <w:rsid w:val="00E56ED1"/>
    <w:rsid w:val="00E5774D"/>
    <w:rsid w:val="00E61D9C"/>
    <w:rsid w:val="00E646CC"/>
    <w:rsid w:val="00E737D5"/>
    <w:rsid w:val="00E741EA"/>
    <w:rsid w:val="00E75A17"/>
    <w:rsid w:val="00E76C70"/>
    <w:rsid w:val="00E772A7"/>
    <w:rsid w:val="00E82182"/>
    <w:rsid w:val="00E83D62"/>
    <w:rsid w:val="00E8415C"/>
    <w:rsid w:val="00E85423"/>
    <w:rsid w:val="00E87EBB"/>
    <w:rsid w:val="00E938E6"/>
    <w:rsid w:val="00E967A5"/>
    <w:rsid w:val="00EA0A35"/>
    <w:rsid w:val="00EA0F04"/>
    <w:rsid w:val="00EA21E6"/>
    <w:rsid w:val="00EA27BF"/>
    <w:rsid w:val="00EA3096"/>
    <w:rsid w:val="00EA4A63"/>
    <w:rsid w:val="00EA4D31"/>
    <w:rsid w:val="00EA50C0"/>
    <w:rsid w:val="00EA5450"/>
    <w:rsid w:val="00EA5675"/>
    <w:rsid w:val="00EA56A2"/>
    <w:rsid w:val="00EA5852"/>
    <w:rsid w:val="00EA5DDC"/>
    <w:rsid w:val="00EB0AFB"/>
    <w:rsid w:val="00EB0C1F"/>
    <w:rsid w:val="00EB5936"/>
    <w:rsid w:val="00EB5E69"/>
    <w:rsid w:val="00EB7651"/>
    <w:rsid w:val="00EB7A5C"/>
    <w:rsid w:val="00EC1BED"/>
    <w:rsid w:val="00EC369D"/>
    <w:rsid w:val="00EC4CC3"/>
    <w:rsid w:val="00EC5899"/>
    <w:rsid w:val="00EC5A16"/>
    <w:rsid w:val="00EC604E"/>
    <w:rsid w:val="00EC70DC"/>
    <w:rsid w:val="00ED0BEC"/>
    <w:rsid w:val="00ED129D"/>
    <w:rsid w:val="00ED1548"/>
    <w:rsid w:val="00ED2553"/>
    <w:rsid w:val="00ED3310"/>
    <w:rsid w:val="00ED3766"/>
    <w:rsid w:val="00ED3A0E"/>
    <w:rsid w:val="00ED5D1F"/>
    <w:rsid w:val="00ED6D17"/>
    <w:rsid w:val="00ED7416"/>
    <w:rsid w:val="00EE06EB"/>
    <w:rsid w:val="00EE1F00"/>
    <w:rsid w:val="00EE224C"/>
    <w:rsid w:val="00EE43F4"/>
    <w:rsid w:val="00EE44A5"/>
    <w:rsid w:val="00EE465B"/>
    <w:rsid w:val="00EE4687"/>
    <w:rsid w:val="00EE5AE8"/>
    <w:rsid w:val="00EE71A2"/>
    <w:rsid w:val="00EE75E2"/>
    <w:rsid w:val="00EF55A8"/>
    <w:rsid w:val="00EF67CA"/>
    <w:rsid w:val="00F00EDD"/>
    <w:rsid w:val="00F074D8"/>
    <w:rsid w:val="00F07B62"/>
    <w:rsid w:val="00F102BB"/>
    <w:rsid w:val="00F10659"/>
    <w:rsid w:val="00F11ECC"/>
    <w:rsid w:val="00F14395"/>
    <w:rsid w:val="00F14A90"/>
    <w:rsid w:val="00F150C2"/>
    <w:rsid w:val="00F15353"/>
    <w:rsid w:val="00F21C83"/>
    <w:rsid w:val="00F258AC"/>
    <w:rsid w:val="00F277F8"/>
    <w:rsid w:val="00F32062"/>
    <w:rsid w:val="00F328DF"/>
    <w:rsid w:val="00F32F1B"/>
    <w:rsid w:val="00F340C5"/>
    <w:rsid w:val="00F34B9E"/>
    <w:rsid w:val="00F36B80"/>
    <w:rsid w:val="00F37874"/>
    <w:rsid w:val="00F409B7"/>
    <w:rsid w:val="00F40A61"/>
    <w:rsid w:val="00F42A10"/>
    <w:rsid w:val="00F43044"/>
    <w:rsid w:val="00F4351C"/>
    <w:rsid w:val="00F45627"/>
    <w:rsid w:val="00F462BD"/>
    <w:rsid w:val="00F46B6F"/>
    <w:rsid w:val="00F47946"/>
    <w:rsid w:val="00F47A58"/>
    <w:rsid w:val="00F531D6"/>
    <w:rsid w:val="00F5323C"/>
    <w:rsid w:val="00F53B1A"/>
    <w:rsid w:val="00F54DBF"/>
    <w:rsid w:val="00F60195"/>
    <w:rsid w:val="00F6055B"/>
    <w:rsid w:val="00F61205"/>
    <w:rsid w:val="00F65CDC"/>
    <w:rsid w:val="00F6628A"/>
    <w:rsid w:val="00F670E8"/>
    <w:rsid w:val="00F67241"/>
    <w:rsid w:val="00F67558"/>
    <w:rsid w:val="00F72D14"/>
    <w:rsid w:val="00F736BC"/>
    <w:rsid w:val="00F73CAB"/>
    <w:rsid w:val="00F77678"/>
    <w:rsid w:val="00F804D7"/>
    <w:rsid w:val="00F80A21"/>
    <w:rsid w:val="00F81C29"/>
    <w:rsid w:val="00F82662"/>
    <w:rsid w:val="00F83821"/>
    <w:rsid w:val="00F83E3D"/>
    <w:rsid w:val="00F84B25"/>
    <w:rsid w:val="00F8570E"/>
    <w:rsid w:val="00F85893"/>
    <w:rsid w:val="00F86C5A"/>
    <w:rsid w:val="00F9358E"/>
    <w:rsid w:val="00F94640"/>
    <w:rsid w:val="00F96437"/>
    <w:rsid w:val="00F96D13"/>
    <w:rsid w:val="00FA02BA"/>
    <w:rsid w:val="00FA12F6"/>
    <w:rsid w:val="00FA1612"/>
    <w:rsid w:val="00FA2307"/>
    <w:rsid w:val="00FA3CD5"/>
    <w:rsid w:val="00FA56C3"/>
    <w:rsid w:val="00FA6726"/>
    <w:rsid w:val="00FA6CE8"/>
    <w:rsid w:val="00FA7F80"/>
    <w:rsid w:val="00FB055B"/>
    <w:rsid w:val="00FB0C96"/>
    <w:rsid w:val="00FB0CED"/>
    <w:rsid w:val="00FB0E3A"/>
    <w:rsid w:val="00FB2083"/>
    <w:rsid w:val="00FB2B40"/>
    <w:rsid w:val="00FB3C1B"/>
    <w:rsid w:val="00FB3FB6"/>
    <w:rsid w:val="00FB4974"/>
    <w:rsid w:val="00FB617E"/>
    <w:rsid w:val="00FC02E3"/>
    <w:rsid w:val="00FC0917"/>
    <w:rsid w:val="00FC25F6"/>
    <w:rsid w:val="00FC2791"/>
    <w:rsid w:val="00FC2B43"/>
    <w:rsid w:val="00FC48B1"/>
    <w:rsid w:val="00FC556C"/>
    <w:rsid w:val="00FD0A2D"/>
    <w:rsid w:val="00FD5167"/>
    <w:rsid w:val="00FD61D1"/>
    <w:rsid w:val="00FD6B66"/>
    <w:rsid w:val="00FD7B7C"/>
    <w:rsid w:val="00FE0E84"/>
    <w:rsid w:val="00FE4EB7"/>
    <w:rsid w:val="00FE4F18"/>
    <w:rsid w:val="00FE67A1"/>
    <w:rsid w:val="00FE6A67"/>
    <w:rsid w:val="00FE74DD"/>
    <w:rsid w:val="00FE7EB3"/>
    <w:rsid w:val="00FF0567"/>
    <w:rsid w:val="00FF13EB"/>
    <w:rsid w:val="00FF1791"/>
    <w:rsid w:val="00FF185C"/>
    <w:rsid w:val="00FF1D0F"/>
    <w:rsid w:val="00FF35BD"/>
    <w:rsid w:val="00FF416A"/>
    <w:rsid w:val="00FF4E43"/>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3201]" strokecolor="none [1942]">
      <v:fill color="none [3201]" color2="none [1302]" focusposition="1" focussize="" focus="100%" type="gradient"/>
      <v:stroke color="none [1942]" weight="1pt"/>
      <v:shadow on="t" type="perspective" color="none [1606]" opacity=".5" origin=",.5" offset="0,0" matrix=",,,.5,,-4768371582e-16"/>
    </o:shapedefaults>
    <o:shapelayout v:ext="edit">
      <o:idmap v:ext="edit" data="2"/>
    </o:shapelayout>
  </w:shapeDefaults>
  <w:decimalSymbol w:val="."/>
  <w:listSeparator w:val=","/>
  <w14:docId w14:val="323D4B77"/>
  <w15:chartTrackingRefBased/>
  <w15:docId w15:val="{D6B47948-85DF-4186-8D05-2D31821B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98"/>
    <w:pPr>
      <w:spacing w:after="200" w:line="276" w:lineRule="auto"/>
    </w:pPr>
    <w:rPr>
      <w:sz w:val="22"/>
      <w:szCs w:val="22"/>
    </w:rPr>
  </w:style>
  <w:style w:type="paragraph" w:styleId="Heading1">
    <w:name w:val="heading 1"/>
    <w:basedOn w:val="Normal"/>
    <w:link w:val="Heading1Char"/>
    <w:uiPriority w:val="9"/>
    <w:qFormat/>
    <w:rsid w:val="00B679A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aliases w:val="2 Departamenti"/>
    <w:basedOn w:val="Normal"/>
    <w:next w:val="Normal"/>
    <w:link w:val="Heading2Char"/>
    <w:unhideWhenUsed/>
    <w:qFormat/>
    <w:rsid w:val="00D05379"/>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94E65"/>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79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679A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679A1"/>
  </w:style>
  <w:style w:type="paragraph" w:styleId="ListParagraph">
    <w:name w:val="List Paragraph"/>
    <w:basedOn w:val="Normal"/>
    <w:uiPriority w:val="34"/>
    <w:qFormat/>
    <w:rsid w:val="00C85E27"/>
    <w:pPr>
      <w:ind w:left="720"/>
      <w:contextualSpacing/>
    </w:pPr>
  </w:style>
  <w:style w:type="character" w:customStyle="1" w:styleId="Heading2Char">
    <w:name w:val="Heading 2 Char"/>
    <w:aliases w:val="2 Departamenti Char"/>
    <w:link w:val="Heading2"/>
    <w:rsid w:val="00D05379"/>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A62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2A"/>
  </w:style>
  <w:style w:type="paragraph" w:styleId="Footer">
    <w:name w:val="footer"/>
    <w:basedOn w:val="Normal"/>
    <w:link w:val="FooterChar"/>
    <w:uiPriority w:val="99"/>
    <w:unhideWhenUsed/>
    <w:rsid w:val="00A62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2A"/>
  </w:style>
  <w:style w:type="character" w:styleId="Hyperlink">
    <w:name w:val="Hyperlink"/>
    <w:uiPriority w:val="99"/>
    <w:unhideWhenUsed/>
    <w:rsid w:val="00301F91"/>
    <w:rPr>
      <w:color w:val="0000FF"/>
      <w:u w:val="single"/>
    </w:rPr>
  </w:style>
  <w:style w:type="paragraph" w:styleId="BalloonText">
    <w:name w:val="Balloon Text"/>
    <w:basedOn w:val="Normal"/>
    <w:link w:val="BalloonTextChar"/>
    <w:uiPriority w:val="99"/>
    <w:semiHidden/>
    <w:unhideWhenUsed/>
    <w:rsid w:val="00FB20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B2083"/>
    <w:rPr>
      <w:rFonts w:ascii="Tahoma" w:hAnsi="Tahoma" w:cs="Tahoma"/>
      <w:sz w:val="16"/>
      <w:szCs w:val="16"/>
    </w:rPr>
  </w:style>
  <w:style w:type="character" w:styleId="Strong">
    <w:name w:val="Strong"/>
    <w:uiPriority w:val="22"/>
    <w:qFormat/>
    <w:rsid w:val="00694E65"/>
    <w:rPr>
      <w:b/>
      <w:bCs/>
    </w:rPr>
  </w:style>
  <w:style w:type="character" w:customStyle="1" w:styleId="Heading3Char">
    <w:name w:val="Heading 3 Char"/>
    <w:link w:val="Heading3"/>
    <w:uiPriority w:val="9"/>
    <w:rsid w:val="00694E65"/>
    <w:rPr>
      <w:rFonts w:ascii="Cambria" w:eastAsia="Times New Roman" w:hAnsi="Cambria" w:cs="Times New Roman"/>
      <w:b/>
      <w:bCs/>
      <w:sz w:val="26"/>
      <w:szCs w:val="26"/>
    </w:rPr>
  </w:style>
  <w:style w:type="paragraph" w:styleId="BodyText">
    <w:name w:val="Body Text"/>
    <w:basedOn w:val="Normal"/>
    <w:link w:val="BodyTextChar"/>
    <w:uiPriority w:val="99"/>
    <w:rsid w:val="00F46B6F"/>
    <w:pPr>
      <w:spacing w:after="0" w:line="240" w:lineRule="auto"/>
      <w:jc w:val="both"/>
    </w:pPr>
    <w:rPr>
      <w:rFonts w:ascii="Verdana" w:hAnsi="Verdana"/>
      <w:szCs w:val="24"/>
    </w:rPr>
  </w:style>
  <w:style w:type="character" w:customStyle="1" w:styleId="BodyTextChar">
    <w:name w:val="Body Text Char"/>
    <w:link w:val="BodyText"/>
    <w:uiPriority w:val="99"/>
    <w:rsid w:val="00F46B6F"/>
    <w:rPr>
      <w:rFonts w:ascii="Verdana" w:eastAsia="MS Mincho" w:hAnsi="Verdana"/>
      <w:sz w:val="22"/>
      <w:szCs w:val="24"/>
    </w:rPr>
  </w:style>
  <w:style w:type="paragraph" w:styleId="Caption">
    <w:name w:val="caption"/>
    <w:aliases w:val="1 Koka e Institucionit"/>
    <w:basedOn w:val="Normal"/>
    <w:autoRedefine/>
    <w:unhideWhenUsed/>
    <w:qFormat/>
    <w:rsid w:val="00C7106C"/>
    <w:pPr>
      <w:framePr w:hSpace="180" w:wrap="around" w:vAnchor="text" w:hAnchor="page" w:x="2941" w:y="170"/>
      <w:widowControl w:val="0"/>
      <w:suppressAutoHyphens/>
      <w:spacing w:after="0" w:line="360" w:lineRule="auto"/>
      <w:jc w:val="both"/>
    </w:pPr>
    <w:rPr>
      <w:rFonts w:ascii="Times New Roman" w:eastAsia="SimSun" w:hAnsi="Times New Roman"/>
      <w:b/>
      <w:color w:val="3F3A38"/>
      <w:spacing w:val="-6"/>
      <w:kern w:val="2"/>
      <w:sz w:val="24"/>
      <w:szCs w:val="24"/>
      <w:lang w:val="en-GB" w:eastAsia="hi-IN" w:bidi="hi-IN"/>
    </w:rPr>
  </w:style>
  <w:style w:type="table" w:styleId="TableGrid">
    <w:name w:val="Table Grid"/>
    <w:basedOn w:val="TableNormal"/>
    <w:uiPriority w:val="59"/>
    <w:rsid w:val="000C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C28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dTable2-Accent6">
    <w:name w:val="Grid Table 2 Accent 6"/>
    <w:basedOn w:val="TableNormal"/>
    <w:uiPriority w:val="47"/>
    <w:rsid w:val="003B124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Accent6">
    <w:name w:val="Grid Table 3 Accent 6"/>
    <w:basedOn w:val="TableNormal"/>
    <w:uiPriority w:val="48"/>
    <w:rsid w:val="003B124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1Light-Accent6">
    <w:name w:val="Grid Table 1 Light Accent 6"/>
    <w:basedOn w:val="TableNormal"/>
    <w:uiPriority w:val="46"/>
    <w:rsid w:val="003C5AD3"/>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LightShading-Accent4">
    <w:name w:val="Light Shading Accent 4"/>
    <w:basedOn w:val="TableNormal"/>
    <w:uiPriority w:val="60"/>
    <w:rsid w:val="008F09F6"/>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ECVOrganisationDetails">
    <w:name w:val="_ECV_OrganisationDetails"/>
    <w:basedOn w:val="Normal"/>
    <w:rsid w:val="0003226A"/>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paragraph">
    <w:name w:val="paragraph"/>
    <w:basedOn w:val="Normal"/>
    <w:rsid w:val="008E5C0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8E5C00"/>
  </w:style>
  <w:style w:type="character" w:customStyle="1" w:styleId="eop">
    <w:name w:val="eop"/>
    <w:rsid w:val="008E5C00"/>
  </w:style>
  <w:style w:type="character" w:styleId="UnresolvedMention">
    <w:name w:val="Unresolved Mention"/>
    <w:basedOn w:val="DefaultParagraphFont"/>
    <w:uiPriority w:val="99"/>
    <w:semiHidden/>
    <w:unhideWhenUsed/>
    <w:rsid w:val="002A5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0775">
      <w:bodyDiv w:val="1"/>
      <w:marLeft w:val="0"/>
      <w:marRight w:val="0"/>
      <w:marTop w:val="0"/>
      <w:marBottom w:val="0"/>
      <w:divBdr>
        <w:top w:val="none" w:sz="0" w:space="0" w:color="auto"/>
        <w:left w:val="none" w:sz="0" w:space="0" w:color="auto"/>
        <w:bottom w:val="none" w:sz="0" w:space="0" w:color="auto"/>
        <w:right w:val="none" w:sz="0" w:space="0" w:color="auto"/>
      </w:divBdr>
    </w:div>
    <w:div w:id="130487269">
      <w:bodyDiv w:val="1"/>
      <w:marLeft w:val="0"/>
      <w:marRight w:val="0"/>
      <w:marTop w:val="0"/>
      <w:marBottom w:val="0"/>
      <w:divBdr>
        <w:top w:val="none" w:sz="0" w:space="0" w:color="auto"/>
        <w:left w:val="none" w:sz="0" w:space="0" w:color="auto"/>
        <w:bottom w:val="none" w:sz="0" w:space="0" w:color="auto"/>
        <w:right w:val="none" w:sz="0" w:space="0" w:color="auto"/>
      </w:divBdr>
    </w:div>
    <w:div w:id="321087408">
      <w:bodyDiv w:val="1"/>
      <w:marLeft w:val="0"/>
      <w:marRight w:val="0"/>
      <w:marTop w:val="0"/>
      <w:marBottom w:val="0"/>
      <w:divBdr>
        <w:top w:val="none" w:sz="0" w:space="0" w:color="auto"/>
        <w:left w:val="none" w:sz="0" w:space="0" w:color="auto"/>
        <w:bottom w:val="none" w:sz="0" w:space="0" w:color="auto"/>
        <w:right w:val="none" w:sz="0" w:space="0" w:color="auto"/>
      </w:divBdr>
    </w:div>
    <w:div w:id="362903541">
      <w:bodyDiv w:val="1"/>
      <w:marLeft w:val="0"/>
      <w:marRight w:val="0"/>
      <w:marTop w:val="0"/>
      <w:marBottom w:val="0"/>
      <w:divBdr>
        <w:top w:val="none" w:sz="0" w:space="0" w:color="auto"/>
        <w:left w:val="none" w:sz="0" w:space="0" w:color="auto"/>
        <w:bottom w:val="none" w:sz="0" w:space="0" w:color="auto"/>
        <w:right w:val="none" w:sz="0" w:space="0" w:color="auto"/>
      </w:divBdr>
    </w:div>
    <w:div w:id="415175003">
      <w:bodyDiv w:val="1"/>
      <w:marLeft w:val="0"/>
      <w:marRight w:val="0"/>
      <w:marTop w:val="0"/>
      <w:marBottom w:val="0"/>
      <w:divBdr>
        <w:top w:val="none" w:sz="0" w:space="0" w:color="auto"/>
        <w:left w:val="none" w:sz="0" w:space="0" w:color="auto"/>
        <w:bottom w:val="none" w:sz="0" w:space="0" w:color="auto"/>
        <w:right w:val="none" w:sz="0" w:space="0" w:color="auto"/>
      </w:divBdr>
    </w:div>
    <w:div w:id="487745011">
      <w:bodyDiv w:val="1"/>
      <w:marLeft w:val="0"/>
      <w:marRight w:val="0"/>
      <w:marTop w:val="0"/>
      <w:marBottom w:val="0"/>
      <w:divBdr>
        <w:top w:val="none" w:sz="0" w:space="0" w:color="auto"/>
        <w:left w:val="none" w:sz="0" w:space="0" w:color="auto"/>
        <w:bottom w:val="none" w:sz="0" w:space="0" w:color="auto"/>
        <w:right w:val="none" w:sz="0" w:space="0" w:color="auto"/>
      </w:divBdr>
    </w:div>
    <w:div w:id="509293974">
      <w:bodyDiv w:val="1"/>
      <w:marLeft w:val="0"/>
      <w:marRight w:val="0"/>
      <w:marTop w:val="0"/>
      <w:marBottom w:val="0"/>
      <w:divBdr>
        <w:top w:val="none" w:sz="0" w:space="0" w:color="auto"/>
        <w:left w:val="none" w:sz="0" w:space="0" w:color="auto"/>
        <w:bottom w:val="none" w:sz="0" w:space="0" w:color="auto"/>
        <w:right w:val="none" w:sz="0" w:space="0" w:color="auto"/>
      </w:divBdr>
    </w:div>
    <w:div w:id="537476736">
      <w:bodyDiv w:val="1"/>
      <w:marLeft w:val="0"/>
      <w:marRight w:val="0"/>
      <w:marTop w:val="0"/>
      <w:marBottom w:val="0"/>
      <w:divBdr>
        <w:top w:val="none" w:sz="0" w:space="0" w:color="auto"/>
        <w:left w:val="none" w:sz="0" w:space="0" w:color="auto"/>
        <w:bottom w:val="none" w:sz="0" w:space="0" w:color="auto"/>
        <w:right w:val="none" w:sz="0" w:space="0" w:color="auto"/>
      </w:divBdr>
    </w:div>
    <w:div w:id="841625863">
      <w:bodyDiv w:val="1"/>
      <w:marLeft w:val="0"/>
      <w:marRight w:val="0"/>
      <w:marTop w:val="0"/>
      <w:marBottom w:val="0"/>
      <w:divBdr>
        <w:top w:val="none" w:sz="0" w:space="0" w:color="auto"/>
        <w:left w:val="none" w:sz="0" w:space="0" w:color="auto"/>
        <w:bottom w:val="none" w:sz="0" w:space="0" w:color="auto"/>
        <w:right w:val="none" w:sz="0" w:space="0" w:color="auto"/>
      </w:divBdr>
    </w:div>
    <w:div w:id="872963439">
      <w:bodyDiv w:val="1"/>
      <w:marLeft w:val="0"/>
      <w:marRight w:val="0"/>
      <w:marTop w:val="0"/>
      <w:marBottom w:val="0"/>
      <w:divBdr>
        <w:top w:val="none" w:sz="0" w:space="0" w:color="auto"/>
        <w:left w:val="none" w:sz="0" w:space="0" w:color="auto"/>
        <w:bottom w:val="none" w:sz="0" w:space="0" w:color="auto"/>
        <w:right w:val="none" w:sz="0" w:space="0" w:color="auto"/>
      </w:divBdr>
    </w:div>
    <w:div w:id="977732755">
      <w:bodyDiv w:val="1"/>
      <w:marLeft w:val="0"/>
      <w:marRight w:val="0"/>
      <w:marTop w:val="0"/>
      <w:marBottom w:val="0"/>
      <w:divBdr>
        <w:top w:val="none" w:sz="0" w:space="0" w:color="auto"/>
        <w:left w:val="none" w:sz="0" w:space="0" w:color="auto"/>
        <w:bottom w:val="none" w:sz="0" w:space="0" w:color="auto"/>
        <w:right w:val="none" w:sz="0" w:space="0" w:color="auto"/>
      </w:divBdr>
    </w:div>
    <w:div w:id="1023625844">
      <w:bodyDiv w:val="1"/>
      <w:marLeft w:val="0"/>
      <w:marRight w:val="0"/>
      <w:marTop w:val="0"/>
      <w:marBottom w:val="0"/>
      <w:divBdr>
        <w:top w:val="none" w:sz="0" w:space="0" w:color="auto"/>
        <w:left w:val="none" w:sz="0" w:space="0" w:color="auto"/>
        <w:bottom w:val="none" w:sz="0" w:space="0" w:color="auto"/>
        <w:right w:val="none" w:sz="0" w:space="0" w:color="auto"/>
      </w:divBdr>
    </w:div>
    <w:div w:id="1088959285">
      <w:bodyDiv w:val="1"/>
      <w:marLeft w:val="0"/>
      <w:marRight w:val="0"/>
      <w:marTop w:val="0"/>
      <w:marBottom w:val="0"/>
      <w:divBdr>
        <w:top w:val="none" w:sz="0" w:space="0" w:color="auto"/>
        <w:left w:val="none" w:sz="0" w:space="0" w:color="auto"/>
        <w:bottom w:val="none" w:sz="0" w:space="0" w:color="auto"/>
        <w:right w:val="none" w:sz="0" w:space="0" w:color="auto"/>
      </w:divBdr>
    </w:div>
    <w:div w:id="1185905556">
      <w:bodyDiv w:val="1"/>
      <w:marLeft w:val="0"/>
      <w:marRight w:val="0"/>
      <w:marTop w:val="0"/>
      <w:marBottom w:val="0"/>
      <w:divBdr>
        <w:top w:val="none" w:sz="0" w:space="0" w:color="auto"/>
        <w:left w:val="none" w:sz="0" w:space="0" w:color="auto"/>
        <w:bottom w:val="none" w:sz="0" w:space="0" w:color="auto"/>
        <w:right w:val="none" w:sz="0" w:space="0" w:color="auto"/>
      </w:divBdr>
    </w:div>
    <w:div w:id="1400206725">
      <w:bodyDiv w:val="1"/>
      <w:marLeft w:val="0"/>
      <w:marRight w:val="0"/>
      <w:marTop w:val="0"/>
      <w:marBottom w:val="0"/>
      <w:divBdr>
        <w:top w:val="none" w:sz="0" w:space="0" w:color="auto"/>
        <w:left w:val="none" w:sz="0" w:space="0" w:color="auto"/>
        <w:bottom w:val="none" w:sz="0" w:space="0" w:color="auto"/>
        <w:right w:val="none" w:sz="0" w:space="0" w:color="auto"/>
      </w:divBdr>
    </w:div>
    <w:div w:id="1415274788">
      <w:bodyDiv w:val="1"/>
      <w:marLeft w:val="0"/>
      <w:marRight w:val="0"/>
      <w:marTop w:val="0"/>
      <w:marBottom w:val="0"/>
      <w:divBdr>
        <w:top w:val="none" w:sz="0" w:space="0" w:color="auto"/>
        <w:left w:val="none" w:sz="0" w:space="0" w:color="auto"/>
        <w:bottom w:val="none" w:sz="0" w:space="0" w:color="auto"/>
        <w:right w:val="none" w:sz="0" w:space="0" w:color="auto"/>
      </w:divBdr>
    </w:div>
    <w:div w:id="1574926281">
      <w:bodyDiv w:val="1"/>
      <w:marLeft w:val="0"/>
      <w:marRight w:val="0"/>
      <w:marTop w:val="0"/>
      <w:marBottom w:val="0"/>
      <w:divBdr>
        <w:top w:val="none" w:sz="0" w:space="0" w:color="auto"/>
        <w:left w:val="none" w:sz="0" w:space="0" w:color="auto"/>
        <w:bottom w:val="none" w:sz="0" w:space="0" w:color="auto"/>
        <w:right w:val="none" w:sz="0" w:space="0" w:color="auto"/>
      </w:divBdr>
    </w:div>
    <w:div w:id="1589535424">
      <w:bodyDiv w:val="1"/>
      <w:marLeft w:val="0"/>
      <w:marRight w:val="0"/>
      <w:marTop w:val="0"/>
      <w:marBottom w:val="0"/>
      <w:divBdr>
        <w:top w:val="none" w:sz="0" w:space="0" w:color="auto"/>
        <w:left w:val="none" w:sz="0" w:space="0" w:color="auto"/>
        <w:bottom w:val="none" w:sz="0" w:space="0" w:color="auto"/>
        <w:right w:val="none" w:sz="0" w:space="0" w:color="auto"/>
      </w:divBdr>
    </w:div>
    <w:div w:id="1751390372">
      <w:bodyDiv w:val="1"/>
      <w:marLeft w:val="0"/>
      <w:marRight w:val="0"/>
      <w:marTop w:val="0"/>
      <w:marBottom w:val="0"/>
      <w:divBdr>
        <w:top w:val="none" w:sz="0" w:space="0" w:color="auto"/>
        <w:left w:val="none" w:sz="0" w:space="0" w:color="auto"/>
        <w:bottom w:val="none" w:sz="0" w:space="0" w:color="auto"/>
        <w:right w:val="none" w:sz="0" w:space="0" w:color="auto"/>
      </w:divBdr>
    </w:div>
    <w:div w:id="1841384884">
      <w:bodyDiv w:val="1"/>
      <w:marLeft w:val="0"/>
      <w:marRight w:val="0"/>
      <w:marTop w:val="0"/>
      <w:marBottom w:val="0"/>
      <w:divBdr>
        <w:top w:val="none" w:sz="0" w:space="0" w:color="auto"/>
        <w:left w:val="none" w:sz="0" w:space="0" w:color="auto"/>
        <w:bottom w:val="none" w:sz="0" w:space="0" w:color="auto"/>
        <w:right w:val="none" w:sz="0" w:space="0" w:color="auto"/>
      </w:divBdr>
    </w:div>
    <w:div w:id="1888488093">
      <w:bodyDiv w:val="1"/>
      <w:marLeft w:val="0"/>
      <w:marRight w:val="0"/>
      <w:marTop w:val="0"/>
      <w:marBottom w:val="0"/>
      <w:divBdr>
        <w:top w:val="none" w:sz="0" w:space="0" w:color="auto"/>
        <w:left w:val="none" w:sz="0" w:space="0" w:color="auto"/>
        <w:bottom w:val="none" w:sz="0" w:space="0" w:color="auto"/>
        <w:right w:val="none" w:sz="0" w:space="0" w:color="auto"/>
      </w:divBdr>
    </w:div>
    <w:div w:id="1896311486">
      <w:bodyDiv w:val="1"/>
      <w:marLeft w:val="0"/>
      <w:marRight w:val="0"/>
      <w:marTop w:val="0"/>
      <w:marBottom w:val="0"/>
      <w:divBdr>
        <w:top w:val="none" w:sz="0" w:space="0" w:color="auto"/>
        <w:left w:val="none" w:sz="0" w:space="0" w:color="auto"/>
        <w:bottom w:val="none" w:sz="0" w:space="0" w:color="auto"/>
        <w:right w:val="none" w:sz="0" w:space="0" w:color="auto"/>
      </w:divBdr>
    </w:div>
    <w:div w:id="19959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qz.gov.al" TargetMode="External"/><Relationship Id="rId5" Type="http://schemas.openxmlformats.org/officeDocument/2006/relationships/webSettings" Target="webSettings.xml"/><Relationship Id="rId10" Type="http://schemas.openxmlformats.org/officeDocument/2006/relationships/hyperlink" Target="http://www.kqz.gov.al" TargetMode="External"/><Relationship Id="rId4" Type="http://schemas.openxmlformats.org/officeDocument/2006/relationships/settings" Target="settings.xml"/><Relationship Id="rId9" Type="http://schemas.openxmlformats.org/officeDocument/2006/relationships/hyperlink" Target="https://www.akshi.gov.al/Legjislacioni/vkm_nr_710_per_krijimin_dhe_funksionimin_e_sistemeve.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2B19-36DD-4220-B37B-3A010BBD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9308</CharactersWithSpaces>
  <SharedDoc>false</SharedDoc>
  <HLinks>
    <vt:vector size="6" baseType="variant">
      <vt:variant>
        <vt:i4>6619170</vt:i4>
      </vt:variant>
      <vt:variant>
        <vt:i4>0</vt:i4>
      </vt:variant>
      <vt:variant>
        <vt:i4>0</vt:i4>
      </vt:variant>
      <vt:variant>
        <vt:i4>5</vt:i4>
      </vt:variant>
      <vt:variant>
        <vt:lpwstr>http://www.kqz.gov.al/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dai</dc:creator>
  <cp:keywords/>
  <cp:lastModifiedBy>Elona Dai</cp:lastModifiedBy>
  <cp:revision>32</cp:revision>
  <cp:lastPrinted>2024-08-30T13:22:00Z</cp:lastPrinted>
  <dcterms:created xsi:type="dcterms:W3CDTF">2024-06-14T07:47:00Z</dcterms:created>
  <dcterms:modified xsi:type="dcterms:W3CDTF">2025-08-08T14:17:00Z</dcterms:modified>
</cp:coreProperties>
</file>