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A9E6" w14:textId="77777777" w:rsidR="00091CE3" w:rsidRPr="00091CE3" w:rsidRDefault="00091CE3" w:rsidP="00091CE3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091CE3"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15FEBEDD" w14:textId="77777777" w:rsidR="00091CE3" w:rsidRPr="00091CE3" w:rsidRDefault="00091CE3" w:rsidP="00091CE3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091CE3">
        <w:rPr>
          <w:rFonts w:ascii="Times New Roman" w:hAnsi="Times New Roman"/>
          <w:b/>
          <w:color w:val="FFFF00"/>
          <w:sz w:val="24"/>
          <w:szCs w:val="24"/>
        </w:rPr>
        <w:t xml:space="preserve">LËVIZJE PARALELE , NGRITJEN NË DETYRË DHE PRANIM NGA JASHTË </w:t>
      </w:r>
    </w:p>
    <w:p w14:paraId="342F2740" w14:textId="65865046" w:rsidR="00697C90" w:rsidRDefault="00D95F79" w:rsidP="00D95F79">
      <w:pPr>
        <w:tabs>
          <w:tab w:val="left" w:pos="7588"/>
        </w:tabs>
        <w:spacing w:after="0"/>
        <w:jc w:val="right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Rrogozhinë më </w:t>
      </w:r>
      <w:r w:rsidR="00294BA1">
        <w:rPr>
          <w:rFonts w:ascii="Times New Roman" w:hAnsi="Times New Roman"/>
          <w:color w:val="FF0000"/>
          <w:sz w:val="24"/>
          <w:szCs w:val="24"/>
          <w:lang w:val="de-DE"/>
        </w:rPr>
        <w:t>26.08.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2025</w:t>
      </w:r>
    </w:p>
    <w:p w14:paraId="5BE00545" w14:textId="77777777" w:rsidR="00D95F79" w:rsidRDefault="00D95F79" w:rsidP="00091CE3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3D6EAA0C" w14:textId="0EADFFAF" w:rsidR="00091CE3" w:rsidRPr="00091CE3" w:rsidRDefault="00091CE3" w:rsidP="00091CE3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1(nj</w:t>
      </w:r>
      <w:r w:rsidR="0099001B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) </w:t>
      </w:r>
      <w:r w:rsidR="00697C90">
        <w:rPr>
          <w:rFonts w:ascii="Times New Roman" w:hAnsi="Times New Roman"/>
          <w:color w:val="FF0000"/>
          <w:sz w:val="24"/>
          <w:szCs w:val="24"/>
          <w:lang w:val="de-DE"/>
        </w:rPr>
        <w:t>P</w:t>
      </w:r>
      <w:r w:rsidR="00B701F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="00697C90">
        <w:rPr>
          <w:rFonts w:ascii="Times New Roman" w:hAnsi="Times New Roman"/>
          <w:color w:val="FF0000"/>
          <w:sz w:val="24"/>
          <w:szCs w:val="24"/>
          <w:lang w:val="de-DE"/>
        </w:rPr>
        <w:t>rgjegj</w:t>
      </w:r>
      <w:r w:rsidR="00B701F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="00697C90">
        <w:rPr>
          <w:rFonts w:ascii="Times New Roman" w:hAnsi="Times New Roman"/>
          <w:color w:val="FF0000"/>
          <w:sz w:val="24"/>
          <w:szCs w:val="24"/>
          <w:lang w:val="de-DE"/>
        </w:rPr>
        <w:t xml:space="preserve">s   i Sektorit </w:t>
      </w:r>
      <w:r w:rsidRPr="00091CE3">
        <w:rPr>
          <w:rFonts w:ascii="Times New Roman" w:hAnsi="Times New Roman"/>
          <w:color w:val="FF0000"/>
          <w:sz w:val="24"/>
          <w:szCs w:val="24"/>
          <w:lang w:val="de-DE"/>
        </w:rPr>
        <w:t xml:space="preserve">të  </w:t>
      </w:r>
      <w:r w:rsidR="00283C15">
        <w:rPr>
          <w:rFonts w:ascii="Times New Roman" w:hAnsi="Times New Roman"/>
          <w:color w:val="FF0000"/>
          <w:sz w:val="24"/>
          <w:szCs w:val="24"/>
          <w:lang w:val="de-DE"/>
        </w:rPr>
        <w:t>IT-s</w:t>
      </w:r>
      <w:r w:rsidR="00873547">
        <w:rPr>
          <w:rFonts w:ascii="Times New Roman" w:hAnsi="Times New Roman"/>
          <w:color w:val="FF0000"/>
          <w:sz w:val="24"/>
          <w:szCs w:val="24"/>
          <w:lang w:val="de-DE"/>
        </w:rPr>
        <w:t>ë</w:t>
      </w:r>
    </w:p>
    <w:p w14:paraId="258F3568" w14:textId="597E6C9E" w:rsidR="00697C90" w:rsidRDefault="00697C90" w:rsidP="00091CE3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Kategoria 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Ul</w:t>
      </w:r>
      <w:r w:rsidR="00B701F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t Drejtuese</w:t>
      </w:r>
    </w:p>
    <w:p w14:paraId="69F5B5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0AAE958" w14:textId="5C6E88A7" w:rsidR="00697C90" w:rsidRPr="0037112F" w:rsidRDefault="00697C90" w:rsidP="00697C90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Institucioni Bashkia Rrogozhinë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</w:t>
      </w:r>
      <w:r w:rsidR="00091CE3"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 xml:space="preserve">ngritjes në detyrë </w:t>
      </w:r>
      <w:r w:rsidR="00091CE3">
        <w:rPr>
          <w:rFonts w:ascii="Times New Roman" w:hAnsi="Times New Roman"/>
          <w:sz w:val="24"/>
          <w:szCs w:val="24"/>
          <w:lang w:val="de-DE"/>
        </w:rPr>
        <w:t>dhe pranim n</w:t>
      </w:r>
      <w:r w:rsidR="0099001B">
        <w:rPr>
          <w:rFonts w:ascii="Times New Roman" w:hAnsi="Times New Roman"/>
          <w:sz w:val="24"/>
          <w:szCs w:val="24"/>
          <w:lang w:val="de-DE"/>
        </w:rPr>
        <w:t>ë</w:t>
      </w:r>
      <w:r w:rsidR="00091CE3">
        <w:rPr>
          <w:rFonts w:ascii="Times New Roman" w:hAnsi="Times New Roman"/>
          <w:sz w:val="24"/>
          <w:szCs w:val="24"/>
          <w:lang w:val="de-DE"/>
        </w:rPr>
        <w:t xml:space="preserve"> sh</w:t>
      </w:r>
      <w:r w:rsidR="0099001B">
        <w:rPr>
          <w:rFonts w:ascii="Times New Roman" w:hAnsi="Times New Roman"/>
          <w:sz w:val="24"/>
          <w:szCs w:val="24"/>
          <w:lang w:val="de-DE"/>
        </w:rPr>
        <w:t>ë</w:t>
      </w:r>
      <w:r w:rsidR="00091CE3">
        <w:rPr>
          <w:rFonts w:ascii="Times New Roman" w:hAnsi="Times New Roman"/>
          <w:sz w:val="24"/>
          <w:szCs w:val="24"/>
          <w:lang w:val="de-DE"/>
        </w:rPr>
        <w:t xml:space="preserve">rbimin civil </w:t>
      </w:r>
      <w:r>
        <w:rPr>
          <w:rFonts w:ascii="Times New Roman" w:hAnsi="Times New Roman"/>
          <w:sz w:val="24"/>
          <w:szCs w:val="24"/>
          <w:lang w:val="de-DE"/>
        </w:rPr>
        <w:t>për pozicionin:</w:t>
      </w:r>
    </w:p>
    <w:p w14:paraId="254F2607" w14:textId="77777777" w:rsidR="00442D59" w:rsidRDefault="00697C90" w:rsidP="003A73C9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r w:rsidRPr="00442D59">
        <w:rPr>
          <w:rFonts w:ascii="Times New Roman" w:hAnsi="Times New Roman"/>
          <w:color w:val="FF0000"/>
          <w:sz w:val="24"/>
          <w:szCs w:val="24"/>
        </w:rPr>
        <w:t>P</w:t>
      </w:r>
      <w:r w:rsidR="00B701FE" w:rsidRPr="00442D59">
        <w:rPr>
          <w:rFonts w:ascii="Times New Roman" w:hAnsi="Times New Roman"/>
          <w:color w:val="FF0000"/>
          <w:sz w:val="24"/>
          <w:szCs w:val="24"/>
        </w:rPr>
        <w:t>ë</w:t>
      </w:r>
      <w:r w:rsidRPr="00442D59">
        <w:rPr>
          <w:rFonts w:ascii="Times New Roman" w:hAnsi="Times New Roman"/>
          <w:color w:val="FF0000"/>
          <w:sz w:val="24"/>
          <w:szCs w:val="24"/>
        </w:rPr>
        <w:t>rgjegj</w:t>
      </w:r>
      <w:r w:rsidR="00B701FE" w:rsidRPr="00442D59">
        <w:rPr>
          <w:rFonts w:ascii="Times New Roman" w:hAnsi="Times New Roman"/>
          <w:color w:val="FF0000"/>
          <w:sz w:val="24"/>
          <w:szCs w:val="24"/>
        </w:rPr>
        <w:t>ë</w:t>
      </w:r>
      <w:r w:rsidRPr="00442D59">
        <w:rPr>
          <w:rFonts w:ascii="Times New Roman" w:hAnsi="Times New Roman"/>
          <w:color w:val="FF0000"/>
          <w:sz w:val="24"/>
          <w:szCs w:val="24"/>
        </w:rPr>
        <w:t xml:space="preserve">s </w:t>
      </w:r>
      <w:r w:rsidR="008F158F" w:rsidRPr="00442D59">
        <w:rPr>
          <w:rFonts w:ascii="Times New Roman" w:hAnsi="Times New Roman"/>
          <w:color w:val="FF0000"/>
          <w:sz w:val="24"/>
          <w:szCs w:val="24"/>
          <w:lang w:val="de-DE"/>
        </w:rPr>
        <w:t xml:space="preserve">i </w:t>
      </w:r>
      <w:r w:rsidR="00442D59">
        <w:rPr>
          <w:rFonts w:ascii="Times New Roman" w:hAnsi="Times New Roman"/>
          <w:color w:val="FF0000"/>
          <w:sz w:val="24"/>
          <w:szCs w:val="24"/>
          <w:lang w:val="de-DE"/>
        </w:rPr>
        <w:t xml:space="preserve">i Sektorit </w:t>
      </w:r>
      <w:r w:rsidR="00442D59" w:rsidRPr="00091CE3">
        <w:rPr>
          <w:rFonts w:ascii="Times New Roman" w:hAnsi="Times New Roman"/>
          <w:color w:val="FF0000"/>
          <w:sz w:val="24"/>
          <w:szCs w:val="24"/>
          <w:lang w:val="de-DE"/>
        </w:rPr>
        <w:t xml:space="preserve">të  </w:t>
      </w:r>
      <w:r w:rsidR="00442D59">
        <w:rPr>
          <w:rFonts w:ascii="Times New Roman" w:hAnsi="Times New Roman"/>
          <w:color w:val="FF0000"/>
          <w:sz w:val="24"/>
          <w:szCs w:val="24"/>
          <w:lang w:val="de-DE"/>
        </w:rPr>
        <w:t>IT-së</w:t>
      </w:r>
      <w:r w:rsidR="00442D59" w:rsidRPr="00442D5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092A4CB" w14:textId="4ECCE3E2" w:rsidR="00697C90" w:rsidRPr="00442D59" w:rsidRDefault="00697C90" w:rsidP="003A73C9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r w:rsidRPr="00442D59">
        <w:rPr>
          <w:rFonts w:ascii="Times New Roman" w:hAnsi="Times New Roman"/>
          <w:color w:val="FF0000"/>
          <w:sz w:val="24"/>
          <w:szCs w:val="24"/>
        </w:rPr>
        <w:t xml:space="preserve">Kategoria e pagës  </w:t>
      </w:r>
      <w:r w:rsidR="006E2BBF" w:rsidRPr="00442D59">
        <w:rPr>
          <w:rFonts w:ascii="Times New Roman" w:hAnsi="Times New Roman"/>
          <w:color w:val="FF0000"/>
          <w:sz w:val="24"/>
          <w:szCs w:val="24"/>
        </w:rPr>
        <w:t>III-</w:t>
      </w:r>
      <w:r w:rsidR="00283C15" w:rsidRPr="00442D59">
        <w:rPr>
          <w:rFonts w:ascii="Times New Roman" w:hAnsi="Times New Roman"/>
          <w:color w:val="FF0000"/>
          <w:sz w:val="24"/>
          <w:szCs w:val="24"/>
        </w:rPr>
        <w:t>2</w:t>
      </w:r>
      <w:r w:rsidR="006E2BBF" w:rsidRPr="00442D5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4A4A0A67" w14:textId="77777777" w:rsidTr="0093162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24C8E6C6" w14:textId="370D8C98" w:rsidR="00697C90" w:rsidRDefault="00091CE3" w:rsidP="00401A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Plotësimi i pozicionit më sipër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fillimisht </w:t>
            </w:r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bëhet nëpërmjet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procedures </w:t>
            </w:r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 lëvizjes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paralele ngritjes në dety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rë dhe pranim nga jashtë .</w:t>
            </w:r>
          </w:p>
        </w:tc>
      </w:tr>
    </w:tbl>
    <w:p w14:paraId="1B2FCF38" w14:textId="77777777" w:rsidR="00697C90" w:rsidRDefault="00697C90" w:rsidP="00697C90">
      <w:pPr>
        <w:rPr>
          <w:rFonts w:ascii="Times New Roman" w:hAnsi="Times New Roman"/>
          <w:b/>
          <w:sz w:val="24"/>
          <w:szCs w:val="24"/>
        </w:rPr>
      </w:pPr>
    </w:p>
    <w:p w14:paraId="2B598C68" w14:textId="1A0DA925" w:rsidR="00697C90" w:rsidRDefault="00697C90" w:rsidP="00D95F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Për të dy Procedurat (lëvizje paralele dhe ngritje në detyrë)  aplikohet në të njëjtën kohë!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091CE3" w:rsidRPr="00091CE3" w14:paraId="2A0F4D9B" w14:textId="77777777" w:rsidTr="00D343C9">
        <w:tc>
          <w:tcPr>
            <w:tcW w:w="6804" w:type="dxa"/>
            <w:tcBorders>
              <w:right w:val="nil"/>
            </w:tcBorders>
          </w:tcPr>
          <w:p w14:paraId="03D926EF" w14:textId="77777777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091CE3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3CB75DC4" w14:textId="13F4EB77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091CE3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LËVIZJE PARALELE:                 </w:t>
            </w:r>
            <w:r w:rsidR="0087354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05</w:t>
            </w:r>
            <w:r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/</w:t>
            </w:r>
            <w:r w:rsidR="0087354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09</w:t>
            </w:r>
            <w:r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/2025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6194F1DB" w14:textId="77777777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  <w:tr w:rsidR="00091CE3" w:rsidRPr="00091CE3" w14:paraId="3A007966" w14:textId="77777777" w:rsidTr="00D343C9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2820EE21" w14:textId="77777777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091CE3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125C3205" w14:textId="034DFD44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091CE3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NGRITJE NE DETYRE:             </w:t>
            </w:r>
            <w:r w:rsidR="0087354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10/09/</w:t>
            </w:r>
            <w:r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5F7AEF9" w14:textId="77777777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  <w:tr w:rsidR="00091CE3" w:rsidRPr="00091CE3" w14:paraId="23F3F5C4" w14:textId="77777777" w:rsidTr="00D343C9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3F3E0A1B" w14:textId="77777777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091CE3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4A1695A9" w14:textId="299929EF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091CE3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PRANIM NGA JASHTË :            </w:t>
            </w:r>
            <w:r w:rsidR="0087354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10/09</w:t>
            </w:r>
            <w:r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/2025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5F7844CA" w14:textId="77777777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</w:tbl>
    <w:p w14:paraId="7A6FE08F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6B67B3C6" w14:textId="77777777" w:rsidTr="00D95F7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3106C2B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  <w:tr w:rsidR="00697C90" w:rsidRPr="00091CE3" w14:paraId="0F66C431" w14:textId="77777777" w:rsidTr="00D95F79">
        <w:tc>
          <w:tcPr>
            <w:tcW w:w="9855" w:type="dxa"/>
          </w:tcPr>
          <w:p w14:paraId="798469BE" w14:textId="77777777" w:rsidR="00283C15" w:rsidRPr="00283C15" w:rsidRDefault="00283C15" w:rsidP="00283C15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283C15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Koordinimi i punës me sektorët e tjerë dhe me Drejtorite e tjereteBashkisë. </w:t>
            </w:r>
          </w:p>
          <w:p w14:paraId="67D98978" w14:textId="77777777" w:rsidR="00283C15" w:rsidRPr="00283C15" w:rsidRDefault="00283C15" w:rsidP="00283C15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283C15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Siguron që çdo nëpunës është të pajiset me një llogari personale;</w:t>
            </w:r>
          </w:p>
          <w:p w14:paraId="1F7BACB8" w14:textId="77777777" w:rsidR="00283C15" w:rsidRPr="00283C15" w:rsidRDefault="00283C15" w:rsidP="00283C15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283C15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Mbledh dhe zhvillon kërkesat për teknologjinë e informacionit, koncepton, vlerëson alternativat dhe rekomandon zgjidhje për përdorimin efektiv të teknologjisë së informacionit;</w:t>
            </w:r>
          </w:p>
          <w:p w14:paraId="669DC670" w14:textId="77777777" w:rsidR="00283C15" w:rsidRPr="00283C15" w:rsidRDefault="00283C15" w:rsidP="00283C15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283C15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Përcakton si do të merren dhe ruhen të dhënat, arkivimet, siguron mbrojtjen, shpërndarjen, sigurinë e sistemit si dhe përcakton cilët do të hyjnë dhe në cilat të dhëna.</w:t>
            </w:r>
          </w:p>
          <w:p w14:paraId="4DD2AE59" w14:textId="77777777" w:rsidR="00283C15" w:rsidRPr="00283C15" w:rsidRDefault="00283C15" w:rsidP="00283C15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283C15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Organizon dhe monitoron punën për dhënien e nivelit të pare të ndihmës për të gjitha pajisjet elektronike të institucionit të Bashkisë Rrogozhinëës, (servera, kompjutera, printera, scanera, fotokopjeve, </w:t>
            </w:r>
          </w:p>
          <w:p w14:paraId="2677693F" w14:textId="77777777" w:rsidR="00283C15" w:rsidRPr="00283C15" w:rsidRDefault="00283C15" w:rsidP="00283C15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283C15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Menaxhon proçesin e konfigurimit dhe instalimit të specializuar për përdoruesit në</w:t>
            </w:r>
          </w:p>
          <w:p w14:paraId="4E0D525A" w14:textId="77777777" w:rsidR="00283C15" w:rsidRPr="00283C15" w:rsidRDefault="00283C15" w:rsidP="00283C15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283C15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mail server, dhe sistemet e tjera elektronike si dhe monitoron komunikimin elektronik me përdoruesit e kompjuterëve, të cilët hasin vështirësi në zgjidhje;</w:t>
            </w:r>
          </w:p>
          <w:p w14:paraId="701D36EF" w14:textId="77777777" w:rsidR="00283C15" w:rsidRPr="00283C15" w:rsidRDefault="00283C15" w:rsidP="00283C15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283C15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Përcakton kërkesat teknike për sistemet në ngarkim, monitoron në përgatitjen e termave të references për informatizimin e mëtejshëm të Bashkisë së Rrogozhinës, në mbledhjen,organizimin e problemeve dhe zgjidhjet përkatëse, dokumentimin e tyre për t’u përdorur si reference nga sektorët e tjerë;</w:t>
            </w:r>
          </w:p>
          <w:p w14:paraId="2BD172C6" w14:textId="77777777" w:rsidR="00283C15" w:rsidRPr="00283C15" w:rsidRDefault="00283C15" w:rsidP="00283C15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283C15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Konsultencë për udhëzues përdorimi, manual teknike dhe dokumente të tjerë për kërkime dhe implementime zgjidhjesh;</w:t>
            </w:r>
          </w:p>
          <w:p w14:paraId="1D2CEAD3" w14:textId="77777777" w:rsidR="00283C15" w:rsidRPr="00283C15" w:rsidRDefault="00283C15" w:rsidP="00283C15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283C15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Monitoron dhe menaxhon punën në ridizenjimin e aplikacioneve dhe programeve të tjera,</w:t>
            </w:r>
          </w:p>
          <w:p w14:paraId="5F3972C6" w14:textId="77777777" w:rsidR="00283C15" w:rsidRPr="00283C15" w:rsidRDefault="00283C15" w:rsidP="00283C15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283C15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Zbaton strategjinë për rritjen e performances të aplikacioneve në nivel përdoruesi duke ruajtur konfidencialitetin e sistemeve, bazave të të dhënave dhe gjithë informacioneve të tjera të trajtuara nga institucioni.</w:t>
            </w:r>
          </w:p>
          <w:p w14:paraId="39F4F2C4" w14:textId="77777777" w:rsidR="00283C15" w:rsidRPr="00283C15" w:rsidRDefault="00283C15" w:rsidP="00283C15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283C15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Kryen studime për fusha të ndryshme dhe organizon sistemin e informacionit për sektorin që mbulon organizon sistemin e administrimit të informacionit dhe të statistikave për veprimtarinë e  sektorit;</w:t>
            </w:r>
          </w:p>
          <w:p w14:paraId="05122512" w14:textId="77777777" w:rsidR="00283C15" w:rsidRPr="00283C15" w:rsidRDefault="00283C15" w:rsidP="00283C15">
            <w:pPr>
              <w:pStyle w:val="ListParagraph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3B503750" w14:textId="28018E97" w:rsidR="00A02B09" w:rsidRPr="00091CE3" w:rsidRDefault="00A02B09" w:rsidP="00091CE3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</w:tbl>
    <w:tbl>
      <w:tblPr>
        <w:tblpPr w:leftFromText="180" w:rightFromText="180" w:vertAnchor="text" w:horzAnchor="margin" w:tblpY="-192"/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D95F79" w14:paraId="683CB205" w14:textId="77777777" w:rsidTr="00D95F79">
        <w:tc>
          <w:tcPr>
            <w:tcW w:w="81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46472791" w14:textId="77777777" w:rsidR="00D95F79" w:rsidRDefault="00D95F79" w:rsidP="00D95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1</w:t>
            </w:r>
          </w:p>
        </w:tc>
        <w:tc>
          <w:tcPr>
            <w:tcW w:w="8995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2C5C5A9" w14:textId="77777777" w:rsidR="00D95F79" w:rsidRDefault="00D95F79" w:rsidP="00D95F7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0C3F93F3" w14:textId="1BAF74BB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A6CE73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1B8FE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CFE85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2EEE297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1B93224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38C5513E" w14:textId="71197D92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</w:t>
      </w:r>
      <w:r w:rsidR="00A02B09">
        <w:rPr>
          <w:rFonts w:ascii="Times New Roman" w:hAnsi="Times New Roman"/>
          <w:sz w:val="24"/>
          <w:szCs w:val="24"/>
          <w:lang w:val="de-DE"/>
        </w:rPr>
        <w:t>III-</w:t>
      </w:r>
      <w:r w:rsidR="00283C15">
        <w:rPr>
          <w:rFonts w:ascii="Times New Roman" w:hAnsi="Times New Roman"/>
          <w:sz w:val="24"/>
          <w:szCs w:val="24"/>
          <w:lang w:val="de-DE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>);</w:t>
      </w:r>
    </w:p>
    <w:p w14:paraId="04CA79EB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66B3CDF0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AF0586A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duhet të plotësojnë </w:t>
      </w:r>
      <w:r w:rsidRPr="00900957">
        <w:rPr>
          <w:rFonts w:ascii="Times New Roman" w:hAnsi="Times New Roman"/>
          <w:sz w:val="24"/>
          <w:szCs w:val="24"/>
          <w:u w:val="single"/>
          <w:lang w:val="de-DE"/>
        </w:rPr>
        <w:t>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 si vijon:</w:t>
      </w:r>
    </w:p>
    <w:p w14:paraId="117CA763" w14:textId="77777777" w:rsidR="00697C90" w:rsidRPr="00900957" w:rsidRDefault="00697C90" w:rsidP="00697C90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bookmarkStart w:id="0" w:name="_Hlk205211606"/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67B54CAA" w14:textId="7083CF84" w:rsidR="00697C90" w:rsidRPr="00900957" w:rsidRDefault="00283C15" w:rsidP="00697C9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283C15">
        <w:rPr>
          <w:rFonts w:ascii="Times New Roman" w:hAnsi="Times New Roman"/>
          <w:color w:val="000000"/>
          <w:sz w:val="24"/>
          <w:szCs w:val="24"/>
          <w:lang w:val="de-DE"/>
        </w:rPr>
        <w:t xml:space="preserve"> Të zotërojë diplomë të nivelit të dytë “Master Shkencor”,/”Master Profesional” të përfituar në fund të studimeve të ciklit të dytë me 120 kredite dhe me kohëzgjatje normale 2 vite akademike në Shkenca Kompjuterike, ing.kompjuterike, IT</w:t>
      </w:r>
    </w:p>
    <w:p w14:paraId="28A1CF86" w14:textId="0591A91D" w:rsidR="00697C90" w:rsidRPr="00D95F79" w:rsidRDefault="00697C90" w:rsidP="00D95F7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24C01A38" w14:textId="5BC58F08" w:rsidR="00697C90" w:rsidRPr="00D95F79" w:rsidRDefault="00697C90" w:rsidP="00D95F7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 w:rsidR="00A02B09">
        <w:rPr>
          <w:rFonts w:ascii="Times New Roman" w:hAnsi="Times New Roman"/>
          <w:color w:val="FF0000"/>
          <w:sz w:val="24"/>
          <w:szCs w:val="24"/>
          <w:lang w:val="de-DE"/>
        </w:rPr>
        <w:t xml:space="preserve">3 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B14A22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 dhe/ose institucionet e Institucionet e veteqeverisjes vendore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 xml:space="preserve"> etj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78BA9402" w14:textId="77777777" w:rsidR="00697C90" w:rsidRPr="00900957" w:rsidRDefault="00697C90" w:rsidP="00697C90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bookmarkStart w:id="1" w:name="_Hlk206586836"/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292006F7" w14:textId="77777777" w:rsidR="00D769A5" w:rsidRPr="00D769A5" w:rsidRDefault="00D769A5" w:rsidP="00D769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5"/>
          <w:sz w:val="24"/>
          <w:szCs w:val="24"/>
        </w:rPr>
      </w:pPr>
      <w:r w:rsidRPr="00D769A5">
        <w:rPr>
          <w:rFonts w:ascii="Times New Roman" w:eastAsia="Times New Roman" w:hAnsi="Times New Roman"/>
          <w:spacing w:val="5"/>
          <w:sz w:val="24"/>
          <w:szCs w:val="24"/>
        </w:rPr>
        <w:t>Të ketë njohuri të mira të programeve:</w:t>
      </w:r>
    </w:p>
    <w:p w14:paraId="4CB7F4DE" w14:textId="6A6DE068" w:rsidR="00D769A5" w:rsidRPr="00D769A5" w:rsidRDefault="00873547" w:rsidP="00D769A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5"/>
          <w:sz w:val="24"/>
          <w:szCs w:val="24"/>
        </w:rPr>
      </w:pPr>
      <w:r>
        <w:rPr>
          <w:rFonts w:ascii="Times New Roman" w:eastAsia="Times New Roman" w:hAnsi="Times New Roman"/>
          <w:spacing w:val="5"/>
          <w:sz w:val="24"/>
          <w:szCs w:val="24"/>
        </w:rPr>
        <w:t>Ë</w:t>
      </w:r>
      <w:r w:rsidR="00D769A5" w:rsidRPr="00D769A5">
        <w:rPr>
          <w:rFonts w:ascii="Times New Roman" w:eastAsia="Times New Roman" w:hAnsi="Times New Roman"/>
          <w:spacing w:val="5"/>
          <w:sz w:val="24"/>
          <w:szCs w:val="24"/>
        </w:rPr>
        <w:t>indo</w:t>
      </w:r>
      <w:r>
        <w:rPr>
          <w:rFonts w:ascii="Times New Roman" w:eastAsia="Times New Roman" w:hAnsi="Times New Roman"/>
          <w:spacing w:val="5"/>
          <w:sz w:val="24"/>
          <w:szCs w:val="24"/>
        </w:rPr>
        <w:t>ë</w:t>
      </w:r>
      <w:r w:rsidR="00D769A5" w:rsidRPr="00D769A5">
        <w:rPr>
          <w:rFonts w:ascii="Times New Roman" w:eastAsia="Times New Roman" w:hAnsi="Times New Roman"/>
          <w:spacing w:val="5"/>
          <w:sz w:val="24"/>
          <w:szCs w:val="24"/>
        </w:rPr>
        <w:t>s server</w:t>
      </w:r>
    </w:p>
    <w:p w14:paraId="4839B8E5" w14:textId="77777777" w:rsidR="00D769A5" w:rsidRPr="00D769A5" w:rsidRDefault="00D769A5" w:rsidP="00D769A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5"/>
          <w:sz w:val="24"/>
          <w:szCs w:val="24"/>
        </w:rPr>
      </w:pPr>
      <w:r w:rsidRPr="00D769A5">
        <w:rPr>
          <w:rFonts w:ascii="Times New Roman" w:eastAsia="Times New Roman" w:hAnsi="Times New Roman"/>
          <w:spacing w:val="5"/>
          <w:sz w:val="24"/>
          <w:szCs w:val="24"/>
        </w:rPr>
        <w:t>Paketa Office</w:t>
      </w:r>
    </w:p>
    <w:p w14:paraId="697717A2" w14:textId="7CB46BA0" w:rsidR="00D769A5" w:rsidRPr="00D769A5" w:rsidRDefault="00873547" w:rsidP="00D769A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5"/>
          <w:sz w:val="24"/>
          <w:szCs w:val="24"/>
        </w:rPr>
      </w:pPr>
      <w:r>
        <w:rPr>
          <w:rFonts w:ascii="Times New Roman" w:eastAsia="Times New Roman" w:hAnsi="Times New Roman"/>
          <w:spacing w:val="5"/>
          <w:sz w:val="24"/>
          <w:szCs w:val="24"/>
        </w:rPr>
        <w:t>Ë</w:t>
      </w:r>
      <w:r w:rsidR="00D769A5" w:rsidRPr="00D769A5">
        <w:rPr>
          <w:rFonts w:ascii="Times New Roman" w:eastAsia="Times New Roman" w:hAnsi="Times New Roman"/>
          <w:spacing w:val="5"/>
          <w:sz w:val="24"/>
          <w:szCs w:val="24"/>
        </w:rPr>
        <w:t>ordPress</w:t>
      </w:r>
    </w:p>
    <w:p w14:paraId="18D29804" w14:textId="77777777" w:rsidR="00D769A5" w:rsidRPr="00D769A5" w:rsidRDefault="00D769A5" w:rsidP="00D769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5"/>
          <w:sz w:val="24"/>
          <w:szCs w:val="24"/>
        </w:rPr>
      </w:pPr>
      <w:r w:rsidRPr="00D769A5">
        <w:rPr>
          <w:rFonts w:ascii="Times New Roman" w:eastAsia="Times New Roman" w:hAnsi="Times New Roman"/>
          <w:spacing w:val="5"/>
          <w:sz w:val="24"/>
          <w:szCs w:val="24"/>
        </w:rPr>
        <w:t>Të ketë aftësi të mira në:</w:t>
      </w:r>
    </w:p>
    <w:p w14:paraId="621E9616" w14:textId="685385C7" w:rsidR="00D769A5" w:rsidRPr="00D769A5" w:rsidRDefault="00D769A5" w:rsidP="00D769A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5"/>
          <w:sz w:val="24"/>
          <w:szCs w:val="24"/>
        </w:rPr>
      </w:pPr>
      <w:r w:rsidRPr="00D769A5">
        <w:rPr>
          <w:rFonts w:ascii="Times New Roman" w:eastAsia="Times New Roman" w:hAnsi="Times New Roman"/>
          <w:spacing w:val="5"/>
          <w:sz w:val="24"/>
          <w:szCs w:val="24"/>
        </w:rPr>
        <w:t>Administrim Net</w:t>
      </w:r>
      <w:r w:rsidR="00873547">
        <w:rPr>
          <w:rFonts w:ascii="Times New Roman" w:eastAsia="Times New Roman" w:hAnsi="Times New Roman"/>
          <w:spacing w:val="5"/>
          <w:sz w:val="24"/>
          <w:szCs w:val="24"/>
        </w:rPr>
        <w:t>ë</w:t>
      </w:r>
      <w:r w:rsidRPr="00D769A5">
        <w:rPr>
          <w:rFonts w:ascii="Times New Roman" w:eastAsia="Times New Roman" w:hAnsi="Times New Roman"/>
          <w:spacing w:val="5"/>
          <w:sz w:val="24"/>
          <w:szCs w:val="24"/>
        </w:rPr>
        <w:t>ork</w:t>
      </w:r>
    </w:p>
    <w:p w14:paraId="4A70B284" w14:textId="77777777" w:rsidR="00D769A5" w:rsidRPr="00D769A5" w:rsidRDefault="00D769A5" w:rsidP="00D769A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5"/>
          <w:sz w:val="24"/>
          <w:szCs w:val="24"/>
        </w:rPr>
      </w:pPr>
      <w:r w:rsidRPr="00D769A5">
        <w:rPr>
          <w:rFonts w:ascii="Times New Roman" w:eastAsia="Times New Roman" w:hAnsi="Times New Roman"/>
          <w:spacing w:val="5"/>
          <w:sz w:val="24"/>
          <w:szCs w:val="24"/>
        </w:rPr>
        <w:t>menaxhimin e llogarisë përdorues</w:t>
      </w:r>
    </w:p>
    <w:p w14:paraId="607D5AB4" w14:textId="2000CEF2" w:rsidR="00D769A5" w:rsidRPr="00D769A5" w:rsidRDefault="00D769A5" w:rsidP="00D769A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5"/>
          <w:sz w:val="24"/>
          <w:szCs w:val="24"/>
        </w:rPr>
      </w:pPr>
      <w:r w:rsidRPr="00D769A5">
        <w:rPr>
          <w:rFonts w:ascii="Times New Roman" w:eastAsia="Times New Roman" w:hAnsi="Times New Roman"/>
          <w:spacing w:val="5"/>
          <w:sz w:val="24"/>
          <w:szCs w:val="24"/>
        </w:rPr>
        <w:t xml:space="preserve">e-mail </w:t>
      </w:r>
      <w:r w:rsidR="00873547">
        <w:rPr>
          <w:rFonts w:ascii="Times New Roman" w:eastAsia="Times New Roman" w:hAnsi="Times New Roman"/>
          <w:spacing w:val="5"/>
          <w:sz w:val="24"/>
          <w:szCs w:val="24"/>
        </w:rPr>
        <w:t>ë</w:t>
      </w:r>
      <w:r w:rsidRPr="00D769A5">
        <w:rPr>
          <w:rFonts w:ascii="Times New Roman" w:eastAsia="Times New Roman" w:hAnsi="Times New Roman"/>
          <w:spacing w:val="5"/>
          <w:sz w:val="24"/>
          <w:szCs w:val="24"/>
        </w:rPr>
        <w:t>eb server</w:t>
      </w:r>
    </w:p>
    <w:p w14:paraId="440D82AF" w14:textId="77777777" w:rsidR="00D769A5" w:rsidRPr="00D769A5" w:rsidRDefault="00D769A5" w:rsidP="00D769A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5"/>
          <w:sz w:val="24"/>
          <w:szCs w:val="24"/>
        </w:rPr>
      </w:pPr>
      <w:r w:rsidRPr="00D769A5">
        <w:rPr>
          <w:rFonts w:ascii="Times New Roman" w:eastAsia="Times New Roman" w:hAnsi="Times New Roman"/>
          <w:spacing w:val="5"/>
          <w:sz w:val="24"/>
          <w:szCs w:val="24"/>
        </w:rPr>
        <w:t>Verifikim programesh, konfigurime në rrjet, instalime të ndryshme të programeve për përdoruesit, instalim i antiviruseve</w:t>
      </w:r>
    </w:p>
    <w:p w14:paraId="555B3E80" w14:textId="2B6125D6" w:rsidR="00D769A5" w:rsidRPr="00D769A5" w:rsidRDefault="00D769A5" w:rsidP="00D769A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pacing w:val="5"/>
          <w:sz w:val="24"/>
          <w:szCs w:val="24"/>
        </w:rPr>
      </w:pPr>
      <w:r w:rsidRPr="00D769A5">
        <w:rPr>
          <w:rFonts w:ascii="Times New Roman" w:eastAsia="Times New Roman" w:hAnsi="Times New Roman"/>
          <w:spacing w:val="5"/>
          <w:sz w:val="24"/>
          <w:szCs w:val="24"/>
        </w:rPr>
        <w:t>rregullim dhe mirembatje te probleme softëare dhe hard</w:t>
      </w:r>
      <w:r w:rsidR="00873547">
        <w:rPr>
          <w:rFonts w:ascii="Times New Roman" w:eastAsia="Times New Roman" w:hAnsi="Times New Roman"/>
          <w:spacing w:val="5"/>
          <w:sz w:val="24"/>
          <w:szCs w:val="24"/>
        </w:rPr>
        <w:t>ë</w:t>
      </w:r>
      <w:r w:rsidRPr="00D769A5">
        <w:rPr>
          <w:rFonts w:ascii="Times New Roman" w:eastAsia="Times New Roman" w:hAnsi="Times New Roman"/>
          <w:spacing w:val="5"/>
          <w:sz w:val="24"/>
          <w:szCs w:val="24"/>
        </w:rPr>
        <w:t>are</w:t>
      </w:r>
    </w:p>
    <w:p w14:paraId="73518F1B" w14:textId="11084DCA" w:rsidR="00697C90" w:rsidRPr="00283C15" w:rsidRDefault="00283C15" w:rsidP="00283C15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83C15">
        <w:rPr>
          <w:rFonts w:ascii="Times New Roman" w:hAnsi="Times New Roman"/>
          <w:sz w:val="24"/>
          <w:szCs w:val="24"/>
          <w:lang w:val="de-DE"/>
        </w:rPr>
        <w:t>Te njohe gjuhen angleze perben avantazh</w:t>
      </w:r>
      <w:bookmarkEnd w:id="0"/>
      <w:r w:rsidRPr="00283C15">
        <w:rPr>
          <w:rFonts w:ascii="Times New Roman" w:hAnsi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697C90" w14:paraId="4DE5ACF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1"/>
          <w:p w14:paraId="1AEBF01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66E17F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1724AB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68A93C66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3F7F00C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64E99F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10750B8C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7548AE88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005C8BD9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796DC1C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02B0914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Vlerësimin e fundit nga eprori direkt;</w:t>
      </w:r>
    </w:p>
    <w:p w14:paraId="4AC1C3F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6884BB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35CD08DD" w14:textId="77777777" w:rsidR="00697C90" w:rsidRDefault="00697C90" w:rsidP="00697C90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5D9E346" w14:textId="5BD35E92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873547">
        <w:rPr>
          <w:rFonts w:ascii="Times New Roman" w:hAnsi="Times New Roman"/>
          <w:b/>
          <w:i/>
          <w:sz w:val="24"/>
          <w:szCs w:val="24"/>
          <w:lang w:val="de-DE"/>
        </w:rPr>
        <w:t>05.</w:t>
      </w:r>
      <w:r w:rsidR="00DB0306">
        <w:rPr>
          <w:rFonts w:ascii="Times New Roman" w:hAnsi="Times New Roman"/>
          <w:b/>
          <w:i/>
          <w:sz w:val="24"/>
          <w:szCs w:val="24"/>
          <w:lang w:val="de-DE"/>
        </w:rPr>
        <w:t>09</w:t>
      </w:r>
      <w:r w:rsidR="00873547">
        <w:rPr>
          <w:rFonts w:ascii="Times New Roman" w:hAnsi="Times New Roman"/>
          <w:b/>
          <w:i/>
          <w:sz w:val="24"/>
          <w:szCs w:val="24"/>
          <w:lang w:val="de-DE"/>
        </w:rPr>
        <w:t>.2025.</w:t>
      </w:r>
    </w:p>
    <w:p w14:paraId="62F0B7DD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4AC47E5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CA8568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6CC4B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F2EECB3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63B71DB" w14:textId="2C449B93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>Në datën</w:t>
      </w:r>
      <w:r w:rsidR="00401A53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="00873547"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09.09.2025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Njësia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>Rrogozhin</w:t>
      </w:r>
      <w:r w:rsidR="00B701FE">
        <w:rPr>
          <w:rFonts w:eastAsia="Times New Roman" w:cs="Calibri"/>
          <w:sz w:val="24"/>
          <w:szCs w:val="24"/>
          <w:lang w:val="sq-AL" w:eastAsia="sq-AL"/>
        </w:rPr>
        <w:t>ë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do të shpallë në portalin “</w:t>
      </w:r>
      <w:r w:rsidR="00A02B09">
        <w:rPr>
          <w:rFonts w:eastAsia="Times New Roman" w:cs="Calibri"/>
          <w:sz w:val="24"/>
          <w:szCs w:val="24"/>
          <w:lang w:val="sq-AL" w:eastAsia="sq-AL"/>
        </w:rPr>
        <w:t>AKPA-s</w:t>
      </w:r>
      <w:r w:rsidR="00E82DD6">
        <w:rPr>
          <w:rFonts w:eastAsia="Times New Roman" w:cs="Calibri"/>
          <w:sz w:val="24"/>
          <w:szCs w:val="24"/>
          <w:lang w:val="sq-AL" w:eastAsia="sq-AL"/>
        </w:rPr>
        <w:t>ë</w:t>
      </w:r>
      <w:r w:rsidR="00A02B09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” dhe në faqen e internetit të Bashkisë, </w:t>
      </w:r>
      <w:r w:rsidRPr="00900957">
        <w:rPr>
          <w:rFonts w:eastAsia="Times New Roman" w:cs="Calibri"/>
          <w:b/>
          <w:sz w:val="24"/>
          <w:szCs w:val="24"/>
          <w:lang w:val="sq-AL" w:eastAsia="sq-AL"/>
        </w:rPr>
        <w:t>listën e kandidatëve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që plotësojnë kushtet e lëvizjes paralele dhe kriteret e veçanta, vendin, daten dhe oren e sakte.</w:t>
      </w:r>
    </w:p>
    <w:p w14:paraId="618BCEE0" w14:textId="77777777" w:rsidR="00697C90" w:rsidRPr="00900957" w:rsidRDefault="00697C90" w:rsidP="00697C9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4B8C4C01" w14:textId="77777777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 xml:space="preserve">Rrogozhine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u w:val="single"/>
          <w:lang w:val="sq-AL" w:eastAsia="sq-AL"/>
        </w:rPr>
        <w:t>nëpërmjet adresës së e-mail</w:t>
      </w:r>
      <w:r w:rsidRPr="00900957">
        <w:rPr>
          <w:rFonts w:eastAsia="Times New Roman" w:cs="Calibri"/>
          <w:sz w:val="24"/>
          <w:szCs w:val="24"/>
          <w:lang w:val="sq-AL" w:eastAsia="sq-AL"/>
        </w:rPr>
        <w:t>, për shkaqet e moskualifikimit.</w:t>
      </w:r>
    </w:p>
    <w:p w14:paraId="604C9A07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60EBD2BC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BDEC4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F96E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2005B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3D6D0AA4" w14:textId="77777777" w:rsidR="00D769A5" w:rsidRDefault="00697C90" w:rsidP="00D769A5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3F4B5D">
        <w:rPr>
          <w:rFonts w:ascii="Times New Roman" w:hAnsi="Times New Roman"/>
          <w:sz w:val="24"/>
          <w:szCs w:val="24"/>
        </w:rPr>
        <w:t>Kandidatët do të vlerësohen në lidhje me:</w:t>
      </w:r>
    </w:p>
    <w:p w14:paraId="4F4D2C68" w14:textId="77777777" w:rsidR="007261E8" w:rsidRDefault="00D769A5" w:rsidP="007261E8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D769A5">
        <w:rPr>
          <w:rFonts w:ascii="Times New Roman" w:eastAsiaTheme="minorEastAsia" w:hAnsi="Times New Roman" w:cstheme="minorBidi"/>
          <w:sz w:val="24"/>
          <w:szCs w:val="24"/>
        </w:rPr>
        <w:t>Njohuritë mbi Ligjin Nr. 152/2013,“Për nëpunësin civil”, i ndryshuar, dhe aktet nënligjore dalë në zbatim të tij.</w:t>
      </w:r>
    </w:p>
    <w:p w14:paraId="330D6738" w14:textId="4FB78A9B" w:rsidR="00D769A5" w:rsidRPr="007261E8" w:rsidRDefault="00D769A5" w:rsidP="007261E8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D769A5">
        <w:rPr>
          <w:rFonts w:ascii="Times New Roman" w:eastAsiaTheme="minorEastAsia" w:hAnsi="Times New Roman" w:cstheme="minorBidi"/>
          <w:sz w:val="24"/>
          <w:szCs w:val="24"/>
        </w:rPr>
        <w:t>Njohuritë mbi Ligjin Nr. 9131, datë 08.09.2003,“Për rregullat e etikës në administratën publike”.</w:t>
      </w:r>
    </w:p>
    <w:p w14:paraId="243D9C86" w14:textId="77777777" w:rsidR="00D769A5" w:rsidRPr="00D769A5" w:rsidRDefault="00D769A5" w:rsidP="00D769A5">
      <w:p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D769A5">
        <w:rPr>
          <w:rFonts w:ascii="Times New Roman" w:eastAsiaTheme="minorEastAsia" w:hAnsi="Times New Roman" w:cstheme="minorBidi"/>
          <w:sz w:val="24"/>
          <w:szCs w:val="24"/>
        </w:rPr>
        <w:t>Ligj Nr. 119/2014 Për të Drejtën e Informimit</w:t>
      </w:r>
    </w:p>
    <w:p w14:paraId="6AAA779A" w14:textId="77777777" w:rsidR="00D769A5" w:rsidRPr="00D769A5" w:rsidRDefault="00D769A5" w:rsidP="00D769A5">
      <w:p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D769A5">
        <w:rPr>
          <w:rFonts w:ascii="Times New Roman" w:eastAsiaTheme="minorEastAsia" w:hAnsi="Times New Roman" w:cstheme="minorBidi"/>
          <w:sz w:val="24"/>
          <w:szCs w:val="24"/>
        </w:rPr>
        <w:t>Ligji Nr.9918, datë 19.05.2008, Për Komunikimet Elektronike në Republikën e Shqipërisë, i ndyshuar</w:t>
      </w:r>
    </w:p>
    <w:p w14:paraId="28BB2E41" w14:textId="77777777" w:rsidR="00D769A5" w:rsidRPr="00D769A5" w:rsidRDefault="00D769A5" w:rsidP="00D769A5">
      <w:p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D769A5">
        <w:rPr>
          <w:rFonts w:ascii="Times New Roman" w:eastAsiaTheme="minorEastAsia" w:hAnsi="Times New Roman" w:cstheme="minorBidi"/>
          <w:sz w:val="24"/>
          <w:szCs w:val="24"/>
        </w:rPr>
        <w:t>Ligji Nr.9887, datë 10.03.2008, Për Mbrojtjen e të Dhënave Personale, i ndryshuar</w:t>
      </w:r>
    </w:p>
    <w:p w14:paraId="2FEA4F40" w14:textId="77777777" w:rsidR="00D769A5" w:rsidRPr="00D769A5" w:rsidRDefault="00D769A5" w:rsidP="00D769A5">
      <w:p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D769A5">
        <w:rPr>
          <w:rFonts w:ascii="Times New Roman" w:eastAsiaTheme="minorEastAsia" w:hAnsi="Times New Roman" w:cstheme="minorBidi"/>
          <w:sz w:val="24"/>
          <w:szCs w:val="24"/>
        </w:rPr>
        <w:t>Ligji Nr. 9880, datë 25.02.2008 “Për Nënshkrimin Elektronik”, i ndryshuar</w:t>
      </w:r>
    </w:p>
    <w:p w14:paraId="70941030" w14:textId="77777777" w:rsidR="00A26841" w:rsidRPr="00123E70" w:rsidRDefault="00A26841" w:rsidP="00A26841">
      <w:pPr>
        <w:ind w:left="720"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623"/>
        <w:gridCol w:w="5092"/>
        <w:gridCol w:w="4094"/>
      </w:tblGrid>
      <w:tr w:rsidR="00A26841" w14:paraId="5F0AF8EA" w14:textId="48961D2D" w:rsidTr="00A26841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F25B76" w14:textId="77777777" w:rsidR="00A26841" w:rsidRDefault="00A26841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5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AB7DEE" w14:textId="77777777" w:rsidR="00A26841" w:rsidRDefault="00A26841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  <w:tc>
          <w:tcPr>
            <w:tcW w:w="4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1EA28FB" w14:textId="77777777" w:rsidR="00A26841" w:rsidRDefault="00A26841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42FC009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8AFD462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6C73958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293C6BC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0DFEB3F1" w14:textId="77777777" w:rsidR="00697C90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7F49DC72" w14:textId="77777777" w:rsidR="00697C90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4F9AEE95" w14:textId="77777777" w:rsidR="00697C90" w:rsidRPr="00873547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Motivimin, aspiratat dhe </w:t>
      </w:r>
      <w:r w:rsidRPr="00873547">
        <w:rPr>
          <w:rFonts w:ascii="Times New Roman" w:hAnsi="Times New Roman"/>
          <w:sz w:val="24"/>
          <w:szCs w:val="24"/>
          <w:lang w:val="de-DE"/>
        </w:rPr>
        <w:t>pritshmëritë e tyre për karrierën.</w:t>
      </w:r>
    </w:p>
    <w:p w14:paraId="05BFBCFF" w14:textId="77777777" w:rsidR="00697C90" w:rsidRPr="00873547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873547"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27C24793" w14:textId="5363312C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</w:p>
    <w:p w14:paraId="3DFDD32B" w14:textId="450D0896" w:rsidR="00697C90" w:rsidRPr="00D95F79" w:rsidRDefault="00697C90" w:rsidP="00697C90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5AE3F0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9AF169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2C2C59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8B5C512" w14:textId="77777777" w:rsidR="00697C90" w:rsidRDefault="00697C90" w:rsidP="00697C90">
      <w:pPr>
        <w:jc w:val="both"/>
        <w:rPr>
          <w:rStyle w:val="Hyperlink"/>
          <w:sz w:val="24"/>
          <w:szCs w:val="24"/>
        </w:rPr>
      </w:pPr>
    </w:p>
    <w:p w14:paraId="1055F3DF" w14:textId="481393A2" w:rsidR="00697C90" w:rsidRPr="00900957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r w:rsidRPr="00900957">
        <w:rPr>
          <w:rFonts w:ascii="Times New Roman" w:hAnsi="Times New Roman"/>
          <w:sz w:val="24"/>
          <w:szCs w:val="24"/>
        </w:rPr>
        <w:t>Në përfundim të vlerësimit të kandidatëve, Njësia e Burimeve Njerëzore të Bashkisë Rrogozhinë do të shpallë fituesin në portalin “</w:t>
      </w:r>
      <w:r w:rsidR="00A02B09">
        <w:rPr>
          <w:rFonts w:ascii="Times New Roman" w:hAnsi="Times New Roman"/>
          <w:sz w:val="24"/>
          <w:szCs w:val="24"/>
        </w:rPr>
        <w:t>AKPA</w:t>
      </w:r>
      <w:r w:rsidRPr="00900957">
        <w:rPr>
          <w:rFonts w:ascii="Times New Roman" w:hAnsi="Times New Roman"/>
          <w:sz w:val="24"/>
          <w:szCs w:val="24"/>
        </w:rPr>
        <w:t>” dhe në faqen zyrtare të Bashkisë.</w:t>
      </w:r>
    </w:p>
    <w:p w14:paraId="4C796B8E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r w:rsidRPr="00900957">
        <w:rPr>
          <w:rFonts w:ascii="Times New Roman" w:hAnsi="Times New Roman"/>
          <w:sz w:val="24"/>
          <w:szCs w:val="24"/>
        </w:rPr>
        <w:t>Të gjithë kandidatët pjesëmarrës në këtë procedurë do të njoftohen në mënyrë elektronike për shpalljen e fituesit.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697C90" w14:paraId="39023F77" w14:textId="77777777" w:rsidTr="0093162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920139B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9D062A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264999A4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697C90" w14:paraId="477D9EDB" w14:textId="77777777" w:rsidTr="0093162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097E125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detyrë, </w:t>
            </w:r>
          </w:p>
          <w:p w14:paraId="0DA54DF8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19ACCA95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 këtë procedurë kanë të drejtë të aplikojnë nëpunësit civilë të nivelit ekzekutiv, të</w:t>
            </w:r>
          </w:p>
          <w:p w14:paraId="14E48568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punësuar në të njëjtin apo në një institucion tjetër të shërbimit civil që plotësojnë kushtet për</w:t>
            </w:r>
          </w:p>
          <w:p w14:paraId="1DDEA101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ngritjen në detyrë.</w:t>
            </w:r>
          </w:p>
          <w:p w14:paraId="00D35C03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944012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D908FDD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EC8F4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08DE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0DEBF86D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A63561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735AA486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nëpunës civil i konfirmuar;</w:t>
      </w:r>
    </w:p>
    <w:p w14:paraId="7766A429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Të mos ketë masë disiplinore në fuqi (të vërtetuar me një dokument nga institucioni);</w:t>
      </w:r>
    </w:p>
    <w:p w14:paraId="37B49FEC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14:paraId="41D4C556" w14:textId="77777777" w:rsidR="00E82DD6" w:rsidRDefault="00E82DD6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8BCF89F" w14:textId="77777777" w:rsidR="00A26841" w:rsidRDefault="00A26841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4B27BEB" w14:textId="42ACF880" w:rsidR="00E82DD6" w:rsidRPr="00E82DD6" w:rsidRDefault="00E82DD6" w:rsidP="00E82DD6">
      <w:pPr>
        <w:jc w:val="both"/>
        <w:rPr>
          <w:rFonts w:ascii="Times New Roman" w:hAnsi="Times New Roman"/>
          <w:sz w:val="24"/>
          <w:szCs w:val="24"/>
        </w:rPr>
      </w:pPr>
      <w:bookmarkStart w:id="2" w:name="_Hlk206587302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Kandidatët duhet të plotësojnë </w:t>
      </w:r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 e posaçme</w:t>
      </w:r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si vijon:</w:t>
      </w:r>
    </w:p>
    <w:p w14:paraId="060AED4F" w14:textId="77777777" w:rsidR="00A26841" w:rsidRPr="00900957" w:rsidRDefault="00A26841" w:rsidP="00D343C9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6C3EB0BC" w14:textId="77777777" w:rsidR="00A26841" w:rsidRPr="00A02B09" w:rsidRDefault="00A26841" w:rsidP="00D343C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në </w:t>
      </w:r>
      <w:r w:rsidRPr="00091CE3">
        <w:rPr>
          <w:rFonts w:ascii="Times New Roman" w:hAnsi="Times New Roman"/>
          <w:color w:val="000000"/>
          <w:sz w:val="24"/>
          <w:szCs w:val="24"/>
          <w:lang w:val="de-DE"/>
        </w:rPr>
        <w:t>Shkenca Shoqërore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/</w:t>
      </w:r>
      <w:r w:rsidRPr="00091CE3">
        <w:rPr>
          <w:rFonts w:ascii="Times New Roman" w:hAnsi="Times New Roman"/>
          <w:color w:val="000000"/>
          <w:sz w:val="24"/>
          <w:szCs w:val="24"/>
          <w:lang w:val="de-DE"/>
        </w:rPr>
        <w:t>politike/gazetari/gjuh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Pr="00091CE3">
        <w:rPr>
          <w:rFonts w:ascii="Times New Roman" w:hAnsi="Times New Roman"/>
          <w:color w:val="000000"/>
          <w:sz w:val="24"/>
          <w:szCs w:val="24"/>
          <w:lang w:val="de-DE"/>
        </w:rPr>
        <w:t xml:space="preserve"> e huaj/let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Pr="00091CE3">
        <w:rPr>
          <w:rFonts w:ascii="Times New Roman" w:hAnsi="Times New Roman"/>
          <w:color w:val="000000"/>
          <w:sz w:val="24"/>
          <w:szCs w:val="24"/>
          <w:lang w:val="de-DE"/>
        </w:rPr>
        <w:t>rsi.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3C0F0F9D" w14:textId="77777777" w:rsidR="00A26841" w:rsidRPr="00900957" w:rsidRDefault="00A26841" w:rsidP="00D343C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28D6C27E" w14:textId="77777777" w:rsidR="00A26841" w:rsidRPr="00D95F79" w:rsidRDefault="00A26841" w:rsidP="00D343C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51F0280D" w14:textId="103F7AC2" w:rsidR="00A26841" w:rsidRPr="00D95F79" w:rsidRDefault="00A26841" w:rsidP="00D343C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2 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B14A22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 dhe/ose institucionet e Institucionet e veteqeverisjes vendore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 xml:space="preserve"> etj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053D511E" w14:textId="77777777" w:rsidR="00A26841" w:rsidRPr="00900957" w:rsidRDefault="00A26841" w:rsidP="00D343C9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1C5DAFF0" w14:textId="77777777" w:rsidR="00A26841" w:rsidRDefault="00A26841" w:rsidP="00D343C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51333AF7" w14:textId="77777777" w:rsidR="00A26841" w:rsidRPr="00123E70" w:rsidRDefault="00A26841" w:rsidP="00D343C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(i) njohuri shumë të mira të procedurave administrative</w:t>
      </w:r>
      <w:r>
        <w:rPr>
          <w:rFonts w:ascii="Times New Roman" w:hAnsi="Times New Roman"/>
          <w:sz w:val="24"/>
          <w:szCs w:val="24"/>
          <w:lang w:val="de-DE"/>
        </w:rPr>
        <w:t xml:space="preserve"> dhe normave </w:t>
      </w:r>
      <w:r w:rsidRPr="00123E70">
        <w:rPr>
          <w:rFonts w:ascii="Times New Roman" w:hAnsi="Times New Roman"/>
        </w:rPr>
        <w:t>tekniko-profesionale dhe metodologjike të shërbimit arkivor</w:t>
      </w:r>
      <w:r w:rsidRPr="00A02B09">
        <w:rPr>
          <w:rFonts w:ascii="Times New Roman" w:hAnsi="Times New Roman"/>
          <w:sz w:val="24"/>
          <w:szCs w:val="24"/>
          <w:lang w:val="de-DE"/>
        </w:rPr>
        <w:t>; (</w:t>
      </w:r>
      <w:r>
        <w:rPr>
          <w:rFonts w:ascii="Times New Roman" w:hAnsi="Times New Roman"/>
          <w:sz w:val="24"/>
          <w:szCs w:val="24"/>
          <w:lang w:val="de-DE"/>
        </w:rPr>
        <w:t>ii</w:t>
      </w:r>
      <w:r w:rsidRPr="00123E70">
        <w:rPr>
          <w:rFonts w:ascii="Times New Roman" w:hAnsi="Times New Roman"/>
          <w:sz w:val="24"/>
          <w:szCs w:val="24"/>
          <w:lang w:val="de-DE"/>
        </w:rPr>
        <w:t>)Të ketë aftësi të mira komunikuese, koordinuese dhe të punës në grup.</w:t>
      </w:r>
    </w:p>
    <w:p w14:paraId="3569F916" w14:textId="77777777" w:rsidR="00A26841" w:rsidRPr="00D95F79" w:rsidRDefault="00A26841" w:rsidP="00A26841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188B7D5F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2"/>
          <w:p w14:paraId="0EF713F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4EB81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3A55604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</w:p>
    <w:p w14:paraId="785A870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43FB53EA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1BCF045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FE71AC8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0FFB50F0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375CB86B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7B1BA14E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6E0835A1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4BFE4AE9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58CBC5C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3019874" w14:textId="1FFF971B" w:rsidR="00697C90" w:rsidRPr="00E82DD6" w:rsidRDefault="00697C90" w:rsidP="00E82D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F4296F8" w14:textId="669C0113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E82DD6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873547">
        <w:rPr>
          <w:rFonts w:ascii="Times New Roman" w:hAnsi="Times New Roman"/>
          <w:b/>
          <w:i/>
          <w:sz w:val="24"/>
          <w:szCs w:val="24"/>
          <w:lang w:val="de-DE"/>
        </w:rPr>
        <w:t xml:space="preserve">10.09.2025 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në Institucionin Bashkia Rrogozhine.</w:t>
      </w:r>
    </w:p>
    <w:p w14:paraId="48A69976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E87DCF0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5A16E3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CE63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3CDD3E4" w14:textId="4F7487E8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873547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873547" w:rsidRPr="00873547">
        <w:rPr>
          <w:rFonts w:ascii="Times New Roman" w:hAnsi="Times New Roman"/>
          <w:sz w:val="24"/>
          <w:szCs w:val="24"/>
          <w:lang w:val="de-DE"/>
        </w:rPr>
        <w:t>15.09.2025</w:t>
      </w:r>
      <w:r w:rsidRPr="00873547">
        <w:rPr>
          <w:rFonts w:ascii="Times New Roman" w:hAnsi="Times New Roman"/>
          <w:i/>
          <w:sz w:val="24"/>
          <w:szCs w:val="24"/>
          <w:lang w:val="de-DE"/>
        </w:rPr>
        <w:t>,</w:t>
      </w:r>
      <w:r w:rsidRPr="00873547">
        <w:rPr>
          <w:rFonts w:ascii="Times New Roman" w:hAnsi="Times New Roman"/>
          <w:sz w:val="24"/>
          <w:szCs w:val="24"/>
          <w:lang w:val="de-DE"/>
        </w:rPr>
        <w:t>njësia e menaxhimit të burimeve njerëzore të Institucionit Bashkia Rrogozhine, ku ndodhet pozicioni për të cilin ju dëshironi të aplikoni do të shpallë në portalin “</w:t>
      </w:r>
      <w:r w:rsidR="00E82DD6" w:rsidRPr="00873547">
        <w:rPr>
          <w:rFonts w:ascii="Times New Roman" w:hAnsi="Times New Roman"/>
          <w:sz w:val="24"/>
          <w:szCs w:val="24"/>
          <w:lang w:val="de-DE"/>
        </w:rPr>
        <w:t>AKPA</w:t>
      </w:r>
      <w:r w:rsidRPr="00873547">
        <w:rPr>
          <w:rFonts w:ascii="Times New Roman" w:hAnsi="Times New Roman"/>
          <w:sz w:val="24"/>
          <w:szCs w:val="24"/>
          <w:lang w:val="de-DE"/>
        </w:rPr>
        <w:t>”</w:t>
      </w:r>
      <w:r w:rsidR="00E82DD6" w:rsidRPr="00873547">
        <w:rPr>
          <w:rFonts w:ascii="Times New Roman" w:hAnsi="Times New Roman"/>
          <w:sz w:val="24"/>
          <w:szCs w:val="24"/>
          <w:lang w:val="de-DE"/>
        </w:rPr>
        <w:t xml:space="preserve"> dhe në faqen e saj zyrtare te internetit, </w:t>
      </w:r>
      <w:r w:rsidRPr="00873547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, si dhe datën, vendin dhe orën e saktë ku do të zhvillohet intervista. </w:t>
      </w:r>
    </w:p>
    <w:p w14:paraId="7A46991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FB53B66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BB0D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6D006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B47E14" w14:textId="77777777" w:rsidR="00697C90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55821B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Kandidatët do të testohen me shkrim për njohuritë mbi dokumentet e listuara në pikën</w:t>
      </w:r>
    </w:p>
    <w:p w14:paraId="6C6D3287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1.4</w:t>
      </w:r>
    </w:p>
    <w:p w14:paraId="34385476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D109A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b/>
          <w:sz w:val="24"/>
          <w:szCs w:val="24"/>
        </w:rPr>
        <w:t>Kandidatët gjatë intervistës së strukturuar me gojë do të vlerësohen në lidhje me</w:t>
      </w:r>
      <w:r w:rsidRPr="00D01812">
        <w:rPr>
          <w:rFonts w:ascii="Times New Roman" w:eastAsia="Times New Roman" w:hAnsi="Times New Roman"/>
          <w:sz w:val="24"/>
          <w:szCs w:val="24"/>
        </w:rPr>
        <w:t>:</w:t>
      </w:r>
    </w:p>
    <w:p w14:paraId="4042C6B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a- Njohuritë, aftësitë, kompetencën në lidhje me përshkrimin e pozicionit të punës;</w:t>
      </w:r>
    </w:p>
    <w:p w14:paraId="5CCDAA7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b- Eksperiencën e tyre të mëparshme;</w:t>
      </w:r>
    </w:p>
    <w:p w14:paraId="7971146F" w14:textId="2958C008" w:rsidR="00697C90" w:rsidRPr="00E82DD6" w:rsidRDefault="00697C90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c- Motivimin, aspiratat dhe pritshmëritë e tyre për karrierën.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969B91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9DC1E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E0CB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7EDBF0F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66C75BEB" w14:textId="77777777" w:rsidR="00697C90" w:rsidRPr="00873547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73547">
        <w:rPr>
          <w:rFonts w:ascii="Times New Roman" w:hAnsi="Times New Roman"/>
          <w:sz w:val="24"/>
          <w:szCs w:val="24"/>
        </w:rPr>
        <w:t>Vlerësimin me shkrim, deri në 40 pikë;</w:t>
      </w:r>
    </w:p>
    <w:p w14:paraId="091E2C6D" w14:textId="77777777" w:rsidR="00697C90" w:rsidRPr="00873547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73547"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14:paraId="659B1435" w14:textId="77777777" w:rsidR="00697C90" w:rsidRPr="00873547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73547"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0963217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>
          <w:rPr>
            <w:rStyle w:val="Hyperlink"/>
            <w:sz w:val="24"/>
            <w:szCs w:val="24"/>
          </w:rPr>
          <w:t>ëëë.dap.gov.al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B071DB5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C3466B2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B75E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08C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154964C" w14:textId="77777777" w:rsidR="00697C90" w:rsidRPr="00873547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7190A7E2" w14:textId="3F0658ED" w:rsidR="008F158F" w:rsidRPr="007261E8" w:rsidRDefault="00697C90" w:rsidP="00A26841">
      <w:pPr>
        <w:jc w:val="both"/>
        <w:rPr>
          <w:rFonts w:ascii="Times New Roman" w:hAnsi="Times New Roman"/>
          <w:sz w:val="24"/>
          <w:szCs w:val="24"/>
        </w:rPr>
      </w:pPr>
      <w:r w:rsidRPr="00873547">
        <w:rPr>
          <w:rFonts w:ascii="Times New Roman" w:hAnsi="Times New Roman"/>
          <w:sz w:val="24"/>
          <w:szCs w:val="24"/>
        </w:rPr>
        <w:t>Në përfundim të vlerësimit të kandidatëve, Institucioni Bashkia Rrogozhine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të shpallë fituesin në portalin “</w:t>
      </w:r>
      <w:r w:rsidR="00E82DD6">
        <w:rPr>
          <w:rFonts w:ascii="Times New Roman" w:hAnsi="Times New Roman"/>
          <w:sz w:val="24"/>
          <w:szCs w:val="24"/>
        </w:rPr>
        <w:t>AKPA</w:t>
      </w:r>
      <w:r>
        <w:rPr>
          <w:rFonts w:ascii="Times New Roman" w:hAnsi="Times New Roman"/>
          <w:sz w:val="24"/>
          <w:szCs w:val="24"/>
        </w:rPr>
        <w:t>”</w:t>
      </w:r>
      <w:r w:rsidR="00E82DD6">
        <w:rPr>
          <w:rFonts w:ascii="Times New Roman" w:hAnsi="Times New Roman"/>
          <w:sz w:val="24"/>
          <w:szCs w:val="24"/>
        </w:rPr>
        <w:t xml:space="preserve"> dhe në faqen e saj zyrtare te internetit 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14:paraId="60BF9F0C" w14:textId="77777777" w:rsidR="008F158F" w:rsidRPr="00A26841" w:rsidRDefault="008F158F" w:rsidP="00A26841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06"/>
        <w:gridCol w:w="324"/>
      </w:tblGrid>
      <w:tr w:rsidR="00A26841" w:rsidRPr="00A26841" w14:paraId="415EFF27" w14:textId="77777777" w:rsidTr="00D343C9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14:paraId="22B8A7E9" w14:textId="77777777" w:rsidR="00A26841" w:rsidRPr="00A26841" w:rsidRDefault="00A26841" w:rsidP="00A2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sq-AL"/>
              </w:rPr>
            </w:pPr>
            <w:r w:rsidRPr="00A26841">
              <w:rPr>
                <w:rFonts w:eastAsia="Calibri"/>
                <w:b/>
                <w:sz w:val="28"/>
                <w:szCs w:val="28"/>
                <w:lang w:val="sq-AL"/>
              </w:rPr>
              <w:lastRenderedPageBreak/>
              <w:t>3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14:paraId="210E6C57" w14:textId="77777777" w:rsidR="00A26841" w:rsidRPr="00A26841" w:rsidRDefault="00A26841" w:rsidP="00A268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sq-AL"/>
              </w:rPr>
            </w:pPr>
            <w:r w:rsidRPr="00A26841">
              <w:rPr>
                <w:rFonts w:eastAsia="Calibri" w:cs="Calibri"/>
                <w:b/>
                <w:bCs/>
                <w:sz w:val="28"/>
                <w:szCs w:val="28"/>
                <w:lang w:val="sq-AL"/>
              </w:rPr>
              <w:t>PRANIMI NË SHËRBIMIN CIVIL</w:t>
            </w:r>
          </w:p>
        </w:tc>
      </w:tr>
      <w:tr w:rsidR="00A26841" w:rsidRPr="00A26841" w14:paraId="6B3D2081" w14:textId="77777777" w:rsidTr="00D343C9">
        <w:tblPrEx>
          <w:tblBorders>
            <w:top w:val="single" w:sz="8" w:space="0" w:color="C00000"/>
            <w:left w:val="single" w:sz="8" w:space="0" w:color="C00000"/>
            <w:bottom w:val="single" w:sz="8" w:space="0" w:color="C00000"/>
            <w:right w:val="single" w:sz="8" w:space="0" w:color="C00000"/>
            <w:insideH w:val="single" w:sz="8" w:space="0" w:color="C00000"/>
            <w:insideV w:val="single" w:sz="8" w:space="0" w:color="C00000"/>
          </w:tblBorders>
          <w:tblCellMar>
            <w:top w:w="170" w:type="dxa"/>
            <w:left w:w="170" w:type="dxa"/>
            <w:bottom w:w="170" w:type="dxa"/>
            <w:right w:w="170" w:type="dxa"/>
          </w:tblCellMar>
          <w:tblLook w:val="00A0" w:firstRow="1" w:lastRow="0" w:firstColumn="1" w:lastColumn="0" w:noHBand="0" w:noVBand="0"/>
        </w:tblPrEx>
        <w:trPr>
          <w:gridAfter w:val="1"/>
          <w:wAfter w:w="320" w:type="dxa"/>
          <w:trHeight w:val="1335"/>
        </w:trPr>
        <w:tc>
          <w:tcPr>
            <w:tcW w:w="9315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46F41D3" w14:textId="77777777" w:rsidR="00A26841" w:rsidRPr="00A26841" w:rsidRDefault="00A26841" w:rsidP="00A26841">
            <w:pPr>
              <w:jc w:val="both"/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</w:pPr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Vetëm në rast se nga pozicionet e renditura në fillim të kësaj shpalljeje, në përfundim të procedurës së lëvizjes paralele, ngritjes ne detyre , rezulton se ende ka pozicione vakante, këto pozicione janë të vlefshme për konkurimin nëpërmjet procedurës së pranimit jashte  shërbimit civil.</w:t>
            </w:r>
          </w:p>
        </w:tc>
      </w:tr>
    </w:tbl>
    <w:p w14:paraId="2314E196" w14:textId="77777777" w:rsidR="00A26841" w:rsidRPr="00A26841" w:rsidRDefault="00A26841" w:rsidP="00A26841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14:paraId="731F008B" w14:textId="77777777" w:rsidR="00A26841" w:rsidRPr="00A26841" w:rsidRDefault="00A26841" w:rsidP="00A26841">
      <w:pPr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Për këtë procedurë kanë të drejtë të aplikojnë të gjithë kandidatët jashtë shërbimit civil që plotësojnë kërkesat e përgjithshme në përputhje me nenin 21, të Ligjit Nr. 152/2013, “Për nepunesit civil”, i ndryshuar.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A26841" w:rsidRPr="00A26841" w14:paraId="3DA18C95" w14:textId="77777777" w:rsidTr="00D343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64D886" w14:textId="77777777" w:rsidR="00A26841" w:rsidRPr="00A26841" w:rsidRDefault="00A26841" w:rsidP="00A2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D34241" w14:textId="77777777" w:rsidR="00A26841" w:rsidRPr="00A26841" w:rsidRDefault="00A26841" w:rsidP="00A26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99B0937" w14:textId="77777777" w:rsidR="00A26841" w:rsidRPr="00A26841" w:rsidRDefault="00A26841" w:rsidP="00A2684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BBD820F" w14:textId="77777777" w:rsidR="00A26841" w:rsidRPr="00A26841" w:rsidRDefault="00A26841" w:rsidP="00A26841">
      <w:pPr>
        <w:jc w:val="both"/>
        <w:rPr>
          <w:rFonts w:ascii="Times New Roman" w:hAnsi="Times New Roman"/>
          <w:b/>
          <w:sz w:val="24"/>
          <w:szCs w:val="24"/>
        </w:rPr>
      </w:pPr>
      <w:r w:rsidRPr="00A26841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për pranim në shërbimin civil janë: </w:t>
      </w:r>
    </w:p>
    <w:p w14:paraId="403355B0" w14:textId="77777777" w:rsidR="00A26841" w:rsidRPr="00A26841" w:rsidRDefault="00A26841" w:rsidP="00A2684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26841"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14:paraId="0C6B0B6B" w14:textId="77777777" w:rsidR="00A26841" w:rsidRPr="00A26841" w:rsidRDefault="00A26841" w:rsidP="00A26841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26841"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14:paraId="01A1D07B" w14:textId="77777777" w:rsidR="00A26841" w:rsidRPr="00A26841" w:rsidRDefault="00A26841" w:rsidP="00A26841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0AA802" w14:textId="77777777" w:rsidR="00A26841" w:rsidRPr="00E82DD6" w:rsidRDefault="00A26841" w:rsidP="00A26841">
      <w:pPr>
        <w:jc w:val="both"/>
        <w:rPr>
          <w:rFonts w:ascii="Times New Roman" w:hAnsi="Times New Roman"/>
          <w:sz w:val="24"/>
          <w:szCs w:val="24"/>
        </w:rPr>
      </w:pPr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Kandidatët duhet të plotësojnë </w:t>
      </w:r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 e posaçme</w:t>
      </w:r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si vijon:</w:t>
      </w:r>
    </w:p>
    <w:p w14:paraId="46DC16E3" w14:textId="77777777" w:rsidR="00A26841" w:rsidRPr="00900957" w:rsidRDefault="00A26841" w:rsidP="00A26841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0466EB38" w14:textId="77777777" w:rsidR="00A26841" w:rsidRPr="00A02B09" w:rsidRDefault="00A26841" w:rsidP="00A26841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në </w:t>
      </w:r>
      <w:r w:rsidRPr="00091CE3">
        <w:rPr>
          <w:rFonts w:ascii="Times New Roman" w:hAnsi="Times New Roman"/>
          <w:color w:val="000000"/>
          <w:sz w:val="24"/>
          <w:szCs w:val="24"/>
          <w:lang w:val="de-DE"/>
        </w:rPr>
        <w:t>Shkenca Shoqërore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/</w:t>
      </w:r>
      <w:r w:rsidRPr="00091CE3">
        <w:rPr>
          <w:rFonts w:ascii="Times New Roman" w:hAnsi="Times New Roman"/>
          <w:color w:val="000000"/>
          <w:sz w:val="24"/>
          <w:szCs w:val="24"/>
          <w:lang w:val="de-DE"/>
        </w:rPr>
        <w:t>politike/gazetari/gjuh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Pr="00091CE3">
        <w:rPr>
          <w:rFonts w:ascii="Times New Roman" w:hAnsi="Times New Roman"/>
          <w:color w:val="000000"/>
          <w:sz w:val="24"/>
          <w:szCs w:val="24"/>
          <w:lang w:val="de-DE"/>
        </w:rPr>
        <w:t xml:space="preserve"> e huaj/let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Pr="00091CE3">
        <w:rPr>
          <w:rFonts w:ascii="Times New Roman" w:hAnsi="Times New Roman"/>
          <w:color w:val="000000"/>
          <w:sz w:val="24"/>
          <w:szCs w:val="24"/>
          <w:lang w:val="de-DE"/>
        </w:rPr>
        <w:t>rsi.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7B5A7445" w14:textId="77777777" w:rsidR="00A26841" w:rsidRPr="00900957" w:rsidRDefault="00A26841" w:rsidP="00A26841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582B6C5B" w14:textId="77777777" w:rsidR="00A26841" w:rsidRPr="00D95F79" w:rsidRDefault="00A26841" w:rsidP="00A26841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14E8D17A" w14:textId="77777777" w:rsidR="00A26841" w:rsidRPr="00D95F79" w:rsidRDefault="00A26841" w:rsidP="00A26841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2 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B14A22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 dhe/ose institucionet e Institucionet e veteqeverisjes vendore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 xml:space="preserve"> etj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42B8F6CF" w14:textId="77777777" w:rsidR="00A26841" w:rsidRPr="00900957" w:rsidRDefault="00A26841" w:rsidP="00A26841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4CE13399" w14:textId="77777777" w:rsidR="00A26841" w:rsidRDefault="00A26841" w:rsidP="00A26841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76854A99" w14:textId="77777777" w:rsidR="00A26841" w:rsidRPr="00123E70" w:rsidRDefault="00A26841" w:rsidP="00A26841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(i) njohuri shumë të mira të procedurave administrative</w:t>
      </w:r>
      <w:r>
        <w:rPr>
          <w:rFonts w:ascii="Times New Roman" w:hAnsi="Times New Roman"/>
          <w:sz w:val="24"/>
          <w:szCs w:val="24"/>
          <w:lang w:val="de-DE"/>
        </w:rPr>
        <w:t xml:space="preserve"> dhe normave </w:t>
      </w:r>
      <w:r w:rsidRPr="00123E70">
        <w:rPr>
          <w:rFonts w:ascii="Times New Roman" w:hAnsi="Times New Roman"/>
        </w:rPr>
        <w:t>tekniko-profesionale dhe metodologjike të shërbimit arkivor</w:t>
      </w:r>
      <w:r w:rsidRPr="00A02B09">
        <w:rPr>
          <w:rFonts w:ascii="Times New Roman" w:hAnsi="Times New Roman"/>
          <w:sz w:val="24"/>
          <w:szCs w:val="24"/>
          <w:lang w:val="de-DE"/>
        </w:rPr>
        <w:t>; (</w:t>
      </w:r>
      <w:r>
        <w:rPr>
          <w:rFonts w:ascii="Times New Roman" w:hAnsi="Times New Roman"/>
          <w:sz w:val="24"/>
          <w:szCs w:val="24"/>
          <w:lang w:val="de-DE"/>
        </w:rPr>
        <w:t>ii</w:t>
      </w:r>
      <w:r w:rsidRPr="00123E70">
        <w:rPr>
          <w:rFonts w:ascii="Times New Roman" w:hAnsi="Times New Roman"/>
          <w:sz w:val="24"/>
          <w:szCs w:val="24"/>
          <w:lang w:val="de-DE"/>
        </w:rPr>
        <w:t>)Të ketë aftësi të mira komunikuese, koordinuese dhe të punës në grup.</w:t>
      </w:r>
    </w:p>
    <w:p w14:paraId="0F0096B0" w14:textId="516BFAE2" w:rsidR="00A26841" w:rsidRPr="00A26841" w:rsidRDefault="00A26841" w:rsidP="00A26841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</w:t>
      </w:r>
      <w:r>
        <w:rPr>
          <w:rFonts w:ascii="Times New Roman" w:hAnsi="Times New Roman"/>
          <w:sz w:val="24"/>
          <w:szCs w:val="24"/>
          <w:lang w:val="de-DE"/>
        </w:rPr>
        <w:t xml:space="preserve"> perben avantazh.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A26841" w:rsidRPr="00A26841" w14:paraId="6AEFDA7B" w14:textId="77777777" w:rsidTr="00D343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4A19CCE" w14:textId="77777777" w:rsidR="00A26841" w:rsidRPr="00A26841" w:rsidRDefault="00A26841" w:rsidP="00A2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094D85" w14:textId="77777777" w:rsidR="00A26841" w:rsidRPr="00A26841" w:rsidRDefault="00A26841" w:rsidP="00A26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0E9D817F" w14:textId="77777777" w:rsidR="00A26841" w:rsidRPr="00A26841" w:rsidRDefault="00A26841" w:rsidP="00A26841">
      <w:pPr>
        <w:jc w:val="both"/>
        <w:rPr>
          <w:rFonts w:ascii="Times New Roman" w:hAnsi="Times New Roman"/>
          <w:b/>
          <w:sz w:val="24"/>
          <w:szCs w:val="24"/>
        </w:rPr>
      </w:pPr>
    </w:p>
    <w:p w14:paraId="4B7D8C53" w14:textId="77777777" w:rsidR="00A26841" w:rsidRPr="00A26841" w:rsidRDefault="00A26841" w:rsidP="00A26841">
      <w:pPr>
        <w:jc w:val="both"/>
        <w:rPr>
          <w:rFonts w:ascii="Times New Roman" w:hAnsi="Times New Roman"/>
          <w:sz w:val="24"/>
          <w:szCs w:val="24"/>
        </w:rPr>
      </w:pPr>
      <w:r w:rsidRPr="00A26841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2A7D25EB" w14:textId="77777777" w:rsidR="00A26841" w:rsidRPr="00A26841" w:rsidRDefault="00A26841" w:rsidP="00A26841">
      <w:pPr>
        <w:numPr>
          <w:ilvl w:val="0"/>
          <w:numId w:val="37"/>
        </w:numPr>
        <w:contextualSpacing/>
        <w:rPr>
          <w:rFonts w:ascii="Times New Roman" w:hAnsi="Times New Roman"/>
          <w:sz w:val="24"/>
          <w:szCs w:val="24"/>
        </w:rPr>
      </w:pPr>
      <w:r w:rsidRPr="00A26841">
        <w:rPr>
          <w:rFonts w:ascii="Times New Roman" w:hAnsi="Times New Roman"/>
          <w:sz w:val="24"/>
          <w:szCs w:val="24"/>
        </w:rPr>
        <w:lastRenderedPageBreak/>
        <w:t>Jetëshkrim i plotësuar në përputhje me dokumentin tip që e gjeni në linkun:</w:t>
      </w:r>
    </w:p>
    <w:p w14:paraId="1E247314" w14:textId="77777777" w:rsidR="00A26841" w:rsidRPr="00A26841" w:rsidRDefault="00A26841" w:rsidP="00A26841">
      <w:pPr>
        <w:ind w:left="360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 w:rsidRPr="00A26841">
          <w:rPr>
            <w:color w:val="0000FF"/>
            <w:sz w:val="24"/>
            <w:szCs w:val="24"/>
            <w:u w:val="single"/>
          </w:rPr>
          <w:t>http://dap.gov.al/vende-vakante/udhezime-Dokumente/219-udhezime-Dokumente</w:t>
        </w:r>
      </w:hyperlink>
    </w:p>
    <w:p w14:paraId="775F7D69" w14:textId="77777777" w:rsidR="00A26841" w:rsidRPr="00A26841" w:rsidRDefault="00A26841" w:rsidP="00A26841">
      <w:pPr>
        <w:numPr>
          <w:ilvl w:val="0"/>
          <w:numId w:val="37"/>
        </w:numPr>
        <w:contextualSpacing/>
        <w:rPr>
          <w:rFonts w:ascii="Times New Roman" w:hAnsi="Times New Roman"/>
          <w:sz w:val="24"/>
          <w:szCs w:val="24"/>
        </w:rPr>
      </w:pPr>
      <w:r w:rsidRPr="00A26841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255B195C" w14:textId="77777777" w:rsidR="00A26841" w:rsidRPr="00A26841" w:rsidRDefault="00A26841" w:rsidP="00A26841">
      <w:pPr>
        <w:numPr>
          <w:ilvl w:val="0"/>
          <w:numId w:val="37"/>
        </w:numPr>
        <w:contextualSpacing/>
        <w:rPr>
          <w:rFonts w:ascii="Times New Roman" w:hAnsi="Times New Roman"/>
          <w:sz w:val="24"/>
          <w:szCs w:val="24"/>
        </w:rPr>
      </w:pPr>
      <w:r w:rsidRPr="00A26841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32E8ADC6" w14:textId="77777777" w:rsidR="00A26841" w:rsidRPr="00A26841" w:rsidRDefault="00A26841" w:rsidP="00A26841">
      <w:pPr>
        <w:numPr>
          <w:ilvl w:val="0"/>
          <w:numId w:val="37"/>
        </w:numPr>
        <w:contextualSpacing/>
        <w:rPr>
          <w:rFonts w:ascii="Times New Roman" w:hAnsi="Times New Roman"/>
          <w:sz w:val="24"/>
          <w:szCs w:val="24"/>
        </w:rPr>
      </w:pPr>
      <w:r w:rsidRPr="00A26841">
        <w:rPr>
          <w:rFonts w:ascii="Times New Roman" w:hAnsi="Times New Roman"/>
          <w:sz w:val="24"/>
          <w:szCs w:val="24"/>
        </w:rPr>
        <w:t>Fotokopje të letërnjoftimit (ID);</w:t>
      </w:r>
    </w:p>
    <w:p w14:paraId="235F461F" w14:textId="77777777" w:rsidR="00A26841" w:rsidRPr="00A26841" w:rsidRDefault="00A26841" w:rsidP="00A26841">
      <w:pPr>
        <w:numPr>
          <w:ilvl w:val="0"/>
          <w:numId w:val="37"/>
        </w:numPr>
        <w:contextualSpacing/>
        <w:rPr>
          <w:rFonts w:ascii="Times New Roman" w:hAnsi="Times New Roman"/>
          <w:sz w:val="24"/>
          <w:szCs w:val="24"/>
        </w:rPr>
      </w:pPr>
      <w:r w:rsidRPr="00A26841">
        <w:rPr>
          <w:rFonts w:ascii="Times New Roman" w:hAnsi="Times New Roman"/>
          <w:sz w:val="24"/>
          <w:szCs w:val="24"/>
        </w:rPr>
        <w:t>Vërtetim të gjëndjes shëndetësore;</w:t>
      </w:r>
    </w:p>
    <w:p w14:paraId="1911C7CA" w14:textId="77777777" w:rsidR="00A26841" w:rsidRPr="00A26841" w:rsidRDefault="00A26841" w:rsidP="00A26841">
      <w:pPr>
        <w:numPr>
          <w:ilvl w:val="0"/>
          <w:numId w:val="37"/>
        </w:numPr>
        <w:contextualSpacing/>
        <w:rPr>
          <w:rFonts w:ascii="Times New Roman" w:hAnsi="Times New Roman"/>
          <w:sz w:val="24"/>
          <w:szCs w:val="24"/>
        </w:rPr>
      </w:pPr>
      <w:r w:rsidRPr="00A26841">
        <w:rPr>
          <w:rFonts w:ascii="Times New Roman" w:hAnsi="Times New Roman"/>
          <w:sz w:val="24"/>
          <w:szCs w:val="24"/>
        </w:rPr>
        <w:t>Vetëdeklarim të gjëndjes gjyqësore;</w:t>
      </w:r>
    </w:p>
    <w:p w14:paraId="5A2A5085" w14:textId="77777777" w:rsidR="00A26841" w:rsidRPr="00A26841" w:rsidRDefault="00A26841" w:rsidP="00A26841">
      <w:pPr>
        <w:numPr>
          <w:ilvl w:val="0"/>
          <w:numId w:val="37"/>
        </w:numPr>
        <w:contextualSpacing/>
        <w:rPr>
          <w:rFonts w:ascii="Times New Roman" w:hAnsi="Times New Roman"/>
          <w:sz w:val="24"/>
          <w:szCs w:val="24"/>
          <w:lang w:val="de-DE"/>
        </w:rPr>
      </w:pPr>
      <w:r w:rsidRPr="00A26841"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245FEABD" w14:textId="77777777" w:rsidR="00A26841" w:rsidRPr="00A26841" w:rsidRDefault="00A26841" w:rsidP="00A26841">
      <w:pPr>
        <w:numPr>
          <w:ilvl w:val="0"/>
          <w:numId w:val="37"/>
        </w:numPr>
        <w:contextualSpacing/>
        <w:rPr>
          <w:rFonts w:ascii="Times New Roman" w:hAnsi="Times New Roman"/>
          <w:sz w:val="24"/>
          <w:szCs w:val="24"/>
          <w:lang w:val="de-DE"/>
        </w:rPr>
      </w:pPr>
      <w:r w:rsidRPr="00A26841"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0EBD2822" w14:textId="77777777" w:rsidR="00A26841" w:rsidRPr="00A26841" w:rsidRDefault="00A26841" w:rsidP="00A26841">
      <w:pPr>
        <w:numPr>
          <w:ilvl w:val="0"/>
          <w:numId w:val="37"/>
        </w:numPr>
        <w:contextualSpacing/>
        <w:rPr>
          <w:rFonts w:ascii="Times New Roman" w:hAnsi="Times New Roman"/>
          <w:sz w:val="24"/>
          <w:szCs w:val="24"/>
          <w:lang w:val="de-DE"/>
        </w:rPr>
      </w:pPr>
      <w:r w:rsidRPr="00A26841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09B9612B" w14:textId="77777777" w:rsidR="00A26841" w:rsidRPr="00A26841" w:rsidRDefault="00A26841" w:rsidP="00A26841">
      <w:pPr>
        <w:ind w:left="360"/>
        <w:contextualSpacing/>
        <w:rPr>
          <w:rFonts w:ascii="Times New Roman" w:hAnsi="Times New Roman"/>
          <w:sz w:val="24"/>
          <w:szCs w:val="24"/>
          <w:lang w:val="de-DE"/>
        </w:rPr>
      </w:pPr>
    </w:p>
    <w:p w14:paraId="275C82DE" w14:textId="386559FE" w:rsidR="00A26841" w:rsidRPr="00A26841" w:rsidRDefault="00A26841" w:rsidP="00A26841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A26841"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873547" w:rsidRPr="00873547">
        <w:rPr>
          <w:rFonts w:ascii="Times New Roman" w:hAnsi="Times New Roman"/>
          <w:b/>
          <w:i/>
          <w:sz w:val="24"/>
          <w:szCs w:val="24"/>
          <w:lang w:val="de-DE"/>
        </w:rPr>
        <w:t>10.09.</w:t>
      </w:r>
      <w:r w:rsidRPr="00873547">
        <w:rPr>
          <w:rFonts w:ascii="Times New Roman" w:hAnsi="Times New Roman"/>
          <w:b/>
          <w:i/>
          <w:sz w:val="24"/>
          <w:szCs w:val="24"/>
          <w:lang w:val="de-DE"/>
        </w:rPr>
        <w:t>/2025   në Institucionin</w:t>
      </w:r>
      <w:r w:rsidRPr="00A26841">
        <w:rPr>
          <w:rFonts w:ascii="Times New Roman" w:hAnsi="Times New Roman"/>
          <w:b/>
          <w:i/>
          <w:sz w:val="24"/>
          <w:szCs w:val="24"/>
          <w:lang w:val="de-DE"/>
        </w:rPr>
        <w:t xml:space="preserve"> Bashkia Rrogozhine.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A26841" w:rsidRPr="00A26841" w14:paraId="1CB0C59F" w14:textId="77777777" w:rsidTr="00A26841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31542D6" w14:textId="77777777" w:rsidR="00A26841" w:rsidRPr="00A26841" w:rsidRDefault="00A26841" w:rsidP="00A2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B1CA76" w14:textId="77777777" w:rsidR="00A26841" w:rsidRPr="00A26841" w:rsidRDefault="00A26841" w:rsidP="00A26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7252481F" w14:textId="48F9E5E5" w:rsidR="00A26841" w:rsidRPr="008B5DB8" w:rsidRDefault="00A26841" w:rsidP="00D343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8B5DB8">
        <w:rPr>
          <w:rFonts w:ascii="Times New Roman" w:hAnsi="Times New Roman"/>
          <w:sz w:val="24"/>
          <w:szCs w:val="24"/>
          <w:lang w:val="de-DE"/>
        </w:rPr>
        <w:t xml:space="preserve">Në </w:t>
      </w:r>
      <w:r w:rsidRPr="00873547">
        <w:rPr>
          <w:rFonts w:ascii="Times New Roman" w:hAnsi="Times New Roman"/>
          <w:sz w:val="24"/>
          <w:szCs w:val="24"/>
          <w:lang w:val="de-DE"/>
        </w:rPr>
        <w:t>datën</w:t>
      </w:r>
      <w:r w:rsidR="00873547" w:rsidRPr="00873547">
        <w:rPr>
          <w:rFonts w:ascii="Times New Roman" w:hAnsi="Times New Roman"/>
          <w:sz w:val="24"/>
          <w:szCs w:val="24"/>
          <w:lang w:val="de-DE"/>
        </w:rPr>
        <w:t>15.09.2025</w:t>
      </w:r>
      <w:r w:rsidRPr="00873547">
        <w:rPr>
          <w:rFonts w:ascii="Times New Roman" w:hAnsi="Times New Roman"/>
          <w:sz w:val="24"/>
          <w:szCs w:val="24"/>
          <w:lang w:val="de-DE"/>
        </w:rPr>
        <w:t xml:space="preserve"> njësia e</w:t>
      </w:r>
      <w:r w:rsidRPr="008B5DB8">
        <w:rPr>
          <w:rFonts w:ascii="Times New Roman" w:hAnsi="Times New Roman"/>
          <w:sz w:val="24"/>
          <w:szCs w:val="24"/>
          <w:lang w:val="de-DE"/>
        </w:rPr>
        <w:t xml:space="preserve"> menaxhimit të burimeve njerëzore të </w:t>
      </w:r>
      <w:r w:rsidRPr="00937878">
        <w:rPr>
          <w:rFonts w:ascii="Times New Roman" w:hAnsi="Times New Roman"/>
          <w:sz w:val="24"/>
          <w:szCs w:val="24"/>
          <w:lang w:val="de-DE"/>
        </w:rPr>
        <w:t>Institucionit Bashkia Rrogozhine, ku ndodhet pozicioni për të cilin ju dëshironi të aplikoni do të shpallë në portalin Agjencisë Komëbtare të Punësimit , listën e kandidatëve që plotësojnë kushtet dhe kriteret e veçanta, si</w:t>
      </w:r>
      <w:r w:rsidRPr="008B5DB8">
        <w:rPr>
          <w:rFonts w:ascii="Times New Roman" w:hAnsi="Times New Roman"/>
          <w:sz w:val="24"/>
          <w:szCs w:val="24"/>
          <w:lang w:val="de-DE"/>
        </w:rPr>
        <w:t xml:space="preserve"> dhe datën, vendin dhe orën e saktë ku do të zhvillohet intervista. </w:t>
      </w:r>
    </w:p>
    <w:p w14:paraId="59A5C811" w14:textId="77777777" w:rsidR="00A26841" w:rsidRPr="008B5DB8" w:rsidRDefault="00A26841" w:rsidP="00A26841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8B5DB8"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8B5DB8"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 w:rsidRPr="008B5DB8"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A26841" w:rsidRPr="00A26841" w14:paraId="5998BDBF" w14:textId="77777777" w:rsidTr="00D343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1C34C3F" w14:textId="77777777" w:rsidR="00A26841" w:rsidRPr="00A26841" w:rsidRDefault="00A26841" w:rsidP="00A2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50FA22" w14:textId="77777777" w:rsidR="00A26841" w:rsidRPr="00A26841" w:rsidRDefault="00A26841" w:rsidP="00A26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53B42898" w14:textId="77777777" w:rsidR="00A26841" w:rsidRPr="00A26841" w:rsidRDefault="00A26841" w:rsidP="00A2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18631C0" w14:textId="77777777" w:rsidR="00A26841" w:rsidRPr="00A26841" w:rsidRDefault="00A26841" w:rsidP="00A2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6841">
        <w:rPr>
          <w:rFonts w:ascii="Times New Roman" w:eastAsia="Times New Roman" w:hAnsi="Times New Roman"/>
          <w:sz w:val="24"/>
          <w:szCs w:val="24"/>
        </w:rPr>
        <w:t>Kandidatët do të testohen me shkrim për njohuritë mbi dokumentet e listuara në pikën</w:t>
      </w:r>
    </w:p>
    <w:p w14:paraId="542F671E" w14:textId="77777777" w:rsidR="00A26841" w:rsidRPr="00A26841" w:rsidRDefault="00A26841" w:rsidP="00A2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6841">
        <w:rPr>
          <w:rFonts w:ascii="Times New Roman" w:eastAsia="Times New Roman" w:hAnsi="Times New Roman"/>
          <w:sz w:val="24"/>
          <w:szCs w:val="24"/>
        </w:rPr>
        <w:t>1.4</w:t>
      </w:r>
    </w:p>
    <w:p w14:paraId="3993D7F8" w14:textId="77777777" w:rsidR="00A26841" w:rsidRPr="00A26841" w:rsidRDefault="00A26841" w:rsidP="00A2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7D11869" w14:textId="77777777" w:rsidR="00A26841" w:rsidRPr="00A26841" w:rsidRDefault="00A26841" w:rsidP="00A2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6841">
        <w:rPr>
          <w:rFonts w:ascii="Times New Roman" w:eastAsia="Times New Roman" w:hAnsi="Times New Roman"/>
          <w:b/>
          <w:sz w:val="24"/>
          <w:szCs w:val="24"/>
        </w:rPr>
        <w:t>Kandidatët gjatë  intervistës së strukturuar me gojë do të vlerësohen në lidhje me</w:t>
      </w:r>
      <w:r w:rsidRPr="00A26841">
        <w:rPr>
          <w:rFonts w:ascii="Times New Roman" w:eastAsia="Times New Roman" w:hAnsi="Times New Roman"/>
          <w:sz w:val="24"/>
          <w:szCs w:val="24"/>
        </w:rPr>
        <w:t>:</w:t>
      </w:r>
    </w:p>
    <w:p w14:paraId="2BA273C0" w14:textId="77777777" w:rsidR="00A26841" w:rsidRPr="00A26841" w:rsidRDefault="00A26841" w:rsidP="00A2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6841">
        <w:rPr>
          <w:rFonts w:ascii="Times New Roman" w:eastAsia="Times New Roman" w:hAnsi="Times New Roman"/>
          <w:sz w:val="24"/>
          <w:szCs w:val="24"/>
        </w:rPr>
        <w:t>a- Njohuritë, aftësitë, kompetencën në lidhje me përshkrimin e pozicionit të punës;</w:t>
      </w:r>
    </w:p>
    <w:p w14:paraId="123F4D1E" w14:textId="77777777" w:rsidR="00A26841" w:rsidRPr="00A26841" w:rsidRDefault="00A26841" w:rsidP="00A2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6841">
        <w:rPr>
          <w:rFonts w:ascii="Times New Roman" w:eastAsia="Times New Roman" w:hAnsi="Times New Roman"/>
          <w:sz w:val="24"/>
          <w:szCs w:val="24"/>
        </w:rPr>
        <w:t>b- Eksperiencën e tyre të mëparshme;</w:t>
      </w:r>
    </w:p>
    <w:p w14:paraId="217E2C80" w14:textId="77777777" w:rsidR="00A26841" w:rsidRPr="00A26841" w:rsidRDefault="00A26841" w:rsidP="00A2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6841">
        <w:rPr>
          <w:rFonts w:ascii="Times New Roman" w:eastAsia="Times New Roman" w:hAnsi="Times New Roman"/>
          <w:sz w:val="24"/>
          <w:szCs w:val="24"/>
        </w:rPr>
        <w:t>c- Motivimin, aspiratat dhe pritshmëritë e tyre për karrierën.</w:t>
      </w:r>
    </w:p>
    <w:p w14:paraId="007DF19C" w14:textId="77777777" w:rsidR="00A26841" w:rsidRPr="00A26841" w:rsidRDefault="00A26841" w:rsidP="00A26841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A26841" w:rsidRPr="00A26841" w14:paraId="3B360239" w14:textId="77777777" w:rsidTr="00D343C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AAAF9B" w14:textId="77777777" w:rsidR="00A26841" w:rsidRPr="00A26841" w:rsidRDefault="00A26841" w:rsidP="00A2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1FC786" w14:textId="77777777" w:rsidR="00A26841" w:rsidRPr="00A26841" w:rsidRDefault="00A26841" w:rsidP="00A26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200146F" w14:textId="77777777" w:rsidR="00A26841" w:rsidRPr="00A26841" w:rsidRDefault="00A26841" w:rsidP="00A26841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781CAF73" w14:textId="77777777" w:rsidR="00A26841" w:rsidRPr="00A26841" w:rsidRDefault="00A26841" w:rsidP="00A26841">
      <w:pPr>
        <w:jc w:val="both"/>
        <w:rPr>
          <w:rFonts w:ascii="Times New Roman" w:hAnsi="Times New Roman"/>
          <w:b/>
          <w:sz w:val="24"/>
          <w:szCs w:val="24"/>
        </w:rPr>
      </w:pPr>
      <w:r w:rsidRPr="00A26841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7F83D9C4" w14:textId="7842B98B" w:rsidR="00A26841" w:rsidRPr="00873547" w:rsidRDefault="00A26841" w:rsidP="00A26841">
      <w:pPr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73547">
        <w:rPr>
          <w:rFonts w:ascii="Times New Roman" w:hAnsi="Times New Roman"/>
          <w:sz w:val="24"/>
          <w:szCs w:val="24"/>
        </w:rPr>
        <w:t xml:space="preserve">Vlerësimin me shkrim, deri në </w:t>
      </w:r>
      <w:r w:rsidR="0008539F" w:rsidRPr="00873547">
        <w:rPr>
          <w:rFonts w:ascii="Times New Roman" w:hAnsi="Times New Roman"/>
          <w:sz w:val="24"/>
          <w:szCs w:val="24"/>
        </w:rPr>
        <w:t>40</w:t>
      </w:r>
      <w:r w:rsidRPr="00873547">
        <w:rPr>
          <w:rFonts w:ascii="Times New Roman" w:hAnsi="Times New Roman"/>
          <w:sz w:val="24"/>
          <w:szCs w:val="24"/>
        </w:rPr>
        <w:t xml:space="preserve"> pikë;</w:t>
      </w:r>
    </w:p>
    <w:p w14:paraId="00463250" w14:textId="5C62FEAD" w:rsidR="00A26841" w:rsidRPr="00873547" w:rsidRDefault="00A26841" w:rsidP="00A26841">
      <w:pPr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73547">
        <w:rPr>
          <w:rFonts w:ascii="Times New Roman" w:hAnsi="Times New Roman"/>
          <w:sz w:val="24"/>
          <w:szCs w:val="24"/>
        </w:rPr>
        <w:t xml:space="preserve">Intervistën e strukturuar me gojë qe konsiston ne motivimin, aspiratat dhe pritshmëritë e tyre për karrierën, deri në </w:t>
      </w:r>
      <w:r w:rsidR="0008539F" w:rsidRPr="00873547">
        <w:rPr>
          <w:rFonts w:ascii="Times New Roman" w:hAnsi="Times New Roman"/>
          <w:sz w:val="24"/>
          <w:szCs w:val="24"/>
        </w:rPr>
        <w:t>40</w:t>
      </w:r>
      <w:r w:rsidRPr="00873547">
        <w:rPr>
          <w:rFonts w:ascii="Times New Roman" w:hAnsi="Times New Roman"/>
          <w:sz w:val="24"/>
          <w:szCs w:val="24"/>
        </w:rPr>
        <w:t xml:space="preserve"> pikë;</w:t>
      </w:r>
    </w:p>
    <w:p w14:paraId="2004CF27" w14:textId="64F6DD28" w:rsidR="00A26841" w:rsidRPr="00873547" w:rsidRDefault="00A26841" w:rsidP="00A26841">
      <w:pPr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73547">
        <w:rPr>
          <w:rFonts w:ascii="Times New Roman" w:hAnsi="Times New Roman"/>
          <w:sz w:val="24"/>
          <w:szCs w:val="24"/>
        </w:rPr>
        <w:t xml:space="preserve">Jetëshkrimin, që konsiston në vlerësimin e arsimimit, të përvojës e të trajnimeve, të lidhura me fushën, deri në </w:t>
      </w:r>
      <w:r w:rsidR="0008539F" w:rsidRPr="00873547">
        <w:rPr>
          <w:rFonts w:ascii="Times New Roman" w:hAnsi="Times New Roman"/>
          <w:sz w:val="24"/>
          <w:szCs w:val="24"/>
        </w:rPr>
        <w:t>20</w:t>
      </w:r>
      <w:r w:rsidRPr="00873547">
        <w:rPr>
          <w:rFonts w:ascii="Times New Roman" w:hAnsi="Times New Roman"/>
          <w:sz w:val="24"/>
          <w:szCs w:val="24"/>
        </w:rPr>
        <w:t xml:space="preserve"> pikë.</w:t>
      </w:r>
    </w:p>
    <w:p w14:paraId="738BC576" w14:textId="77777777" w:rsidR="00A26841" w:rsidRPr="00A26841" w:rsidRDefault="00A26841" w:rsidP="00A26841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23343B" w14:textId="530A7AED" w:rsidR="00A26841" w:rsidRPr="00A26841" w:rsidRDefault="00A26841" w:rsidP="00A26841">
      <w:pPr>
        <w:jc w:val="both"/>
        <w:rPr>
          <w:rFonts w:ascii="Times New Roman" w:hAnsi="Times New Roman"/>
          <w:sz w:val="24"/>
          <w:szCs w:val="24"/>
        </w:rPr>
      </w:pPr>
      <w:r w:rsidRPr="00A26841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A26841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A26841">
        <w:rPr>
          <w:rFonts w:ascii="Times New Roman" w:hAnsi="Times New Roman"/>
          <w:sz w:val="24"/>
          <w:szCs w:val="24"/>
        </w:rPr>
        <w:t>”</w:t>
      </w:r>
      <w:r w:rsidRPr="00A26841">
        <w:t>,</w:t>
      </w:r>
      <w:r w:rsidRPr="00A26841">
        <w:rPr>
          <w:rFonts w:ascii="Times New Roman" w:hAnsi="Times New Roman"/>
          <w:sz w:val="24"/>
          <w:szCs w:val="24"/>
        </w:rPr>
        <w:t xml:space="preserve"> të Departamentit të Administratës Publike </w:t>
      </w:r>
    </w:p>
    <w:p w14:paraId="659798B8" w14:textId="77777777" w:rsidR="00A26841" w:rsidRPr="00A26841" w:rsidRDefault="00A26841" w:rsidP="00A26841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A26841">
          <w:rPr>
            <w:color w:val="0000FF"/>
            <w:sz w:val="24"/>
            <w:szCs w:val="24"/>
            <w:u w:val="single"/>
          </w:rPr>
          <w:t>http://dap.gov.al/2014-03-21-12-52-44/udhezime/426-udhezim-nr-2-date-27-03-2015</w:t>
        </w:r>
      </w:hyperlink>
    </w:p>
    <w:p w14:paraId="03CAAA28" w14:textId="77777777" w:rsidR="00A26841" w:rsidRPr="00A26841" w:rsidRDefault="00A26841" w:rsidP="00A2684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A26841" w:rsidRPr="00A26841" w14:paraId="1ACB09D3" w14:textId="77777777" w:rsidTr="00D343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0EE75CF" w14:textId="77777777" w:rsidR="00A26841" w:rsidRPr="00A26841" w:rsidRDefault="00A26841" w:rsidP="00A2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A3F4C" w14:textId="77777777" w:rsidR="00A26841" w:rsidRPr="00A26841" w:rsidRDefault="00A26841" w:rsidP="00A26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9FAB988" w14:textId="77777777" w:rsidR="00A26841" w:rsidRPr="00E82DD6" w:rsidRDefault="00A26841" w:rsidP="00A26841">
      <w:pPr>
        <w:jc w:val="both"/>
        <w:rPr>
          <w:rFonts w:ascii="Times New Roman" w:hAnsi="Times New Roman"/>
          <w:sz w:val="24"/>
          <w:szCs w:val="24"/>
        </w:rPr>
      </w:pPr>
      <w:r w:rsidRPr="008B5DB8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873547">
        <w:rPr>
          <w:rFonts w:ascii="Times New Roman" w:hAnsi="Times New Roman"/>
          <w:sz w:val="24"/>
          <w:szCs w:val="24"/>
        </w:rPr>
        <w:t>Institucioni Bashkia Rrogozhine do të shpallë fituesin në portalin “Agjencia Kombëtare e Punësimit dhe Aftësive ”. Të gjithë kandidatët pjesëmarrës në këtë procedurë do të njoftohen në mënyrë elektronike për datën e saktë të shpalljes</w:t>
      </w:r>
      <w:r w:rsidRPr="008B5DB8">
        <w:rPr>
          <w:rFonts w:ascii="Times New Roman" w:hAnsi="Times New Roman"/>
          <w:sz w:val="24"/>
          <w:szCs w:val="24"/>
        </w:rPr>
        <w:t xml:space="preserve"> së fituesit.</w:t>
      </w:r>
    </w:p>
    <w:p w14:paraId="22988472" w14:textId="35376A6D" w:rsidR="00A26841" w:rsidRPr="00E82DD6" w:rsidRDefault="00A26841" w:rsidP="00A26841">
      <w:pPr>
        <w:jc w:val="both"/>
        <w:rPr>
          <w:rFonts w:ascii="Times New Roman" w:hAnsi="Times New Roman"/>
          <w:sz w:val="24"/>
          <w:szCs w:val="24"/>
        </w:rPr>
      </w:pPr>
    </w:p>
    <w:sectPr w:rsidR="00A26841" w:rsidRPr="00E82DD6" w:rsidSect="00E73D61">
      <w:headerReference w:type="default" r:id="rId15"/>
      <w:footerReference w:type="default" r:id="rId16"/>
      <w:headerReference w:type="first" r:id="rId17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1420F" w14:textId="77777777" w:rsidR="007C2964" w:rsidRDefault="007C2964" w:rsidP="00386E9F">
      <w:pPr>
        <w:spacing w:after="0" w:line="240" w:lineRule="auto"/>
      </w:pPr>
      <w:r>
        <w:separator/>
      </w:r>
    </w:p>
  </w:endnote>
  <w:endnote w:type="continuationSeparator" w:id="0">
    <w:p w14:paraId="4D214DD5" w14:textId="77777777" w:rsidR="007C2964" w:rsidRDefault="007C2964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1FC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DB2BBF">
      <w:rPr>
        <w:rFonts w:ascii="Times New Roman" w:hAnsi="Times New Roman"/>
        <w:sz w:val="20"/>
        <w:szCs w:val="20"/>
      </w:rPr>
      <w:t>Faqe</w:t>
    </w:r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841951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2A58" w14:textId="77777777" w:rsidR="007C2964" w:rsidRDefault="007C2964" w:rsidP="00386E9F">
      <w:pPr>
        <w:spacing w:after="0" w:line="240" w:lineRule="auto"/>
      </w:pPr>
      <w:r>
        <w:separator/>
      </w:r>
    </w:p>
  </w:footnote>
  <w:footnote w:type="continuationSeparator" w:id="0">
    <w:p w14:paraId="5107C81B" w14:textId="77777777" w:rsidR="007C2964" w:rsidRDefault="007C2964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66E3" w14:textId="77777777" w:rsidR="0090250B" w:rsidRPr="003837AF" w:rsidRDefault="00B14A22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Bashkia Rrogozhine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6AC5" w14:textId="77777777" w:rsidR="00D95F79" w:rsidRDefault="00D95F79" w:rsidP="00D95F79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u w:val="single"/>
      </w:rPr>
    </w:pPr>
    <w:r w:rsidRPr="004A6DC2"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A34235F" wp14:editId="2D3DB17B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="Times New Roman" w:eastAsiaTheme="majorEastAsia" w:hAnsi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CE777A" wp14:editId="35CA5B36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Theme="minorHAnsi" w:eastAsiaTheme="minorEastAsia" w:hAnsiTheme="minorHAnsi" w:cstheme="minorBidi"/>
        <w:u w:val="single"/>
      </w:rPr>
      <w:t xml:space="preserve">____________________________________    </w:t>
    </w:r>
    <w:r w:rsidRPr="004A6DC2">
      <w:rPr>
        <w:rFonts w:asciiTheme="minorHAnsi" w:eastAsiaTheme="minorEastAsia" w:hAnsiTheme="minorHAnsi" w:cstheme="minorBidi"/>
      </w:rPr>
      <w:t xml:space="preserve"> </w:t>
    </w:r>
    <w:r w:rsidRPr="004A6DC2">
      <w:rPr>
        <w:rFonts w:asciiTheme="minorHAnsi" w:eastAsiaTheme="minorEastAsia" w:hAnsiTheme="minorHAnsi" w:cstheme="minorBidi"/>
        <w:u w:val="single"/>
      </w:rPr>
      <w:t xml:space="preserve">                 _________________________________</w:t>
    </w:r>
  </w:p>
  <w:p w14:paraId="34D7CA07" w14:textId="77777777" w:rsidR="00D95F79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</w:p>
  <w:p w14:paraId="556E4CCD" w14:textId="77777777" w:rsidR="00D95F79" w:rsidRPr="004A6DC2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  <w:r w:rsidRPr="004A6DC2">
      <w:rPr>
        <w:rFonts w:ascii="Arial" w:eastAsiaTheme="minorEastAsia" w:hAnsi="Arial" w:cs="Arial"/>
        <w:b/>
        <w:sz w:val="18"/>
        <w:szCs w:val="18"/>
        <w:lang w:val="it-IT"/>
      </w:rPr>
      <w:t>R E P U B L I K A E SH Q I P Ë R I S Ë</w:t>
    </w:r>
  </w:p>
  <w:p w14:paraId="6C89EBFA" w14:textId="08DE99C1" w:rsidR="0090250B" w:rsidRPr="00D95F79" w:rsidRDefault="00D95F79" w:rsidP="00D95F79">
    <w:pPr>
      <w:jc w:val="center"/>
      <w:rPr>
        <w:rFonts w:ascii="Times New Roman" w:eastAsiaTheme="minorEastAsia" w:hAnsi="Times New Roman"/>
        <w:b/>
        <w:sz w:val="24"/>
        <w:szCs w:val="24"/>
        <w:lang w:val="it-IT"/>
      </w:rPr>
    </w:pPr>
    <w:r w:rsidRPr="004A6DC2">
      <w:rPr>
        <w:rFonts w:ascii="Times New Roman" w:eastAsiaTheme="minorEastAsia" w:hAnsi="Times New Roman"/>
        <w:b/>
        <w:sz w:val="24"/>
        <w:szCs w:val="24"/>
        <w:lang w:val="it-IT"/>
      </w:rPr>
      <w:t>BASHKIA RROGOZHINË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C56D59"/>
    <w:multiLevelType w:val="hybridMultilevel"/>
    <w:tmpl w:val="5CFA66B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004"/>
    <w:multiLevelType w:val="hybridMultilevel"/>
    <w:tmpl w:val="9BBA9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391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9278E4"/>
    <w:multiLevelType w:val="hybridMultilevel"/>
    <w:tmpl w:val="3C88B3B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20B2A"/>
    <w:multiLevelType w:val="hybridMultilevel"/>
    <w:tmpl w:val="58148D92"/>
    <w:lvl w:ilvl="0" w:tplc="507293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3ED2"/>
    <w:multiLevelType w:val="multilevel"/>
    <w:tmpl w:val="E14224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579D8"/>
    <w:multiLevelType w:val="hybridMultilevel"/>
    <w:tmpl w:val="5A6A0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E7086B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3150A"/>
    <w:multiLevelType w:val="hybridMultilevel"/>
    <w:tmpl w:val="9D2A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839DB"/>
    <w:multiLevelType w:val="hybridMultilevel"/>
    <w:tmpl w:val="C88ACC2E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E1C4D0C"/>
    <w:multiLevelType w:val="multilevel"/>
    <w:tmpl w:val="201ADD7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FA5FE3"/>
    <w:multiLevelType w:val="hybridMultilevel"/>
    <w:tmpl w:val="C88ACC2E"/>
    <w:lvl w:ilvl="0" w:tplc="152C97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B54B2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5710BC"/>
    <w:multiLevelType w:val="hybridMultilevel"/>
    <w:tmpl w:val="D254A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439D3"/>
    <w:multiLevelType w:val="hybridMultilevel"/>
    <w:tmpl w:val="3090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7103">
    <w:abstractNumId w:val="24"/>
  </w:num>
  <w:num w:numId="2" w16cid:durableId="223877834">
    <w:abstractNumId w:val="19"/>
  </w:num>
  <w:num w:numId="3" w16cid:durableId="210769201">
    <w:abstractNumId w:val="10"/>
  </w:num>
  <w:num w:numId="4" w16cid:durableId="1742944421">
    <w:abstractNumId w:val="1"/>
  </w:num>
  <w:num w:numId="5" w16cid:durableId="1084062723">
    <w:abstractNumId w:val="17"/>
  </w:num>
  <w:num w:numId="6" w16cid:durableId="298809150">
    <w:abstractNumId w:val="22"/>
  </w:num>
  <w:num w:numId="7" w16cid:durableId="630014989">
    <w:abstractNumId w:val="13"/>
  </w:num>
  <w:num w:numId="8" w16cid:durableId="2061513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89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051510">
    <w:abstractNumId w:val="21"/>
  </w:num>
  <w:num w:numId="11" w16cid:durableId="1695956096">
    <w:abstractNumId w:val="20"/>
  </w:num>
  <w:num w:numId="12" w16cid:durableId="937368904">
    <w:abstractNumId w:val="12"/>
  </w:num>
  <w:num w:numId="13" w16cid:durableId="2041930302">
    <w:abstractNumId w:val="0"/>
  </w:num>
  <w:num w:numId="14" w16cid:durableId="143668059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2355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06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0891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643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914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26663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895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820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1421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0293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01345">
    <w:abstractNumId w:val="9"/>
  </w:num>
  <w:num w:numId="26" w16cid:durableId="256138763">
    <w:abstractNumId w:val="5"/>
  </w:num>
  <w:num w:numId="27" w16cid:durableId="2099323475">
    <w:abstractNumId w:val="4"/>
  </w:num>
  <w:num w:numId="28" w16cid:durableId="806314599">
    <w:abstractNumId w:val="27"/>
  </w:num>
  <w:num w:numId="29" w16cid:durableId="552814563">
    <w:abstractNumId w:val="26"/>
  </w:num>
  <w:num w:numId="30" w16cid:durableId="1000543120">
    <w:abstractNumId w:val="25"/>
  </w:num>
  <w:num w:numId="31" w16cid:durableId="2145154971">
    <w:abstractNumId w:val="15"/>
  </w:num>
  <w:num w:numId="32" w16cid:durableId="993416134">
    <w:abstractNumId w:val="7"/>
  </w:num>
  <w:num w:numId="33" w16cid:durableId="1781876514">
    <w:abstractNumId w:val="3"/>
  </w:num>
  <w:num w:numId="34" w16cid:durableId="1877816323">
    <w:abstractNumId w:val="18"/>
  </w:num>
  <w:num w:numId="35" w16cid:durableId="216547696">
    <w:abstractNumId w:val="11"/>
  </w:num>
  <w:num w:numId="36" w16cid:durableId="287660421">
    <w:abstractNumId w:val="8"/>
  </w:num>
  <w:num w:numId="37" w16cid:durableId="242301026">
    <w:abstractNumId w:val="23"/>
  </w:num>
  <w:num w:numId="38" w16cid:durableId="2049379516">
    <w:abstractNumId w:val="14"/>
  </w:num>
  <w:num w:numId="39" w16cid:durableId="1315184780">
    <w:abstractNumId w:val="16"/>
  </w:num>
  <w:num w:numId="40" w16cid:durableId="212908088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02754"/>
    <w:rsid w:val="0002494B"/>
    <w:rsid w:val="00033B81"/>
    <w:rsid w:val="00034F65"/>
    <w:rsid w:val="00037DDF"/>
    <w:rsid w:val="00040290"/>
    <w:rsid w:val="00050C2D"/>
    <w:rsid w:val="00055A9A"/>
    <w:rsid w:val="00065CE7"/>
    <w:rsid w:val="00081190"/>
    <w:rsid w:val="00083B5A"/>
    <w:rsid w:val="0008539F"/>
    <w:rsid w:val="00087974"/>
    <w:rsid w:val="00091CE3"/>
    <w:rsid w:val="000B210C"/>
    <w:rsid w:val="000D14F3"/>
    <w:rsid w:val="000D1727"/>
    <w:rsid w:val="000D18A5"/>
    <w:rsid w:val="000D3392"/>
    <w:rsid w:val="000E3367"/>
    <w:rsid w:val="00112EBE"/>
    <w:rsid w:val="00116537"/>
    <w:rsid w:val="00121F5B"/>
    <w:rsid w:val="00123E70"/>
    <w:rsid w:val="001249D6"/>
    <w:rsid w:val="001470A4"/>
    <w:rsid w:val="00147B65"/>
    <w:rsid w:val="00155B53"/>
    <w:rsid w:val="00157269"/>
    <w:rsid w:val="0016483B"/>
    <w:rsid w:val="001756BF"/>
    <w:rsid w:val="0017737D"/>
    <w:rsid w:val="00197E5B"/>
    <w:rsid w:val="001A1DA8"/>
    <w:rsid w:val="001A2ED3"/>
    <w:rsid w:val="001C4E76"/>
    <w:rsid w:val="001C753E"/>
    <w:rsid w:val="001D05FF"/>
    <w:rsid w:val="001E3847"/>
    <w:rsid w:val="001F21BE"/>
    <w:rsid w:val="001F4C5D"/>
    <w:rsid w:val="001F5F98"/>
    <w:rsid w:val="001F61C0"/>
    <w:rsid w:val="00205B74"/>
    <w:rsid w:val="00212FE6"/>
    <w:rsid w:val="00233498"/>
    <w:rsid w:val="00240CB6"/>
    <w:rsid w:val="00241223"/>
    <w:rsid w:val="00242CB6"/>
    <w:rsid w:val="0024362E"/>
    <w:rsid w:val="00247AD0"/>
    <w:rsid w:val="0025282E"/>
    <w:rsid w:val="00264069"/>
    <w:rsid w:val="00264EC1"/>
    <w:rsid w:val="00265FC0"/>
    <w:rsid w:val="00273BED"/>
    <w:rsid w:val="00274515"/>
    <w:rsid w:val="00283C15"/>
    <w:rsid w:val="00294BA1"/>
    <w:rsid w:val="002976DE"/>
    <w:rsid w:val="002A2371"/>
    <w:rsid w:val="002B35F1"/>
    <w:rsid w:val="002B3ABC"/>
    <w:rsid w:val="002B5529"/>
    <w:rsid w:val="002B5C39"/>
    <w:rsid w:val="002B5E1E"/>
    <w:rsid w:val="002D18A6"/>
    <w:rsid w:val="002E341B"/>
    <w:rsid w:val="002E3693"/>
    <w:rsid w:val="002F3B1E"/>
    <w:rsid w:val="002F74E3"/>
    <w:rsid w:val="00300E6D"/>
    <w:rsid w:val="00304875"/>
    <w:rsid w:val="00305F19"/>
    <w:rsid w:val="0032261F"/>
    <w:rsid w:val="00326F7F"/>
    <w:rsid w:val="003277A8"/>
    <w:rsid w:val="0034081F"/>
    <w:rsid w:val="0034285E"/>
    <w:rsid w:val="00343802"/>
    <w:rsid w:val="00354B6B"/>
    <w:rsid w:val="003629D0"/>
    <w:rsid w:val="00366D0E"/>
    <w:rsid w:val="003739FA"/>
    <w:rsid w:val="0037563B"/>
    <w:rsid w:val="003763D8"/>
    <w:rsid w:val="00377A82"/>
    <w:rsid w:val="003837AF"/>
    <w:rsid w:val="00383C7B"/>
    <w:rsid w:val="00386E9F"/>
    <w:rsid w:val="00390BAF"/>
    <w:rsid w:val="003B3799"/>
    <w:rsid w:val="003C5641"/>
    <w:rsid w:val="003D3B4F"/>
    <w:rsid w:val="003D5045"/>
    <w:rsid w:val="003D76EC"/>
    <w:rsid w:val="003E1F9C"/>
    <w:rsid w:val="003F153F"/>
    <w:rsid w:val="003F4B5D"/>
    <w:rsid w:val="003F4E76"/>
    <w:rsid w:val="00401A53"/>
    <w:rsid w:val="00421B2C"/>
    <w:rsid w:val="00430364"/>
    <w:rsid w:val="00432EDC"/>
    <w:rsid w:val="00440314"/>
    <w:rsid w:val="00442D59"/>
    <w:rsid w:val="00452D02"/>
    <w:rsid w:val="004558B4"/>
    <w:rsid w:val="00461090"/>
    <w:rsid w:val="00471D01"/>
    <w:rsid w:val="00472946"/>
    <w:rsid w:val="00474066"/>
    <w:rsid w:val="004A76C3"/>
    <w:rsid w:val="004D345A"/>
    <w:rsid w:val="004E03EA"/>
    <w:rsid w:val="004F142A"/>
    <w:rsid w:val="004F32A4"/>
    <w:rsid w:val="004F4651"/>
    <w:rsid w:val="004F48A0"/>
    <w:rsid w:val="004F6A49"/>
    <w:rsid w:val="00504777"/>
    <w:rsid w:val="00506ADF"/>
    <w:rsid w:val="00510AAF"/>
    <w:rsid w:val="00513D9E"/>
    <w:rsid w:val="005219FA"/>
    <w:rsid w:val="00522930"/>
    <w:rsid w:val="005305C0"/>
    <w:rsid w:val="00543B3A"/>
    <w:rsid w:val="00545C53"/>
    <w:rsid w:val="00556907"/>
    <w:rsid w:val="00561DA5"/>
    <w:rsid w:val="00591328"/>
    <w:rsid w:val="0059377F"/>
    <w:rsid w:val="005A5B1D"/>
    <w:rsid w:val="005A61C1"/>
    <w:rsid w:val="005A7A83"/>
    <w:rsid w:val="005B1424"/>
    <w:rsid w:val="005B15BD"/>
    <w:rsid w:val="005C1407"/>
    <w:rsid w:val="005C2A38"/>
    <w:rsid w:val="005C772F"/>
    <w:rsid w:val="005D7815"/>
    <w:rsid w:val="005E0312"/>
    <w:rsid w:val="005E5D6A"/>
    <w:rsid w:val="005E66B1"/>
    <w:rsid w:val="005F5855"/>
    <w:rsid w:val="005F6D46"/>
    <w:rsid w:val="00614274"/>
    <w:rsid w:val="006146BE"/>
    <w:rsid w:val="00616132"/>
    <w:rsid w:val="00620223"/>
    <w:rsid w:val="0062048A"/>
    <w:rsid w:val="00623A85"/>
    <w:rsid w:val="0063241A"/>
    <w:rsid w:val="006400DE"/>
    <w:rsid w:val="006430AC"/>
    <w:rsid w:val="00643AEA"/>
    <w:rsid w:val="00655000"/>
    <w:rsid w:val="00656427"/>
    <w:rsid w:val="00664CD2"/>
    <w:rsid w:val="00674B01"/>
    <w:rsid w:val="0068057D"/>
    <w:rsid w:val="00680F12"/>
    <w:rsid w:val="006937C4"/>
    <w:rsid w:val="00697C90"/>
    <w:rsid w:val="006B301D"/>
    <w:rsid w:val="006B6673"/>
    <w:rsid w:val="006D275B"/>
    <w:rsid w:val="006D701A"/>
    <w:rsid w:val="006E22B5"/>
    <w:rsid w:val="006E2BBF"/>
    <w:rsid w:val="006E7570"/>
    <w:rsid w:val="00704181"/>
    <w:rsid w:val="00713A5D"/>
    <w:rsid w:val="007147FD"/>
    <w:rsid w:val="00720F02"/>
    <w:rsid w:val="00721805"/>
    <w:rsid w:val="007261E8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5F80"/>
    <w:rsid w:val="00787EB8"/>
    <w:rsid w:val="00795463"/>
    <w:rsid w:val="00796B90"/>
    <w:rsid w:val="007A44E7"/>
    <w:rsid w:val="007B59E4"/>
    <w:rsid w:val="007C0D27"/>
    <w:rsid w:val="007C1575"/>
    <w:rsid w:val="007C2964"/>
    <w:rsid w:val="007D5597"/>
    <w:rsid w:val="00801F26"/>
    <w:rsid w:val="00805A8E"/>
    <w:rsid w:val="00812BFD"/>
    <w:rsid w:val="00815334"/>
    <w:rsid w:val="0081564A"/>
    <w:rsid w:val="00821396"/>
    <w:rsid w:val="00826E71"/>
    <w:rsid w:val="008352B4"/>
    <w:rsid w:val="0084157B"/>
    <w:rsid w:val="00841951"/>
    <w:rsid w:val="00845E59"/>
    <w:rsid w:val="008645E0"/>
    <w:rsid w:val="00873547"/>
    <w:rsid w:val="008804E7"/>
    <w:rsid w:val="008849EF"/>
    <w:rsid w:val="00884BD0"/>
    <w:rsid w:val="00885B16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58F"/>
    <w:rsid w:val="008F1AC2"/>
    <w:rsid w:val="0090250B"/>
    <w:rsid w:val="009102F8"/>
    <w:rsid w:val="00912CF8"/>
    <w:rsid w:val="0092030E"/>
    <w:rsid w:val="009217BE"/>
    <w:rsid w:val="00922C6D"/>
    <w:rsid w:val="00932682"/>
    <w:rsid w:val="009327EE"/>
    <w:rsid w:val="00933825"/>
    <w:rsid w:val="0093612F"/>
    <w:rsid w:val="00937878"/>
    <w:rsid w:val="00937C58"/>
    <w:rsid w:val="00940651"/>
    <w:rsid w:val="0094166D"/>
    <w:rsid w:val="00953111"/>
    <w:rsid w:val="00961381"/>
    <w:rsid w:val="00963898"/>
    <w:rsid w:val="00975C5C"/>
    <w:rsid w:val="0099001B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7E2"/>
    <w:rsid w:val="009D0BCA"/>
    <w:rsid w:val="009D20E4"/>
    <w:rsid w:val="009E0CBB"/>
    <w:rsid w:val="009E48D4"/>
    <w:rsid w:val="009F0056"/>
    <w:rsid w:val="009F1125"/>
    <w:rsid w:val="009F2354"/>
    <w:rsid w:val="00A024B2"/>
    <w:rsid w:val="00A02B09"/>
    <w:rsid w:val="00A10FAC"/>
    <w:rsid w:val="00A26841"/>
    <w:rsid w:val="00A37BEE"/>
    <w:rsid w:val="00A405D4"/>
    <w:rsid w:val="00A4192A"/>
    <w:rsid w:val="00A44140"/>
    <w:rsid w:val="00A63797"/>
    <w:rsid w:val="00A65542"/>
    <w:rsid w:val="00A703A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C4992"/>
    <w:rsid w:val="00AD7FAF"/>
    <w:rsid w:val="00AE3347"/>
    <w:rsid w:val="00AE7341"/>
    <w:rsid w:val="00AF0E8E"/>
    <w:rsid w:val="00B034E3"/>
    <w:rsid w:val="00B14A22"/>
    <w:rsid w:val="00B1546E"/>
    <w:rsid w:val="00B15F8B"/>
    <w:rsid w:val="00B214F4"/>
    <w:rsid w:val="00B217C5"/>
    <w:rsid w:val="00B25648"/>
    <w:rsid w:val="00B2591C"/>
    <w:rsid w:val="00B3370F"/>
    <w:rsid w:val="00B43328"/>
    <w:rsid w:val="00B44286"/>
    <w:rsid w:val="00B44812"/>
    <w:rsid w:val="00B45805"/>
    <w:rsid w:val="00B5465F"/>
    <w:rsid w:val="00B65E2B"/>
    <w:rsid w:val="00B701FE"/>
    <w:rsid w:val="00B708F3"/>
    <w:rsid w:val="00B71140"/>
    <w:rsid w:val="00B75E0A"/>
    <w:rsid w:val="00B86500"/>
    <w:rsid w:val="00BA03F3"/>
    <w:rsid w:val="00BA41CD"/>
    <w:rsid w:val="00BC33B6"/>
    <w:rsid w:val="00BE49FF"/>
    <w:rsid w:val="00C043B6"/>
    <w:rsid w:val="00C10C3D"/>
    <w:rsid w:val="00C2746E"/>
    <w:rsid w:val="00C34416"/>
    <w:rsid w:val="00C41E38"/>
    <w:rsid w:val="00C543BE"/>
    <w:rsid w:val="00C549FA"/>
    <w:rsid w:val="00C609F5"/>
    <w:rsid w:val="00C616B0"/>
    <w:rsid w:val="00C63E96"/>
    <w:rsid w:val="00C67DC1"/>
    <w:rsid w:val="00C7076B"/>
    <w:rsid w:val="00C73EFA"/>
    <w:rsid w:val="00C74D3F"/>
    <w:rsid w:val="00C775F9"/>
    <w:rsid w:val="00C8768C"/>
    <w:rsid w:val="00CA3A94"/>
    <w:rsid w:val="00CA3BB6"/>
    <w:rsid w:val="00CA4EBC"/>
    <w:rsid w:val="00CA76D1"/>
    <w:rsid w:val="00CB48EB"/>
    <w:rsid w:val="00CC1618"/>
    <w:rsid w:val="00CD008E"/>
    <w:rsid w:val="00CE5CA2"/>
    <w:rsid w:val="00CF0946"/>
    <w:rsid w:val="00D009AC"/>
    <w:rsid w:val="00D206F3"/>
    <w:rsid w:val="00D24DD1"/>
    <w:rsid w:val="00D32921"/>
    <w:rsid w:val="00D34B34"/>
    <w:rsid w:val="00D35D29"/>
    <w:rsid w:val="00D37DBB"/>
    <w:rsid w:val="00D40867"/>
    <w:rsid w:val="00D42E07"/>
    <w:rsid w:val="00D443FA"/>
    <w:rsid w:val="00D53E64"/>
    <w:rsid w:val="00D63EBE"/>
    <w:rsid w:val="00D669E4"/>
    <w:rsid w:val="00D769A5"/>
    <w:rsid w:val="00D8300D"/>
    <w:rsid w:val="00D83F75"/>
    <w:rsid w:val="00D84E76"/>
    <w:rsid w:val="00D9009E"/>
    <w:rsid w:val="00D95F79"/>
    <w:rsid w:val="00DB0306"/>
    <w:rsid w:val="00DB2BBF"/>
    <w:rsid w:val="00DB4D14"/>
    <w:rsid w:val="00DB7789"/>
    <w:rsid w:val="00DC5841"/>
    <w:rsid w:val="00DC6A7D"/>
    <w:rsid w:val="00DD0BF1"/>
    <w:rsid w:val="00DD44AC"/>
    <w:rsid w:val="00DE1B8E"/>
    <w:rsid w:val="00E00CF9"/>
    <w:rsid w:val="00E04BDC"/>
    <w:rsid w:val="00E1133C"/>
    <w:rsid w:val="00E12463"/>
    <w:rsid w:val="00E15374"/>
    <w:rsid w:val="00E158F4"/>
    <w:rsid w:val="00E24A82"/>
    <w:rsid w:val="00E276AF"/>
    <w:rsid w:val="00E3553E"/>
    <w:rsid w:val="00E363A4"/>
    <w:rsid w:val="00E36C9B"/>
    <w:rsid w:val="00E46C02"/>
    <w:rsid w:val="00E73012"/>
    <w:rsid w:val="00E73D61"/>
    <w:rsid w:val="00E82DD6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46A1A"/>
    <w:rsid w:val="00F53657"/>
    <w:rsid w:val="00F56A2F"/>
    <w:rsid w:val="00F637F9"/>
    <w:rsid w:val="00F80440"/>
    <w:rsid w:val="00F8195A"/>
    <w:rsid w:val="00F830FA"/>
    <w:rsid w:val="00F83AB6"/>
    <w:rsid w:val="00F86770"/>
    <w:rsid w:val="00F97A80"/>
    <w:rsid w:val="00FA510D"/>
    <w:rsid w:val="00FA5709"/>
    <w:rsid w:val="00FA7201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D98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DD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E82DD6"/>
    <w:rPr>
      <w:b/>
      <w:bCs/>
    </w:rPr>
  </w:style>
  <w:style w:type="paragraph" w:styleId="NoSpacing">
    <w:name w:val="No Spacing"/>
    <w:uiPriority w:val="1"/>
    <w:qFormat/>
    <w:rsid w:val="00091CE3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yperlink" Target="http://dap.gov.al/2014-03-21-12-52-44/udhezime/426-udhezim-nr-2-date-27-03-2015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8CC1-53FA-49AD-8E21-6F6E7B7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2018-05-09T11:17:00Z</dcterms:created>
  <dcterms:modified xsi:type="dcterms:W3CDTF">2025-08-26T08:42:00Z</dcterms:modified>
</cp:coreProperties>
</file>