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drawing>
          <wp:anchor distT="0" distB="0" distL="114300" distR="114300" simplePos="0" relativeHeight="251659264" behindDoc="0" locked="0" layoutInCell="1" allowOverlap="1" wp14:anchorId="6B1C38F7" wp14:editId="34C23D23">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DREJTORIA E BURIMEVE NJERËZORE</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 xml:space="preserve">Nr. _____  prot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SHPALLJE PËR NËPUNËS CIVIL,</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LËVIZJE PARALELE DHE PRANIM NË SHËRBIMIN CIVIL, NË KATEGORINË  EKZEKUTIVE</w:t>
      </w:r>
    </w:p>
    <w:p w:rsidR="00B21266" w:rsidRPr="00B21266" w:rsidRDefault="00B21266" w:rsidP="00B21266">
      <w:pPr>
        <w:spacing w:after="0"/>
        <w:rPr>
          <w:rFonts w:ascii="Times New Roman" w:eastAsia="Calibri" w:hAnsi="Times New Roman" w:cs="Times New Roman"/>
          <w:color w:val="C00000"/>
          <w:sz w:val="24"/>
          <w:szCs w:val="24"/>
        </w:rPr>
      </w:pP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Lloji i diplomës “</w:t>
      </w:r>
      <w:r w:rsidR="002F1C10">
        <w:rPr>
          <w:rFonts w:ascii="Times New Roman" w:eastAsia="Calibri" w:hAnsi="Times New Roman" w:cs="Times New Roman"/>
          <w:b/>
          <w:bCs/>
          <w:sz w:val="28"/>
        </w:rPr>
        <w:t>Tek</w:t>
      </w:r>
      <w:r w:rsidR="00410BDB">
        <w:rPr>
          <w:rFonts w:ascii="Times New Roman" w:eastAsia="Calibri" w:hAnsi="Times New Roman" w:cs="Times New Roman"/>
          <w:b/>
          <w:bCs/>
          <w:sz w:val="28"/>
        </w:rPr>
        <w:t>no</w:t>
      </w:r>
      <w:r w:rsidR="002F1C10">
        <w:rPr>
          <w:rFonts w:ascii="Times New Roman" w:eastAsia="Calibri" w:hAnsi="Times New Roman" w:cs="Times New Roman"/>
          <w:b/>
          <w:bCs/>
          <w:sz w:val="28"/>
        </w:rPr>
        <w:t>logji Imformacioni</w:t>
      </w:r>
      <w:r w:rsidRPr="00B21266">
        <w:rPr>
          <w:rFonts w:ascii="Times New Roman" w:eastAsia="Calibri" w:hAnsi="Times New Roman" w:cs="Times New Roman"/>
          <w:b/>
          <w:bCs/>
          <w:sz w:val="28"/>
        </w:rPr>
        <w:t>”</w:t>
      </w: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Niveli minimal i diplomës “Bachelor”ose “Master Profesional”</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                        Në zbatim të nenit 22 dhe të nenit 25, të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si dhe të Kreut II, III, IV dhe VII, të Vendimit Nr. 243, datë 18/03/2015</w:t>
      </w:r>
      <w:r w:rsidRPr="00B21266">
        <w:rPr>
          <w:rFonts w:ascii="Times New Roman" w:eastAsia="SimSun" w:hAnsi="Times New Roman" w:cs="Times New Roman"/>
          <w:color w:val="000000"/>
          <w:sz w:val="24"/>
          <w:szCs w:val="24"/>
          <w:lang w:val="en-GB"/>
        </w:rPr>
        <w:t xml:space="preserve">, </w:t>
      </w:r>
      <w:r w:rsidRPr="00B21266">
        <w:rPr>
          <w:rFonts w:ascii="Times New Roman" w:eastAsia="SimSun" w:hAnsi="Times New Roman" w:cs="Times New Roman"/>
          <w:i/>
          <w:color w:val="000000"/>
          <w:sz w:val="24"/>
          <w:szCs w:val="24"/>
          <w:lang w:val="en-GB"/>
        </w:rPr>
        <w:t>“Për pranimin, lëvizjen paralele, periudhën e provës dhe emërimin në kategorinë ekzekutive</w:t>
      </w:r>
      <w:r w:rsidRPr="00B21266">
        <w:rPr>
          <w:rFonts w:ascii="Times New Roman" w:eastAsia="Times New Roman" w:hAnsi="Times New Roman" w:cs="Times New Roman"/>
          <w:i/>
          <w:sz w:val="24"/>
          <w:szCs w:val="24"/>
        </w:rPr>
        <w:t>”,</w:t>
      </w:r>
      <w:r w:rsidRPr="00B21266">
        <w:rPr>
          <w:rFonts w:ascii="Times New Roman" w:eastAsia="SimSun" w:hAnsi="Times New Roman" w:cs="Times New Roman"/>
          <w:sz w:val="24"/>
          <w:szCs w:val="24"/>
          <w:lang w:val="en-GB"/>
        </w:rPr>
        <w:t xml:space="preserve"> </w:t>
      </w:r>
      <w:r w:rsidRPr="00B21266">
        <w:rPr>
          <w:rFonts w:ascii="Times New Roman" w:eastAsia="Times New Roman" w:hAnsi="Times New Roman" w:cs="Times New Roman"/>
          <w:sz w:val="24"/>
          <w:szCs w:val="24"/>
        </w:rPr>
        <w:t>Vendimin</w:t>
      </w:r>
      <w:r w:rsidRPr="00B21266">
        <w:rPr>
          <w:rFonts w:ascii="Times New Roman" w:eastAsia="Calibri" w:hAnsi="Times New Roman" w:cs="Times New Roman"/>
          <w:sz w:val="24"/>
          <w:szCs w:val="24"/>
        </w:rPr>
        <w:t xml:space="preserve"> nr.503, datë 01.8.2024 Për disa ndryshime në vendimin nr.328, datë 31.5.2023, të Këshillit të Ministrave, </w:t>
      </w:r>
      <w:r w:rsidRPr="00B2126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B21266">
        <w:rPr>
          <w:rFonts w:ascii="Times New Roman" w:eastAsia="SimSun" w:hAnsi="Times New Roman" w:cs="Times New Roman"/>
          <w:color w:val="000000"/>
          <w:sz w:val="24"/>
          <w:szCs w:val="24"/>
          <w:lang w:val="en-GB"/>
        </w:rPr>
        <w:t xml:space="preserve">, në </w:t>
      </w:r>
      <w:r w:rsidRPr="00B21266">
        <w:rPr>
          <w:rFonts w:ascii="Times New Roman" w:eastAsia="Times New Roman" w:hAnsi="Times New Roman" w:cs="Times New Roman"/>
          <w:sz w:val="24"/>
          <w:szCs w:val="24"/>
        </w:rPr>
        <w:t xml:space="preserve">Vendimin nr. 61, datë 23.12.2024 të Këshillit Bashkiak, </w:t>
      </w:r>
      <w:r w:rsidRPr="00B21266">
        <w:rPr>
          <w:rFonts w:ascii="Times New Roman" w:eastAsia="Times New Roman" w:hAnsi="Times New Roman" w:cs="Times New Roman"/>
          <w:i/>
          <w:sz w:val="24"/>
          <w:szCs w:val="24"/>
        </w:rPr>
        <w:t>“Për miratimin e pagës së punonjësve të Bashkisë Kurbin, Njësive dhe Institucioneve në varësi për vitin 2025</w:t>
      </w:r>
      <w:r w:rsidRPr="00B21266">
        <w:rPr>
          <w:rFonts w:ascii="Times New Roman" w:eastAsia="Times New Roman" w:hAnsi="Times New Roman" w:cs="Times New Roman"/>
          <w:sz w:val="24"/>
          <w:szCs w:val="24"/>
        </w:rPr>
        <w:t>”</w:t>
      </w:r>
      <w:r w:rsidRPr="00B21266">
        <w:rPr>
          <w:rFonts w:ascii="Times New Roman" w:eastAsia="SimSun" w:hAnsi="Times New Roman" w:cs="Times New Roman"/>
          <w:sz w:val="24"/>
          <w:szCs w:val="24"/>
          <w:lang w:val="en-GB"/>
        </w:rPr>
        <w:t xml:space="preserve">,  Urdhërit të Kryetarit të Bashkisë Nr.06, datë 14.01.2025 </w:t>
      </w:r>
      <w:r w:rsidRPr="00B2126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B2126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B21266">
        <w:rPr>
          <w:rFonts w:ascii="Times New Roman" w:eastAsia="SimSun" w:hAnsi="Times New Roman" w:cs="Times New Roman"/>
          <w:i/>
          <w:sz w:val="24"/>
          <w:szCs w:val="24"/>
          <w:lang w:val="en-GB"/>
        </w:rPr>
        <w:t xml:space="preserve"> </w:t>
      </w:r>
      <w:r w:rsidRPr="00B21266">
        <w:rPr>
          <w:rFonts w:ascii="Times New Roman" w:eastAsia="Calibri" w:hAnsi="Times New Roman" w:cs="Times New Roman"/>
          <w:sz w:val="24"/>
          <w:szCs w:val="24"/>
        </w:rPr>
        <w:t>Bashkia Kurbin</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shpall procedurat e lëvizjes paralele dhe pranimit në shërbimin civil për pozicionet: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 xml:space="preserve">Specialist </w:t>
      </w:r>
      <w:r w:rsidR="002F1C10">
        <w:rPr>
          <w:rFonts w:ascii="Times New Roman" w:eastAsia="Times New Roman" w:hAnsi="Times New Roman" w:cs="Times New Roman"/>
          <w:b/>
          <w:color w:val="000000"/>
          <w:sz w:val="24"/>
          <w:szCs w:val="24"/>
        </w:rPr>
        <w:t xml:space="preserve"> TIK</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sidR="002F1C10">
        <w:rPr>
          <w:rFonts w:ascii="Times New Roman" w:eastAsia="Times New Roman" w:hAnsi="Times New Roman" w:cs="Times New Roman"/>
          <w:b/>
          <w:color w:val="000000"/>
          <w:sz w:val="24"/>
          <w:szCs w:val="24"/>
        </w:rPr>
        <w:t xml:space="preserve">IT, </w:t>
      </w:r>
      <w:r>
        <w:rPr>
          <w:rFonts w:ascii="Times New Roman" w:eastAsia="Times New Roman" w:hAnsi="Times New Roman" w:cs="Times New Roman"/>
          <w:b/>
          <w:color w:val="000000"/>
          <w:sz w:val="24"/>
          <w:szCs w:val="24"/>
        </w:rPr>
        <w:t xml:space="preserve">Drejtoria e </w:t>
      </w:r>
      <w:r w:rsidR="002F1C10">
        <w:rPr>
          <w:rFonts w:ascii="Times New Roman" w:eastAsia="Times New Roman" w:hAnsi="Times New Roman" w:cs="Times New Roman"/>
          <w:b/>
          <w:color w:val="000000"/>
          <w:sz w:val="24"/>
          <w:szCs w:val="24"/>
        </w:rPr>
        <w:t xml:space="preserve"> Burimeve Njerëzore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B21266" w:rsidRPr="00AC3B88" w:rsidRDefault="00AC3B88" w:rsidP="002F1C10">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w:t>
      </w:r>
      <w:r w:rsidR="002F1C10">
        <w:rPr>
          <w:rFonts w:ascii="Times New Roman" w:eastAsia="Times New Roman" w:hAnsi="Times New Roman" w:cs="Times New Roman"/>
          <w:b/>
          <w:color w:val="000000"/>
          <w:sz w:val="24"/>
          <w:szCs w:val="24"/>
        </w:rPr>
        <w:t>për Menaxhimin e Borxhit</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002F1C10" w:rsidRPr="002F1C10">
        <w:rPr>
          <w:rFonts w:ascii="Times New Roman" w:eastAsia="Times New Roman" w:hAnsi="Times New Roman" w:cs="Times New Roman"/>
          <w:b/>
          <w:color w:val="000000"/>
          <w:sz w:val="24"/>
          <w:szCs w:val="24"/>
        </w:rPr>
        <w:t>Sektori i Menaxhimit të Ardhurave dhe Veprimeve me Financën</w:t>
      </w:r>
      <w:r>
        <w:rPr>
          <w:rFonts w:ascii="Times New Roman" w:eastAsia="Times New Roman" w:hAnsi="Times New Roman" w:cs="Times New Roman"/>
          <w:b/>
          <w:color w:val="000000"/>
          <w:sz w:val="24"/>
          <w:szCs w:val="24"/>
        </w:rPr>
        <w:t xml:space="preserve">, </w:t>
      </w:r>
      <w:r w:rsidR="002F1C10" w:rsidRPr="002F1C10">
        <w:rPr>
          <w:rFonts w:ascii="Times New Roman" w:eastAsia="Times New Roman" w:hAnsi="Times New Roman" w:cs="Times New Roman"/>
          <w:b/>
          <w:color w:val="000000"/>
          <w:sz w:val="24"/>
          <w:szCs w:val="24"/>
        </w:rPr>
        <w:t>Drejtoria e Taksave dhe Tarifave Vendore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tbl>
      <w:tblPr>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AC3B88" w:rsidRPr="00B21266" w:rsidTr="00AC3B8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AC3B88" w:rsidRPr="00B21266" w:rsidRDefault="00AC3B88" w:rsidP="00AC3B88">
            <w:pPr>
              <w:spacing w:after="0" w:line="240" w:lineRule="auto"/>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AC3B88" w:rsidRPr="00B21266" w:rsidRDefault="00AC3B88" w:rsidP="00AC3B88">
            <w:pPr>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21266" w:rsidRPr="00B21266" w:rsidRDefault="00B21266" w:rsidP="00B21266">
      <w:pPr>
        <w:jc w:val="center"/>
        <w:rPr>
          <w:rFonts w:ascii="Times New Roman" w:eastAsia="MS Mincho" w:hAnsi="Times New Roman" w:cs="Times New Roman"/>
          <w:b/>
          <w:sz w:val="24"/>
          <w:szCs w:val="24"/>
        </w:rPr>
      </w:pP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Për të dy Procedurat (lëvizje paralele dhe pranim në shërbimin civil)</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i/>
                <w:sz w:val="24"/>
                <w:szCs w:val="24"/>
                <w:u w:val="single"/>
              </w:rPr>
            </w:pPr>
          </w:p>
          <w:p w:rsidR="00B21266" w:rsidRPr="00B21266" w:rsidRDefault="0057487F" w:rsidP="0057487F">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06</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57487F" w:rsidP="0057487F">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08</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bl>
    <w:p w:rsidR="00B21266" w:rsidRPr="00B21266" w:rsidRDefault="00B21266" w:rsidP="00B2126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21266" w:rsidRPr="00B21266" w:rsidTr="00BD5BF2">
        <w:tc>
          <w:tcPr>
            <w:tcW w:w="9855" w:type="dxa"/>
            <w:shd w:val="clear" w:color="auto" w:fill="C00000"/>
            <w:hideMark/>
          </w:tcPr>
          <w:p w:rsidR="00B21266" w:rsidRPr="00B21266" w:rsidRDefault="00B21266" w:rsidP="00B21266">
            <w:pPr>
              <w:spacing w:after="0" w:line="240" w:lineRule="auto"/>
              <w:rPr>
                <w:rFonts w:ascii="Times New Roman" w:eastAsia="Calibri" w:hAnsi="Times New Roman" w:cs="Times New Roman"/>
                <w:b/>
                <w:color w:val="FFFF00"/>
                <w:sz w:val="24"/>
                <w:szCs w:val="24"/>
              </w:rPr>
            </w:pPr>
            <w:r w:rsidRPr="00B21266">
              <w:rPr>
                <w:rFonts w:ascii="Times New Roman" w:eastAsia="MS Mincho" w:hAnsi="Times New Roman" w:cs="Times New Roman"/>
                <w:b/>
                <w:color w:val="C00000"/>
                <w:sz w:val="24"/>
                <w:szCs w:val="24"/>
              </w:rPr>
              <w:br w:type="page"/>
            </w:r>
            <w:r w:rsidRPr="00B21266">
              <w:rPr>
                <w:rFonts w:ascii="Times New Roman" w:eastAsia="Calibri" w:hAnsi="Times New Roman" w:cs="Times New Roman"/>
                <w:b/>
                <w:color w:val="FFFF00"/>
                <w:sz w:val="24"/>
                <w:szCs w:val="24"/>
              </w:rPr>
              <w:t>Përshkrimi përgjithësues i punës për pozicionet si më sipër është:</w:t>
            </w:r>
          </w:p>
        </w:tc>
      </w:tr>
    </w:tbl>
    <w:p w:rsidR="00B21266" w:rsidRPr="00B21266" w:rsidRDefault="00B21266" w:rsidP="00B21266">
      <w:pPr>
        <w:spacing w:after="0" w:line="240" w:lineRule="auto"/>
        <w:ind w:left="720"/>
        <w:jc w:val="both"/>
        <w:rPr>
          <w:rFonts w:ascii="Calibri" w:eastAsia="Calibri" w:hAnsi="Calibri" w:cs="Times New Roman"/>
          <w:lang w:val="sq-AL"/>
        </w:rPr>
      </w:pP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Pr>
          <w:rFonts w:ascii="Times New Roman" w:eastAsia="BatangChe" w:hAnsi="Times New Roman" w:cs="Times New Roman"/>
          <w:sz w:val="24"/>
          <w:szCs w:val="24"/>
        </w:rPr>
        <w:t xml:space="preserve">Organizon, kontrollon </w:t>
      </w:r>
      <w:r w:rsidRPr="001667FD">
        <w:rPr>
          <w:rFonts w:ascii="Times New Roman" w:eastAsia="BatangChe" w:hAnsi="Times New Roman" w:cs="Times New Roman"/>
          <w:sz w:val="24"/>
          <w:szCs w:val="24"/>
        </w:rPr>
        <w:t>operimin e sistemeve informatike dhe procesin e shk</w:t>
      </w:r>
      <w:r>
        <w:rPr>
          <w:rFonts w:ascii="Times New Roman" w:eastAsia="BatangChe" w:hAnsi="Times New Roman" w:cs="Times New Roman"/>
          <w:sz w:val="24"/>
          <w:szCs w:val="24"/>
        </w:rPr>
        <w:t>ë</w:t>
      </w:r>
      <w:r w:rsidRPr="001667FD">
        <w:rPr>
          <w:rFonts w:ascii="Times New Roman" w:eastAsia="BatangChe" w:hAnsi="Times New Roman" w:cs="Times New Roman"/>
          <w:sz w:val="24"/>
          <w:szCs w:val="24"/>
        </w:rPr>
        <w:t>mbimit elektronik</w:t>
      </w:r>
      <w:r>
        <w:rPr>
          <w:rFonts w:ascii="Times New Roman" w:eastAsia="BatangChe" w:hAnsi="Times New Roman" w:cs="Times New Roman"/>
          <w:sz w:val="24"/>
          <w:szCs w:val="24"/>
        </w:rPr>
        <w:t xml:space="preserve"> </w:t>
      </w:r>
      <w:r w:rsidRPr="001667FD">
        <w:rPr>
          <w:rFonts w:ascii="Times New Roman" w:eastAsia="BatangChe" w:hAnsi="Times New Roman" w:cs="Times New Roman"/>
          <w:sz w:val="24"/>
          <w:szCs w:val="24"/>
        </w:rPr>
        <w:t>brenda dhe jasht</w:t>
      </w:r>
      <w:r>
        <w:rPr>
          <w:rFonts w:ascii="Times New Roman" w:eastAsia="BatangChe" w:hAnsi="Times New Roman" w:cs="Times New Roman"/>
          <w:sz w:val="24"/>
          <w:szCs w:val="24"/>
        </w:rPr>
        <w:t>ë</w:t>
      </w:r>
      <w:r w:rsidRPr="001667FD">
        <w:rPr>
          <w:rFonts w:ascii="Times New Roman" w:eastAsia="BatangChe" w:hAnsi="Times New Roman" w:cs="Times New Roman"/>
          <w:sz w:val="24"/>
          <w:szCs w:val="24"/>
        </w:rPr>
        <w:t xml:space="preserve"> Bashkis</w:t>
      </w:r>
      <w:r>
        <w:rPr>
          <w:rFonts w:ascii="Times New Roman" w:eastAsia="BatangChe" w:hAnsi="Times New Roman" w:cs="Times New Roman"/>
          <w:sz w:val="24"/>
          <w:szCs w:val="24"/>
        </w:rPr>
        <w:t>ë;</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Kryen punën për dhënien e nivelit të parë të ndihmës për të gjitha pajisjet elektronike të institucionit</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 xml:space="preserve">të Bashkisë </w:t>
      </w:r>
      <w:r>
        <w:rPr>
          <w:rFonts w:ascii="Times New Roman" w:eastAsia="BatangChe" w:hAnsi="Times New Roman" w:cs="Times New Roman"/>
          <w:sz w:val="24"/>
          <w:szCs w:val="24"/>
        </w:rPr>
        <w:t>Kurbin</w:t>
      </w:r>
      <w:r w:rsidRPr="00636FA9">
        <w:rPr>
          <w:rFonts w:ascii="Times New Roman" w:eastAsia="BatangChe" w:hAnsi="Times New Roman" w:cs="Times New Roman"/>
          <w:sz w:val="24"/>
          <w:szCs w:val="24"/>
        </w:rPr>
        <w:t xml:space="preserve"> (servera, kompjutera, printera, scanera, sistemi i fonisë, sistemit të telefonisë,</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sistemi i kartave hyrëse-dalëse, ka</w:t>
      </w:r>
      <w:r>
        <w:rPr>
          <w:rFonts w:ascii="Times New Roman" w:eastAsia="BatangChe" w:hAnsi="Times New Roman" w:cs="Times New Roman"/>
          <w:sz w:val="24"/>
          <w:szCs w:val="24"/>
        </w:rPr>
        <w:t>merave, fotokopjeve, UPS, etj.);</w:t>
      </w:r>
    </w:p>
    <w:p w:rsidR="002F1C10" w:rsidRPr="00636FA9"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Siguron konfigurim dhe instalim të specializuar për përdoruesit në domain, mail server, dhe sistemet e tjera elektronike;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Përcakton kërkesat teknike për sistemet në ngarkim, si dhe asiston në përgatitjen e termave të</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referencës për informatizimin e mëtejshëm të Bashkisë</w:t>
      </w:r>
      <w:r>
        <w:rPr>
          <w:rFonts w:ascii="Times New Roman" w:eastAsia="BatangChe" w:hAnsi="Times New Roman" w:cs="Times New Roman"/>
          <w:sz w:val="24"/>
          <w:szCs w:val="24"/>
        </w:rPr>
        <w:t>,</w:t>
      </w:r>
      <w:r w:rsidRPr="00636FA9">
        <w:rPr>
          <w:rFonts w:ascii="Times New Roman" w:eastAsia="BatangChe" w:hAnsi="Times New Roman" w:cs="Times New Roman"/>
          <w:sz w:val="24"/>
          <w:szCs w:val="24"/>
        </w:rPr>
        <w:t xml:space="preserve"> si dhe a</w:t>
      </w:r>
      <w:r>
        <w:rPr>
          <w:rFonts w:ascii="Times New Roman" w:eastAsia="BatangChe" w:hAnsi="Times New Roman" w:cs="Times New Roman"/>
          <w:sz w:val="24"/>
          <w:szCs w:val="24"/>
        </w:rPr>
        <w:t>plikacionet në nivel përdoruesi;</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Komunikon elektronikisht dhe personalisht me përdoruesit e kompjuterëve, të cilët hasin vështirësi</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në</w:t>
      </w:r>
      <w:r>
        <w:rPr>
          <w:rFonts w:ascii="Times New Roman" w:eastAsia="BatangChe" w:hAnsi="Times New Roman" w:cs="Times New Roman"/>
          <w:sz w:val="24"/>
          <w:szCs w:val="24"/>
        </w:rPr>
        <w:t xml:space="preserve"> zgjidhje;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Instrukton stafin e Bashkisë për zgjidhjen e problemeve tek</w:t>
      </w:r>
      <w:r>
        <w:rPr>
          <w:rFonts w:ascii="Times New Roman" w:eastAsia="BatangChe" w:hAnsi="Times New Roman" w:cs="Times New Roman"/>
          <w:sz w:val="24"/>
          <w:szCs w:val="24"/>
        </w:rPr>
        <w:t>nike dhe përdorimin e pajisjeve;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lastRenderedPageBreak/>
        <w:t>Zbaton strategjinë për rritjen e performancës të ap</w:t>
      </w:r>
      <w:r>
        <w:rPr>
          <w:rFonts w:ascii="Times New Roman" w:eastAsia="BatangChe" w:hAnsi="Times New Roman" w:cs="Times New Roman"/>
          <w:sz w:val="24"/>
          <w:szCs w:val="24"/>
        </w:rPr>
        <w:t>likacioneve në nivel përdoruesi;</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Harton udhëzues përdorimi, manuale teknike dhe dokumente të tjerë për kërkime dhe implementime</w:t>
      </w:r>
      <w:r>
        <w:rPr>
          <w:rFonts w:ascii="Times New Roman" w:eastAsia="BatangChe" w:hAnsi="Times New Roman" w:cs="Times New Roman"/>
          <w:sz w:val="24"/>
          <w:szCs w:val="24"/>
        </w:rPr>
        <w:t xml:space="preserve"> zgjidhjesh;</w:t>
      </w:r>
    </w:p>
    <w:p w:rsidR="00410BDB" w:rsidRPr="001A7A0E" w:rsidRDefault="00410BDB" w:rsidP="00410BDB">
      <w:pPr>
        <w:pStyle w:val="ListParagraph"/>
        <w:numPr>
          <w:ilvl w:val="0"/>
          <w:numId w:val="20"/>
        </w:numPr>
        <w:autoSpaceDE w:val="0"/>
        <w:autoSpaceDN w:val="0"/>
        <w:adjustRightInd w:val="0"/>
        <w:spacing w:after="67"/>
        <w:jc w:val="both"/>
        <w:rPr>
          <w:rFonts w:ascii="Times New Roman" w:hAnsi="Times New Roman" w:cs="Times New Roman"/>
          <w:sz w:val="24"/>
          <w:szCs w:val="24"/>
        </w:rPr>
      </w:pPr>
      <w:r w:rsidRPr="001A7A0E">
        <w:rPr>
          <w:rFonts w:ascii="Times New Roman" w:hAnsi="Times New Roman" w:cs="Times New Roman"/>
          <w:sz w:val="24"/>
          <w:szCs w:val="24"/>
        </w:rPr>
        <w:t xml:space="preserve">Të plotësojë regjistrin me masën e detyrimeve të paguara për taksat dhe tarifat vendore gjatë vitit nga subjektet private dhe institucionet shtetërore; </w:t>
      </w:r>
    </w:p>
    <w:p w:rsidR="00410BDB" w:rsidRPr="001A7A0E" w:rsidRDefault="00410BDB" w:rsidP="00410BDB">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1A7A0E">
        <w:rPr>
          <w:rFonts w:ascii="Times New Roman" w:hAnsi="Times New Roman" w:cs="Times New Roman"/>
          <w:sz w:val="24"/>
          <w:szCs w:val="24"/>
        </w:rPr>
        <w:t xml:space="preserve">Plotëson formularin e fletënjoftimit për pagesën e taksave dhe tarifave vendore nga subjektët dheinstitucionet; </w:t>
      </w:r>
    </w:p>
    <w:p w:rsidR="00410BDB" w:rsidRPr="001A7A0E" w:rsidRDefault="00410BDB" w:rsidP="00410BDB">
      <w:pPr>
        <w:pStyle w:val="ListParagraph"/>
        <w:numPr>
          <w:ilvl w:val="0"/>
          <w:numId w:val="20"/>
        </w:numPr>
        <w:autoSpaceDE w:val="0"/>
        <w:autoSpaceDN w:val="0"/>
        <w:adjustRightInd w:val="0"/>
        <w:spacing w:after="66"/>
        <w:jc w:val="both"/>
        <w:rPr>
          <w:rFonts w:ascii="Times New Roman" w:hAnsi="Times New Roman" w:cs="Times New Roman"/>
          <w:sz w:val="24"/>
          <w:szCs w:val="24"/>
        </w:rPr>
      </w:pPr>
      <w:r w:rsidRPr="001A7A0E">
        <w:rPr>
          <w:rFonts w:ascii="Times New Roman" w:hAnsi="Times New Roman" w:cs="Times New Roman"/>
          <w:sz w:val="24"/>
          <w:szCs w:val="24"/>
        </w:rPr>
        <w:t>Plotëson vërtetimin tip për pagesën e taksave dhe tarifave vendore për subjektet dhe e dërgon për</w:t>
      </w:r>
      <w:r>
        <w:rPr>
          <w:rFonts w:ascii="Times New Roman" w:hAnsi="Times New Roman" w:cs="Times New Roman"/>
          <w:sz w:val="24"/>
          <w:szCs w:val="24"/>
        </w:rPr>
        <w:t xml:space="preserve"> </w:t>
      </w:r>
      <w:r w:rsidRPr="001A7A0E">
        <w:rPr>
          <w:rFonts w:ascii="Times New Roman" w:hAnsi="Times New Roman" w:cs="Times New Roman"/>
          <w:sz w:val="24"/>
          <w:szCs w:val="24"/>
        </w:rPr>
        <w:t xml:space="preserve">firmë tek </w:t>
      </w:r>
      <w:r>
        <w:rPr>
          <w:rFonts w:ascii="Times New Roman" w:hAnsi="Times New Roman" w:cs="Times New Roman"/>
          <w:sz w:val="24"/>
          <w:szCs w:val="24"/>
        </w:rPr>
        <w:t>Përgjegjësi i Sektorit</w:t>
      </w:r>
      <w:r w:rsidRPr="001A7A0E">
        <w:rPr>
          <w:rFonts w:ascii="Times New Roman" w:hAnsi="Times New Roman" w:cs="Times New Roman"/>
          <w:sz w:val="24"/>
          <w:szCs w:val="24"/>
        </w:rPr>
        <w:t xml:space="preserve">; </w:t>
      </w:r>
    </w:p>
    <w:p w:rsidR="00410BDB" w:rsidRPr="001A7A0E" w:rsidRDefault="00410BDB" w:rsidP="00410BDB">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1A7A0E">
        <w:rPr>
          <w:rFonts w:ascii="Times New Roman" w:hAnsi="Times New Roman" w:cs="Times New Roman"/>
          <w:sz w:val="24"/>
          <w:szCs w:val="24"/>
        </w:rPr>
        <w:t>Ushtron kontroll periodik në terren, në grup pune të cakt</w:t>
      </w:r>
      <w:r>
        <w:rPr>
          <w:rFonts w:ascii="Times New Roman" w:hAnsi="Times New Roman" w:cs="Times New Roman"/>
          <w:sz w:val="24"/>
          <w:szCs w:val="24"/>
        </w:rPr>
        <w:t>uar nga drejtori i të ardhurave</w:t>
      </w:r>
      <w:r w:rsidRPr="001A7A0E">
        <w:rPr>
          <w:rFonts w:ascii="Times New Roman" w:hAnsi="Times New Roman" w:cs="Times New Roman"/>
          <w:sz w:val="24"/>
          <w:szCs w:val="24"/>
        </w:rPr>
        <w:t>, për verifikimin e të dhënave të grumbulluara nga inspektorët e terren</w:t>
      </w:r>
      <w:r>
        <w:rPr>
          <w:rFonts w:ascii="Times New Roman" w:hAnsi="Times New Roman" w:cs="Times New Roman"/>
          <w:sz w:val="24"/>
          <w:szCs w:val="24"/>
        </w:rPr>
        <w:t>;</w:t>
      </w:r>
      <w:r w:rsidRPr="001A7A0E">
        <w:rPr>
          <w:rFonts w:ascii="Times New Roman" w:hAnsi="Times New Roman" w:cs="Times New Roman"/>
          <w:sz w:val="24"/>
          <w:szCs w:val="24"/>
        </w:rPr>
        <w:t xml:space="preserve"> </w:t>
      </w:r>
    </w:p>
    <w:p w:rsidR="00410BDB" w:rsidRDefault="00410BDB" w:rsidP="00410BDB">
      <w:pPr>
        <w:pStyle w:val="ListParagraph"/>
        <w:autoSpaceDE w:val="0"/>
        <w:autoSpaceDN w:val="0"/>
        <w:adjustRightInd w:val="0"/>
        <w:spacing w:after="0"/>
        <w:jc w:val="both"/>
        <w:rPr>
          <w:rFonts w:ascii="Times New Roman" w:eastAsia="BatangChe"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pBdr>
          <w:bottom w:val="single" w:sz="8" w:space="1" w:color="C00000"/>
        </w:pBdr>
        <w:jc w:val="both"/>
        <w:rPr>
          <w:rFonts w:ascii="Times New Roman" w:eastAsia="Calibri" w:hAnsi="Times New Roman" w:cs="Times New Roman"/>
          <w:b/>
          <w:color w:val="C00000"/>
          <w:sz w:val="24"/>
          <w:szCs w:val="24"/>
          <w:lang w:val="it-IT"/>
        </w:rPr>
      </w:pPr>
      <w:r w:rsidRPr="00B21266">
        <w:rPr>
          <w:rFonts w:ascii="Times New Roman" w:eastAsia="Calibri" w:hAnsi="Times New Roman" w:cs="Times New Roman"/>
          <w:b/>
          <w:color w:val="C00000"/>
          <w:sz w:val="24"/>
          <w:szCs w:val="24"/>
          <w:lang w:val="it-IT"/>
        </w:rPr>
        <w:t>I-Lëvizja paralele</w:t>
      </w:r>
    </w:p>
    <w:p w:rsidR="00B21266" w:rsidRPr="00B21266" w:rsidRDefault="00B21266" w:rsidP="00B21266">
      <w:pPr>
        <w:jc w:val="both"/>
        <w:rPr>
          <w:rFonts w:ascii="Times New Roman" w:eastAsia="Calibri" w:hAnsi="Times New Roman" w:cs="Times New Roman"/>
          <w:sz w:val="24"/>
          <w:szCs w:val="24"/>
          <w:lang w:val="it-IT"/>
        </w:rPr>
      </w:pPr>
      <w:r w:rsidRPr="00B2126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B21266" w:rsidRPr="00B21266" w:rsidRDefault="00B21266" w:rsidP="00B2126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PËR LËVIZJEN PARALELE DHE KRITERET E VEÇANTA</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kushtet për lëvizjen paralele si vijon:</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xml:space="preserve">, i ndryshuar) (niveli i pagës IV-a), </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kenë masë disiplinore në fuqi (të vërtetuar me një dokument nga institucioni);</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kriteret e veçanta si vijon:</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 ose “Master Profesional” në</w:t>
      </w:r>
      <w:r w:rsidR="00410BDB">
        <w:rPr>
          <w:rFonts w:ascii="Times New Roman" w:eastAsia="Calibri" w:hAnsi="Times New Roman" w:cs="Times New Roman"/>
          <w:bCs/>
          <w:sz w:val="24"/>
          <w:szCs w:val="24"/>
        </w:rPr>
        <w:t xml:space="preserve"> Teknologji Imformacioni</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zotërojnë gjuhën angleze. Përparësi ka një gjuhë e dytë e BE-së.</w:t>
      </w:r>
    </w:p>
    <w:p w:rsidR="0057487F" w:rsidRDefault="0057487F" w:rsidP="0057487F">
      <w:pPr>
        <w:contextualSpacing/>
        <w:jc w:val="both"/>
        <w:rPr>
          <w:rFonts w:ascii="Times New Roman" w:eastAsia="Calibri" w:hAnsi="Times New Roman" w:cs="Times New Roman"/>
          <w:sz w:val="24"/>
          <w:szCs w:val="24"/>
        </w:rPr>
      </w:pPr>
    </w:p>
    <w:p w:rsidR="00410BDB" w:rsidRDefault="00410BDB" w:rsidP="0057487F">
      <w:pPr>
        <w:contextualSpacing/>
        <w:jc w:val="both"/>
        <w:rPr>
          <w:rFonts w:ascii="Times New Roman" w:eastAsia="Calibri" w:hAnsi="Times New Roman" w:cs="Times New Roman"/>
          <w:sz w:val="24"/>
          <w:szCs w:val="24"/>
        </w:rPr>
      </w:pPr>
    </w:p>
    <w:p w:rsidR="00410BDB" w:rsidRDefault="00410BDB" w:rsidP="0057487F">
      <w:pPr>
        <w:contextualSpacing/>
        <w:jc w:val="both"/>
        <w:rPr>
          <w:rFonts w:ascii="Times New Roman" w:eastAsia="Calibri" w:hAnsi="Times New Roman" w:cs="Times New Roman"/>
          <w:sz w:val="24"/>
          <w:szCs w:val="24"/>
        </w:rPr>
      </w:pPr>
    </w:p>
    <w:p w:rsidR="00B21266" w:rsidRPr="00B21266" w:rsidRDefault="00B21266" w:rsidP="00AC3B88">
      <w:pPr>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dorëzojnë pranë Drejtorisë së Burimeve Njerëzore të Bashkisë Kurbin dokumentet si më poshtë:</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646AA2" w:rsidP="00B21266">
      <w:pPr>
        <w:ind w:left="360"/>
        <w:contextualSpacing/>
        <w:rPr>
          <w:rFonts w:ascii="Times New Roman" w:eastAsia="Calibri" w:hAnsi="Times New Roman" w:cs="Times New Roman"/>
          <w:color w:val="0000FF"/>
          <w:sz w:val="24"/>
          <w:szCs w:val="24"/>
          <w:u w:val="single"/>
        </w:rPr>
      </w:pPr>
      <w:hyperlink r:id="rId9"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Vetëdeklarim të gjëndjes gjyqësore;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qe nuk ka masë displinore në fuqi.</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21266" w:rsidRPr="00B21266" w:rsidRDefault="00B21266" w:rsidP="00B21266">
      <w:pPr>
        <w:ind w:left="360"/>
        <w:contextualSpacing/>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b/>
          <w:i/>
          <w:sz w:val="24"/>
          <w:szCs w:val="24"/>
          <w:u w:val="single"/>
        </w:rPr>
      </w:pPr>
      <w:r w:rsidRPr="00B2126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r w:rsidR="0057487F">
        <w:rPr>
          <w:rFonts w:ascii="Times New Roman" w:eastAsia="MS Mincho" w:hAnsi="Times New Roman" w:cs="Times New Roman"/>
          <w:b/>
          <w:i/>
          <w:sz w:val="24"/>
          <w:szCs w:val="24"/>
          <w:u w:val="single"/>
        </w:rPr>
        <w:t>06</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u w:val="singl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07</w:t>
      </w:r>
      <w:r w:rsidRPr="00B21266">
        <w:rPr>
          <w:rFonts w:ascii="Times New Roman" w:eastAsia="Calibri" w:hAnsi="Times New Roman" w:cs="Times New Roman"/>
          <w:b/>
          <w:i/>
          <w:sz w:val="24"/>
          <w:szCs w:val="24"/>
          <w:u w:val="single"/>
        </w:rPr>
        <w:t>.0</w:t>
      </w:r>
      <w:r w:rsidR="0057487F">
        <w:rPr>
          <w:rFonts w:ascii="Times New Roman" w:eastAsia="Calibri" w:hAnsi="Times New Roman" w:cs="Times New Roman"/>
          <w:b/>
          <w:i/>
          <w:sz w:val="24"/>
          <w:szCs w:val="24"/>
          <w:u w:val="single"/>
        </w:rPr>
        <w:t>8</w:t>
      </w:r>
      <w:r w:rsidRPr="00B21266">
        <w:rPr>
          <w:rFonts w:ascii="Times New Roman" w:eastAsia="Calibri" w:hAnsi="Times New Roman" w:cs="Times New Roman"/>
          <w:b/>
          <w:i/>
          <w:sz w:val="24"/>
          <w:szCs w:val="24"/>
          <w:u w:val="single"/>
        </w:rPr>
        <w:t>.2025</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9131, datë 08.09.2003,</w:t>
      </w:r>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E32236" w:rsidRPr="00B21266" w:rsidRDefault="00E3223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MËNYRA E VLERËSIMIT TË KANDIDATËVE</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gjatë intervistës së strukturuar me gojë do të vlerësohen në lidhje 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aftësitë, kompetencën në lidhje me përshkrimin e pozicionit të punës;</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Eksperiencën e tyre të mëparshme;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Motivimin, aspiratat dhe pritshmëritë e tyre për karrierën.</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Totali i pikëve në përfundim të intervistës së strukturuar me gojë është 60 pikë.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B2126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21266">
        <w:rPr>
          <w:rFonts w:ascii="Times New Roman" w:eastAsia="Calibri" w:hAnsi="Times New Roman" w:cs="Times New Roman"/>
          <w:sz w:val="24"/>
          <w:szCs w:val="24"/>
        </w:rPr>
        <w:t>”</w:t>
      </w:r>
      <w:r w:rsidRPr="00B21266">
        <w:rPr>
          <w:rFonts w:ascii="Calibri" w:eastAsia="Calibri" w:hAnsi="Calibri" w:cs="Times New Roman"/>
        </w:rPr>
        <w:t>,</w:t>
      </w:r>
      <w:r w:rsidRPr="00B21266">
        <w:rPr>
          <w:rFonts w:ascii="Times New Roman" w:eastAsia="Calibri" w:hAnsi="Times New Roman" w:cs="Times New Roman"/>
          <w:sz w:val="24"/>
          <w:szCs w:val="24"/>
        </w:rPr>
        <w:t xml:space="preserve">të Departamentit të Administratës Publike </w:t>
      </w:r>
      <w:hyperlink r:id="rId10" w:history="1">
        <w:r w:rsidR="00FE089D" w:rsidRPr="00E87FC3">
          <w:rPr>
            <w:rStyle w:val="Hyperlink"/>
            <w:rFonts w:ascii="Calibri" w:eastAsia="Calibri" w:hAnsi="Calibri" w:cs="Times New Roman"/>
            <w:sz w:val="24"/>
            <w:szCs w:val="24"/>
          </w:rPr>
          <w:t>www.dap.gov.al</w:t>
        </w:r>
      </w:hyperlink>
      <w:r w:rsidRPr="00B21266">
        <w:rPr>
          <w:rFonts w:ascii="Times New Roman" w:eastAsia="Calibri" w:hAnsi="Times New Roman" w:cs="Times New Roman"/>
          <w:sz w:val="24"/>
          <w:szCs w:val="24"/>
        </w:rPr>
        <w:t>.</w:t>
      </w:r>
    </w:p>
    <w:p w:rsidR="00B21266" w:rsidRPr="00B21266" w:rsidRDefault="00646AA2" w:rsidP="00B21266">
      <w:pPr>
        <w:jc w:val="both"/>
        <w:rPr>
          <w:rFonts w:ascii="Calibri" w:eastAsia="Calibri" w:hAnsi="Calibri" w:cs="Times New Roman"/>
          <w:color w:val="0000FF"/>
          <w:sz w:val="24"/>
          <w:szCs w:val="24"/>
          <w:u w:val="single"/>
        </w:rPr>
      </w:pPr>
      <w:hyperlink r:id="rId11" w:history="1">
        <w:r w:rsidR="00B21266" w:rsidRPr="00B21266">
          <w:rPr>
            <w:rFonts w:ascii="Calibri" w:eastAsia="Calibri" w:hAnsi="Calibri" w:cs="Times New Roman"/>
            <w:color w:val="0000FF"/>
            <w:sz w:val="24"/>
            <w:szCs w:val="24"/>
            <w:u w:val="single"/>
          </w:rPr>
          <w:t>http://dap.gov.al/2014-03-21-12-52-44/udhezime/426-udhezim-nr-2-date-27-03-2015</w:t>
        </w:r>
      </w:hyperlink>
    </w:p>
    <w:p w:rsidR="00B21266" w:rsidRPr="00B21266" w:rsidRDefault="00B21266" w:rsidP="00B2126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DATA </w:t>
            </w:r>
            <w:smartTag w:uri="urn:schemas-microsoft-com:office:smarttags" w:element="place">
              <w:r w:rsidRPr="00B21266">
                <w:rPr>
                  <w:rFonts w:ascii="Times New Roman" w:eastAsia="Calibri" w:hAnsi="Times New Roman" w:cs="Times New Roman"/>
                  <w:b/>
                  <w:sz w:val="24"/>
                  <w:szCs w:val="24"/>
                </w:rPr>
                <w:t>E DALJES</w:t>
              </w:r>
            </w:smartTag>
            <w:r w:rsidRPr="00B21266">
              <w:rPr>
                <w:rFonts w:ascii="Times New Roman" w:eastAsia="Calibri" w:hAnsi="Times New Roman" w:cs="Times New Roman"/>
                <w:b/>
                <w:sz w:val="24"/>
                <w:szCs w:val="24"/>
              </w:rPr>
              <w:t xml:space="preserve">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21266" w:rsidRPr="00B21266" w:rsidRDefault="00B21266" w:rsidP="00B21266">
      <w:pPr>
        <w:pBdr>
          <w:bottom w:val="single" w:sz="8" w:space="1" w:color="C00000"/>
        </w:pBd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B21266" w:rsidRPr="00B21266" w:rsidTr="00BD5BF2">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21266" w:rsidRPr="00B21266" w:rsidRDefault="00B21266" w:rsidP="00B21266">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QË DUHET TË PLOTËSOJË KANDIDATI NË PROCEDURËN E PRANIMIT NË SHËRBIMIN CIVIL DHE KRITERET E VEÇANTA</w:t>
            </w:r>
          </w:p>
        </w:tc>
      </w:tr>
    </w:tbl>
    <w:p w:rsidR="00B21266" w:rsidRPr="00B21266" w:rsidRDefault="00B21266" w:rsidP="00B21266">
      <w:pP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Kushtet që duhet të plotësojë kandidati në procedurën e pranimit në shërbimin civil janë: </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shtetas shqiptar;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ketë zotësi të plotë për të vepruar;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zotërojë gjuhën shqipe, të shkruar dhe të folur;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në kushte shëndetësore që e lejojnë të kryejë detyrën përkatëse;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Ndaj tij të mos jetë marrë masa disiplinore e largimit nga shërbimi civil, që nuk është shuar sipas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duhet të plotësojnë kriteret e veçanta si vijon: </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“Bachelor”ose “Master Profesional” në</w:t>
      </w:r>
      <w:r w:rsidRPr="00B21266">
        <w:rPr>
          <w:rFonts w:ascii="Times New Roman" w:eastAsia="Calibri" w:hAnsi="Times New Roman" w:cs="Times New Roman"/>
          <w:bCs/>
          <w:sz w:val="24"/>
          <w:szCs w:val="24"/>
        </w:rPr>
        <w:t xml:space="preserve"> </w:t>
      </w:r>
      <w:r w:rsidR="00410BDB">
        <w:rPr>
          <w:rFonts w:ascii="Times New Roman" w:eastAsia="Calibri" w:hAnsi="Times New Roman" w:cs="Times New Roman"/>
          <w:bCs/>
          <w:sz w:val="24"/>
          <w:szCs w:val="24"/>
        </w:rPr>
        <w:t>Teknologji Imformacioni.</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21266" w:rsidRPr="00B21266" w:rsidRDefault="00B21266" w:rsidP="00B21266">
      <w:pPr>
        <w:numPr>
          <w:ilvl w:val="0"/>
          <w:numId w:val="10"/>
        </w:numPr>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Pr="00B21266" w:rsidRDefault="00B21266" w:rsidP="00B21266">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646AA2" w:rsidP="00B21266">
      <w:pPr>
        <w:ind w:left="360"/>
        <w:contextualSpacing/>
        <w:rPr>
          <w:rFonts w:ascii="Times New Roman" w:eastAsia="Calibri" w:hAnsi="Times New Roman" w:cs="Times New Roman"/>
          <w:color w:val="0000FF"/>
          <w:sz w:val="24"/>
          <w:szCs w:val="24"/>
          <w:u w:val="single"/>
        </w:rPr>
      </w:pPr>
      <w:hyperlink r:id="rId12"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Vetëdeklarim të gjëndjes gjyqësore;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që nuk ka masë displinore në fuqi;</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3A178A" w:rsidRDefault="003A178A" w:rsidP="00B21266">
      <w:pPr>
        <w:jc w:val="both"/>
        <w:rPr>
          <w:rFonts w:ascii="Times New Roman" w:eastAsia="Calibri" w:hAnsi="Times New Roman" w:cs="Times New Roman"/>
          <w:b/>
          <w:i/>
          <w:sz w:val="24"/>
          <w:szCs w:val="24"/>
        </w:rPr>
      </w:pPr>
    </w:p>
    <w:p w:rsidR="00B21266" w:rsidRPr="00B21266" w:rsidRDefault="00B21266" w:rsidP="00B21266">
      <w:pPr>
        <w:jc w:val="both"/>
        <w:rPr>
          <w:rFonts w:ascii="Times New Roman" w:eastAsia="Calibri" w:hAnsi="Times New Roman" w:cs="Times New Roman"/>
          <w:b/>
          <w:i/>
          <w:sz w:val="24"/>
          <w:szCs w:val="24"/>
        </w:rPr>
      </w:pPr>
      <w:r w:rsidRPr="00B21266">
        <w:rPr>
          <w:rFonts w:ascii="Times New Roman" w:eastAsia="Calibri" w:hAnsi="Times New Roman" w:cs="Times New Roman"/>
          <w:b/>
          <w:i/>
          <w:sz w:val="24"/>
          <w:szCs w:val="24"/>
        </w:rPr>
        <w:t>Dokumentet duhet të dorëzohen me postë apo drejtpërsëdrejti në institucion, brenda datës</w:t>
      </w:r>
      <w:r w:rsidRPr="00B21266">
        <w:rPr>
          <w:rFonts w:ascii="Times New Roman" w:eastAsia="Calibri" w:hAnsi="Times New Roman" w:cs="Times New Roman"/>
          <w:b/>
          <w:i/>
          <w:color w:val="FF0000"/>
          <w:sz w:val="24"/>
          <w:szCs w:val="24"/>
        </w:rPr>
        <w:t xml:space="preserve"> </w:t>
      </w:r>
      <w:r w:rsidR="0057487F">
        <w:rPr>
          <w:rFonts w:ascii="Times New Roman" w:eastAsia="MS Mincho" w:hAnsi="Times New Roman" w:cs="Times New Roman"/>
          <w:b/>
          <w:i/>
          <w:sz w:val="24"/>
          <w:szCs w:val="24"/>
          <w:u w:val="single"/>
        </w:rPr>
        <w:t>08</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rPr>
        <w:t>,</w:t>
      </w:r>
      <w:r w:rsidRPr="00B21266">
        <w:rPr>
          <w:rFonts w:ascii="Times New Roman" w:eastAsia="Calibri" w:hAnsi="Times New Roman" w:cs="Times New Roman"/>
          <w:b/>
          <w:i/>
          <w:color w:val="FF0000"/>
          <w:sz w:val="24"/>
          <w:szCs w:val="24"/>
        </w:rPr>
        <w:t xml:space="preserve"> </w:t>
      </w:r>
      <w:r w:rsidRPr="00B21266">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21266" w:rsidRPr="00B21266" w:rsidTr="00BD5BF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për datën e daljes së rezultateve të verifikimit paraprak,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datën, vendin dhe orën ku do të zhvillohet konkurimi;</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mënyrën e vlerësimit të kandidatëve. </w:t>
            </w:r>
          </w:p>
        </w:tc>
      </w:tr>
    </w:tbl>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18</w:t>
      </w:r>
      <w:r w:rsidRPr="00B21266">
        <w:rPr>
          <w:rFonts w:ascii="Times New Roman" w:eastAsia="Calibri" w:hAnsi="Times New Roman" w:cs="Times New Roman"/>
          <w:b/>
          <w:i/>
          <w:sz w:val="24"/>
          <w:szCs w:val="24"/>
          <w:u w:val="single"/>
        </w:rPr>
        <w:t>.08.2025</w:t>
      </w:r>
      <w:r w:rsidRPr="00B21266">
        <w:rPr>
          <w:rFonts w:ascii="Times New Roman" w:eastAsia="Calibri" w:hAnsi="Times New Roman" w:cs="Times New Roman"/>
          <w:b/>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xml:space="preserve">, për shkaqet e moskualifikimit. </w:t>
      </w:r>
    </w:p>
    <w:p w:rsidR="00B21266" w:rsidRPr="00B21266" w:rsidRDefault="00B21266" w:rsidP="00B2126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TESTIMI DHE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9131, datë 08.09.2003,</w:t>
      </w:r>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AC3B88" w:rsidRDefault="00AC3B88" w:rsidP="0057487F">
      <w:pPr>
        <w:ind w:right="-81"/>
        <w:contextualSpacing/>
        <w:jc w:val="both"/>
        <w:rPr>
          <w:rFonts w:ascii="Times New Roman" w:eastAsia="Calibri" w:hAnsi="Times New Roman" w:cs="Times New Roman"/>
          <w:i/>
          <w:sz w:val="24"/>
          <w:szCs w:val="24"/>
        </w:rPr>
      </w:pPr>
    </w:p>
    <w:p w:rsidR="00AC3B88" w:rsidRPr="00B21266" w:rsidRDefault="00AC3B88" w:rsidP="0057487F">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MËNYRA E VLERËSIMIT TË KANDIDATËVE </w:t>
            </w:r>
          </w:p>
        </w:tc>
      </w:tr>
    </w:tbl>
    <w:p w:rsidR="00B21266" w:rsidRPr="00B21266" w:rsidRDefault="00B21266" w:rsidP="00B21266">
      <w:pPr>
        <w:ind w:right="-81"/>
        <w:jc w:val="both"/>
        <w:rPr>
          <w:rFonts w:ascii="Times New Roman" w:eastAsia="Calibri" w:hAnsi="Times New Roman" w:cs="Times New Roman"/>
          <w:b/>
          <w:sz w:val="24"/>
        </w:rPr>
      </w:pPr>
      <w:r w:rsidRPr="00B21266">
        <w:rPr>
          <w:rFonts w:ascii="Times New Roman" w:eastAsia="Calibri" w:hAnsi="Times New Roman" w:cs="Times New Roman"/>
          <w:b/>
          <w:sz w:val="24"/>
        </w:rPr>
        <w:t xml:space="preserve">Kandidatët do të vlerësohen në lidhje me: </w:t>
      </w:r>
    </w:p>
    <w:p w:rsidR="00B21266" w:rsidRPr="00B21266" w:rsidRDefault="00B21266" w:rsidP="00B21266">
      <w:pPr>
        <w:numPr>
          <w:ilvl w:val="0"/>
          <w:numId w:val="8"/>
        </w:numPr>
        <w:ind w:right="-81"/>
        <w:contextualSpacing/>
        <w:jc w:val="both"/>
        <w:rPr>
          <w:rFonts w:ascii="Times New Roman" w:eastAsia="Calibri" w:hAnsi="Times New Roman" w:cs="Times New Roman"/>
          <w:sz w:val="24"/>
        </w:rPr>
      </w:pPr>
      <w:r w:rsidRPr="00B21266">
        <w:rPr>
          <w:rFonts w:ascii="Times New Roman" w:eastAsia="Calibri" w:hAnsi="Times New Roman" w:cs="Times New Roman"/>
          <w:sz w:val="24"/>
        </w:rPr>
        <w:t xml:space="preserve">Vlerësimin me shkrim, deri në 60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Jetëshkrimin, që konsiston në vlerësimin e arsimimit, të përvojës e të trajnimeve, të lidhura me fushën, deri në 15 pikë; </w:t>
      </w:r>
    </w:p>
    <w:p w:rsidR="00B21266" w:rsidRPr="00B21266" w:rsidRDefault="00B21266" w:rsidP="00B21266">
      <w:pPr>
        <w:ind w:left="720" w:right="-81"/>
        <w:jc w:val="both"/>
        <w:rPr>
          <w:rFonts w:ascii="Times New Roman" w:eastAsia="Calibri" w:hAnsi="Times New Roman" w:cs="Times New Roman"/>
          <w:sz w:val="24"/>
        </w:rPr>
      </w:pPr>
      <w:r w:rsidRPr="00B21266">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FE089D" w:rsidRPr="00E87FC3">
          <w:rPr>
            <w:rStyle w:val="Hyperlink"/>
            <w:rFonts w:ascii="Calibri" w:eastAsia="Calibri" w:hAnsi="Calibri" w:cs="Times New Roman"/>
            <w:sz w:val="24"/>
          </w:rPr>
          <w:t>www.dap.gov.al</w:t>
        </w:r>
      </w:hyperlink>
    </w:p>
    <w:p w:rsidR="00B21266" w:rsidRPr="00B21266" w:rsidRDefault="00646AA2" w:rsidP="00B21266">
      <w:pPr>
        <w:ind w:left="720" w:right="-81"/>
        <w:jc w:val="both"/>
        <w:rPr>
          <w:rFonts w:ascii="Calibri" w:eastAsia="Calibri" w:hAnsi="Calibri" w:cs="Times New Roman"/>
          <w:color w:val="0000FF"/>
          <w:sz w:val="24"/>
          <w:u w:val="single"/>
        </w:rPr>
      </w:pPr>
      <w:hyperlink r:id="rId14" w:history="1">
        <w:r w:rsidR="00B21266" w:rsidRPr="00B21266">
          <w:rPr>
            <w:rFonts w:ascii="Calibri" w:eastAsia="Calibri" w:hAnsi="Calibri" w:cs="Times New Roman"/>
            <w:color w:val="0000FF"/>
            <w:sz w:val="24"/>
            <w:u w:val="single"/>
          </w:rPr>
          <w:t>http://dap.gov.al/2014-03-21-12-52-44/udhezime/426-udhezim-nr-2-date-27-03-2015</w:t>
        </w:r>
      </w:hyperlink>
    </w:p>
    <w:p w:rsidR="00B21266" w:rsidRPr="00B21266" w:rsidRDefault="00B21266" w:rsidP="00B2126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DATA E DALJES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21266" w:rsidRPr="00B21266" w:rsidRDefault="00B21266" w:rsidP="0057487F">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DREJTORE E BNJ</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Jurgena TUCI</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KRYETAR</w:t>
      </w:r>
    </w:p>
    <w:p w:rsidR="00AC3B88" w:rsidRPr="00410BDB" w:rsidRDefault="00410BDB" w:rsidP="00410B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Majlinda CARA</w:t>
      </w:r>
    </w:p>
    <w:p w:rsidR="00AC3B88" w:rsidRDefault="00410BDB"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77699368" wp14:editId="2848EFB9">
            <wp:simplePos x="0" y="0"/>
            <wp:positionH relativeFrom="column">
              <wp:posOffset>-38100</wp:posOffset>
            </wp:positionH>
            <wp:positionV relativeFrom="paragraph">
              <wp:posOffset>-447040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AC3B88" w:rsidRDefault="00AC3B88" w:rsidP="00410BDB">
      <w:pPr>
        <w:spacing w:after="0" w:line="240" w:lineRule="auto"/>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 xml:space="preserve">Nr. _____  prot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spacing w:after="0" w:line="240" w:lineRule="auto"/>
        <w:jc w:val="both"/>
        <w:rPr>
          <w:rFonts w:ascii="Times New Roman" w:eastAsia="Calibri" w:hAnsi="Times New Roman" w:cs="Times New Roman"/>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Lënda:</w:t>
      </w:r>
      <w:r w:rsidRPr="00B21266">
        <w:rPr>
          <w:rFonts w:ascii="Times New Roman" w:eastAsia="Calibri" w:hAnsi="Times New Roman" w:cs="Times New Roman"/>
          <w:sz w:val="24"/>
          <w:szCs w:val="24"/>
        </w:rPr>
        <w:tab/>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Kërkesë për publikim vëndesh të lira</w:t>
      </w: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Drejtuar:</w:t>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SHËRBIMIT KOMBËTAR TË PUNËSIMIT</w:t>
      </w: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jc w:val="right"/>
        <w:rPr>
          <w:rFonts w:ascii="Times New Roman" w:eastAsia="Calibri" w:hAnsi="Times New Roman" w:cs="Times New Roman"/>
          <w:b/>
          <w:sz w:val="24"/>
          <w:szCs w:val="24"/>
          <w:u w:val="single"/>
        </w:rPr>
      </w:pPr>
      <w:r w:rsidRPr="00B21266">
        <w:rPr>
          <w:rFonts w:ascii="Times New Roman" w:eastAsia="Calibri" w:hAnsi="Times New Roman" w:cs="Times New Roman"/>
          <w:b/>
          <w:sz w:val="24"/>
          <w:szCs w:val="24"/>
          <w:u w:val="single"/>
        </w:rPr>
        <w:t>T I R A N Ë</w:t>
      </w:r>
    </w:p>
    <w:p w:rsidR="00B21266" w:rsidRPr="00B21266" w:rsidRDefault="00B21266" w:rsidP="00B21266">
      <w:pPr>
        <w:jc w:val="both"/>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sz w:val="24"/>
        </w:rPr>
      </w:pPr>
      <w:r w:rsidRPr="00B21266">
        <w:rPr>
          <w:rFonts w:ascii="Times New Roman" w:eastAsia="Calibri" w:hAnsi="Times New Roman" w:cs="Times New Roman"/>
          <w:sz w:val="24"/>
          <w:szCs w:val="24"/>
          <w:lang w:val="fr-FR"/>
        </w:rPr>
        <w:t xml:space="preserve">   Bashkia Kurbin, ka vendosur të shpallë proçedurën e konkurimit për </w:t>
      </w:r>
      <w:r w:rsidRPr="00B21266">
        <w:rPr>
          <w:rFonts w:ascii="Times New Roman" w:eastAsia="Calibri" w:hAnsi="Times New Roman" w:cs="Times New Roman"/>
          <w:sz w:val="24"/>
          <w:szCs w:val="24"/>
          <w:lang w:val="it-IT"/>
        </w:rPr>
        <w:t xml:space="preserve">grupet e pozicioneve të shpallura për konkurrim, </w:t>
      </w:r>
      <w:r w:rsidRPr="00B21266">
        <w:rPr>
          <w:rFonts w:ascii="Times New Roman" w:eastAsia="Calibri" w:hAnsi="Times New Roman" w:cs="Times New Roman"/>
          <w:sz w:val="24"/>
          <w:szCs w:val="24"/>
        </w:rPr>
        <w:t xml:space="preserve">Lloji i diplomës </w:t>
      </w:r>
      <w:r w:rsidRPr="00B21266">
        <w:rPr>
          <w:rFonts w:ascii="Times New Roman" w:eastAsia="Calibri" w:hAnsi="Times New Roman" w:cs="Times New Roman"/>
          <w:i/>
          <w:sz w:val="24"/>
          <w:szCs w:val="24"/>
        </w:rPr>
        <w:t>“</w:t>
      </w:r>
      <w:r w:rsidR="00410BDB">
        <w:rPr>
          <w:rFonts w:ascii="Times New Roman" w:eastAsia="Calibri" w:hAnsi="Times New Roman" w:cs="Times New Roman"/>
          <w:bCs/>
          <w:i/>
          <w:sz w:val="24"/>
          <w:szCs w:val="24"/>
        </w:rPr>
        <w:t>Teknologji Imformacioni</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 </w:t>
      </w:r>
      <w:r w:rsidRPr="00B21266">
        <w:rPr>
          <w:rFonts w:ascii="Times New Roman" w:eastAsia="Calibri" w:hAnsi="Times New Roman" w:cs="Times New Roman"/>
          <w:sz w:val="24"/>
          <w:szCs w:val="24"/>
        </w:rPr>
        <w:t>Niveli minimal i diplomës</w:t>
      </w:r>
      <w:r w:rsidRPr="00B21266">
        <w:rPr>
          <w:rFonts w:ascii="Times New Roman" w:eastAsia="Calibri" w:hAnsi="Times New Roman" w:cs="Times New Roman"/>
          <w:i/>
          <w:sz w:val="24"/>
          <w:szCs w:val="24"/>
        </w:rPr>
        <w:t xml:space="preserve"> “Bachelor”</w:t>
      </w:r>
      <w:r w:rsidRPr="00B21266">
        <w:rPr>
          <w:rFonts w:ascii="Times New Roman" w:eastAsia="Calibri" w:hAnsi="Times New Roman" w:cs="Times New Roman"/>
          <w:sz w:val="24"/>
          <w:szCs w:val="24"/>
        </w:rPr>
        <w:t>ose</w:t>
      </w:r>
      <w:r w:rsidRPr="00B21266">
        <w:rPr>
          <w:rFonts w:ascii="Times New Roman" w:eastAsia="Calibri" w:hAnsi="Times New Roman" w:cs="Times New Roman"/>
          <w:i/>
          <w:sz w:val="24"/>
          <w:szCs w:val="24"/>
        </w:rPr>
        <w:t xml:space="preserve"> “Master Profesional”</w:t>
      </w:r>
      <w:r w:rsidRPr="00B21266">
        <w:rPr>
          <w:rFonts w:ascii="Times New Roman" w:eastAsia="Calibri" w:hAnsi="Times New Roman" w:cs="Times New Roman"/>
          <w:sz w:val="24"/>
          <w:szCs w:val="24"/>
        </w:rPr>
        <w:t>.</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fr-FR"/>
        </w:rPr>
        <w:t xml:space="preserve">Për këtë arsye, në përputhje me </w:t>
      </w:r>
      <w:r w:rsidRPr="00B21266">
        <w:rPr>
          <w:rFonts w:ascii="Times New Roman" w:eastAsia="Calibri" w:hAnsi="Times New Roman" w:cs="Times New Roman"/>
          <w:sz w:val="24"/>
          <w:szCs w:val="24"/>
        </w:rPr>
        <w:t xml:space="preserve">Ligjin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bazë e në zbatim të tij, kërkojmë publikimin në portal</w:t>
      </w:r>
      <w:r w:rsidRPr="00B21266">
        <w:rPr>
          <w:rFonts w:ascii="Times New Roman" w:eastAsia="Calibri" w:hAnsi="Times New Roman" w:cs="Times New Roman"/>
          <w:sz w:val="24"/>
          <w:szCs w:val="24"/>
          <w:lang w:val="fr-FR"/>
        </w:rPr>
        <w:t xml:space="preserve">in </w:t>
      </w:r>
      <w:r w:rsidRPr="00B21266">
        <w:rPr>
          <w:rFonts w:ascii="Times New Roman" w:eastAsia="Calibri" w:hAnsi="Times New Roman" w:cs="Times New Roman"/>
          <w:sz w:val="24"/>
          <w:szCs w:val="24"/>
        </w:rPr>
        <w:t>“</w:t>
      </w:r>
      <w:r w:rsidRPr="00B21266">
        <w:rPr>
          <w:rFonts w:ascii="Times New Roman" w:eastAsia="Calibri" w:hAnsi="Times New Roman" w:cs="Times New Roman"/>
          <w:sz w:val="24"/>
          <w:szCs w:val="24"/>
          <w:lang w:val="fr-FR"/>
        </w:rPr>
        <w:t>Shërbimi Kombëtar i Punësimit</w:t>
      </w:r>
      <w:r w:rsidRPr="00B21266">
        <w:rPr>
          <w:rFonts w:ascii="Times New Roman" w:eastAsia="Calibri" w:hAnsi="Times New Roman" w:cs="Times New Roman"/>
          <w:sz w:val="24"/>
          <w:szCs w:val="24"/>
        </w:rPr>
        <w: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r w:rsidRPr="00B21266">
        <w:rPr>
          <w:rFonts w:ascii="Times New Roman" w:eastAsia="Calibri" w:hAnsi="Times New Roman" w:cs="Times New Roman"/>
          <w:sz w:val="24"/>
          <w:szCs w:val="24"/>
          <w:lang w:val="fr-FR"/>
        </w:rPr>
        <w:t>Bashkëlidhur do të gjeni kërkesën përkatëse për publikim.</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rPr>
          <w:rFonts w:ascii="Times New Roman" w:eastAsia="Calibri" w:hAnsi="Times New Roman" w:cs="Times New Roman"/>
          <w:b/>
          <w:sz w:val="24"/>
          <w:szCs w:val="24"/>
          <w:lang w:val="pt-PT"/>
        </w:rPr>
      </w:pPr>
      <w:r w:rsidRPr="00B21266">
        <w:rPr>
          <w:rFonts w:ascii="Times New Roman" w:eastAsia="Calibri" w:hAnsi="Times New Roman" w:cs="Times New Roman"/>
          <w:b/>
          <w:sz w:val="24"/>
          <w:szCs w:val="24"/>
          <w:lang w:val="pt-PT"/>
        </w:rPr>
        <w:t>Duke Ju falenderuar për bashkëpunimin,</w:t>
      </w:r>
    </w:p>
    <w:p w:rsidR="00B21266" w:rsidRPr="00B21266" w:rsidRDefault="00B21266" w:rsidP="00B21266">
      <w:pPr>
        <w:spacing w:after="0" w:line="240" w:lineRule="auto"/>
        <w:rPr>
          <w:rFonts w:ascii="Times New Roman" w:eastAsia="Calibri" w:hAnsi="Times New Roman" w:cs="Times New Roman"/>
          <w:b/>
          <w:sz w:val="24"/>
          <w:szCs w:val="24"/>
          <w:lang w:val="pt-PT"/>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DREJTORE E BNJ</w:t>
      </w: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Jurgena TUCI</w:t>
      </w: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rPr>
        <w:t>KRYETAR</w:t>
      </w:r>
    </w:p>
    <w:p w:rsidR="00B21266" w:rsidRPr="00B21266" w:rsidRDefault="00B21266" w:rsidP="00B21266">
      <w:pPr>
        <w:spacing w:after="0"/>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Majlinda CARA</w:t>
      </w: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bookmarkStart w:id="0" w:name="_GoBack"/>
      <w:bookmarkEnd w:id="0"/>
    </w:p>
    <w:sectPr w:rsidR="00B21266" w:rsidRPr="00B21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A2" w:rsidRDefault="00646AA2">
      <w:pPr>
        <w:spacing w:after="0" w:line="240" w:lineRule="auto"/>
      </w:pPr>
      <w:r>
        <w:separator/>
      </w:r>
    </w:p>
  </w:endnote>
  <w:endnote w:type="continuationSeparator" w:id="0">
    <w:p w:rsidR="00646AA2" w:rsidRDefault="0064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FE089D"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A52DEB0" wp14:editId="583606E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FE089D"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  L</w:t>
    </w:r>
    <w:r>
      <w:rPr>
        <w:rFonts w:ascii="Times New Roman" w:hAnsi="Times New Roman"/>
        <w:sz w:val="18"/>
        <w:szCs w:val="18"/>
      </w:rPr>
      <w:t xml:space="preserve">aç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646AA2" w:rsidP="007F0F4B">
    <w:pPr>
      <w:pStyle w:val="Footer"/>
    </w:pPr>
  </w:p>
  <w:p w:rsidR="007F0F4B" w:rsidRDefault="00646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A2" w:rsidRDefault="00646AA2">
      <w:pPr>
        <w:spacing w:after="0" w:line="240" w:lineRule="auto"/>
      </w:pPr>
      <w:r>
        <w:separator/>
      </w:r>
    </w:p>
  </w:footnote>
  <w:footnote w:type="continuationSeparator" w:id="0">
    <w:p w:rsidR="00646AA2" w:rsidRDefault="00646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1B3"/>
    <w:multiLevelType w:val="hybridMultilevel"/>
    <w:tmpl w:val="DB12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111915"/>
    <w:multiLevelType w:val="hybridMultilevel"/>
    <w:tmpl w:val="E7B6D97C"/>
    <w:lvl w:ilvl="0" w:tplc="FBE634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D6580"/>
    <w:multiLevelType w:val="hybridMultilevel"/>
    <w:tmpl w:val="3A1CA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E5322"/>
    <w:multiLevelType w:val="hybridMultilevel"/>
    <w:tmpl w:val="2D26916E"/>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E47FD"/>
    <w:multiLevelType w:val="hybridMultilevel"/>
    <w:tmpl w:val="0056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BA515C"/>
    <w:multiLevelType w:val="hybridMultilevel"/>
    <w:tmpl w:val="7E5286EE"/>
    <w:lvl w:ilvl="0" w:tplc="DB54C0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2"/>
  </w:num>
  <w:num w:numId="12">
    <w:abstractNumId w:val="16"/>
  </w:num>
  <w:num w:numId="13">
    <w:abstractNumId w:val="19"/>
  </w:num>
  <w:num w:numId="14">
    <w:abstractNumId w:val="6"/>
  </w:num>
  <w:num w:numId="15">
    <w:abstractNumId w:val="14"/>
  </w:num>
  <w:num w:numId="16">
    <w:abstractNumId w:val="1"/>
  </w:num>
  <w:num w:numId="17">
    <w:abstractNumId w:val="11"/>
  </w:num>
  <w:num w:numId="18">
    <w:abstractNumId w:val="0"/>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6"/>
    <w:rsid w:val="001833A3"/>
    <w:rsid w:val="002F1C10"/>
    <w:rsid w:val="003A178A"/>
    <w:rsid w:val="00410BDB"/>
    <w:rsid w:val="0057487F"/>
    <w:rsid w:val="00646AA2"/>
    <w:rsid w:val="00710D44"/>
    <w:rsid w:val="00736B36"/>
    <w:rsid w:val="00AC3B88"/>
    <w:rsid w:val="00B21266"/>
    <w:rsid w:val="00CA459A"/>
    <w:rsid w:val="00E32236"/>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2025-07-22T12:19:00Z</cp:lastPrinted>
  <dcterms:created xsi:type="dcterms:W3CDTF">2025-07-22T08:49:00Z</dcterms:created>
  <dcterms:modified xsi:type="dcterms:W3CDTF">2025-07-22T12:24:00Z</dcterms:modified>
</cp:coreProperties>
</file>