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C8B1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B6A1089" w14:textId="77777777" w:rsidR="00EA3F3D" w:rsidRDefault="00EA3F3D" w:rsidP="00545B6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  <w:r w:rsidR="00CD4CEB">
        <w:rPr>
          <w:rFonts w:ascii="Times New Roman" w:hAnsi="Times New Roman"/>
          <w:b/>
          <w:color w:val="FFFF00"/>
          <w:sz w:val="24"/>
          <w:szCs w:val="24"/>
        </w:rPr>
        <w:t xml:space="preserve"> NE KATEGORINE EKZEKUTIVE</w:t>
      </w:r>
    </w:p>
    <w:p w14:paraId="4F091057" w14:textId="7D75BFF3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Lloji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</w:t>
      </w:r>
      <w:proofErr w:type="spellStart"/>
      <w:r w:rsidR="00060308">
        <w:rPr>
          <w:rFonts w:ascii="Arial" w:hAnsi="Arial" w:cs="Arial"/>
          <w:color w:val="546E7A"/>
          <w:sz w:val="24"/>
          <w:szCs w:val="24"/>
        </w:rPr>
        <w:t>Shkenca</w:t>
      </w:r>
      <w:proofErr w:type="spellEnd"/>
      <w:r w:rsidR="00060308"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 w:rsidR="00060308">
        <w:rPr>
          <w:rFonts w:ascii="Arial" w:hAnsi="Arial" w:cs="Arial"/>
          <w:color w:val="546E7A"/>
          <w:sz w:val="24"/>
          <w:szCs w:val="24"/>
        </w:rPr>
        <w:t>Sociale</w:t>
      </w:r>
      <w:proofErr w:type="spellEnd"/>
      <w:r w:rsidR="00060308">
        <w:rPr>
          <w:rFonts w:ascii="Arial" w:hAnsi="Arial" w:cs="Arial"/>
          <w:color w:val="546E7A"/>
          <w:sz w:val="24"/>
          <w:szCs w:val="24"/>
        </w:rPr>
        <w:t xml:space="preserve">/ </w:t>
      </w:r>
      <w:proofErr w:type="spellStart"/>
      <w:r w:rsidR="00060308">
        <w:rPr>
          <w:rFonts w:ascii="Arial" w:hAnsi="Arial" w:cs="Arial"/>
          <w:color w:val="546E7A"/>
          <w:sz w:val="24"/>
          <w:szCs w:val="24"/>
        </w:rPr>
        <w:t>Drejtesi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",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niveli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minimal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i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diplomës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"Master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Profesional</w:t>
      </w:r>
      <w:proofErr w:type="spellEnd"/>
      <w:r>
        <w:rPr>
          <w:rFonts w:ascii="Arial" w:hAnsi="Arial" w:cs="Arial"/>
          <w:color w:val="546E7A"/>
          <w:sz w:val="24"/>
          <w:szCs w:val="24"/>
        </w:rPr>
        <w:t>"</w:t>
      </w:r>
    </w:p>
    <w:p w14:paraId="29C4B8C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zbatim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22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25,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nr. 152/2013,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kreut</w:t>
      </w:r>
      <w:proofErr w:type="spellEnd"/>
      <w:r>
        <w:rPr>
          <w:rFonts w:ascii="Arial" w:hAnsi="Arial" w:cs="Arial"/>
          <w:sz w:val="21"/>
          <w:szCs w:val="21"/>
        </w:rPr>
        <w:t xml:space="preserve"> II, IV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VII,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Vendimit</w:t>
      </w:r>
      <w:proofErr w:type="spellEnd"/>
      <w:r>
        <w:rPr>
          <w:rFonts w:ascii="Arial" w:hAnsi="Arial" w:cs="Arial"/>
          <w:sz w:val="21"/>
          <w:szCs w:val="21"/>
        </w:rPr>
        <w:t xml:space="preserve"> nr. 243,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18.3.2015,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Këshillit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Ministrave</w:t>
      </w:r>
      <w:proofErr w:type="spellEnd"/>
      <w:r>
        <w:rPr>
          <w:rFonts w:ascii="Arial" w:hAnsi="Arial" w:cs="Arial"/>
          <w:sz w:val="21"/>
          <w:szCs w:val="21"/>
        </w:rPr>
        <w:t>,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lëvizjen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periudhën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provës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emërimin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Departamenti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grupin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pozicioneve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B55F99F" w14:textId="2B7D55CF" w:rsidR="001A7B71" w:rsidRPr="00212865" w:rsidRDefault="00212865" w:rsidP="00212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424242"/>
          <w:spacing w:val="5"/>
          <w:sz w:val="21"/>
          <w:szCs w:val="21"/>
        </w:rPr>
      </w:pPr>
      <w:bookmarkStart w:id="0" w:name="_Hlk191988854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Specialist ne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sektorin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Burimeve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Njerzore</w:t>
      </w:r>
      <w:proofErr w:type="spellEnd"/>
      <w:r w:rsidR="00210936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Drejtorinë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bookmarkEnd w:id="0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Sherbimeve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Mbeshtetese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- </w:t>
      </w:r>
      <w:proofErr w:type="spellStart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kategoria</w:t>
      </w:r>
      <w:proofErr w:type="spellEnd"/>
      <w:r w:rsidR="00EC4E1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 IV-</w:t>
      </w:r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</w:t>
      </w:r>
    </w:p>
    <w:p w14:paraId="7C560B38" w14:textId="77777777" w:rsidR="00EC4E1E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B71C1C"/>
          <w:spacing w:val="5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më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sipër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ofrohen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fillimisht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nëpunësve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civilë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njëjtës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Vetëm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rast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nga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këto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përfundim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lëvizjes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paralele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rezulton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ende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pozicione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vakante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ato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janë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vlefshme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konkurimin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nëpërmjet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procedurës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shërbimin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i/>
          <w:iCs/>
          <w:color w:val="B71C1C"/>
          <w:spacing w:val="5"/>
          <w:sz w:val="21"/>
          <w:szCs w:val="21"/>
        </w:rPr>
        <w:t>.</w:t>
      </w:r>
    </w:p>
    <w:p w14:paraId="0BF967F8" w14:textId="77777777" w:rsidR="00EC4E1E" w:rsidRDefault="00EC4E1E" w:rsidP="00EC4E1E">
      <w:pPr>
        <w:pStyle w:val="Heading3"/>
        <w:shd w:val="clear" w:color="auto" w:fill="FFFFFF"/>
        <w:rPr>
          <w:rFonts w:ascii="Arial" w:hAnsi="Arial" w:cs="Arial"/>
          <w:color w:val="546E7A"/>
          <w:sz w:val="24"/>
          <w:szCs w:val="24"/>
        </w:rPr>
      </w:pPr>
      <w:proofErr w:type="spellStart"/>
      <w:r>
        <w:rPr>
          <w:rFonts w:ascii="Arial" w:hAnsi="Arial" w:cs="Arial"/>
          <w:color w:val="546E7A"/>
          <w:sz w:val="24"/>
          <w:szCs w:val="24"/>
        </w:rPr>
        <w:t>Për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dy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procedurat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lëvizje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paralele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Pranim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shërbimin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civil)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aplikohet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të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njëjtën</w:t>
      </w:r>
      <w:proofErr w:type="spellEnd"/>
      <w:r>
        <w:rPr>
          <w:rFonts w:ascii="Arial" w:hAnsi="Arial" w:cs="Arial"/>
          <w:color w:val="546E7A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546E7A"/>
          <w:sz w:val="24"/>
          <w:szCs w:val="24"/>
        </w:rPr>
        <w:t>kohë</w:t>
      </w:r>
      <w:proofErr w:type="spellEnd"/>
      <w:r>
        <w:rPr>
          <w:rFonts w:ascii="Arial" w:hAnsi="Arial" w:cs="Arial"/>
          <w:color w:val="546E7A"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CD4CEB" w14:paraId="66DFDB9C" w14:textId="77777777" w:rsidTr="001D7C1C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165C0C" w14:textId="5ECA0FBB" w:rsidR="00CD4CEB" w:rsidRPr="00864B57" w:rsidRDefault="00CD4CEB" w:rsidP="001D7C1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F34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095A04" w:rsidRPr="00B86F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95A04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F34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095A04" w:rsidRPr="00B96E9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14:paraId="46D63916" w14:textId="7B86B228" w:rsidR="00CD4CEB" w:rsidRPr="00A44787" w:rsidRDefault="00CD4CEB" w:rsidP="00E470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Pr="00B96E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F34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0923E4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B96E9B"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F34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B96E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2C2410" w:rsidRPr="00B96E9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8DD3B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PËR LËVIZJEN PARALELE</w:t>
            </w:r>
          </w:p>
          <w:p w14:paraId="232BEAEA" w14:textId="77777777" w:rsidR="00CD4CEB" w:rsidRDefault="00CD4CEB" w:rsidP="001D7C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NË SHËRBIMIN CIVIL</w:t>
            </w:r>
          </w:p>
        </w:tc>
      </w:tr>
    </w:tbl>
    <w:p w14:paraId="34F8F040" w14:textId="77777777" w:rsidR="00EC4E1E" w:rsidRPr="002737B1" w:rsidRDefault="00EC4E1E" w:rsidP="002737B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 w:rsidRPr="002737B1">
        <w:rPr>
          <w:rFonts w:ascii="Arial" w:hAnsi="Arial" w:cs="Arial"/>
          <w:sz w:val="21"/>
          <w:szCs w:val="21"/>
        </w:rPr>
        <w:t>Përshkrimi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përgjithësues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punës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pozicionin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/et </w:t>
      </w:r>
      <w:proofErr w:type="spellStart"/>
      <w:r w:rsidRPr="002737B1">
        <w:rPr>
          <w:rFonts w:ascii="Arial" w:hAnsi="Arial" w:cs="Arial"/>
          <w:sz w:val="21"/>
          <w:szCs w:val="21"/>
        </w:rPr>
        <w:t>si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më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sipër</w:t>
      </w:r>
      <w:proofErr w:type="spellEnd"/>
      <w:r w:rsidRPr="002737B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737B1">
        <w:rPr>
          <w:rFonts w:ascii="Arial" w:hAnsi="Arial" w:cs="Arial"/>
          <w:sz w:val="21"/>
          <w:szCs w:val="21"/>
        </w:rPr>
        <w:t>është</w:t>
      </w:r>
      <w:proofErr w:type="spellEnd"/>
      <w:r w:rsidRPr="002737B1">
        <w:rPr>
          <w:rFonts w:ascii="Arial" w:hAnsi="Arial" w:cs="Arial"/>
          <w:sz w:val="21"/>
          <w:szCs w:val="21"/>
        </w:rPr>
        <w:t>:</w:t>
      </w:r>
    </w:p>
    <w:p w14:paraId="1AD2DAD4" w14:textId="77777777" w:rsidR="00554375" w:rsidRDefault="00554375" w:rsidP="00554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Harton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ndjek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zbatimin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planeve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vjetore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njerzore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21BAFA" w14:textId="77777777" w:rsidR="00554375" w:rsidRDefault="00554375" w:rsidP="00554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Organizimi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pranimit,levizjes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detyre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nepunesve</w:t>
      </w:r>
      <w:proofErr w:type="spellEnd"/>
      <w:r>
        <w:rPr>
          <w:rFonts w:ascii="Times New Roman" w:hAnsi="Times New Roman"/>
          <w:sz w:val="24"/>
          <w:szCs w:val="24"/>
        </w:rPr>
        <w:t xml:space="preserve"> civile.</w:t>
      </w:r>
    </w:p>
    <w:p w14:paraId="770ED8FE" w14:textId="77777777" w:rsidR="00554375" w:rsidRDefault="00554375" w:rsidP="00554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Pergatit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dokumentacionin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shpalljet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vendeve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perkatese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14:paraId="0FA76FC1" w14:textId="77777777" w:rsidR="00554375" w:rsidRDefault="00554375" w:rsidP="00554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Organizon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ndjekproceset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trajnimit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professional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punonjesve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76ECBF" w14:textId="77777777" w:rsidR="00554375" w:rsidRDefault="00554375" w:rsidP="005543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Kordinon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departamentin</w:t>
      </w:r>
      <w:proofErr w:type="spellEnd"/>
      <w:r>
        <w:rPr>
          <w:rFonts w:ascii="Times New Roman" w:hAnsi="Times New Roman"/>
          <w:sz w:val="24"/>
          <w:szCs w:val="24"/>
        </w:rPr>
        <w:t xml:space="preserve"> e Administrates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(DAP) per </w:t>
      </w:r>
      <w:proofErr w:type="spellStart"/>
      <w:r>
        <w:rPr>
          <w:rFonts w:ascii="Times New Roman" w:hAnsi="Times New Roman"/>
          <w:sz w:val="24"/>
          <w:szCs w:val="24"/>
        </w:rPr>
        <w:t>ceshtje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sherbimin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2BFD72BD" w14:textId="77777777" w:rsidR="00E4343D" w:rsidRDefault="00E4343D" w:rsidP="00D562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5278D22" w14:textId="77777777" w:rsidR="00EC4E1E" w:rsidRPr="00EA3F3D" w:rsidRDefault="00EC4E1E" w:rsidP="00EC4E1E">
      <w:pPr>
        <w:pStyle w:val="Heading2"/>
        <w:shd w:val="clear" w:color="auto" w:fill="B71C1C"/>
        <w:spacing w:line="480" w:lineRule="atLeast"/>
      </w:pPr>
      <w:r>
        <w:rPr>
          <w:rFonts w:ascii="Arial" w:hAnsi="Arial" w:cs="Arial"/>
          <w:b w:val="0"/>
          <w:bCs w:val="0"/>
          <w:color w:val="FFFFFF"/>
          <w:sz w:val="30"/>
          <w:szCs w:val="30"/>
        </w:rPr>
        <w:t>1</w:t>
      </w:r>
      <w:r w:rsidR="00EA3F3D" w:rsidRPr="00EA3F3D">
        <w:t xml:space="preserve"> </w:t>
      </w:r>
      <w:r w:rsidR="00EA3F3D" w:rsidRPr="00EA3F3D">
        <w:rPr>
          <w:rFonts w:ascii="Arial" w:hAnsi="Arial" w:cs="Arial"/>
          <w:b w:val="0"/>
          <w:bCs w:val="0"/>
          <w:color w:val="FFFFFF"/>
          <w:sz w:val="30"/>
          <w:szCs w:val="30"/>
        </w:rPr>
        <w:t>LËVIZJA PARALELE</w:t>
      </w:r>
    </w:p>
    <w:p w14:paraId="495E2E56" w14:textId="77777777" w:rsidR="00D56241" w:rsidRDefault="00D56241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D24830B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vetëm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insitucionet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civil.</w:t>
      </w:r>
    </w:p>
    <w:p w14:paraId="3CC402C1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t>1.1</w:t>
      </w:r>
      <w:r w:rsidR="00D56241">
        <w:rPr>
          <w:rFonts w:ascii="Arial" w:hAnsi="Arial" w:cs="Arial"/>
          <w:b w:val="0"/>
          <w:bCs w:val="0"/>
          <w:color w:val="546E7A"/>
          <w:sz w:val="30"/>
          <w:szCs w:val="30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KUSHTET PËR LËVIZJEN PARALELE DHE KRITERET E VEÇANTA</w:t>
      </w:r>
    </w:p>
    <w:p w14:paraId="46AA8413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për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lëvizjen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paralele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16999E3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civilë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konfirmuar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brenda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 apo “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mirë</w:t>
      </w:r>
      <w:proofErr w:type="spellEnd"/>
      <w:r>
        <w:rPr>
          <w:rFonts w:ascii="Arial" w:hAnsi="Arial" w:cs="Arial"/>
          <w:sz w:val="21"/>
          <w:szCs w:val="21"/>
        </w:rPr>
        <w:t>”.</w:t>
      </w:r>
    </w:p>
    <w:p w14:paraId="1E56E77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6F9968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Arkitekturë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Ndërtimi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Hidroteknike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Mekanike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Elektrike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Inxhinieri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3C2C2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vit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0103632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28"/>
          <w:szCs w:val="28"/>
        </w:rPr>
      </w:pP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1.2</w:t>
      </w:r>
      <w:r w:rsidR="00D56241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DOKUMENTACIONI, MËNYRA DHE AFATI I DORËZIMIT</w:t>
      </w:r>
    </w:p>
    <w:p w14:paraId="78FBF9BF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75A90F91" w14:textId="5BC647AD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7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fundit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eprori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direkt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h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masë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fuqi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Aplikimi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cituara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  <w:t xml:space="preserve">1- </w:t>
      </w:r>
      <w:proofErr w:type="spellStart"/>
      <w:r>
        <w:rPr>
          <w:rFonts w:ascii="Arial" w:hAnsi="Arial" w:cs="Arial"/>
          <w:sz w:val="21"/>
          <w:szCs w:val="21"/>
        </w:rPr>
        <w:t>dokumentat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sipër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bashku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specifikoni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dorëzohen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ka </w:t>
      </w:r>
      <w:proofErr w:type="spellStart"/>
      <w:r>
        <w:rPr>
          <w:rFonts w:ascii="Arial" w:hAnsi="Arial" w:cs="Arial"/>
          <w:sz w:val="21"/>
          <w:szCs w:val="21"/>
        </w:rPr>
        <w:t>pozicionin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vakant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 w:rsidRPr="00496E3A">
        <w:rPr>
          <w:rFonts w:ascii="Arial" w:hAnsi="Arial" w:cs="Arial"/>
          <w:b/>
          <w:sz w:val="21"/>
          <w:szCs w:val="21"/>
        </w:rPr>
        <w:t>. </w:t>
      </w:r>
      <w:r w:rsidR="00C140B4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10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/0</w:t>
      </w:r>
      <w:r w:rsidR="00C140B4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7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/2025</w:t>
      </w:r>
    </w:p>
    <w:p w14:paraId="71C71F30" w14:textId="77777777" w:rsidR="00EC4E1E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546E7A"/>
          <w:sz w:val="30"/>
          <w:szCs w:val="30"/>
        </w:rPr>
      </w:pPr>
      <w:r>
        <w:rPr>
          <w:rFonts w:ascii="Arial" w:hAnsi="Arial" w:cs="Arial"/>
          <w:b w:val="0"/>
          <w:bCs w:val="0"/>
          <w:color w:val="546E7A"/>
          <w:sz w:val="30"/>
          <w:szCs w:val="30"/>
        </w:rPr>
        <w:t>1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.3</w:t>
      </w:r>
      <w:r w:rsidR="00214FD2"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 xml:space="preserve"> </w:t>
      </w:r>
      <w:r w:rsidRPr="00721541">
        <w:rPr>
          <w:rFonts w:ascii="Arial" w:hAnsi="Arial" w:cs="Arial"/>
          <w:b w:val="0"/>
          <w:bCs w:val="0"/>
          <w:color w:val="546E7A"/>
          <w:sz w:val="28"/>
          <w:szCs w:val="28"/>
        </w:rPr>
        <w:t>REZULTATET PËR FAZËN E VERIFIKIMIT PARAPRAK</w:t>
      </w:r>
    </w:p>
    <w:p w14:paraId="7F047BD4" w14:textId="75B33BF5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DD081A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12</w:t>
      </w:r>
      <w:r w:rsidR="006B2A96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/0</w:t>
      </w:r>
      <w:r w:rsidR="00DD081A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7</w:t>
      </w:r>
      <w:r w:rsidR="002C2410" w:rsidRPr="00864B57">
        <w:rPr>
          <w:rStyle w:val="red"/>
          <w:rFonts w:ascii="Arial" w:hAnsi="Arial" w:cs="Arial"/>
          <w:b/>
          <w:color w:val="B71C1C"/>
          <w:sz w:val="21"/>
          <w:szCs w:val="21"/>
          <w:highlight w:val="yellow"/>
        </w:rPr>
        <w:t>/2025</w:t>
      </w:r>
      <w:r>
        <w:rPr>
          <w:rStyle w:val="red"/>
          <w:rFonts w:ascii="Arial" w:hAnsi="Arial" w:cs="Arial"/>
          <w:color w:val="B71C1C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 do</w:t>
      </w:r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të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shpallë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në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faqen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zyrtare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Bashkise</w:t>
      </w:r>
      <w:proofErr w:type="spellEnd"/>
      <w:r w:rsidR="00545B6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B68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lëvizjes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paralele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posaçme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njësia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menaxhimit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burimeve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njerëzore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institucionit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ndodhet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lastRenderedPageBreak/>
        <w:t>pozicioni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dëshironi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aplikoni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6A0F7CE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1.4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FUSHAT E NJOHURIVE, AFTËSITË </w:t>
      </w:r>
      <w:r w:rsidR="00E4343D">
        <w:rPr>
          <w:rFonts w:ascii="Arial" w:hAnsi="Arial" w:cs="Arial"/>
          <w:bCs w:val="0"/>
          <w:color w:val="546E7A"/>
          <w:sz w:val="24"/>
          <w:szCs w:val="24"/>
        </w:rPr>
        <w:t xml:space="preserve">DHE CILËSITË MBI TË CILAT DO TË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ZHVILLOHET INTERVISTA</w:t>
      </w:r>
    </w:p>
    <w:p w14:paraId="6F37CB1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49B93C63" w14:textId="77777777" w:rsidR="00E179E3" w:rsidRDefault="00E179E3" w:rsidP="00E179E3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4E6CF7" w14:textId="77777777" w:rsidR="00E179E3" w:rsidRDefault="00E179E3" w:rsidP="00E179E3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75B7391D" w14:textId="77777777" w:rsidR="00E179E3" w:rsidRPr="00ED292B" w:rsidRDefault="00E179E3" w:rsidP="00E179E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</w:pPr>
      <w:proofErr w:type="spellStart"/>
      <w:r w:rsidRPr="00ED292B">
        <w:rPr>
          <w:rFonts w:ascii="Times New Roman" w:hAnsi="Times New Roman"/>
          <w:sz w:val="24"/>
          <w:szCs w:val="24"/>
        </w:rPr>
        <w:t>Njohuritë</w:t>
      </w:r>
      <w:proofErr w:type="spellEnd"/>
      <w:r w:rsidRPr="00ED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92B">
        <w:rPr>
          <w:rFonts w:ascii="Times New Roman" w:hAnsi="Times New Roman"/>
          <w:sz w:val="24"/>
          <w:szCs w:val="24"/>
        </w:rPr>
        <w:t>mbi</w:t>
      </w:r>
      <w:proofErr w:type="spellEnd"/>
      <w:r w:rsidRPr="00ED292B">
        <w:rPr>
          <w:rFonts w:ascii="Times New Roman" w:hAnsi="Times New Roman"/>
          <w:sz w:val="24"/>
          <w:szCs w:val="24"/>
        </w:rPr>
        <w:t xml:space="preserve"> l</w:t>
      </w:r>
      <w:proofErr w:type="spellStart"/>
      <w:r w:rsidRPr="00ED292B"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  <w:t>igjin</w:t>
      </w:r>
      <w:proofErr w:type="spellEnd"/>
      <w:r w:rsidRPr="00ED292B"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  <w:t xml:space="preserve"> nr.7961, date 12.07.1995</w:t>
      </w:r>
    </w:p>
    <w:p w14:paraId="1116F145" w14:textId="77777777" w:rsidR="00E179E3" w:rsidRPr="008326E5" w:rsidRDefault="00E179E3" w:rsidP="00E179E3">
      <w:pPr>
        <w:pStyle w:val="ListParagraph"/>
        <w:numPr>
          <w:ilvl w:val="0"/>
          <w:numId w:val="3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8326E5">
        <w:rPr>
          <w:rFonts w:ascii="Times New Roman" w:hAnsi="Times New Roman"/>
          <w:sz w:val="24"/>
          <w:szCs w:val="24"/>
        </w:rPr>
        <w:t>Njohuritë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sz w:val="24"/>
          <w:szCs w:val="24"/>
        </w:rPr>
        <w:t>mbi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sz w:val="24"/>
          <w:szCs w:val="24"/>
        </w:rPr>
        <w:t>Ligjin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r w:rsidRPr="008326E5"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>”.</w:t>
      </w:r>
    </w:p>
    <w:p w14:paraId="7182C7F8" w14:textId="77777777" w:rsidR="00214FD2" w:rsidRDefault="00214FD2" w:rsidP="00214F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13E6EED" w14:textId="77777777" w:rsidR="00EC4E1E" w:rsidRPr="00721541" w:rsidRDefault="00EC4E1E" w:rsidP="00721541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1.5</w:t>
      </w:r>
      <w:r w:rsidR="00496E3A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1332616D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dokumentacionin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0ED05896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individale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rastet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çertifikimit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40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9E318A1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4834C3C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Totali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8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2B47D40E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1.6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7D9EF55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informacioni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A619C">
        <w:rPr>
          <w:rFonts w:ascii="Arial" w:hAnsi="Arial" w:cs="Arial"/>
          <w:sz w:val="21"/>
          <w:szCs w:val="21"/>
        </w:rPr>
        <w:t>“</w:t>
      </w:r>
      <w:proofErr w:type="spellStart"/>
      <w:r w:rsidR="00DA619C">
        <w:rPr>
          <w:rFonts w:ascii="Arial" w:hAnsi="Arial" w:cs="Arial"/>
          <w:sz w:val="21"/>
          <w:szCs w:val="21"/>
        </w:rPr>
        <w:t>Shërbimi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Kombëtar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i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Punësimit</w:t>
      </w:r>
      <w:proofErr w:type="spellEnd"/>
      <w:r w:rsidR="00DA619C">
        <w:rPr>
          <w:rFonts w:ascii="Arial" w:hAnsi="Arial" w:cs="Arial"/>
          <w:sz w:val="21"/>
          <w:szCs w:val="21"/>
        </w:rPr>
        <w:t>”.</w:t>
      </w:r>
    </w:p>
    <w:p w14:paraId="5637567C" w14:textId="77777777" w:rsidR="00EC4E1E" w:rsidRDefault="00214FD2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B71C1C"/>
          <w:sz w:val="30"/>
          <w:szCs w:val="30"/>
        </w:rPr>
      </w:pPr>
      <w:r>
        <w:rPr>
          <w:rFonts w:ascii="Arial" w:hAnsi="Arial" w:cs="Arial"/>
          <w:b w:val="0"/>
          <w:bCs w:val="0"/>
          <w:color w:val="B71C1C"/>
          <w:sz w:val="30"/>
          <w:szCs w:val="30"/>
        </w:rPr>
        <w:t>2.</w:t>
      </w:r>
      <w:r w:rsidR="00EC4E1E">
        <w:rPr>
          <w:rFonts w:ascii="Arial" w:hAnsi="Arial" w:cs="Arial"/>
          <w:b w:val="0"/>
          <w:bCs w:val="0"/>
          <w:color w:val="B71C1C"/>
          <w:sz w:val="30"/>
          <w:szCs w:val="30"/>
        </w:rPr>
        <w:t>PRANIM NË SHËRBIMIN CIVIL</w:t>
      </w:r>
    </w:p>
    <w:p w14:paraId="23FDB654" w14:textId="79F2E324" w:rsidR="00EC4E1E" w:rsidRPr="00214FD2" w:rsidRDefault="00EC4E1E" w:rsidP="00EC4E1E">
      <w:pPr>
        <w:pStyle w:val="NormalWeb"/>
        <w:shd w:val="clear" w:color="auto" w:fill="FFEBEE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</w:pP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Vetëm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rast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renditura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kësaj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shpalljeje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përfundim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lëvizjes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paralele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rezulton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se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ende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ka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vakante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këto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pozicione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janë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vlefshme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konkurimin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nëpërmjet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procedurës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pranimit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shërbimin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civil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për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kategorinë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lastRenderedPageBreak/>
        <w:t>ekzekutive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.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Këtë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informacion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do ta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merrni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në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faqen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e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, duke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filluar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</w:t>
      </w:r>
      <w:proofErr w:type="spellStart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>nga</w:t>
      </w:r>
      <w:proofErr w:type="spellEnd"/>
      <w:r w:rsidRPr="00214FD2">
        <w:rPr>
          <w:rFonts w:ascii="Arial" w:hAnsi="Arial" w:cs="Arial"/>
          <w:i/>
          <w:iCs/>
          <w:color w:val="000000" w:themeColor="text1"/>
          <w:spacing w:val="5"/>
          <w:sz w:val="21"/>
          <w:szCs w:val="21"/>
        </w:rPr>
        <w:t xml:space="preserve"> data </w:t>
      </w:r>
      <w:r w:rsidR="007271AD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15</w:t>
      </w:r>
      <w:r w:rsidR="00F10B72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/0</w:t>
      </w:r>
      <w:r w:rsidR="007271AD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7</w:t>
      </w:r>
      <w:r w:rsidR="00F10B72">
        <w:rPr>
          <w:rFonts w:ascii="Arial" w:hAnsi="Arial" w:cs="Arial"/>
          <w:b/>
          <w:i/>
          <w:iCs/>
          <w:color w:val="000000" w:themeColor="text1"/>
          <w:spacing w:val="5"/>
          <w:sz w:val="21"/>
          <w:szCs w:val="21"/>
        </w:rPr>
        <w:t>/2025</w:t>
      </w:r>
    </w:p>
    <w:p w14:paraId="574881D7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lirë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3AA0055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2.1</w:t>
      </w:r>
      <w:r w:rsidR="00214FD2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KUSHTET QË DUHET TË PLOT</w:t>
      </w:r>
      <w:r w:rsidR="00721541">
        <w:rPr>
          <w:rFonts w:ascii="Arial" w:hAnsi="Arial" w:cs="Arial"/>
          <w:bCs w:val="0"/>
          <w:color w:val="546E7A"/>
          <w:sz w:val="24"/>
          <w:szCs w:val="24"/>
        </w:rPr>
        <w:t xml:space="preserve">ËSOJË KANDIDATI NË PROCEDURËN E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PRANIMIT NË SHËRBIMIN CIVIL DHE KRITERET E VEÇANTA</w:t>
      </w:r>
    </w:p>
    <w:p w14:paraId="7BDB6D94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drejtë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sistemit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shërbimit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kërkesat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përgjithshme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nenit</w:t>
      </w:r>
      <w:proofErr w:type="spellEnd"/>
      <w:r>
        <w:rPr>
          <w:rFonts w:ascii="Arial" w:hAnsi="Arial" w:cs="Arial"/>
          <w:sz w:val="21"/>
          <w:szCs w:val="21"/>
        </w:rPr>
        <w:t xml:space="preserve"> 21,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07C984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Kushtet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procedurën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pranimit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shërbimin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civil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janë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1CAA572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shqiptar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vepruar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folur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lejojnë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detyrën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përkatëse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dënuar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vendim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formës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krimi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kryerjen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një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kundërvajtjeje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penale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dashje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Ndaj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masa </w:t>
      </w:r>
      <w:proofErr w:type="spellStart"/>
      <w:r>
        <w:rPr>
          <w:rFonts w:ascii="Arial" w:hAnsi="Arial" w:cs="Arial"/>
          <w:sz w:val="21"/>
          <w:szCs w:val="21"/>
        </w:rPr>
        <w:t>disiplinore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largimit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civil,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është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sipas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ligjit</w:t>
      </w:r>
      <w:proofErr w:type="spellEnd"/>
      <w:r>
        <w:rPr>
          <w:rFonts w:ascii="Arial" w:hAnsi="Arial" w:cs="Arial"/>
          <w:sz w:val="21"/>
          <w:szCs w:val="21"/>
        </w:rPr>
        <w:t xml:space="preserve"> 152/2013 “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nëpunësin</w:t>
      </w:r>
      <w:proofErr w:type="spellEnd"/>
      <w:r>
        <w:rPr>
          <w:rFonts w:ascii="Arial" w:hAnsi="Arial" w:cs="Arial"/>
          <w:sz w:val="21"/>
          <w:szCs w:val="21"/>
        </w:rPr>
        <w:t xml:space="preserve"> civil”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ndryshuar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639CDC0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plotësojnë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kërkesat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posaçme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vijon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4296EF3B" w14:textId="2970E3C1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zotërojnë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"Master </w:t>
      </w:r>
      <w:proofErr w:type="spellStart"/>
      <w:r>
        <w:rPr>
          <w:rFonts w:ascii="Arial" w:hAnsi="Arial" w:cs="Arial"/>
          <w:sz w:val="21"/>
          <w:szCs w:val="21"/>
        </w:rPr>
        <w:t>Profesional</w:t>
      </w:r>
      <w:proofErr w:type="spellEnd"/>
      <w:r>
        <w:rPr>
          <w:rFonts w:ascii="Arial" w:hAnsi="Arial" w:cs="Arial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53C96">
        <w:rPr>
          <w:rFonts w:ascii="Arial" w:hAnsi="Arial" w:cs="Arial"/>
          <w:sz w:val="21"/>
          <w:szCs w:val="21"/>
        </w:rPr>
        <w:t>shkenca</w:t>
      </w:r>
      <w:proofErr w:type="spellEnd"/>
      <w:r w:rsidR="00A53C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53C96">
        <w:rPr>
          <w:rFonts w:ascii="Arial" w:hAnsi="Arial" w:cs="Arial"/>
          <w:sz w:val="21"/>
          <w:szCs w:val="21"/>
        </w:rPr>
        <w:t>sociale</w:t>
      </w:r>
      <w:proofErr w:type="spellEnd"/>
      <w:r w:rsidR="00A53C96">
        <w:rPr>
          <w:rFonts w:ascii="Arial" w:hAnsi="Arial" w:cs="Arial"/>
          <w:sz w:val="21"/>
          <w:szCs w:val="21"/>
        </w:rPr>
        <w:t>/</w:t>
      </w:r>
      <w:proofErr w:type="spellStart"/>
      <w:r w:rsidR="00A53C96">
        <w:rPr>
          <w:rFonts w:ascii="Arial" w:hAnsi="Arial" w:cs="Arial"/>
          <w:sz w:val="21"/>
          <w:szCs w:val="21"/>
        </w:rPr>
        <w:t>drejtesi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diploma e </w:t>
      </w:r>
      <w:proofErr w:type="spellStart"/>
      <w:r>
        <w:rPr>
          <w:rFonts w:ascii="Arial" w:hAnsi="Arial" w:cs="Arial"/>
          <w:sz w:val="21"/>
          <w:szCs w:val="21"/>
        </w:rPr>
        <w:t>nivelit</w:t>
      </w:r>
      <w:proofErr w:type="spellEnd"/>
      <w:r>
        <w:rPr>
          <w:rFonts w:ascii="Arial" w:hAnsi="Arial" w:cs="Arial"/>
          <w:sz w:val="21"/>
          <w:szCs w:val="21"/>
        </w:rPr>
        <w:t xml:space="preserve"> "Bachelor"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fushë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paktën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përvojë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profesion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AB11AE">
        <w:rPr>
          <w:rFonts w:ascii="Arial" w:hAnsi="Arial" w:cs="Arial"/>
          <w:sz w:val="21"/>
          <w:szCs w:val="21"/>
        </w:rPr>
        <w:t>te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kunderte</w:t>
      </w:r>
      <w:r w:rsidR="00837E1F">
        <w:rPr>
          <w:rFonts w:ascii="Arial" w:hAnsi="Arial" w:cs="Arial"/>
          <w:sz w:val="21"/>
          <w:szCs w:val="21"/>
        </w:rPr>
        <w:t>n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1AE">
        <w:rPr>
          <w:rFonts w:ascii="Arial" w:hAnsi="Arial" w:cs="Arial"/>
          <w:sz w:val="21"/>
          <w:szCs w:val="21"/>
        </w:rPr>
        <w:t>dhe</w:t>
      </w:r>
      <w:proofErr w:type="spellEnd"/>
      <w:r w:rsidR="00AB11AE">
        <w:rPr>
          <w:rFonts w:ascii="Arial" w:hAnsi="Arial" w:cs="Arial"/>
          <w:sz w:val="21"/>
          <w:szCs w:val="21"/>
        </w:rPr>
        <w:t xml:space="preserve"> pa </w:t>
      </w:r>
      <w:proofErr w:type="spellStart"/>
      <w:r w:rsidR="00AB11AE">
        <w:rPr>
          <w:rFonts w:ascii="Arial" w:hAnsi="Arial" w:cs="Arial"/>
          <w:sz w:val="21"/>
          <w:szCs w:val="21"/>
        </w:rPr>
        <w:t>pervoje</w:t>
      </w:r>
      <w:proofErr w:type="spellEnd"/>
      <w:r w:rsidR="00837E1F">
        <w:rPr>
          <w:rFonts w:ascii="Arial" w:hAnsi="Arial" w:cs="Arial"/>
          <w:sz w:val="21"/>
          <w:szCs w:val="21"/>
        </w:rPr>
        <w:t xml:space="preserve"> ne </w:t>
      </w:r>
      <w:proofErr w:type="spellStart"/>
      <w:r w:rsidR="00837E1F">
        <w:rPr>
          <w:rFonts w:ascii="Arial" w:hAnsi="Arial" w:cs="Arial"/>
          <w:sz w:val="21"/>
          <w:szCs w:val="21"/>
        </w:rPr>
        <w:t>pune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njohuri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gjuhës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angleze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36471E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2.2</w:t>
      </w:r>
      <w:r w:rsidR="00C23F8B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DOKUMENTACIONI, MËNYRA DHE AFATI I DORËZIMIT</w:t>
      </w:r>
    </w:p>
    <w:p w14:paraId="2F7302CA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që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aplikojnë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duhet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dorëzojnë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dokumentat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si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më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poshtë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:</w:t>
      </w:r>
    </w:p>
    <w:p w14:paraId="6A3EBE9F" w14:textId="5BE9380B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Jetëshkrim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përputhje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dokumentin</w:t>
      </w:r>
      <w:proofErr w:type="spellEnd"/>
      <w:r>
        <w:rPr>
          <w:rFonts w:ascii="Arial" w:hAnsi="Arial" w:cs="Arial"/>
          <w:sz w:val="21"/>
          <w:szCs w:val="21"/>
        </w:rPr>
        <w:t xml:space="preserve"> tip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linkun</w:t>
      </w:r>
      <w:proofErr w:type="spellEnd"/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9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http://www.dap.gov.al/legjislacioni/udhezime-manuale/60-jeteshkrimi-standard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përfshirë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diplomën</w:t>
      </w:r>
      <w:proofErr w:type="spellEnd"/>
      <w:r>
        <w:rPr>
          <w:rFonts w:ascii="Arial" w:hAnsi="Arial" w:cs="Arial"/>
          <w:sz w:val="21"/>
          <w:szCs w:val="21"/>
        </w:rPr>
        <w:t xml:space="preserve"> Bachelor).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diplomat e </w:t>
      </w:r>
      <w:proofErr w:type="spellStart"/>
      <w:r>
        <w:rPr>
          <w:rFonts w:ascii="Arial" w:hAnsi="Arial" w:cs="Arial"/>
          <w:sz w:val="21"/>
          <w:szCs w:val="21"/>
        </w:rPr>
        <w:t>marra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jashtë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Republikës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Shqipërisë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përcillet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njehsimi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Sportit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librezës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</w:t>
      </w:r>
      <w:proofErr w:type="spellEnd"/>
      <w:r>
        <w:rPr>
          <w:rFonts w:ascii="Arial" w:hAnsi="Arial" w:cs="Arial"/>
          <w:sz w:val="21"/>
          <w:szCs w:val="21"/>
        </w:rPr>
        <w:t>);</w:t>
      </w:r>
      <w:r>
        <w:rPr>
          <w:rFonts w:ascii="Arial" w:hAnsi="Arial" w:cs="Arial"/>
          <w:sz w:val="21"/>
          <w:szCs w:val="21"/>
        </w:rPr>
        <w:br/>
        <w:t xml:space="preserve">d - </w:t>
      </w:r>
      <w:proofErr w:type="spellStart"/>
      <w:r>
        <w:rPr>
          <w:rFonts w:ascii="Arial" w:hAnsi="Arial" w:cs="Arial"/>
          <w:sz w:val="21"/>
          <w:szCs w:val="21"/>
        </w:rPr>
        <w:t>Fotokopje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letërnjoftimit</w:t>
      </w:r>
      <w:proofErr w:type="spellEnd"/>
      <w:r>
        <w:rPr>
          <w:rFonts w:ascii="Arial" w:hAnsi="Arial" w:cs="Arial"/>
          <w:sz w:val="21"/>
          <w:szCs w:val="21"/>
        </w:rPr>
        <w:t xml:space="preserve"> (ID);</w:t>
      </w:r>
      <w:r>
        <w:rPr>
          <w:rFonts w:ascii="Arial" w:hAnsi="Arial" w:cs="Arial"/>
          <w:sz w:val="21"/>
          <w:szCs w:val="21"/>
        </w:rPr>
        <w:br/>
        <w:t xml:space="preserve">e -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shëndetësore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f - </w:t>
      </w:r>
      <w:proofErr w:type="spellStart"/>
      <w:r>
        <w:rPr>
          <w:rFonts w:ascii="Arial" w:hAnsi="Arial" w:cs="Arial"/>
          <w:sz w:val="21"/>
          <w:szCs w:val="21"/>
        </w:rPr>
        <w:t>Vetëdeklarim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gjendjes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gjyqësore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g - </w:t>
      </w:r>
      <w:proofErr w:type="spellStart"/>
      <w:r>
        <w:rPr>
          <w:rFonts w:ascii="Arial" w:hAnsi="Arial" w:cs="Arial"/>
          <w:sz w:val="21"/>
          <w:szCs w:val="21"/>
        </w:rPr>
        <w:t>Çdo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tjetër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vërteton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mesataren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ponderuar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diplomës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listë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notash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vërtetim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fakulteti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trajnimet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kualifikimet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arsimin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shtesë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vlerësimet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pozitive</w:t>
      </w:r>
      <w:proofErr w:type="spellEnd"/>
      <w:r>
        <w:rPr>
          <w:rFonts w:ascii="Arial" w:hAnsi="Arial" w:cs="Arial"/>
          <w:sz w:val="21"/>
          <w:szCs w:val="21"/>
        </w:rPr>
        <w:t xml:space="preserve"> apo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tjera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përmendura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tuaj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Aplikimi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dhe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dorëzimi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dokumentave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dorëzohen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pranë</w:t>
      </w:r>
      <w:proofErr w:type="spellEnd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 w:rsidR="007B6CDE"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institucionit</w:t>
      </w:r>
      <w:proofErr w:type="spellEnd"/>
      <w:r w:rsidRP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r w:rsidR="007B6CDE"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për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procedurën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pranimit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kategorinë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ekzekutive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duhet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të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bëhet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brenda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datës</w:t>
      </w:r>
      <w:proofErr w:type="spellEnd"/>
      <w:r>
        <w:rPr>
          <w:rFonts w:ascii="Arial" w:hAnsi="Arial" w:cs="Arial"/>
          <w:b/>
          <w:bCs/>
          <w:color w:val="424242"/>
          <w:spacing w:val="5"/>
          <w:sz w:val="21"/>
          <w:szCs w:val="21"/>
        </w:rPr>
        <w:t>: </w:t>
      </w:r>
      <w:r w:rsidR="004479CC">
        <w:rPr>
          <w:rFonts w:ascii="Arial" w:hAnsi="Arial" w:cs="Arial"/>
          <w:sz w:val="21"/>
          <w:szCs w:val="21"/>
        </w:rPr>
        <w:t>15</w:t>
      </w:r>
      <w:r w:rsidR="00A37D47" w:rsidRPr="00902BC5">
        <w:rPr>
          <w:rFonts w:ascii="Arial" w:hAnsi="Arial" w:cs="Arial"/>
          <w:sz w:val="21"/>
          <w:szCs w:val="21"/>
        </w:rPr>
        <w:t>/</w:t>
      </w:r>
      <w:r w:rsidR="00902BC5" w:rsidRPr="00902BC5">
        <w:rPr>
          <w:rFonts w:ascii="Arial" w:hAnsi="Arial" w:cs="Arial"/>
          <w:sz w:val="21"/>
          <w:szCs w:val="21"/>
        </w:rPr>
        <w:t>0</w:t>
      </w:r>
      <w:r w:rsidR="004479CC">
        <w:rPr>
          <w:rFonts w:ascii="Arial" w:hAnsi="Arial" w:cs="Arial"/>
          <w:sz w:val="21"/>
          <w:szCs w:val="21"/>
        </w:rPr>
        <w:t>7</w:t>
      </w:r>
      <w:r w:rsidR="00A37D47" w:rsidRPr="00902BC5">
        <w:rPr>
          <w:rFonts w:ascii="Arial" w:hAnsi="Arial" w:cs="Arial"/>
          <w:sz w:val="21"/>
          <w:szCs w:val="21"/>
        </w:rPr>
        <w:t>/202</w:t>
      </w:r>
      <w:r w:rsidR="00902BC5">
        <w:rPr>
          <w:rFonts w:ascii="Arial" w:hAnsi="Arial" w:cs="Arial"/>
          <w:sz w:val="21"/>
          <w:szCs w:val="21"/>
        </w:rPr>
        <w:t>5</w:t>
      </w:r>
    </w:p>
    <w:p w14:paraId="0423BF4B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2.3</w:t>
      </w:r>
      <w:r w:rsidR="007B6CDE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REZULTATET PËR FAZËN E VERIFIKIMIT PARAPRAK</w:t>
      </w:r>
    </w:p>
    <w:p w14:paraId="6A6E5871" w14:textId="74614E79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> </w:t>
      </w:r>
      <w:r w:rsidR="009B624A">
        <w:rPr>
          <w:rFonts w:ascii="Arial" w:hAnsi="Arial" w:cs="Arial"/>
          <w:sz w:val="21"/>
          <w:szCs w:val="21"/>
        </w:rPr>
        <w:t>25</w:t>
      </w:r>
      <w:r w:rsidR="00370DC7">
        <w:rPr>
          <w:rFonts w:ascii="Arial" w:hAnsi="Arial" w:cs="Arial"/>
          <w:sz w:val="21"/>
          <w:szCs w:val="21"/>
        </w:rPr>
        <w:t>/0</w:t>
      </w:r>
      <w:r w:rsidR="009B624A">
        <w:rPr>
          <w:rFonts w:ascii="Arial" w:hAnsi="Arial" w:cs="Arial"/>
          <w:sz w:val="21"/>
          <w:szCs w:val="21"/>
        </w:rPr>
        <w:t>7</w:t>
      </w:r>
      <w:r w:rsidR="00A37D47">
        <w:rPr>
          <w:rFonts w:ascii="Arial" w:hAnsi="Arial" w:cs="Arial"/>
          <w:sz w:val="21"/>
          <w:szCs w:val="21"/>
        </w:rPr>
        <w:t>/202</w:t>
      </w:r>
      <w:r w:rsidR="00902BC5">
        <w:rPr>
          <w:rFonts w:ascii="Arial" w:hAnsi="Arial" w:cs="Arial"/>
          <w:sz w:val="21"/>
          <w:szCs w:val="21"/>
        </w:rPr>
        <w:t>5</w:t>
      </w:r>
      <w:r w:rsidR="00DA619C">
        <w:rPr>
          <w:rFonts w:ascii="Arial" w:hAnsi="Arial" w:cs="Arial"/>
          <w:sz w:val="21"/>
          <w:szCs w:val="21"/>
        </w:rPr>
        <w:t>,</w:t>
      </w:r>
      <w:r w:rsidR="00DA619C" w:rsidRP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Bashkise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19C">
        <w:rPr>
          <w:rFonts w:ascii="Arial" w:hAnsi="Arial" w:cs="Arial"/>
          <w:sz w:val="21"/>
          <w:szCs w:val="21"/>
        </w:rPr>
        <w:t>Belsh</w:t>
      </w:r>
      <w:proofErr w:type="spellEnd"/>
      <w:r w:rsidR="00DA619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internetit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listën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saktë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testimi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intervista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njëjtën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nuk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plotësojnë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kushtet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veçanta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shkaqet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moskualifikimit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2643C9BC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2.4</w:t>
      </w:r>
      <w:r w:rsidR="003A7CC3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FUSHAT E NJOHURIVE, AFTËSITË DHE CILËSITË MBI TË CILAT DO TË ZHVILLOHET TESTIMI DHE INTERVISTA</w:t>
      </w:r>
    </w:p>
    <w:p w14:paraId="119EED3E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testohen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5FABFE01" w14:textId="77777777" w:rsidR="00E179E3" w:rsidRDefault="003A7CC3" w:rsidP="00E179E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 w:rsidR="00E179E3">
        <w:rPr>
          <w:rFonts w:ascii="Times New Roman" w:hAnsi="Times New Roman"/>
          <w:sz w:val="24"/>
          <w:szCs w:val="24"/>
        </w:rPr>
        <w:t>Njohuritë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mbi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Ligjin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Nr. 152/2013,</w:t>
      </w:r>
      <w:r w:rsidR="00E179E3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="00E179E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E179E3">
        <w:rPr>
          <w:rFonts w:ascii="Times New Roman" w:hAnsi="Times New Roman"/>
          <w:i/>
          <w:sz w:val="24"/>
          <w:szCs w:val="24"/>
        </w:rPr>
        <w:t xml:space="preserve"> civil”</w:t>
      </w:r>
      <w:r w:rsidR="00E179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79E3">
        <w:rPr>
          <w:rFonts w:ascii="Times New Roman" w:hAnsi="Times New Roman"/>
          <w:sz w:val="24"/>
          <w:szCs w:val="24"/>
        </w:rPr>
        <w:t>i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ndryshuar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79E3">
        <w:rPr>
          <w:rFonts w:ascii="Times New Roman" w:hAnsi="Times New Roman"/>
          <w:sz w:val="24"/>
          <w:szCs w:val="24"/>
        </w:rPr>
        <w:t>dhe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aktet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nënligjore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dalë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në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zbatim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të</w:t>
      </w:r>
      <w:proofErr w:type="spellEnd"/>
      <w:r w:rsidR="00E17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9E3">
        <w:rPr>
          <w:rFonts w:ascii="Times New Roman" w:hAnsi="Times New Roman"/>
          <w:sz w:val="24"/>
          <w:szCs w:val="24"/>
        </w:rPr>
        <w:t>tij</w:t>
      </w:r>
      <w:proofErr w:type="spellEnd"/>
      <w:r w:rsidR="00E179E3">
        <w:rPr>
          <w:rFonts w:ascii="Times New Roman" w:hAnsi="Times New Roman"/>
          <w:sz w:val="24"/>
          <w:szCs w:val="24"/>
        </w:rPr>
        <w:t>.</w:t>
      </w:r>
    </w:p>
    <w:p w14:paraId="643C533D" w14:textId="77777777" w:rsidR="00E179E3" w:rsidRDefault="00E179E3" w:rsidP="00E179E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7952340E" w14:textId="77777777" w:rsidR="00E179E3" w:rsidRPr="00ED292B" w:rsidRDefault="00E179E3" w:rsidP="00E179E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</w:pPr>
      <w:proofErr w:type="spellStart"/>
      <w:r w:rsidRPr="00ED292B">
        <w:rPr>
          <w:rFonts w:ascii="Times New Roman" w:hAnsi="Times New Roman"/>
          <w:sz w:val="24"/>
          <w:szCs w:val="24"/>
        </w:rPr>
        <w:t>Njohuritë</w:t>
      </w:r>
      <w:proofErr w:type="spellEnd"/>
      <w:r w:rsidRPr="00ED2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92B">
        <w:rPr>
          <w:rFonts w:ascii="Times New Roman" w:hAnsi="Times New Roman"/>
          <w:sz w:val="24"/>
          <w:szCs w:val="24"/>
        </w:rPr>
        <w:t>mbi</w:t>
      </w:r>
      <w:proofErr w:type="spellEnd"/>
      <w:r w:rsidRPr="00ED292B">
        <w:rPr>
          <w:rFonts w:ascii="Times New Roman" w:hAnsi="Times New Roman"/>
          <w:sz w:val="24"/>
          <w:szCs w:val="24"/>
        </w:rPr>
        <w:t xml:space="preserve"> l</w:t>
      </w:r>
      <w:proofErr w:type="spellStart"/>
      <w:r w:rsidRPr="00ED292B"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  <w:t>igjin</w:t>
      </w:r>
      <w:proofErr w:type="spellEnd"/>
      <w:r w:rsidRPr="00ED292B">
        <w:rPr>
          <w:rFonts w:ascii="Arial" w:eastAsia="Times New Roman" w:hAnsi="Arial" w:cs="Arial"/>
          <w:spacing w:val="-2"/>
          <w:sz w:val="24"/>
          <w:szCs w:val="24"/>
          <w:lang w:val="sq-AL" w:eastAsia="sq-AL"/>
        </w:rPr>
        <w:t xml:space="preserve"> nr.7961, date 12.07.1995</w:t>
      </w:r>
    </w:p>
    <w:p w14:paraId="61A408AD" w14:textId="77777777" w:rsidR="00E179E3" w:rsidRPr="008326E5" w:rsidRDefault="00E179E3" w:rsidP="00E179E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8326E5">
        <w:rPr>
          <w:rFonts w:ascii="Times New Roman" w:hAnsi="Times New Roman"/>
          <w:sz w:val="24"/>
          <w:szCs w:val="24"/>
        </w:rPr>
        <w:t>Njohuritë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sz w:val="24"/>
          <w:szCs w:val="24"/>
        </w:rPr>
        <w:t>mbi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sz w:val="24"/>
          <w:szCs w:val="24"/>
        </w:rPr>
        <w:t>Ligjin</w:t>
      </w:r>
      <w:proofErr w:type="spellEnd"/>
      <w:r w:rsidRPr="008326E5">
        <w:rPr>
          <w:rFonts w:ascii="Times New Roman" w:hAnsi="Times New Roman"/>
          <w:sz w:val="24"/>
          <w:szCs w:val="24"/>
        </w:rPr>
        <w:t xml:space="preserve"> </w:t>
      </w:r>
      <w:r w:rsidRPr="008326E5"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326E5"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 w:rsidRPr="008326E5">
        <w:rPr>
          <w:rFonts w:ascii="Times New Roman" w:hAnsi="Times New Roman"/>
          <w:color w:val="FF0000"/>
          <w:sz w:val="24"/>
          <w:szCs w:val="24"/>
        </w:rPr>
        <w:t>”.</w:t>
      </w:r>
    </w:p>
    <w:p w14:paraId="753F1108" w14:textId="6CEDBDF8" w:rsidR="003A7CC3" w:rsidRDefault="003A7CC3" w:rsidP="00E179E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424242"/>
          <w:spacing w:val="5"/>
          <w:sz w:val="21"/>
          <w:szCs w:val="21"/>
        </w:rPr>
      </w:pPr>
    </w:p>
    <w:p w14:paraId="0F7D5FF6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gjatë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intervistës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strukturuar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gojë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57D7242D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Njohuritë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aftësitë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kompetencën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përshkrimin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pozicionit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</w:t>
      </w:r>
      <w:proofErr w:type="spellEnd"/>
      <w:r>
        <w:rPr>
          <w:rFonts w:ascii="Arial" w:hAnsi="Arial" w:cs="Arial"/>
          <w:sz w:val="21"/>
          <w:szCs w:val="21"/>
        </w:rPr>
        <w:t>;</w:t>
      </w:r>
      <w:r w:rsidR="00721541">
        <w:rPr>
          <w:rFonts w:ascii="Arial" w:hAnsi="Arial" w:cs="Arial"/>
          <w:sz w:val="21"/>
          <w:szCs w:val="21"/>
        </w:rPr>
        <w:t xml:space="preserve"> </w:t>
      </w:r>
    </w:p>
    <w:p w14:paraId="7393BAF2" w14:textId="77777777" w:rsidR="00721541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Eksperiencën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mëparshme</w:t>
      </w:r>
      <w:proofErr w:type="spellEnd"/>
    </w:p>
    <w:p w14:paraId="0577C5A3" w14:textId="77777777" w:rsidR="00EC4E1E" w:rsidRDefault="00EC4E1E" w:rsidP="007215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EE5AB18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2.5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MËNYRA E VLERËSIMIT TË KANDIDATËVE</w:t>
      </w:r>
    </w:p>
    <w:p w14:paraId="2BE1B05B" w14:textId="77777777" w:rsidR="00EC4E1E" w:rsidRDefault="00EC4E1E" w:rsidP="00EC4E1E">
      <w:pPr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Kandidatët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të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vlerësohen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>lidhje</w:t>
      </w:r>
      <w:proofErr w:type="spellEnd"/>
      <w:r>
        <w:rPr>
          <w:rStyle w:val="Strong"/>
          <w:rFonts w:ascii="Arial" w:hAnsi="Arial" w:cs="Arial"/>
          <w:color w:val="424242"/>
          <w:spacing w:val="5"/>
          <w:sz w:val="21"/>
          <w:szCs w:val="21"/>
        </w:rPr>
        <w:t xml:space="preserve"> me:</w:t>
      </w:r>
    </w:p>
    <w:p w14:paraId="0C375779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-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shkrim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b - </w:t>
      </w:r>
      <w:proofErr w:type="spellStart"/>
      <w:r>
        <w:rPr>
          <w:rFonts w:ascii="Arial" w:hAnsi="Arial" w:cs="Arial"/>
          <w:sz w:val="21"/>
          <w:szCs w:val="21"/>
        </w:rPr>
        <w:t>Intervistën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strukturuar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gojë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motivimin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aspiratat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pritshmëritë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tyre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karrierën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  <w:t xml:space="preserve">c - </w:t>
      </w:r>
      <w:proofErr w:type="spellStart"/>
      <w:r>
        <w:rPr>
          <w:rFonts w:ascii="Arial" w:hAnsi="Arial" w:cs="Arial"/>
          <w:sz w:val="21"/>
          <w:szCs w:val="21"/>
        </w:rPr>
        <w:t>Jetëshkrimin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konsiston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arsimimit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përvojës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trajnimeve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lidhura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fushën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deri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shumë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lidhje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vlerësimin</w:t>
      </w:r>
      <w:proofErr w:type="spellEnd"/>
      <w:r>
        <w:rPr>
          <w:rFonts w:ascii="Arial" w:hAnsi="Arial" w:cs="Arial"/>
          <w:sz w:val="21"/>
          <w:szCs w:val="21"/>
        </w:rPr>
        <w:t xml:space="preserve"> me </w:t>
      </w:r>
      <w:proofErr w:type="spellStart"/>
      <w:r>
        <w:rPr>
          <w:rFonts w:ascii="Arial" w:hAnsi="Arial" w:cs="Arial"/>
          <w:sz w:val="21"/>
          <w:szCs w:val="21"/>
        </w:rPr>
        <w:t>pikë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metodologjinë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shpërndarjes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pikëve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mënyrën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llogaritjes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Udhëzimin</w:t>
      </w:r>
      <w:proofErr w:type="spellEnd"/>
      <w:r>
        <w:rPr>
          <w:rFonts w:ascii="Arial" w:hAnsi="Arial" w:cs="Arial"/>
          <w:sz w:val="21"/>
          <w:szCs w:val="21"/>
        </w:rPr>
        <w:t xml:space="preserve"> nr. 2, </w:t>
      </w:r>
      <w:proofErr w:type="spellStart"/>
      <w:r>
        <w:rPr>
          <w:rFonts w:ascii="Arial" w:hAnsi="Arial" w:cs="Arial"/>
          <w:sz w:val="21"/>
          <w:szCs w:val="21"/>
        </w:rPr>
        <w:t>datë</w:t>
      </w:r>
      <w:proofErr w:type="spellEnd"/>
      <w:r>
        <w:rPr>
          <w:rFonts w:ascii="Arial" w:hAnsi="Arial" w:cs="Arial"/>
          <w:sz w:val="21"/>
          <w:szCs w:val="21"/>
        </w:rPr>
        <w:t xml:space="preserve"> 27.03.2015,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Departamentit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Administratës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Publike</w:t>
      </w:r>
      <w:proofErr w:type="spellEnd"/>
      <w:r>
        <w:rPr>
          <w:rFonts w:ascii="Arial" w:hAnsi="Arial" w:cs="Arial"/>
          <w:sz w:val="21"/>
          <w:szCs w:val="21"/>
        </w:rPr>
        <w:t xml:space="preserve"> “www.dap.gov.al”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hyperlink r:id="rId10" w:history="1">
        <w:r>
          <w:rPr>
            <w:rStyle w:val="Hyperlink"/>
            <w:rFonts w:ascii="Arial" w:hAnsi="Arial" w:cs="Arial"/>
            <w:color w:val="546E7A"/>
            <w:sz w:val="21"/>
            <w:szCs w:val="21"/>
          </w:rPr>
          <w:t>http://www.dap.gov.al/legjislacioni/udhezime-manuale/54-udhezim-nr-2-date-27-03-2015</w:t>
        </w:r>
      </w:hyperlink>
    </w:p>
    <w:p w14:paraId="42236A37" w14:textId="77777777" w:rsidR="00EC4E1E" w:rsidRPr="00721541" w:rsidRDefault="00EC4E1E" w:rsidP="00EC4E1E">
      <w:pPr>
        <w:pStyle w:val="Heading2"/>
        <w:shd w:val="clear" w:color="auto" w:fill="FFFFFF"/>
        <w:spacing w:line="480" w:lineRule="atLeast"/>
        <w:rPr>
          <w:rFonts w:ascii="Arial" w:hAnsi="Arial" w:cs="Arial"/>
          <w:bCs w:val="0"/>
          <w:color w:val="546E7A"/>
          <w:sz w:val="24"/>
          <w:szCs w:val="24"/>
        </w:rPr>
      </w:pPr>
      <w:r w:rsidRPr="00721541">
        <w:rPr>
          <w:rFonts w:ascii="Arial" w:hAnsi="Arial" w:cs="Arial"/>
          <w:bCs w:val="0"/>
          <w:color w:val="546E7A"/>
          <w:sz w:val="24"/>
          <w:szCs w:val="24"/>
        </w:rPr>
        <w:t>2.6</w:t>
      </w:r>
      <w:r w:rsidR="00721541" w:rsidRPr="00721541">
        <w:rPr>
          <w:rFonts w:ascii="Arial" w:hAnsi="Arial" w:cs="Arial"/>
          <w:bCs w:val="0"/>
          <w:color w:val="546E7A"/>
          <w:sz w:val="24"/>
          <w:szCs w:val="24"/>
        </w:rPr>
        <w:t xml:space="preserve"> </w:t>
      </w:r>
      <w:r w:rsidRPr="00721541">
        <w:rPr>
          <w:rFonts w:ascii="Arial" w:hAnsi="Arial" w:cs="Arial"/>
          <w:bCs w:val="0"/>
          <w:color w:val="546E7A"/>
          <w:sz w:val="24"/>
          <w:szCs w:val="24"/>
        </w:rPr>
        <w:t>DATA E DALJES SË REZULTATEVE TË KONKURIMIT DHE MËNYRA E KOMUNIKIMIT</w:t>
      </w:r>
    </w:p>
    <w:p w14:paraId="63AE8EBA" w14:textId="77777777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përfundim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vlerësimit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kandidatëve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56125F">
        <w:rPr>
          <w:rFonts w:ascii="Arial" w:hAnsi="Arial" w:cs="Arial"/>
          <w:sz w:val="21"/>
          <w:szCs w:val="21"/>
        </w:rPr>
        <w:t xml:space="preserve">Bashkia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shpallë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fituesin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zyrtare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portalin</w:t>
      </w:r>
      <w:proofErr w:type="spellEnd"/>
      <w:r>
        <w:rPr>
          <w:rFonts w:ascii="Arial" w:hAnsi="Arial" w:cs="Arial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sz w:val="21"/>
          <w:szCs w:val="21"/>
        </w:rPr>
        <w:t>Shërbimi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Kombëtar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Punësimit</w:t>
      </w:r>
      <w:proofErr w:type="spellEnd"/>
      <w:r>
        <w:rPr>
          <w:rFonts w:ascii="Arial" w:hAnsi="Arial" w:cs="Arial"/>
          <w:sz w:val="21"/>
          <w:szCs w:val="21"/>
        </w:rPr>
        <w:t xml:space="preserve">”.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pjesëmarrës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njoftohen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individualisht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elektronike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rezultatet</w:t>
      </w:r>
      <w:proofErr w:type="spellEnd"/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i/>
          <w:iCs/>
          <w:sz w:val="21"/>
          <w:szCs w:val="21"/>
          <w:u w:val="single"/>
        </w:rPr>
        <w:t>(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nëpërmjet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adresës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  <w:u w:val="single"/>
        </w:rPr>
        <w:t>së</w:t>
      </w:r>
      <w:proofErr w:type="spellEnd"/>
      <w:r>
        <w:rPr>
          <w:rFonts w:ascii="Arial" w:hAnsi="Arial" w:cs="Arial"/>
          <w:i/>
          <w:iCs/>
          <w:sz w:val="21"/>
          <w:szCs w:val="21"/>
          <w:u w:val="single"/>
        </w:rPr>
        <w:t xml:space="preserve"> e-mail).</w:t>
      </w:r>
    </w:p>
    <w:p w14:paraId="3AA6721A" w14:textId="6796AC21" w:rsidR="00EC4E1E" w:rsidRDefault="00EC4E1E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gjithë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aplikojnë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fazat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mëtejshme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procedurës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pranimit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shërbimin</w:t>
      </w:r>
      <w:proofErr w:type="spellEnd"/>
      <w:r>
        <w:rPr>
          <w:rFonts w:ascii="Arial" w:hAnsi="Arial" w:cs="Arial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kategorisë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ekzekutive</w:t>
      </w:r>
      <w:proofErr w:type="spell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daljes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verifikimit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paraprak</w:t>
      </w:r>
      <w:proofErr w:type="spellEnd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datën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vendin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dhe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orën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zhvillohet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konkurimi</w:t>
      </w:r>
      <w:proofErr w:type="spellEnd"/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Për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marrë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këtë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informacion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kandidatët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duhet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vizitojnë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mënyrë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të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vazhdueshme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faqen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 w:rsidR="0056125F">
        <w:rPr>
          <w:rFonts w:ascii="Arial" w:hAnsi="Arial" w:cs="Arial"/>
          <w:sz w:val="21"/>
          <w:szCs w:val="21"/>
        </w:rPr>
        <w:t>Bashkise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125F">
        <w:rPr>
          <w:rFonts w:ascii="Arial" w:hAnsi="Arial" w:cs="Arial"/>
          <w:sz w:val="21"/>
          <w:szCs w:val="21"/>
        </w:rPr>
        <w:t>Belsh</w:t>
      </w:r>
      <w:proofErr w:type="spellEnd"/>
      <w:r w:rsidR="0056125F">
        <w:rPr>
          <w:rFonts w:ascii="Arial" w:hAnsi="Arial" w:cs="Arial"/>
          <w:sz w:val="21"/>
          <w:szCs w:val="21"/>
        </w:rPr>
        <w:t xml:space="preserve"> </w:t>
      </w:r>
    </w:p>
    <w:p w14:paraId="1101A1E2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139AFFB7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00FDC68F" w14:textId="7777777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650E0C4D" w14:textId="74BA1EF7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Drejtoria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Sherbimeve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Mbeshtetese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</w:p>
    <w:p w14:paraId="56B3E2FD" w14:textId="04AE0DD1" w:rsidR="00284C9C" w:rsidRDefault="00284C9C" w:rsidP="00EC4E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Spec.Juriste:Sheje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Ndoni</w:t>
      </w:r>
      <w:proofErr w:type="spellEnd"/>
    </w:p>
    <w:p w14:paraId="1E7424F1" w14:textId="77777777" w:rsidR="007447BB" w:rsidRDefault="007447BB" w:rsidP="00EC4E1E">
      <w:pPr>
        <w:ind w:right="-81"/>
        <w:rPr>
          <w:rFonts w:ascii="Times New Roman" w:hAnsi="Times New Roman"/>
          <w:sz w:val="24"/>
          <w:szCs w:val="24"/>
          <w:highlight w:val="yellow"/>
        </w:rPr>
      </w:pPr>
    </w:p>
    <w:p w14:paraId="68B9EEB1" w14:textId="77777777" w:rsidR="007447BB" w:rsidRPr="00BC56EC" w:rsidRDefault="007447BB" w:rsidP="00BC56E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3F2C5E0D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1E039BA0" w14:textId="77777777" w:rsidR="00EF0DE3" w:rsidRDefault="00EF0DE3" w:rsidP="00472D0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1"/>
          <w:szCs w:val="21"/>
        </w:rPr>
      </w:pPr>
    </w:p>
    <w:p w14:paraId="5EF596E4" w14:textId="2420EBD2" w:rsidR="007447BB" w:rsidRPr="00BC56EC" w:rsidRDefault="00EC6D37" w:rsidP="00284C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Kryetari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Bashkis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</w:p>
    <w:p w14:paraId="0EAAA104" w14:textId="77777777" w:rsidR="007447BB" w:rsidRPr="00BC56EC" w:rsidRDefault="007447BB" w:rsidP="00284C9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Arif TAFANI</w:t>
      </w:r>
    </w:p>
    <w:p w14:paraId="0627E9DC" w14:textId="366155A7" w:rsidR="00170C86" w:rsidRPr="00BC56EC" w:rsidRDefault="00284C9C" w:rsidP="00284C9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 w:rsidR="00472D07">
        <w:rPr>
          <w:rFonts w:ascii="Arial" w:hAnsi="Arial" w:cs="Arial"/>
          <w:sz w:val="21"/>
          <w:szCs w:val="21"/>
        </w:rPr>
        <w:t>(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N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0564E2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564E2" w:rsidRPr="00BC56EC">
        <w:rPr>
          <w:rFonts w:ascii="Arial" w:hAnsi="Arial" w:cs="Arial"/>
          <w:sz w:val="21"/>
          <w:szCs w:val="21"/>
        </w:rPr>
        <w:t>munges</w:t>
      </w:r>
      <w:r w:rsidR="0016453E" w:rsidRPr="00BC56EC">
        <w:rPr>
          <w:rFonts w:ascii="Arial" w:hAnsi="Arial" w:cs="Arial"/>
          <w:sz w:val="21"/>
          <w:szCs w:val="21"/>
        </w:rPr>
        <w:t>ë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447BB" w:rsidRPr="00BC56EC">
        <w:rPr>
          <w:rFonts w:ascii="Arial" w:hAnsi="Arial" w:cs="Arial"/>
          <w:sz w:val="21"/>
          <w:szCs w:val="21"/>
        </w:rPr>
        <w:t>dhe</w:t>
      </w:r>
      <w:proofErr w:type="spellEnd"/>
      <w:r w:rsidR="007447BB" w:rsidRPr="00BC56EC">
        <w:rPr>
          <w:rFonts w:ascii="Arial" w:hAnsi="Arial" w:cs="Arial"/>
          <w:sz w:val="21"/>
          <w:szCs w:val="21"/>
        </w:rPr>
        <w:t xml:space="preserve"> me </w:t>
      </w:r>
      <w:proofErr w:type="spellStart"/>
      <w:r w:rsidR="004C75CB" w:rsidRPr="00BC56EC">
        <w:rPr>
          <w:rFonts w:ascii="Arial" w:hAnsi="Arial" w:cs="Arial"/>
          <w:sz w:val="21"/>
          <w:szCs w:val="21"/>
        </w:rPr>
        <w:t>urdher</w:t>
      </w:r>
      <w:proofErr w:type="spellEnd"/>
    </w:p>
    <w:p w14:paraId="4443430F" w14:textId="77777777" w:rsidR="00472D07" w:rsidRPr="00BC56EC" w:rsidRDefault="00EC6D37" w:rsidP="00472D0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proofErr w:type="spellStart"/>
      <w:r w:rsidRPr="00BC56EC">
        <w:rPr>
          <w:rFonts w:ascii="Arial" w:hAnsi="Arial" w:cs="Arial"/>
          <w:sz w:val="21"/>
          <w:szCs w:val="21"/>
        </w:rPr>
        <w:t>Sekretari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i</w:t>
      </w:r>
      <w:proofErr w:type="spellEnd"/>
      <w:r w:rsidRPr="00BC56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C56EC">
        <w:rPr>
          <w:rFonts w:ascii="Arial" w:hAnsi="Arial" w:cs="Arial"/>
          <w:sz w:val="21"/>
          <w:szCs w:val="21"/>
        </w:rPr>
        <w:t>P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Pr="00BC56EC">
        <w:rPr>
          <w:rFonts w:ascii="Arial" w:hAnsi="Arial" w:cs="Arial"/>
          <w:sz w:val="21"/>
          <w:szCs w:val="21"/>
        </w:rPr>
        <w:t>rgjithsh</w:t>
      </w:r>
      <w:r w:rsidR="0016453E" w:rsidRPr="00BC56EC">
        <w:rPr>
          <w:rFonts w:ascii="Arial" w:hAnsi="Arial" w:cs="Arial"/>
          <w:sz w:val="21"/>
          <w:szCs w:val="21"/>
        </w:rPr>
        <w:t>ë</w:t>
      </w:r>
      <w:r w:rsidR="007447BB" w:rsidRPr="00BC56EC">
        <w:rPr>
          <w:rFonts w:ascii="Arial" w:hAnsi="Arial" w:cs="Arial"/>
          <w:sz w:val="21"/>
          <w:szCs w:val="21"/>
        </w:rPr>
        <w:t>m</w:t>
      </w:r>
      <w:proofErr w:type="spellEnd"/>
      <w:r w:rsidR="00472D07">
        <w:rPr>
          <w:rFonts w:ascii="Arial" w:hAnsi="Arial" w:cs="Arial"/>
          <w:sz w:val="21"/>
          <w:szCs w:val="21"/>
        </w:rPr>
        <w:t>)</w:t>
      </w:r>
    </w:p>
    <w:p w14:paraId="637081BF" w14:textId="77777777" w:rsidR="007447BB" w:rsidRPr="00BC56EC" w:rsidRDefault="00EC6D37" w:rsidP="00BC56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C56EC">
        <w:rPr>
          <w:rFonts w:ascii="Arial" w:hAnsi="Arial" w:cs="Arial"/>
          <w:sz w:val="21"/>
          <w:szCs w:val="21"/>
        </w:rPr>
        <w:t>Mustafa Ç</w:t>
      </w:r>
      <w:r w:rsidR="007447BB" w:rsidRPr="00BC56EC">
        <w:rPr>
          <w:rFonts w:ascii="Arial" w:hAnsi="Arial" w:cs="Arial"/>
          <w:sz w:val="21"/>
          <w:szCs w:val="21"/>
        </w:rPr>
        <w:t>AR</w:t>
      </w:r>
      <w:r w:rsidR="009F2194" w:rsidRPr="00BC56EC">
        <w:rPr>
          <w:rFonts w:ascii="Arial" w:hAnsi="Arial" w:cs="Arial"/>
          <w:sz w:val="21"/>
          <w:szCs w:val="21"/>
        </w:rPr>
        <w:t>Ç</w:t>
      </w:r>
      <w:r w:rsidR="007447BB" w:rsidRPr="00BC56EC">
        <w:rPr>
          <w:rFonts w:ascii="Arial" w:hAnsi="Arial" w:cs="Arial"/>
          <w:sz w:val="21"/>
          <w:szCs w:val="21"/>
        </w:rPr>
        <w:t>IU</w:t>
      </w:r>
    </w:p>
    <w:sectPr w:rsidR="007447BB" w:rsidRPr="00BC56EC" w:rsidSect="009C0327">
      <w:headerReference w:type="default" r:id="rId11"/>
      <w:footerReference w:type="default" r:id="rId12"/>
      <w:headerReference w:type="first" r:id="rId13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FCD5" w14:textId="77777777" w:rsidR="009B13FF" w:rsidRDefault="009B13FF" w:rsidP="00386E9F">
      <w:pPr>
        <w:spacing w:after="0" w:line="240" w:lineRule="auto"/>
      </w:pPr>
      <w:r>
        <w:separator/>
      </w:r>
    </w:p>
  </w:endnote>
  <w:endnote w:type="continuationSeparator" w:id="0">
    <w:p w14:paraId="2E1E7264" w14:textId="77777777" w:rsidR="009B13FF" w:rsidRDefault="009B13F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9D9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0350CE">
      <w:rPr>
        <w:rFonts w:ascii="Times New Roman" w:hAnsi="Times New Roman"/>
        <w:noProof/>
        <w:sz w:val="20"/>
        <w:szCs w:val="20"/>
      </w:rPr>
      <w:t>6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38F8" w14:textId="77777777" w:rsidR="009B13FF" w:rsidRDefault="009B13FF" w:rsidP="00386E9F">
      <w:pPr>
        <w:spacing w:after="0" w:line="240" w:lineRule="auto"/>
      </w:pPr>
      <w:r>
        <w:separator/>
      </w:r>
    </w:p>
  </w:footnote>
  <w:footnote w:type="continuationSeparator" w:id="0">
    <w:p w14:paraId="4E84330C" w14:textId="77777777" w:rsidR="009B13FF" w:rsidRDefault="009B13F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2FB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DAC0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eastAsia="Times New Roman"/>
        <w:noProof/>
        <w:lang w:val="sq-AL" w:eastAsia="sq-AL"/>
      </w:rPr>
      <w:drawing>
        <wp:inline distT="0" distB="0" distL="0" distR="0" wp14:anchorId="6EB315E9" wp14:editId="64DE4E0D">
          <wp:extent cx="5274945" cy="584045"/>
          <wp:effectExtent l="19050" t="0" r="1905" b="0"/>
          <wp:docPr id="1" name="Picture 1" descr="A black eagle on a red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eagle on a red shiel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CFECCB" w14:textId="77777777" w:rsidR="00B576C1" w:rsidRPr="00B576C1" w:rsidRDefault="00B576C1" w:rsidP="00B576C1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sq-AL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REPUBLIKA E SHQIPËRISË</w:t>
    </w:r>
    <w:r w:rsidRPr="00B576C1">
      <w:rPr>
        <w:rFonts w:ascii="Times New Roman" w:eastAsia="Times New Roman" w:hAnsi="Times New Roman"/>
        <w:b/>
        <w:sz w:val="24"/>
        <w:szCs w:val="24"/>
        <w:lang w:val="it-IT"/>
      </w:rPr>
      <w:br/>
      <w:t>BASHKIA BELSH</w:t>
    </w:r>
  </w:p>
  <w:p w14:paraId="27BBE7A9" w14:textId="77777777" w:rsidR="00B576C1" w:rsidRPr="00B576C1" w:rsidRDefault="00B576C1" w:rsidP="00B576C1">
    <w:pPr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 w:rsidRPr="00B576C1">
      <w:rPr>
        <w:rFonts w:ascii="Times New Roman" w:eastAsia="Times New Roman" w:hAnsi="Times New Roman"/>
        <w:b/>
        <w:sz w:val="24"/>
        <w:szCs w:val="24"/>
        <w:lang w:val="it-IT"/>
      </w:rPr>
      <w:t>DREJTORIA E  SHERBIMEVE MBESHTETESE</w:t>
    </w:r>
  </w:p>
  <w:p w14:paraId="006A3D38" w14:textId="77777777" w:rsidR="00E4343D" w:rsidRPr="0056125F" w:rsidRDefault="00E4343D" w:rsidP="0056125F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B20"/>
    <w:multiLevelType w:val="hybridMultilevel"/>
    <w:tmpl w:val="3A44BA72"/>
    <w:lvl w:ilvl="0" w:tplc="09A2FA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3E6"/>
    <w:multiLevelType w:val="multilevel"/>
    <w:tmpl w:val="27C4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E23AD"/>
    <w:multiLevelType w:val="hybridMultilevel"/>
    <w:tmpl w:val="8F8ED6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C1218"/>
    <w:multiLevelType w:val="hybridMultilevel"/>
    <w:tmpl w:val="8F8ED6D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6434">
    <w:abstractNumId w:val="1"/>
  </w:num>
  <w:num w:numId="2" w16cid:durableId="757212552">
    <w:abstractNumId w:val="0"/>
  </w:num>
  <w:num w:numId="3" w16cid:durableId="1063021077">
    <w:abstractNumId w:val="3"/>
  </w:num>
  <w:num w:numId="4" w16cid:durableId="15222366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50CE"/>
    <w:rsid w:val="00037191"/>
    <w:rsid w:val="000445FA"/>
    <w:rsid w:val="000511B0"/>
    <w:rsid w:val="00054212"/>
    <w:rsid w:val="00055A9A"/>
    <w:rsid w:val="000564E2"/>
    <w:rsid w:val="00057ABD"/>
    <w:rsid w:val="00057FE2"/>
    <w:rsid w:val="00060308"/>
    <w:rsid w:val="000644D4"/>
    <w:rsid w:val="00065CE7"/>
    <w:rsid w:val="000773E6"/>
    <w:rsid w:val="00081096"/>
    <w:rsid w:val="00081190"/>
    <w:rsid w:val="00085217"/>
    <w:rsid w:val="000869B4"/>
    <w:rsid w:val="00087974"/>
    <w:rsid w:val="00090C30"/>
    <w:rsid w:val="000923E4"/>
    <w:rsid w:val="00092BE5"/>
    <w:rsid w:val="00095A04"/>
    <w:rsid w:val="000B029D"/>
    <w:rsid w:val="000B0CFD"/>
    <w:rsid w:val="000B5839"/>
    <w:rsid w:val="000C5668"/>
    <w:rsid w:val="000D18A5"/>
    <w:rsid w:val="000D3392"/>
    <w:rsid w:val="000E35B2"/>
    <w:rsid w:val="000E639E"/>
    <w:rsid w:val="000E7EDE"/>
    <w:rsid w:val="000F44DC"/>
    <w:rsid w:val="000F77DD"/>
    <w:rsid w:val="0010033D"/>
    <w:rsid w:val="001031E5"/>
    <w:rsid w:val="001145E7"/>
    <w:rsid w:val="00116601"/>
    <w:rsid w:val="00116C2F"/>
    <w:rsid w:val="00121F5B"/>
    <w:rsid w:val="001249D6"/>
    <w:rsid w:val="0012797F"/>
    <w:rsid w:val="001310F8"/>
    <w:rsid w:val="001321A3"/>
    <w:rsid w:val="001435C2"/>
    <w:rsid w:val="001470A4"/>
    <w:rsid w:val="001511F8"/>
    <w:rsid w:val="001549AF"/>
    <w:rsid w:val="00157269"/>
    <w:rsid w:val="0016453E"/>
    <w:rsid w:val="00166769"/>
    <w:rsid w:val="00170C86"/>
    <w:rsid w:val="0017737D"/>
    <w:rsid w:val="001816AC"/>
    <w:rsid w:val="001A11D1"/>
    <w:rsid w:val="001A2ED3"/>
    <w:rsid w:val="001A55A7"/>
    <w:rsid w:val="001A7B71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61C0"/>
    <w:rsid w:val="00204DD1"/>
    <w:rsid w:val="00210936"/>
    <w:rsid w:val="00212865"/>
    <w:rsid w:val="00212FE6"/>
    <w:rsid w:val="00213141"/>
    <w:rsid w:val="00213CDD"/>
    <w:rsid w:val="00214FD2"/>
    <w:rsid w:val="002168F0"/>
    <w:rsid w:val="00227507"/>
    <w:rsid w:val="0023138D"/>
    <w:rsid w:val="00234C38"/>
    <w:rsid w:val="00236C0A"/>
    <w:rsid w:val="00254710"/>
    <w:rsid w:val="00263494"/>
    <w:rsid w:val="00264069"/>
    <w:rsid w:val="00265FC0"/>
    <w:rsid w:val="00267E69"/>
    <w:rsid w:val="00271B6C"/>
    <w:rsid w:val="002737B1"/>
    <w:rsid w:val="00274515"/>
    <w:rsid w:val="00275D3B"/>
    <w:rsid w:val="00284C9C"/>
    <w:rsid w:val="00292401"/>
    <w:rsid w:val="00294F1A"/>
    <w:rsid w:val="00295E42"/>
    <w:rsid w:val="002976DE"/>
    <w:rsid w:val="002A2371"/>
    <w:rsid w:val="002B5992"/>
    <w:rsid w:val="002B5C39"/>
    <w:rsid w:val="002C2410"/>
    <w:rsid w:val="002D04CE"/>
    <w:rsid w:val="002E3693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36EC5"/>
    <w:rsid w:val="0034081F"/>
    <w:rsid w:val="0034285E"/>
    <w:rsid w:val="003457C4"/>
    <w:rsid w:val="00346A44"/>
    <w:rsid w:val="00350127"/>
    <w:rsid w:val="003524E9"/>
    <w:rsid w:val="00354B6B"/>
    <w:rsid w:val="003556CF"/>
    <w:rsid w:val="0035656C"/>
    <w:rsid w:val="00357DB0"/>
    <w:rsid w:val="00366D0E"/>
    <w:rsid w:val="00370DC7"/>
    <w:rsid w:val="003739FA"/>
    <w:rsid w:val="00376924"/>
    <w:rsid w:val="0037757F"/>
    <w:rsid w:val="00386E9F"/>
    <w:rsid w:val="003969C2"/>
    <w:rsid w:val="003A2B8A"/>
    <w:rsid w:val="003A7CC3"/>
    <w:rsid w:val="003A7CCA"/>
    <w:rsid w:val="003B3799"/>
    <w:rsid w:val="003B544D"/>
    <w:rsid w:val="003C2C21"/>
    <w:rsid w:val="003C5641"/>
    <w:rsid w:val="003D07D3"/>
    <w:rsid w:val="003D21EE"/>
    <w:rsid w:val="003D5045"/>
    <w:rsid w:val="003D76EC"/>
    <w:rsid w:val="003E0ACC"/>
    <w:rsid w:val="003E1F9C"/>
    <w:rsid w:val="003E3E73"/>
    <w:rsid w:val="003E560B"/>
    <w:rsid w:val="003F0B74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46BD"/>
    <w:rsid w:val="004448B0"/>
    <w:rsid w:val="00444997"/>
    <w:rsid w:val="004479CC"/>
    <w:rsid w:val="00452AF3"/>
    <w:rsid w:val="00452D02"/>
    <w:rsid w:val="004544EE"/>
    <w:rsid w:val="004558B4"/>
    <w:rsid w:val="00455EE8"/>
    <w:rsid w:val="00461090"/>
    <w:rsid w:val="00462D35"/>
    <w:rsid w:val="004633C2"/>
    <w:rsid w:val="00465ACE"/>
    <w:rsid w:val="004717AE"/>
    <w:rsid w:val="00471BE8"/>
    <w:rsid w:val="00471D01"/>
    <w:rsid w:val="00472946"/>
    <w:rsid w:val="00472D07"/>
    <w:rsid w:val="00473B26"/>
    <w:rsid w:val="00474066"/>
    <w:rsid w:val="004760CC"/>
    <w:rsid w:val="004838E7"/>
    <w:rsid w:val="00491CCA"/>
    <w:rsid w:val="00496E3A"/>
    <w:rsid w:val="004A70A4"/>
    <w:rsid w:val="004C75CB"/>
    <w:rsid w:val="004D1621"/>
    <w:rsid w:val="004F2F33"/>
    <w:rsid w:val="004F44DE"/>
    <w:rsid w:val="00504D88"/>
    <w:rsid w:val="00512CAF"/>
    <w:rsid w:val="00513217"/>
    <w:rsid w:val="00514E3E"/>
    <w:rsid w:val="00515B4B"/>
    <w:rsid w:val="005240A9"/>
    <w:rsid w:val="0053073E"/>
    <w:rsid w:val="005350E7"/>
    <w:rsid w:val="00545B68"/>
    <w:rsid w:val="005514DB"/>
    <w:rsid w:val="00554375"/>
    <w:rsid w:val="0055706F"/>
    <w:rsid w:val="0056125F"/>
    <w:rsid w:val="00561B3C"/>
    <w:rsid w:val="00562B95"/>
    <w:rsid w:val="0056347C"/>
    <w:rsid w:val="00565198"/>
    <w:rsid w:val="00570760"/>
    <w:rsid w:val="005772B6"/>
    <w:rsid w:val="00577E6A"/>
    <w:rsid w:val="00581635"/>
    <w:rsid w:val="00582E38"/>
    <w:rsid w:val="00583EE1"/>
    <w:rsid w:val="005849DD"/>
    <w:rsid w:val="00584F72"/>
    <w:rsid w:val="005908B6"/>
    <w:rsid w:val="0059377F"/>
    <w:rsid w:val="005956E4"/>
    <w:rsid w:val="005978FD"/>
    <w:rsid w:val="005A3890"/>
    <w:rsid w:val="005A7A83"/>
    <w:rsid w:val="005B1424"/>
    <w:rsid w:val="005B4F11"/>
    <w:rsid w:val="005B5F54"/>
    <w:rsid w:val="005C19FE"/>
    <w:rsid w:val="005C231F"/>
    <w:rsid w:val="005C4921"/>
    <w:rsid w:val="005C772F"/>
    <w:rsid w:val="005D566E"/>
    <w:rsid w:val="005D7815"/>
    <w:rsid w:val="005E0312"/>
    <w:rsid w:val="005E354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DB6"/>
    <w:rsid w:val="0068006D"/>
    <w:rsid w:val="00680F12"/>
    <w:rsid w:val="006863EC"/>
    <w:rsid w:val="00692562"/>
    <w:rsid w:val="00697FE1"/>
    <w:rsid w:val="006A17E9"/>
    <w:rsid w:val="006A6B5B"/>
    <w:rsid w:val="006B25DC"/>
    <w:rsid w:val="006B2A96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1511"/>
    <w:rsid w:val="00721541"/>
    <w:rsid w:val="007233BB"/>
    <w:rsid w:val="0072340C"/>
    <w:rsid w:val="00723D7F"/>
    <w:rsid w:val="007271AD"/>
    <w:rsid w:val="00733B09"/>
    <w:rsid w:val="007447BB"/>
    <w:rsid w:val="00755175"/>
    <w:rsid w:val="007556FD"/>
    <w:rsid w:val="007616B5"/>
    <w:rsid w:val="007624E5"/>
    <w:rsid w:val="00775990"/>
    <w:rsid w:val="00777B2D"/>
    <w:rsid w:val="00777E81"/>
    <w:rsid w:val="00781D7C"/>
    <w:rsid w:val="00784B82"/>
    <w:rsid w:val="007854B3"/>
    <w:rsid w:val="00785A2B"/>
    <w:rsid w:val="00791B28"/>
    <w:rsid w:val="00796B90"/>
    <w:rsid w:val="007A0322"/>
    <w:rsid w:val="007A44E7"/>
    <w:rsid w:val="007B30BC"/>
    <w:rsid w:val="007B6CDE"/>
    <w:rsid w:val="007C0AF6"/>
    <w:rsid w:val="007C1575"/>
    <w:rsid w:val="007C5B61"/>
    <w:rsid w:val="007F0E96"/>
    <w:rsid w:val="007F2B30"/>
    <w:rsid w:val="00801F26"/>
    <w:rsid w:val="00805A8E"/>
    <w:rsid w:val="00806F6B"/>
    <w:rsid w:val="00814E98"/>
    <w:rsid w:val="0081564A"/>
    <w:rsid w:val="0082328A"/>
    <w:rsid w:val="008352B4"/>
    <w:rsid w:val="00837E1F"/>
    <w:rsid w:val="00840391"/>
    <w:rsid w:val="008425DF"/>
    <w:rsid w:val="00844A15"/>
    <w:rsid w:val="008507E0"/>
    <w:rsid w:val="00864B57"/>
    <w:rsid w:val="00877BE2"/>
    <w:rsid w:val="008804E7"/>
    <w:rsid w:val="008849EF"/>
    <w:rsid w:val="008A0EE4"/>
    <w:rsid w:val="008B0293"/>
    <w:rsid w:val="008B109F"/>
    <w:rsid w:val="008C149D"/>
    <w:rsid w:val="008C5425"/>
    <w:rsid w:val="008C6F26"/>
    <w:rsid w:val="008C71A1"/>
    <w:rsid w:val="008D1ECB"/>
    <w:rsid w:val="008D5906"/>
    <w:rsid w:val="008E2ECC"/>
    <w:rsid w:val="008F7808"/>
    <w:rsid w:val="00902BC5"/>
    <w:rsid w:val="009043A7"/>
    <w:rsid w:val="009102F8"/>
    <w:rsid w:val="00912CF8"/>
    <w:rsid w:val="00917A24"/>
    <w:rsid w:val="0092030E"/>
    <w:rsid w:val="009224D6"/>
    <w:rsid w:val="0092259E"/>
    <w:rsid w:val="00922C6D"/>
    <w:rsid w:val="00923413"/>
    <w:rsid w:val="0092650A"/>
    <w:rsid w:val="009327EE"/>
    <w:rsid w:val="00933825"/>
    <w:rsid w:val="00934362"/>
    <w:rsid w:val="0093612F"/>
    <w:rsid w:val="00937798"/>
    <w:rsid w:val="00937C58"/>
    <w:rsid w:val="00940651"/>
    <w:rsid w:val="0094466C"/>
    <w:rsid w:val="00962F5F"/>
    <w:rsid w:val="00963898"/>
    <w:rsid w:val="00966FFB"/>
    <w:rsid w:val="00990CE5"/>
    <w:rsid w:val="00991D83"/>
    <w:rsid w:val="0099292D"/>
    <w:rsid w:val="009A01A5"/>
    <w:rsid w:val="009A1841"/>
    <w:rsid w:val="009A56E7"/>
    <w:rsid w:val="009A63DD"/>
    <w:rsid w:val="009A72B7"/>
    <w:rsid w:val="009B13FF"/>
    <w:rsid w:val="009B38F8"/>
    <w:rsid w:val="009B5960"/>
    <w:rsid w:val="009B624A"/>
    <w:rsid w:val="009C0327"/>
    <w:rsid w:val="009D0BCA"/>
    <w:rsid w:val="009D1066"/>
    <w:rsid w:val="009D30E3"/>
    <w:rsid w:val="009D7AA0"/>
    <w:rsid w:val="009E0600"/>
    <w:rsid w:val="009E0704"/>
    <w:rsid w:val="009E07D3"/>
    <w:rsid w:val="009F2194"/>
    <w:rsid w:val="009F59D4"/>
    <w:rsid w:val="009F61AD"/>
    <w:rsid w:val="009F7467"/>
    <w:rsid w:val="00A02086"/>
    <w:rsid w:val="00A024B2"/>
    <w:rsid w:val="00A071FA"/>
    <w:rsid w:val="00A07DB7"/>
    <w:rsid w:val="00A10FAC"/>
    <w:rsid w:val="00A1334C"/>
    <w:rsid w:val="00A153FB"/>
    <w:rsid w:val="00A23207"/>
    <w:rsid w:val="00A27750"/>
    <w:rsid w:val="00A33378"/>
    <w:rsid w:val="00A36D03"/>
    <w:rsid w:val="00A37D47"/>
    <w:rsid w:val="00A405D4"/>
    <w:rsid w:val="00A4192A"/>
    <w:rsid w:val="00A4327A"/>
    <w:rsid w:val="00A44140"/>
    <w:rsid w:val="00A44787"/>
    <w:rsid w:val="00A4550E"/>
    <w:rsid w:val="00A537F9"/>
    <w:rsid w:val="00A53C96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362C"/>
    <w:rsid w:val="00A8543C"/>
    <w:rsid w:val="00A85D51"/>
    <w:rsid w:val="00A87EA1"/>
    <w:rsid w:val="00A9637A"/>
    <w:rsid w:val="00A97BC7"/>
    <w:rsid w:val="00AA371C"/>
    <w:rsid w:val="00AA6E5E"/>
    <w:rsid w:val="00AB11AE"/>
    <w:rsid w:val="00AB3308"/>
    <w:rsid w:val="00AB6380"/>
    <w:rsid w:val="00AB7C02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2301"/>
    <w:rsid w:val="00B160A0"/>
    <w:rsid w:val="00B21674"/>
    <w:rsid w:val="00B23605"/>
    <w:rsid w:val="00B26F41"/>
    <w:rsid w:val="00B32D73"/>
    <w:rsid w:val="00B43328"/>
    <w:rsid w:val="00B44286"/>
    <w:rsid w:val="00B5465F"/>
    <w:rsid w:val="00B576C1"/>
    <w:rsid w:val="00B61C3B"/>
    <w:rsid w:val="00B6249D"/>
    <w:rsid w:val="00B630C0"/>
    <w:rsid w:val="00B66048"/>
    <w:rsid w:val="00B75F8C"/>
    <w:rsid w:val="00B81D65"/>
    <w:rsid w:val="00B86C51"/>
    <w:rsid w:val="00B86F00"/>
    <w:rsid w:val="00B92EE2"/>
    <w:rsid w:val="00B96E9B"/>
    <w:rsid w:val="00BA03F3"/>
    <w:rsid w:val="00BA36D5"/>
    <w:rsid w:val="00BC56EC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140B4"/>
    <w:rsid w:val="00C21DD9"/>
    <w:rsid w:val="00C23F8B"/>
    <w:rsid w:val="00C34416"/>
    <w:rsid w:val="00C41E38"/>
    <w:rsid w:val="00C448CC"/>
    <w:rsid w:val="00C52BC2"/>
    <w:rsid w:val="00C549FA"/>
    <w:rsid w:val="00C54DA2"/>
    <w:rsid w:val="00C55460"/>
    <w:rsid w:val="00C616B0"/>
    <w:rsid w:val="00C63E96"/>
    <w:rsid w:val="00C66024"/>
    <w:rsid w:val="00C66489"/>
    <w:rsid w:val="00C73EFA"/>
    <w:rsid w:val="00C7456A"/>
    <w:rsid w:val="00C77821"/>
    <w:rsid w:val="00C81C0C"/>
    <w:rsid w:val="00C8768C"/>
    <w:rsid w:val="00CA246E"/>
    <w:rsid w:val="00CA3BB6"/>
    <w:rsid w:val="00CA581E"/>
    <w:rsid w:val="00CB0184"/>
    <w:rsid w:val="00CB2226"/>
    <w:rsid w:val="00CB48EB"/>
    <w:rsid w:val="00CC0751"/>
    <w:rsid w:val="00CD008E"/>
    <w:rsid w:val="00CD2351"/>
    <w:rsid w:val="00CD4CEB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31656"/>
    <w:rsid w:val="00D37607"/>
    <w:rsid w:val="00D406D2"/>
    <w:rsid w:val="00D43A2E"/>
    <w:rsid w:val="00D46BBA"/>
    <w:rsid w:val="00D55B43"/>
    <w:rsid w:val="00D56241"/>
    <w:rsid w:val="00D564B5"/>
    <w:rsid w:val="00D61BAC"/>
    <w:rsid w:val="00D63EBE"/>
    <w:rsid w:val="00D663D0"/>
    <w:rsid w:val="00D70530"/>
    <w:rsid w:val="00D72EF5"/>
    <w:rsid w:val="00D74042"/>
    <w:rsid w:val="00D840B2"/>
    <w:rsid w:val="00D84E76"/>
    <w:rsid w:val="00D90DE7"/>
    <w:rsid w:val="00D949AE"/>
    <w:rsid w:val="00DA619C"/>
    <w:rsid w:val="00DB1362"/>
    <w:rsid w:val="00DB2FE6"/>
    <w:rsid w:val="00DB34B5"/>
    <w:rsid w:val="00DB4D14"/>
    <w:rsid w:val="00DB54D2"/>
    <w:rsid w:val="00DB7789"/>
    <w:rsid w:val="00DD081A"/>
    <w:rsid w:val="00DE32DC"/>
    <w:rsid w:val="00DF2D23"/>
    <w:rsid w:val="00E024BA"/>
    <w:rsid w:val="00E0561C"/>
    <w:rsid w:val="00E1133C"/>
    <w:rsid w:val="00E179E3"/>
    <w:rsid w:val="00E230DE"/>
    <w:rsid w:val="00E24A82"/>
    <w:rsid w:val="00E276AF"/>
    <w:rsid w:val="00E31A31"/>
    <w:rsid w:val="00E338B9"/>
    <w:rsid w:val="00E34C11"/>
    <w:rsid w:val="00E3553E"/>
    <w:rsid w:val="00E4343D"/>
    <w:rsid w:val="00E470C9"/>
    <w:rsid w:val="00E52675"/>
    <w:rsid w:val="00E67FB8"/>
    <w:rsid w:val="00E800E2"/>
    <w:rsid w:val="00E82761"/>
    <w:rsid w:val="00E84B1B"/>
    <w:rsid w:val="00E86089"/>
    <w:rsid w:val="00E8756D"/>
    <w:rsid w:val="00EA39BF"/>
    <w:rsid w:val="00EA3F3D"/>
    <w:rsid w:val="00EA5650"/>
    <w:rsid w:val="00EB3685"/>
    <w:rsid w:val="00EB5B31"/>
    <w:rsid w:val="00EB606D"/>
    <w:rsid w:val="00EB78CB"/>
    <w:rsid w:val="00EC0B57"/>
    <w:rsid w:val="00EC13A6"/>
    <w:rsid w:val="00EC3A26"/>
    <w:rsid w:val="00EC4E1E"/>
    <w:rsid w:val="00EC6D37"/>
    <w:rsid w:val="00ED0554"/>
    <w:rsid w:val="00ED3497"/>
    <w:rsid w:val="00ED3847"/>
    <w:rsid w:val="00ED57C6"/>
    <w:rsid w:val="00EE3349"/>
    <w:rsid w:val="00EE5850"/>
    <w:rsid w:val="00EF02F4"/>
    <w:rsid w:val="00EF0DE3"/>
    <w:rsid w:val="00EF29D9"/>
    <w:rsid w:val="00EF78CB"/>
    <w:rsid w:val="00F10B72"/>
    <w:rsid w:val="00F11B35"/>
    <w:rsid w:val="00F14CEC"/>
    <w:rsid w:val="00F34337"/>
    <w:rsid w:val="00F36A8F"/>
    <w:rsid w:val="00F4077B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9290A"/>
    <w:rsid w:val="00FA342C"/>
    <w:rsid w:val="00FA7201"/>
    <w:rsid w:val="00FB0F4A"/>
    <w:rsid w:val="00FB2C76"/>
    <w:rsid w:val="00FC0C55"/>
    <w:rsid w:val="00FC6A93"/>
    <w:rsid w:val="00FC7BBD"/>
    <w:rsid w:val="00FD24A8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8F516"/>
  <w15:docId w15:val="{5F4AEB8F-AE0D-4911-9EE6-7C53760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EC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locked/>
    <w:rsid w:val="00EC4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C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EC4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1A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1A55A7"/>
    <w:rPr>
      <w:rFonts w:ascii="Times New Roman" w:eastAsia="Times New Roman" w:hAnsi="Times New Roman"/>
      <w:sz w:val="24"/>
      <w:szCs w:val="24"/>
      <w:lang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EC4E1E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4E1E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C4E1E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C4E1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C4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C4E1E"/>
    <w:rPr>
      <w:b/>
      <w:bCs/>
    </w:rPr>
  </w:style>
  <w:style w:type="character" w:customStyle="1" w:styleId="red">
    <w:name w:val="red"/>
    <w:basedOn w:val="DefaultParagraphFont"/>
    <w:rsid w:val="00EC4E1E"/>
  </w:style>
  <w:style w:type="character" w:styleId="FollowedHyperlink">
    <w:name w:val="FollowedHyperlink"/>
    <w:basedOn w:val="DefaultParagraphFont"/>
    <w:uiPriority w:val="99"/>
    <w:semiHidden/>
    <w:unhideWhenUsed/>
    <w:rsid w:val="00561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761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1126960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2598117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049198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081391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1095937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2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1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090952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2389538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359383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6122737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8046374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224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44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820835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7279948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402202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96510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8139328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3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93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665490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15572803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80141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5031465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4568028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62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05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970747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33858232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93181601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3807881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7011679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49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033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176764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939107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3805814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8696800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3226023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7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66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543525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6219800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2953257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238384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4864796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703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28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119717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2232936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03476789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399015662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66959546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6800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346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204247868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77605296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2040505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88652785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49430125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535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097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41711141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588348333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009675324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411387130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292028989">
                  <w:marLeft w:val="0"/>
                  <w:marRight w:val="0"/>
                  <w:marTop w:val="0"/>
                  <w:marBottom w:val="0"/>
                  <w:divBdr>
                    <w:top w:val="single" w:sz="6" w:space="0" w:color="546E7A"/>
                    <w:left w:val="single" w:sz="6" w:space="0" w:color="546E7A"/>
                    <w:bottom w:val="single" w:sz="6" w:space="0" w:color="546E7A"/>
                    <w:right w:val="single" w:sz="6" w:space="0" w:color="546E7A"/>
                  </w:divBdr>
                </w:div>
                <w:div w:id="1904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54-udhezim-nr-2-date-27-03-20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11</cp:revision>
  <cp:lastPrinted>2025-03-04T12:57:00Z</cp:lastPrinted>
  <dcterms:created xsi:type="dcterms:W3CDTF">2025-03-04T11:48:00Z</dcterms:created>
  <dcterms:modified xsi:type="dcterms:W3CDTF">2025-07-08T09:45:00Z</dcterms:modified>
</cp:coreProperties>
</file>