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B72E86" w:rsidP="00B72E86">
      <w:pPr>
        <w:spacing w:after="0"/>
        <w:jc w:val="center"/>
        <w:rPr>
          <w:rFonts w:ascii="Times New Roman" w:hAnsi="Times New Roman"/>
          <w:color w:val="C00000"/>
          <w:sz w:val="24"/>
          <w:szCs w:val="24"/>
        </w:rPr>
      </w:pPr>
      <w:r>
        <w:rPr>
          <w:rFonts w:ascii="Times New Roman" w:hAnsi="Times New Roman"/>
          <w:b/>
          <w:sz w:val="28"/>
        </w:rPr>
        <w:t>Lloji i diplomës “</w:t>
      </w:r>
      <w:r w:rsidR="00510212">
        <w:rPr>
          <w:rFonts w:ascii="Times New Roman" w:hAnsi="Times New Roman"/>
          <w:b/>
          <w:sz w:val="28"/>
        </w:rPr>
        <w:t>Ekonomik</w:t>
      </w:r>
      <w:r w:rsidR="00D7209E">
        <w:rPr>
          <w:rFonts w:ascii="Times New Roman" w:hAnsi="Times New Roman"/>
          <w:b/>
          <w:sz w:val="28"/>
        </w:rPr>
        <w:t xml:space="preserve"> - Juridik</w:t>
      </w:r>
      <w:r>
        <w:rPr>
          <w:rFonts w:ascii="Times New Roman" w:hAnsi="Times New Roman"/>
          <w:b/>
          <w:sz w:val="28"/>
        </w:rPr>
        <w:t>”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2E86" w:rsidRDefault="00B72E86" w:rsidP="00B72E86">
      <w:pPr>
        <w:spacing w:after="0"/>
        <w:jc w:val="both"/>
        <w:rPr>
          <w:rFonts w:ascii="Times New Roman" w:hAnsi="Times New Roman"/>
          <w:color w:val="C00000"/>
          <w:sz w:val="24"/>
          <w:szCs w:val="24"/>
        </w:rPr>
      </w:pPr>
    </w:p>
    <w:p w:rsidR="00B72E86" w:rsidRDefault="00510212" w:rsidP="00C218EB">
      <w:pPr>
        <w:pStyle w:val="ListParagraph"/>
        <w:numPr>
          <w:ilvl w:val="0"/>
          <w:numId w:val="3"/>
        </w:numPr>
        <w:spacing w:after="0"/>
        <w:rPr>
          <w:rFonts w:ascii="Times New Roman" w:hAnsi="Times New Roman"/>
          <w:sz w:val="24"/>
          <w:szCs w:val="24"/>
        </w:rPr>
      </w:pPr>
      <w:r>
        <w:rPr>
          <w:rFonts w:ascii="Times New Roman" w:hAnsi="Times New Roman"/>
          <w:sz w:val="24"/>
          <w:szCs w:val="24"/>
        </w:rPr>
        <w:t>2</w:t>
      </w:r>
      <w:r w:rsidR="00D06113">
        <w:rPr>
          <w:rFonts w:ascii="Times New Roman" w:hAnsi="Times New Roman"/>
          <w:sz w:val="24"/>
          <w:szCs w:val="24"/>
        </w:rPr>
        <w:t xml:space="preserve"> (</w:t>
      </w:r>
      <w:r>
        <w:rPr>
          <w:rFonts w:ascii="Times New Roman" w:hAnsi="Times New Roman"/>
          <w:sz w:val="24"/>
          <w:szCs w:val="24"/>
        </w:rPr>
        <w:t>dy</w:t>
      </w:r>
      <w:r w:rsidR="00012DE7">
        <w:rPr>
          <w:rFonts w:ascii="Times New Roman" w:hAnsi="Times New Roman"/>
          <w:sz w:val="24"/>
          <w:szCs w:val="24"/>
        </w:rPr>
        <w:t>)-</w:t>
      </w:r>
      <w:r w:rsidR="00B72E86" w:rsidRPr="007E4E35">
        <w:rPr>
          <w:rFonts w:ascii="Times New Roman" w:hAnsi="Times New Roman"/>
          <w:sz w:val="24"/>
          <w:szCs w:val="24"/>
        </w:rPr>
        <w:t xml:space="preserve"> </w:t>
      </w:r>
      <w:r w:rsidR="00D06113">
        <w:rPr>
          <w:rFonts w:ascii="Times New Roman" w:hAnsi="Times New Roman"/>
          <w:sz w:val="24"/>
          <w:szCs w:val="24"/>
        </w:rPr>
        <w:t>S</w:t>
      </w:r>
      <w:r w:rsidR="00D06113" w:rsidRPr="00D06113">
        <w:rPr>
          <w:rFonts w:ascii="Times New Roman" w:hAnsi="Times New Roman"/>
          <w:sz w:val="24"/>
          <w:szCs w:val="24"/>
        </w:rPr>
        <w:t xml:space="preserve">pecialist </w:t>
      </w:r>
      <w:r>
        <w:rPr>
          <w:rFonts w:ascii="Times New Roman" w:hAnsi="Times New Roman"/>
          <w:sz w:val="24"/>
          <w:szCs w:val="24"/>
        </w:rPr>
        <w:t xml:space="preserve">i </w:t>
      </w:r>
      <w:r w:rsidR="00C218EB" w:rsidRPr="00C218EB">
        <w:rPr>
          <w:rFonts w:ascii="Times New Roman" w:hAnsi="Times New Roman"/>
          <w:sz w:val="24"/>
          <w:szCs w:val="24"/>
        </w:rPr>
        <w:t>auditit te brendshem</w:t>
      </w:r>
      <w:r w:rsidR="00D06113">
        <w:rPr>
          <w:rFonts w:ascii="Times New Roman" w:hAnsi="Times New Roman"/>
          <w:sz w:val="24"/>
          <w:szCs w:val="24"/>
        </w:rPr>
        <w:t>, - IV-2</w:t>
      </w:r>
    </w:p>
    <w:p w:rsidR="007E4E35" w:rsidRPr="00D06113" w:rsidRDefault="00C218EB" w:rsidP="00DC3813">
      <w:pPr>
        <w:pStyle w:val="ListParagraph"/>
        <w:numPr>
          <w:ilvl w:val="0"/>
          <w:numId w:val="3"/>
        </w:numPr>
        <w:spacing w:after="0"/>
        <w:rPr>
          <w:rFonts w:ascii="Times New Roman" w:hAnsi="Times New Roman"/>
          <w:sz w:val="24"/>
          <w:szCs w:val="24"/>
        </w:rPr>
      </w:pPr>
      <w:r>
        <w:rPr>
          <w:rFonts w:ascii="Times New Roman" w:hAnsi="Times New Roman"/>
          <w:sz w:val="24"/>
          <w:szCs w:val="24"/>
        </w:rPr>
        <w:t>2</w:t>
      </w:r>
      <w:r w:rsidR="00510212">
        <w:rPr>
          <w:rFonts w:ascii="Times New Roman" w:hAnsi="Times New Roman"/>
          <w:sz w:val="24"/>
          <w:szCs w:val="24"/>
        </w:rPr>
        <w:t xml:space="preserve"> (</w:t>
      </w:r>
      <w:r>
        <w:rPr>
          <w:rFonts w:ascii="Times New Roman" w:hAnsi="Times New Roman"/>
          <w:sz w:val="24"/>
          <w:szCs w:val="24"/>
        </w:rPr>
        <w:t>dy</w:t>
      </w:r>
      <w:r w:rsidR="00012DE7">
        <w:rPr>
          <w:rFonts w:ascii="Times New Roman" w:hAnsi="Times New Roman"/>
          <w:sz w:val="24"/>
          <w:szCs w:val="24"/>
        </w:rPr>
        <w:t>)-</w:t>
      </w:r>
      <w:r w:rsidR="00012DE7" w:rsidRPr="007E4E35">
        <w:rPr>
          <w:rFonts w:ascii="Times New Roman" w:hAnsi="Times New Roman"/>
          <w:sz w:val="24"/>
          <w:szCs w:val="24"/>
        </w:rPr>
        <w:t xml:space="preserve"> </w:t>
      </w:r>
      <w:r w:rsidR="00012DE7" w:rsidRPr="00012DE7">
        <w:rPr>
          <w:rFonts w:ascii="Times New Roman" w:hAnsi="Times New Roman"/>
          <w:sz w:val="24"/>
          <w:szCs w:val="24"/>
        </w:rPr>
        <w:t xml:space="preserve">Specialist </w:t>
      </w:r>
      <w:r>
        <w:rPr>
          <w:rFonts w:ascii="Times New Roman" w:hAnsi="Times New Roman"/>
          <w:sz w:val="24"/>
          <w:szCs w:val="24"/>
        </w:rPr>
        <w:t>I te ardhurave</w:t>
      </w:r>
      <w:r w:rsidR="00D06113">
        <w:rPr>
          <w:rFonts w:ascii="Times New Roman" w:hAnsi="Times New Roman"/>
          <w:sz w:val="24"/>
          <w:szCs w:val="24"/>
        </w:rPr>
        <w:t>, - IV</w:t>
      </w:r>
      <w:r w:rsidR="00012DE7">
        <w:rPr>
          <w:rFonts w:ascii="Times New Roman" w:hAnsi="Times New Roman"/>
          <w:sz w:val="24"/>
          <w:szCs w:val="24"/>
        </w:rPr>
        <w:t>-</w:t>
      </w:r>
      <w:r w:rsidR="00D06113">
        <w:rPr>
          <w:rFonts w:ascii="Times New Roman" w:hAnsi="Times New Roman"/>
          <w:sz w:val="24"/>
          <w:szCs w:val="24"/>
        </w:rPr>
        <w:t>2</w:t>
      </w:r>
    </w:p>
    <w:p w:rsidR="00D56499" w:rsidRDefault="00C218EB" w:rsidP="00C218EB">
      <w:pPr>
        <w:pStyle w:val="ListParagraph"/>
        <w:numPr>
          <w:ilvl w:val="0"/>
          <w:numId w:val="3"/>
        </w:numPr>
        <w:spacing w:after="0"/>
        <w:rPr>
          <w:rFonts w:ascii="Times New Roman" w:hAnsi="Times New Roman"/>
          <w:sz w:val="24"/>
          <w:szCs w:val="24"/>
        </w:rPr>
      </w:pPr>
      <w:r>
        <w:rPr>
          <w:rFonts w:ascii="Times New Roman" w:hAnsi="Times New Roman"/>
          <w:sz w:val="24"/>
          <w:szCs w:val="24"/>
        </w:rPr>
        <w:t>2 (dy</w:t>
      </w:r>
      <w:r w:rsidR="00D56499">
        <w:rPr>
          <w:rFonts w:ascii="Times New Roman" w:hAnsi="Times New Roman"/>
          <w:sz w:val="24"/>
          <w:szCs w:val="24"/>
        </w:rPr>
        <w:t xml:space="preserve">) – Specialist </w:t>
      </w:r>
      <w:r w:rsidR="00CD3D6F">
        <w:rPr>
          <w:rFonts w:ascii="Times New Roman" w:hAnsi="Times New Roman"/>
          <w:sz w:val="24"/>
          <w:szCs w:val="24"/>
        </w:rPr>
        <w:t xml:space="preserve">i </w:t>
      </w:r>
      <w:r w:rsidRPr="00C218EB">
        <w:rPr>
          <w:rFonts w:ascii="Times New Roman" w:hAnsi="Times New Roman"/>
          <w:sz w:val="24"/>
          <w:szCs w:val="24"/>
        </w:rPr>
        <w:t>sektorit te borxhit</w:t>
      </w:r>
      <w:r w:rsidR="00D56499">
        <w:rPr>
          <w:rFonts w:ascii="Times New Roman" w:hAnsi="Times New Roman"/>
          <w:sz w:val="24"/>
          <w:szCs w:val="24"/>
        </w:rPr>
        <w:t>.</w:t>
      </w:r>
      <w:r w:rsidR="00CD3D6F">
        <w:rPr>
          <w:rFonts w:ascii="Times New Roman" w:hAnsi="Times New Roman"/>
          <w:sz w:val="24"/>
          <w:szCs w:val="24"/>
        </w:rPr>
        <w:t xml:space="preserve"> IV-2</w:t>
      </w:r>
    </w:p>
    <w:p w:rsidR="00C218EB" w:rsidRDefault="00C218EB" w:rsidP="00C218EB">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3 (tre) – Specialist </w:t>
      </w:r>
      <w:r w:rsidRPr="00C218EB">
        <w:rPr>
          <w:rFonts w:ascii="Times New Roman" w:hAnsi="Times New Roman"/>
          <w:sz w:val="24"/>
          <w:szCs w:val="24"/>
        </w:rPr>
        <w:t>per prokurimet publike</w:t>
      </w:r>
      <w:r>
        <w:rPr>
          <w:rFonts w:ascii="Times New Roman" w:hAnsi="Times New Roman"/>
          <w:sz w:val="24"/>
          <w:szCs w:val="24"/>
        </w:rPr>
        <w:t>. IV-2</w:t>
      </w:r>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CA358D">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CA358D">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CA358D">
              <w:rPr>
                <w:rFonts w:ascii="Times New Roman" w:eastAsia="MS Mincho" w:hAnsi="Times New Roman"/>
                <w:b/>
                <w:sz w:val="24"/>
                <w:szCs w:val="24"/>
              </w:rPr>
              <w:t>imin Civil                    14</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C218EB">
              <w:rPr>
                <w:rFonts w:ascii="Times New Roman" w:eastAsia="MS Mincho" w:hAnsi="Times New Roman"/>
                <w:b/>
                <w:sz w:val="24"/>
                <w:szCs w:val="24"/>
              </w:rPr>
              <w:t>.2025</w:t>
            </w:r>
          </w:p>
        </w:tc>
      </w:tr>
    </w:tbl>
    <w:p w:rsidR="001B4DCB" w:rsidRDefault="001B4DCB" w:rsidP="00B72E86">
      <w:pPr>
        <w:tabs>
          <w:tab w:val="left" w:pos="1284"/>
        </w:tabs>
        <w:jc w:val="both"/>
        <w:rPr>
          <w:rFonts w:ascii="Times New Roman" w:hAnsi="Times New Roman"/>
          <w:b/>
          <w:sz w:val="24"/>
          <w:szCs w:val="24"/>
        </w:rPr>
      </w:pPr>
    </w:p>
    <w:p w:rsidR="00510212" w:rsidRDefault="00510212" w:rsidP="00B72E86">
      <w:pPr>
        <w:tabs>
          <w:tab w:val="left" w:pos="1284"/>
        </w:tabs>
        <w:jc w:val="both"/>
        <w:rPr>
          <w:rFonts w:ascii="Times New Roman" w:hAnsi="Times New Roman"/>
          <w:b/>
          <w:sz w:val="24"/>
          <w:szCs w:val="24"/>
        </w:rPr>
      </w:pPr>
    </w:p>
    <w:p w:rsidR="00D7209E" w:rsidRDefault="00D7209E"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përmbushjen e detyrave sipas planit vjetor dhe mujor.</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menaxhimin e çështjeve që lidhen me fushën e veprimtarisë së sektorit në përputhje me ligjet, aktet nënligjore apo aktet rregullatore në fuqi.</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de-DE"/>
        </w:rPr>
      </w:pPr>
      <w:r w:rsidRPr="00E24D63">
        <w:rPr>
          <w:rFonts w:ascii="Times New Roman" w:hAnsi="Times New Roman" w:cs="Times New Roman"/>
          <w:sz w:val="24"/>
          <w:szCs w:val="24"/>
          <w:lang w:val="sq-AL"/>
        </w:rPr>
        <w:t>Realizon detyrat në përputhje me politikat e institucionit, me standardet administrative dhe procedurat teknike, si dhe duke mbajtur parasysh praktikat më të mira profesionale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Kryen punën specifike të sektorit ku bën pjesë brenda udhëzimeve të përgjithshme lidhur me objektivat dhe afatet e përfundimit të detyrave</w:t>
      </w:r>
      <w:r w:rsidRPr="00E24D63">
        <w:rPr>
          <w:rFonts w:ascii="Times New Roman" w:hAnsi="Times New Roman" w:cs="Times New Roman"/>
          <w:sz w:val="24"/>
          <w:szCs w:val="24"/>
          <w:lang w:val="en-GB"/>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Planifikon dhe përmbush detyrat e ngarkuara në mënyrë profesionale dhe të pavarur</w:t>
      </w:r>
      <w:r w:rsidRPr="00E24D63">
        <w:rPr>
          <w:rFonts w:ascii="Times New Roman" w:hAnsi="Times New Roman" w:cs="Times New Roman"/>
          <w:sz w:val="24"/>
          <w:szCs w:val="24"/>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Identifikon mundësitë për përmirësimin e mëtejshëm të procedurave dhe teknikave të përdorura në përmbushjen e detyrave.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në kohë dhe me cilësi materiale informuese për eprorët;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raporte periodike dhe informon eprorët për ecurinë e punës;</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Zbaton rekomandimet apo sugjerimet e eprorëve  me qëllim përmirësimin e praktikave apo procedurave të zbatuara;</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Diskuton rezultatet e punës me eprorin dhe ja referon atij vetëm në rastet e çështjeve jo të zakonshme;</w:t>
      </w:r>
    </w:p>
    <w:p w:rsidR="004742C2" w:rsidRPr="00DC77E5"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Respekton të gjitha rregullat dhe dispozitat ligjore për dokumentimin, administrimin dhe ruajtjen e dokumenteve të bashkisë</w:t>
      </w:r>
      <w:r w:rsidR="00C54C10" w:rsidRPr="00E24D63">
        <w:rPr>
          <w:rFonts w:ascii="Times New Roman" w:hAnsi="Times New Roman" w:cs="Times New Roman"/>
          <w:sz w:val="24"/>
          <w:szCs w:val="24"/>
          <w:lang w:val="sq-AL"/>
        </w:rPr>
        <w:t>;</w:t>
      </w:r>
    </w:p>
    <w:p w:rsidR="00DC77E5" w:rsidRPr="00E24D63" w:rsidRDefault="00DC77E5" w:rsidP="00E24D63">
      <w:pPr>
        <w:pStyle w:val="ListParagraph"/>
        <w:numPr>
          <w:ilvl w:val="0"/>
          <w:numId w:val="13"/>
        </w:numPr>
        <w:spacing w:after="0"/>
        <w:contextualSpacing w:val="0"/>
        <w:jc w:val="both"/>
        <w:rPr>
          <w:rFonts w:ascii="Times New Roman" w:hAnsi="Times New Roman" w:cs="Times New Roman"/>
          <w:sz w:val="24"/>
          <w:szCs w:val="24"/>
          <w:lang w:val="en-GB"/>
        </w:rPr>
      </w:pPr>
      <w:r>
        <w:rPr>
          <w:rFonts w:ascii="Times New Roman" w:hAnsi="Times New Roman" w:cs="Times New Roman"/>
          <w:sz w:val="24"/>
          <w:szCs w:val="24"/>
          <w:lang w:val="sq-AL"/>
        </w:rPr>
        <w:t>Kryen te gjitha detyrat specifike për realizimin e objektivave sipas afateve te përcaktuara.</w:t>
      </w:r>
    </w:p>
    <w:p w:rsidR="00C54C10" w:rsidRDefault="00C54C10" w:rsidP="00B72E86">
      <w:pPr>
        <w:pBdr>
          <w:bottom w:val="single" w:sz="8" w:space="1" w:color="C00000"/>
        </w:pBdr>
        <w:jc w:val="both"/>
        <w:rPr>
          <w:rFonts w:ascii="Times New Roman" w:hAnsi="Times New Roman"/>
          <w:b/>
          <w:color w:val="C00000"/>
          <w:sz w:val="24"/>
          <w:szCs w:val="24"/>
          <w:lang w:val="it-IT"/>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w:t>
      </w:r>
      <w:r w:rsidR="00442C31">
        <w:rPr>
          <w:rFonts w:ascii="Times New Roman" w:hAnsi="Times New Roman"/>
          <w:color w:val="000000"/>
          <w:sz w:val="24"/>
          <w:szCs w:val="24"/>
        </w:rPr>
        <w:t xml:space="preserve"> nivelit “Bachelor”</w:t>
      </w:r>
      <w:r w:rsidR="00510212">
        <w:rPr>
          <w:rFonts w:ascii="Times New Roman" w:hAnsi="Times New Roman"/>
          <w:color w:val="000000"/>
          <w:sz w:val="24"/>
          <w:szCs w:val="24"/>
        </w:rPr>
        <w:t xml:space="preserve"> ne shkencat Ekonomike.</w:t>
      </w:r>
      <w:r w:rsidR="00D7209E">
        <w:rPr>
          <w:rFonts w:ascii="Times New Roman" w:hAnsi="Times New Roman"/>
          <w:color w:val="000000"/>
          <w:sz w:val="24"/>
          <w:szCs w:val="24"/>
        </w:rPr>
        <w:t>dhe Juridike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D1AE7" w:rsidRDefault="00AD1AE7" w:rsidP="001B4DC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CA358D">
        <w:rPr>
          <w:rFonts w:ascii="Times New Roman" w:hAnsi="Times New Roman"/>
          <w:b/>
          <w:sz w:val="24"/>
          <w:szCs w:val="24"/>
        </w:rPr>
        <w:t>datës 09</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CA358D">
        <w:rPr>
          <w:rFonts w:ascii="Times New Roman" w:hAnsi="Times New Roman"/>
          <w:b/>
          <w:sz w:val="24"/>
          <w:szCs w:val="24"/>
        </w:rPr>
        <w:t>11</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C54C10" w:rsidRDefault="00C54C10"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D7209E" w:rsidRDefault="00D7209E" w:rsidP="001B4DCB">
      <w:pPr>
        <w:jc w:val="both"/>
        <w:rPr>
          <w:rFonts w:ascii="Times New Roman" w:hAnsi="Times New Roman"/>
          <w:sz w:val="24"/>
          <w:szCs w:val="24"/>
        </w:rPr>
      </w:pPr>
    </w:p>
    <w:p w:rsidR="00631EF9" w:rsidRPr="00B72E86" w:rsidRDefault="00631EF9" w:rsidP="001B4DCB">
      <w:pPr>
        <w:jc w:val="both"/>
        <w:rPr>
          <w:rFonts w:ascii="Times New Roman" w:hAnsi="Times New Roman"/>
          <w:sz w:val="24"/>
          <w:szCs w:val="24"/>
        </w:rPr>
      </w:pPr>
      <w:bookmarkStart w:id="0" w:name="_GoBack"/>
      <w:bookmarkEnd w:id="0"/>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p w:rsidR="00631EF9" w:rsidRDefault="00631EF9" w:rsidP="001B4DCB">
      <w:pPr>
        <w:jc w:val="both"/>
        <w:rPr>
          <w:rFonts w:ascii="Times New Roman" w:hAnsi="Times New Roman" w:cs="Times New Roman"/>
          <w:color w:val="0000FF"/>
          <w:sz w:val="24"/>
          <w:szCs w:val="24"/>
        </w:rPr>
      </w:pPr>
    </w:p>
    <w:p w:rsidR="00BA63C0" w:rsidRDefault="00BA63C0" w:rsidP="001B4DCB">
      <w:pPr>
        <w:jc w:val="both"/>
        <w:rPr>
          <w:rFonts w:ascii="Times New Roman" w:hAnsi="Times New Roman" w:cs="Times New Roman"/>
          <w:color w:val="0000FF"/>
          <w:sz w:val="24"/>
          <w:szCs w:val="24"/>
        </w:rPr>
      </w:pPr>
    </w:p>
    <w:p w:rsidR="00510212" w:rsidRPr="00631EF9" w:rsidRDefault="00510212" w:rsidP="001B4DCB">
      <w:pPr>
        <w:jc w:val="both"/>
        <w:rPr>
          <w:rFonts w:ascii="Times New Roman" w:hAnsi="Times New Roman" w:cs="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Në përfundim të vlerësimit të kandidatëve, Bashkia Kukes do të shpallë fituesin në portalin “Shërbimi Kombëtar i Punësimit”. Të gjithë kandidatët pjesëmarrës në këtë procedurë do të njoftohen në mënyrë elektronike për datën e saktë të shpalljes së fituesit.</w:t>
      </w:r>
    </w:p>
    <w:p w:rsidR="00E24D63" w:rsidRDefault="00E24D63" w:rsidP="001B4DCB">
      <w:pPr>
        <w:pBdr>
          <w:bottom w:val="single" w:sz="8" w:space="1" w:color="C00000"/>
        </w:pBdr>
        <w:jc w:val="both"/>
        <w:rPr>
          <w:rFonts w:ascii="Times New Roman" w:hAnsi="Times New Roman"/>
          <w:b/>
          <w:sz w:val="24"/>
          <w:szCs w:val="24"/>
        </w:rPr>
      </w:pP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ivelit “Bachelor”</w:t>
      </w:r>
      <w:r w:rsidR="00510212">
        <w:rPr>
          <w:rFonts w:ascii="Times New Roman" w:hAnsi="Times New Roman"/>
          <w:color w:val="000000"/>
          <w:sz w:val="24"/>
          <w:szCs w:val="24"/>
        </w:rPr>
        <w:t xml:space="preserve"> ne shkencat Ekonomike</w:t>
      </w:r>
      <w:r w:rsidR="00D7209E">
        <w:rPr>
          <w:rFonts w:ascii="Times New Roman" w:hAnsi="Times New Roman"/>
          <w:color w:val="000000"/>
          <w:sz w:val="24"/>
          <w:szCs w:val="24"/>
        </w:rPr>
        <w:t xml:space="preserve"> dhe Juridike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510212"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w:t>
      </w:r>
      <w:r w:rsidR="00510212">
        <w:rPr>
          <w:rFonts w:ascii="Times New Roman" w:hAnsi="Times New Roman"/>
          <w:sz w:val="24"/>
          <w:szCs w:val="24"/>
        </w:rPr>
        <w:t>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Pr="00BF4120"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r w:rsidR="00CA358D">
        <w:rPr>
          <w:rFonts w:ascii="Times New Roman" w:hAnsi="Times New Roman"/>
          <w:b/>
          <w:i/>
          <w:sz w:val="24"/>
          <w:szCs w:val="24"/>
        </w:rPr>
        <w:t>14</w:t>
      </w:r>
      <w:r w:rsidR="0077703E">
        <w:rPr>
          <w:rFonts w:ascii="Times New Roman" w:hAnsi="Times New Roman"/>
          <w:b/>
          <w:i/>
          <w:sz w:val="24"/>
          <w:szCs w:val="24"/>
        </w:rPr>
        <w:t>.0</w:t>
      </w:r>
      <w:r w:rsidR="00CA358D">
        <w:rPr>
          <w:rFonts w:ascii="Times New Roman" w:hAnsi="Times New Roman"/>
          <w:b/>
          <w:i/>
          <w:sz w:val="24"/>
          <w:szCs w:val="24"/>
        </w:rPr>
        <w:t>7</w:t>
      </w:r>
      <w:r w:rsidR="0077703E">
        <w:rPr>
          <w:rFonts w:ascii="Times New Roman" w:hAnsi="Times New Roman"/>
          <w:b/>
          <w:i/>
          <w:sz w:val="24"/>
          <w:szCs w:val="24"/>
        </w:rPr>
        <w:t>.2025</w:t>
      </w:r>
      <w:r w:rsidRPr="00F5745E">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CA358D">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lastRenderedPageBreak/>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A97CF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0"/>
  </w:num>
  <w:num w:numId="16">
    <w:abstractNumId w:val="15"/>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D08D3"/>
    <w:rsid w:val="001D6BB4"/>
    <w:rsid w:val="001E48D4"/>
    <w:rsid w:val="001E5338"/>
    <w:rsid w:val="001E7BA6"/>
    <w:rsid w:val="001F58CF"/>
    <w:rsid w:val="00204A67"/>
    <w:rsid w:val="00205B42"/>
    <w:rsid w:val="00212DE3"/>
    <w:rsid w:val="002326ED"/>
    <w:rsid w:val="00233585"/>
    <w:rsid w:val="00250144"/>
    <w:rsid w:val="002621E6"/>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24BF"/>
    <w:rsid w:val="003430A8"/>
    <w:rsid w:val="00351FAC"/>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0212"/>
    <w:rsid w:val="00514179"/>
    <w:rsid w:val="00517D85"/>
    <w:rsid w:val="00531EE2"/>
    <w:rsid w:val="00533025"/>
    <w:rsid w:val="005369FB"/>
    <w:rsid w:val="00544AB0"/>
    <w:rsid w:val="00547319"/>
    <w:rsid w:val="00555405"/>
    <w:rsid w:val="00557939"/>
    <w:rsid w:val="00560ACF"/>
    <w:rsid w:val="00560F58"/>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995"/>
    <w:rsid w:val="006F4AEB"/>
    <w:rsid w:val="007044B9"/>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803CFF"/>
    <w:rsid w:val="008200CA"/>
    <w:rsid w:val="0082291E"/>
    <w:rsid w:val="00824623"/>
    <w:rsid w:val="00843A7C"/>
    <w:rsid w:val="00847B8E"/>
    <w:rsid w:val="00857515"/>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62D0"/>
    <w:rsid w:val="008B72B6"/>
    <w:rsid w:val="008C07E1"/>
    <w:rsid w:val="008D0E82"/>
    <w:rsid w:val="008D33F9"/>
    <w:rsid w:val="008E598F"/>
    <w:rsid w:val="008F4E0B"/>
    <w:rsid w:val="00900159"/>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61E02"/>
    <w:rsid w:val="00A64705"/>
    <w:rsid w:val="00A65A8E"/>
    <w:rsid w:val="00A7643A"/>
    <w:rsid w:val="00A85AD8"/>
    <w:rsid w:val="00A87BF5"/>
    <w:rsid w:val="00A96722"/>
    <w:rsid w:val="00A967CC"/>
    <w:rsid w:val="00A97CF2"/>
    <w:rsid w:val="00AA0B98"/>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6E01"/>
    <w:rsid w:val="00BA0AC3"/>
    <w:rsid w:val="00BA63C0"/>
    <w:rsid w:val="00BA77A6"/>
    <w:rsid w:val="00BB0406"/>
    <w:rsid w:val="00BB1936"/>
    <w:rsid w:val="00BE4787"/>
    <w:rsid w:val="00BE79F1"/>
    <w:rsid w:val="00BF2F8A"/>
    <w:rsid w:val="00BF6F3E"/>
    <w:rsid w:val="00C008ED"/>
    <w:rsid w:val="00C01104"/>
    <w:rsid w:val="00C03578"/>
    <w:rsid w:val="00C07643"/>
    <w:rsid w:val="00C106FF"/>
    <w:rsid w:val="00C1089F"/>
    <w:rsid w:val="00C11196"/>
    <w:rsid w:val="00C146F0"/>
    <w:rsid w:val="00C218EB"/>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358D"/>
    <w:rsid w:val="00CA7681"/>
    <w:rsid w:val="00CB1C76"/>
    <w:rsid w:val="00CB2613"/>
    <w:rsid w:val="00CC48F9"/>
    <w:rsid w:val="00CC6A36"/>
    <w:rsid w:val="00CD08E1"/>
    <w:rsid w:val="00CD3D6F"/>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6499"/>
    <w:rsid w:val="00D5700F"/>
    <w:rsid w:val="00D64579"/>
    <w:rsid w:val="00D713AA"/>
    <w:rsid w:val="00D7209E"/>
    <w:rsid w:val="00D819A0"/>
    <w:rsid w:val="00DA6A96"/>
    <w:rsid w:val="00DB2DA5"/>
    <w:rsid w:val="00DC3813"/>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047E9D2"/>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7382-BDC3-4698-BEAD-DB0FD5BB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3</cp:revision>
  <cp:lastPrinted>2025-05-20T12:39:00Z</cp:lastPrinted>
  <dcterms:created xsi:type="dcterms:W3CDTF">2025-06-30T07:07:00Z</dcterms:created>
  <dcterms:modified xsi:type="dcterms:W3CDTF">2025-06-30T11:10:00Z</dcterms:modified>
</cp:coreProperties>
</file>