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B0C4" w14:textId="77777777" w:rsidR="00A538B7" w:rsidRDefault="00A538B7" w:rsidP="00124DC7">
      <w:pPr>
        <w:pStyle w:val="Header"/>
        <w:rPr>
          <w:rFonts w:ascii="Times New Roman" w:hAnsi="Times New Roman"/>
          <w:b/>
          <w:color w:val="FF0000"/>
        </w:rPr>
      </w:pPr>
      <w:bookmarkStart w:id="0" w:name="_Hlk136592165"/>
    </w:p>
    <w:p w14:paraId="02E74286" w14:textId="77777777" w:rsidR="00A538B7" w:rsidRDefault="00A538B7" w:rsidP="00A538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EFB0B2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25A8857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DHE PRANIM NË SHËRBIMIN CIVIL NË </w:t>
      </w:r>
    </w:p>
    <w:p w14:paraId="362D3CC2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080BF70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KATEGORINË EKZEKUTIVE</w:t>
      </w:r>
    </w:p>
    <w:p w14:paraId="663CE0CF" w14:textId="77777777" w:rsidR="00A538B7" w:rsidRDefault="00A538B7" w:rsidP="00A53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F3A95D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B50C76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1DF3">
        <w:rPr>
          <w:rFonts w:ascii="Times New Roman" w:hAnsi="Times New Roman"/>
          <w:sz w:val="24"/>
          <w:szCs w:val="24"/>
        </w:rPr>
        <w:t>Në zbatim të nenit 22 dhe të nenit 25, të ligjit nr. 152/2013 “Për nëpunësin civil”, i ndryshuar, si dhe të Kreut II, III, IV dhe VII, të VKM nr.243, datë 18.3.2015 “Për pranimin, lëvizjen paralele, periudhën e provës dhe emërimin në kategorinë ekzekutive</w:t>
      </w:r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i ndryshuar, Zyra e Inspektorit të Lartë të Drejtësisë shpall procedurat e lëvizjes paralele dhe pranimit në shërbimin civil për pozicionet: </w:t>
      </w:r>
    </w:p>
    <w:p w14:paraId="12154844" w14:textId="77777777" w:rsidR="002727F0" w:rsidRPr="00B25D1E" w:rsidRDefault="002727F0" w:rsidP="00B25D1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821F0F" w14:textId="3A4A096C" w:rsidR="002727F0" w:rsidRDefault="006F4CC4" w:rsidP="005E3D2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3D22">
        <w:rPr>
          <w:rFonts w:ascii="Times New Roman" w:hAnsi="Times New Roman"/>
          <w:b/>
          <w:sz w:val="24"/>
          <w:szCs w:val="24"/>
        </w:rPr>
        <w:t>1 (një)</w:t>
      </w:r>
      <w:r w:rsidR="002727F0" w:rsidRPr="005E3D22">
        <w:rPr>
          <w:rFonts w:ascii="Times New Roman" w:hAnsi="Times New Roman"/>
          <w:b/>
          <w:sz w:val="24"/>
          <w:szCs w:val="24"/>
        </w:rPr>
        <w:t xml:space="preserve"> Specialist në Sektorin e </w:t>
      </w:r>
      <w:r w:rsidR="00B25D1E" w:rsidRPr="005E3D22">
        <w:rPr>
          <w:rFonts w:ascii="Times New Roman" w:hAnsi="Times New Roman"/>
          <w:b/>
          <w:sz w:val="24"/>
          <w:szCs w:val="24"/>
        </w:rPr>
        <w:t xml:space="preserve">Analizës dhe </w:t>
      </w:r>
      <w:r w:rsidR="002727F0" w:rsidRPr="005E3D22">
        <w:rPr>
          <w:rFonts w:ascii="Times New Roman" w:hAnsi="Times New Roman"/>
          <w:b/>
          <w:sz w:val="24"/>
          <w:szCs w:val="24"/>
        </w:rPr>
        <w:t>Studimeve, në Drejtorinë e Hartimit të Akteve</w:t>
      </w:r>
      <w:r w:rsidR="00B25D1E" w:rsidRPr="005E3D22">
        <w:rPr>
          <w:rFonts w:ascii="Times New Roman" w:hAnsi="Times New Roman"/>
          <w:b/>
          <w:sz w:val="24"/>
          <w:szCs w:val="24"/>
        </w:rPr>
        <w:t xml:space="preserve"> dhe Shërbimeve Juridike</w:t>
      </w:r>
      <w:r w:rsidR="00F12A95" w:rsidRPr="005E3D22">
        <w:rPr>
          <w:rFonts w:ascii="Times New Roman" w:hAnsi="Times New Roman"/>
          <w:b/>
          <w:sz w:val="24"/>
          <w:szCs w:val="24"/>
        </w:rPr>
        <w:t>, pranë Zyrës së Inspektorit të Lartë të Drejtësisë</w:t>
      </w:r>
      <w:r w:rsidR="002727F0" w:rsidRPr="005E3D22">
        <w:rPr>
          <w:rFonts w:ascii="Times New Roman" w:hAnsi="Times New Roman"/>
          <w:b/>
          <w:sz w:val="24"/>
          <w:szCs w:val="24"/>
        </w:rPr>
        <w:t xml:space="preserve"> - </w:t>
      </w:r>
      <w:r w:rsidR="00432C33">
        <w:rPr>
          <w:rFonts w:ascii="Times New Roman" w:hAnsi="Times New Roman"/>
          <w:b/>
          <w:sz w:val="24"/>
          <w:szCs w:val="24"/>
        </w:rPr>
        <w:t>klasa</w:t>
      </w:r>
      <w:r w:rsidR="002727F0" w:rsidRPr="005E3D22">
        <w:rPr>
          <w:rFonts w:ascii="Times New Roman" w:hAnsi="Times New Roman"/>
          <w:b/>
          <w:sz w:val="24"/>
          <w:szCs w:val="24"/>
        </w:rPr>
        <w:t xml:space="preserve"> I</w:t>
      </w:r>
      <w:r w:rsidR="00756E32">
        <w:rPr>
          <w:rFonts w:ascii="Times New Roman" w:hAnsi="Times New Roman"/>
          <w:b/>
          <w:sz w:val="24"/>
          <w:szCs w:val="24"/>
        </w:rPr>
        <w:t>V-1</w:t>
      </w:r>
      <w:r w:rsidR="008E7F01">
        <w:rPr>
          <w:rFonts w:ascii="Times New Roman" w:hAnsi="Times New Roman"/>
          <w:b/>
          <w:sz w:val="24"/>
          <w:szCs w:val="24"/>
        </w:rPr>
        <w:t>.</w:t>
      </w:r>
    </w:p>
    <w:p w14:paraId="57492C28" w14:textId="77777777" w:rsidR="006C160C" w:rsidRPr="00B24A83" w:rsidRDefault="006C160C" w:rsidP="00B24A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904F71" w14:textId="77777777" w:rsidR="002727F0" w:rsidRPr="00236B6C" w:rsidRDefault="002727F0" w:rsidP="005E3D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E0748B" w14:paraId="2FE749E8" w14:textId="77777777" w:rsidTr="005E3D22">
        <w:trPr>
          <w:trHeight w:val="155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5DC70693" w:rsidR="002727F0" w:rsidRPr="00E0748B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et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më sipër, u ofrohe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</w:t>
            </w:r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fillimisht nëpunësve civilë të së njëjtës kategori për procedurën e lëvizjes par</w:t>
            </w:r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alele! Vetëm në rast se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pozicionet</w:t>
            </w:r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, në përfundim të procedurës së 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 paralele, rezultojnë</w:t>
            </w:r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vakant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ato 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janë të </w:t>
            </w:r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me</w:t>
            </w:r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për konkurimin nëpërmjet procedurës së pranimit në shërbimin civil për kategorinë ekzekutive.</w:t>
            </w:r>
          </w:p>
        </w:tc>
      </w:tr>
    </w:tbl>
    <w:p w14:paraId="570B0FDD" w14:textId="77777777" w:rsidR="002727F0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24"/>
          <w:szCs w:val="24"/>
        </w:rPr>
      </w:pPr>
    </w:p>
    <w:p w14:paraId="5E6C6F2B" w14:textId="77777777" w:rsidR="002727F0" w:rsidRPr="002727F0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00F1B551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 për dorëzimin e dokumentave për: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D43C1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93051F" w14:paraId="01894FFD" w14:textId="77777777" w:rsidTr="002727F0">
        <w:trPr>
          <w:trHeight w:val="776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F753E2D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2FDF1D37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1C591969" w:rsidR="002727F0" w:rsidRPr="0093051F" w:rsidRDefault="00F7699E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6D3CF4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756E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0BCE3FE8" w14:textId="77777777" w:rsidR="002727F0" w:rsidRPr="004039DD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-10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"/>
        <w:gridCol w:w="5618"/>
        <w:gridCol w:w="3722"/>
        <w:gridCol w:w="10"/>
      </w:tblGrid>
      <w:tr w:rsidR="002727F0" w:rsidRPr="0093051F" w14:paraId="1A8224A0" w14:textId="77777777" w:rsidTr="00124DC7">
        <w:trPr>
          <w:gridBefore w:val="1"/>
          <w:gridAfter w:val="1"/>
          <w:wBefore w:w="10" w:type="dxa"/>
          <w:wAfter w:w="10" w:type="dxa"/>
          <w:trHeight w:val="992"/>
        </w:trPr>
        <w:tc>
          <w:tcPr>
            <w:tcW w:w="56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1084CD2A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51BF7513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722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5CB30110" w:rsidR="002727F0" w:rsidRPr="0093051F" w:rsidRDefault="00F7699E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6D3CF4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756E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727F0" w:rsidRPr="00E0748B" w14:paraId="6C61B50D" w14:textId="77777777" w:rsidTr="00124DC7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4"/>
            <w:shd w:val="clear" w:color="auto" w:fill="C00000"/>
            <w:hideMark/>
          </w:tcPr>
          <w:p w14:paraId="2E64CEE3" w14:textId="77777777" w:rsidR="002727F0" w:rsidRPr="00E0748B" w:rsidRDefault="002727F0" w:rsidP="006F4CC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 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 i punës për pozicionet</w:t>
            </w: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është:</w:t>
            </w:r>
          </w:p>
        </w:tc>
      </w:tr>
    </w:tbl>
    <w:p w14:paraId="7B6BA4B6" w14:textId="77777777" w:rsidR="006F4CC4" w:rsidRPr="006F4CC4" w:rsidRDefault="006F4CC4" w:rsidP="006F4CC4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37D33A" w14:textId="77777777" w:rsidR="002727F0" w:rsidRPr="00236B6C" w:rsidRDefault="002727F0" w:rsidP="002727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6F5B2" w14:textId="77777777" w:rsidR="00F759B3" w:rsidRPr="00F759B3" w:rsidRDefault="00F759B3" w:rsidP="00F759B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59B3">
        <w:rPr>
          <w:rFonts w:ascii="Times New Roman" w:hAnsi="Times New Roman"/>
          <w:sz w:val="24"/>
          <w:szCs w:val="24"/>
        </w:rPr>
        <w:t xml:space="preserve">Përgjigjet për hartimin e përmbledhëseve të masave të marra nga ILD duke studiuar vendimet e dhëna nga organet gjyqësore për çështjet e procedimit disiplinor me synim unifikimin e praktikës së vendimeve të marra nga inspektorët, në raport me çështjet e shqyrtuara nga organet gjyqësore për çështjet e procedimit disiplinor. </w:t>
      </w:r>
    </w:p>
    <w:p w14:paraId="4F1C736C" w14:textId="77777777" w:rsidR="00F759B3" w:rsidRPr="00F759B3" w:rsidRDefault="00F759B3" w:rsidP="00F759B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59B3">
        <w:rPr>
          <w:rFonts w:ascii="Times New Roman" w:hAnsi="Times New Roman"/>
          <w:sz w:val="24"/>
          <w:szCs w:val="24"/>
        </w:rPr>
        <w:t>Monitoron historikun e masave të administrimit të gjykatave dhe prokurorive sipas raporteve të performancës të përgatitura nga KLGJ, KLP dhe Prokuroria e Përgjithshme duke evidentuar politikat që synojnë përmirësimin e tyre.</w:t>
      </w:r>
    </w:p>
    <w:p w14:paraId="1184D433" w14:textId="203119BB" w:rsidR="00F759B3" w:rsidRPr="00F759B3" w:rsidRDefault="00F759B3" w:rsidP="00F759B3">
      <w:pPr>
        <w:numPr>
          <w:ilvl w:val="0"/>
          <w:numId w:val="21"/>
        </w:numPr>
        <w:tabs>
          <w:tab w:val="left" w:pos="8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59B3">
        <w:rPr>
          <w:rFonts w:ascii="Times New Roman" w:hAnsi="Times New Roman"/>
          <w:sz w:val="24"/>
          <w:szCs w:val="24"/>
        </w:rPr>
        <w:t xml:space="preserve">Mbajtjen dhe përditësimin e evidencën </w:t>
      </w:r>
      <w:r w:rsidR="008E7F01">
        <w:rPr>
          <w:rFonts w:ascii="Times New Roman" w:hAnsi="Times New Roman"/>
          <w:sz w:val="24"/>
          <w:szCs w:val="24"/>
        </w:rPr>
        <w:t>e</w:t>
      </w:r>
      <w:r w:rsidRPr="00F759B3">
        <w:rPr>
          <w:rFonts w:ascii="Times New Roman" w:hAnsi="Times New Roman"/>
          <w:sz w:val="24"/>
          <w:szCs w:val="24"/>
        </w:rPr>
        <w:t xml:space="preserve"> të dhënave të vendimeve gjyqësore të formës së prerë, si dhe evidencës së të dhënave të çështjeve gjyqësore, të cilat ndiqen gjyqësisht.</w:t>
      </w:r>
    </w:p>
    <w:p w14:paraId="2FCD5376" w14:textId="77777777" w:rsidR="00F759B3" w:rsidRPr="00F759B3" w:rsidRDefault="00F759B3" w:rsidP="00F759B3">
      <w:pPr>
        <w:numPr>
          <w:ilvl w:val="0"/>
          <w:numId w:val="21"/>
        </w:numPr>
        <w:tabs>
          <w:tab w:val="left" w:pos="8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59B3">
        <w:rPr>
          <w:rFonts w:ascii="Times New Roman" w:hAnsi="Times New Roman"/>
          <w:sz w:val="24"/>
          <w:szCs w:val="24"/>
        </w:rPr>
        <w:t>Kryen analiza për veprimtarinë e institucionit ose për çështje të veçanta në përputhje me urdhrat dhe detyrat e caktuara.</w:t>
      </w:r>
    </w:p>
    <w:p w14:paraId="0221F29C" w14:textId="429DD104" w:rsidR="002727F0" w:rsidRPr="00054849" w:rsidRDefault="00F759B3" w:rsidP="00054849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59B3">
        <w:rPr>
          <w:rFonts w:ascii="Times New Roman" w:hAnsi="Times New Roman"/>
          <w:sz w:val="24"/>
          <w:szCs w:val="24"/>
        </w:rPr>
        <w:t>Zhvillon aktivitete studimore dhe kërkimi bibliografik si mbështetje për angazhimet e institucionit.</w:t>
      </w:r>
    </w:p>
    <w:p w14:paraId="04E94370" w14:textId="77777777" w:rsidR="002727F0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03CCDDBB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E0748B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4593904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DED24B2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14:paraId="6DA59D20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jenë nëpunës civil të konfirmuar, brenda së njëjtës kategori (ekzekutive); </w:t>
      </w:r>
    </w:p>
    <w:p w14:paraId="0589B403" w14:textId="660A3C23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>Të mos kenë masë disiplinore në fuqi</w:t>
      </w:r>
      <w:r>
        <w:rPr>
          <w:rFonts w:ascii="Times New Roman" w:hAnsi="Times New Roman"/>
          <w:sz w:val="24"/>
          <w:szCs w:val="24"/>
        </w:rPr>
        <w:t xml:space="preserve"> (vërtetuar me dok</w:t>
      </w:r>
      <w:r w:rsidRPr="006B4214">
        <w:rPr>
          <w:rFonts w:ascii="Times New Roman" w:hAnsi="Times New Roman"/>
          <w:sz w:val="24"/>
          <w:szCs w:val="24"/>
        </w:rPr>
        <w:t>ument nga 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</w:t>
      </w:r>
      <w:r w:rsidR="00C03DB3">
        <w:rPr>
          <w:rFonts w:ascii="Times New Roman" w:hAnsi="Times New Roman"/>
          <w:sz w:val="24"/>
          <w:szCs w:val="24"/>
        </w:rPr>
        <w:t>)</w:t>
      </w:r>
      <w:r w:rsidRPr="006B4214">
        <w:rPr>
          <w:rFonts w:ascii="Times New Roman" w:hAnsi="Times New Roman"/>
          <w:sz w:val="24"/>
          <w:szCs w:val="24"/>
        </w:rPr>
        <w:t>;</w:t>
      </w:r>
    </w:p>
    <w:p w14:paraId="0ECB9369" w14:textId="700BCF57" w:rsidR="002727F0" w:rsidRPr="006F4CC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>Të kenë të paktën një vlerësim</w:t>
      </w:r>
      <w:r w:rsidR="00C03DB3">
        <w:rPr>
          <w:rFonts w:ascii="Times New Roman" w:hAnsi="Times New Roman"/>
          <w:sz w:val="24"/>
          <w:szCs w:val="24"/>
        </w:rPr>
        <w:t xml:space="preserve"> të</w:t>
      </w:r>
      <w:r w:rsidRPr="006B4214">
        <w:rPr>
          <w:rFonts w:ascii="Times New Roman" w:hAnsi="Times New Roman"/>
          <w:sz w:val="24"/>
          <w:szCs w:val="24"/>
        </w:rPr>
        <w:t xml:space="preserve"> fundit “mirë” apo “shumë mirë”. </w:t>
      </w:r>
    </w:p>
    <w:p w14:paraId="32E2DF17" w14:textId="77777777" w:rsidR="002727F0" w:rsidRPr="006B4214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r w:rsidRPr="006B4214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49534D2" w14:textId="6CEA73D9" w:rsidR="002727F0" w:rsidRPr="006B4214" w:rsidRDefault="002727F0" w:rsidP="002727F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B4214"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</w:t>
      </w:r>
      <w:r w:rsidR="00EE63FE" w:rsidRPr="00576A40">
        <w:rPr>
          <w:rFonts w:ascii="Times New Roman" w:hAnsi="Times New Roman"/>
          <w:sz w:val="24"/>
          <w:szCs w:val="24"/>
          <w:lang w:val="sq-AL"/>
        </w:rPr>
        <w:t>ose “Master Profesional” të përfituar në fund të studimeve të ciklit të dytë me 120 kredite dhe me kohëzgjatje normale 2 vite akademike/e barazvlefshme me to, sipas legjislacionit të arsimit të lartë</w:t>
      </w:r>
      <w:r w:rsidR="002A7907">
        <w:rPr>
          <w:rFonts w:ascii="Times New Roman" w:hAnsi="Times New Roman"/>
          <w:sz w:val="24"/>
          <w:szCs w:val="24"/>
          <w:lang w:val="sq-AL"/>
        </w:rPr>
        <w:t>,</w:t>
      </w:r>
      <w:r w:rsidR="00EE63FE" w:rsidRPr="00576A4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26D1E" w:rsidRPr="00926D1E">
        <w:rPr>
          <w:rFonts w:ascii="Times New Roman" w:hAnsi="Times New Roman"/>
          <w:b/>
          <w:bCs/>
          <w:sz w:val="24"/>
          <w:szCs w:val="24"/>
          <w:lang w:val="sq-AL"/>
        </w:rPr>
        <w:t>me kohë të plotë</w:t>
      </w:r>
      <w:r w:rsidR="00926D1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214">
        <w:rPr>
          <w:rFonts w:ascii="Times New Roman" w:hAnsi="Times New Roman"/>
          <w:color w:val="000000"/>
          <w:sz w:val="24"/>
          <w:szCs w:val="24"/>
        </w:rPr>
        <w:t>në Shkenca Juridike, edhe diploma e nivelit “Bachelor” duhet të jetë në të njëjtën fushë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E63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214">
        <w:rPr>
          <w:rFonts w:ascii="Times New Roman" w:hAnsi="Times New Roman"/>
          <w:sz w:val="24"/>
          <w:szCs w:val="24"/>
        </w:rPr>
        <w:t>(</w:t>
      </w:r>
      <w:r w:rsidRPr="006B4214">
        <w:rPr>
          <w:rFonts w:ascii="Times New Roman" w:hAnsi="Times New Roman"/>
          <w:i/>
          <w:sz w:val="24"/>
          <w:szCs w:val="24"/>
        </w:rPr>
        <w:t>Diplomat të cilat janë marrë jashtë vendit, duhet të jenë të njohura pranë institucionit përgjegjës për njehsimin e diplomave sipas legjislacionit në fuqi).</w:t>
      </w:r>
    </w:p>
    <w:p w14:paraId="2B18305C" w14:textId="30C5E9A5" w:rsidR="002727F0" w:rsidRPr="006B4214" w:rsidRDefault="002727F0" w:rsidP="002727F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color w:val="000000"/>
          <w:sz w:val="24"/>
          <w:szCs w:val="24"/>
        </w:rPr>
        <w:t xml:space="preserve">Të kenë eksperiencë pune jo më pak </w:t>
      </w:r>
      <w:r w:rsidRPr="006B4214">
        <w:rPr>
          <w:rFonts w:ascii="Times New Roman" w:hAnsi="Times New Roman"/>
          <w:sz w:val="24"/>
          <w:szCs w:val="24"/>
        </w:rPr>
        <w:t>se 1 vit</w:t>
      </w:r>
      <w:r w:rsidR="00B24A83">
        <w:rPr>
          <w:rFonts w:ascii="Times New Roman" w:hAnsi="Times New Roman"/>
          <w:sz w:val="24"/>
          <w:szCs w:val="24"/>
        </w:rPr>
        <w:t>.</w:t>
      </w:r>
      <w:r w:rsidRPr="006B4214">
        <w:rPr>
          <w:rFonts w:ascii="Times New Roman" w:hAnsi="Times New Roman"/>
          <w:sz w:val="24"/>
          <w:szCs w:val="24"/>
        </w:rPr>
        <w:t xml:space="preserve"> </w:t>
      </w:r>
    </w:p>
    <w:p w14:paraId="367C600B" w14:textId="36EA24A9" w:rsidR="000F69E4" w:rsidRPr="000F69E4" w:rsidRDefault="002727F0" w:rsidP="000F69E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kenë njohuri të gjuhës angleze. </w:t>
      </w:r>
    </w:p>
    <w:p w14:paraId="683E9033" w14:textId="77777777" w:rsidR="002727F0" w:rsidRPr="00E0748B" w:rsidRDefault="002727F0" w:rsidP="002727F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31255A6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16CA9FB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lastRenderedPageBreak/>
        <w:t>Kandidatët që aplikojnë duhet të dorëzojnë dokumentat si më poshtë:</w:t>
      </w:r>
    </w:p>
    <w:p w14:paraId="60C1D294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Kërkesë për të konkuruar në pozicionin e shpallur në procedurën përkatëse</w:t>
      </w:r>
      <w:r>
        <w:rPr>
          <w:rFonts w:ascii="Times New Roman" w:hAnsi="Times New Roman"/>
          <w:sz w:val="24"/>
          <w:szCs w:val="24"/>
        </w:rPr>
        <w:t>;</w:t>
      </w:r>
    </w:p>
    <w:p w14:paraId="06B87427" w14:textId="77777777" w:rsidR="002727F0" w:rsidRP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i 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 në</w:t>
      </w:r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 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ss, linku:</w:t>
      </w:r>
    </w:p>
    <w:p w14:paraId="6D4C9D5C" w14:textId="77777777" w:rsidR="002727F0" w:rsidRPr="00EC730E" w:rsidRDefault="002727F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Pr="00EC730E">
        <w:rPr>
          <w:rFonts w:ascii="Times New Roman" w:hAnsi="Times New Roman"/>
        </w:rPr>
        <w:t xml:space="preserve"> </w:t>
      </w:r>
    </w:p>
    <w:p w14:paraId="2F3DBE2C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Fotokopje të diplomës (përfshirë edhe diplomën bachelor). </w:t>
      </w:r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 diplomat e marra jashtë Republikës së Shqipërisë të përcillet njehsimi nga Ministria e Arsimit dhe e Sportit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6EB55940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3E2DE017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Akti i konfirmimit të statusit të nëpunësit civil përfshirë dhe kategorinë e </w:t>
      </w:r>
      <w:r>
        <w:rPr>
          <w:rFonts w:ascii="Times New Roman" w:hAnsi="Times New Roman"/>
          <w:sz w:val="24"/>
          <w:szCs w:val="24"/>
        </w:rPr>
        <w:t>pagës;</w:t>
      </w:r>
    </w:p>
    <w:p w14:paraId="00FAA54E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Fotokopje të letërnjoftimit (ID);</w:t>
      </w:r>
    </w:p>
    <w:p w14:paraId="2AA457BC" w14:textId="79552922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Vërtetim të gj</w:t>
      </w:r>
      <w:r w:rsidR="006C160C"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 shëndetësore</w:t>
      </w:r>
      <w:r w:rsidR="00181298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(vlefshmëria 3 muaj);</w:t>
      </w:r>
    </w:p>
    <w:p w14:paraId="7DC69C30" w14:textId="77777777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gje</w:t>
      </w:r>
      <w:r w:rsidRPr="00EC730E">
        <w:rPr>
          <w:rFonts w:ascii="Times New Roman" w:hAnsi="Times New Roman"/>
          <w:sz w:val="24"/>
          <w:szCs w:val="24"/>
        </w:rPr>
        <w:t>ndjes gjyqësore</w:t>
      </w:r>
      <w:r w:rsidR="00307B71">
        <w:rPr>
          <w:rFonts w:ascii="Times New Roman" w:hAnsi="Times New Roman"/>
          <w:sz w:val="24"/>
          <w:szCs w:val="24"/>
        </w:rPr>
        <w:t>, linku</w:t>
      </w:r>
      <w:r w:rsidRPr="00EC730E">
        <w:rPr>
          <w:rFonts w:ascii="Times New Roman" w:hAnsi="Times New Roman"/>
          <w:sz w:val="24"/>
          <w:szCs w:val="24"/>
        </w:rPr>
        <w:t xml:space="preserve">; </w:t>
      </w:r>
    </w:p>
    <w:p w14:paraId="4762E16C" w14:textId="77777777" w:rsidR="002727F0" w:rsidRDefault="002727F0" w:rsidP="002727F0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40C35E10" w14:textId="77777777" w:rsidR="000C7966" w:rsidRPr="00EE6C26" w:rsidRDefault="000C7966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6ED7C2" w14:textId="64328EBE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Vlerësimin e fundit nga eprori </w:t>
      </w:r>
      <w:r w:rsidR="000403CF">
        <w:rPr>
          <w:rFonts w:ascii="Times New Roman" w:hAnsi="Times New Roman"/>
          <w:sz w:val="24"/>
          <w:szCs w:val="24"/>
        </w:rPr>
        <w:t>direkt</w:t>
      </w:r>
      <w:r w:rsidRPr="00EC730E">
        <w:rPr>
          <w:rFonts w:ascii="Times New Roman" w:hAnsi="Times New Roman"/>
          <w:sz w:val="24"/>
          <w:szCs w:val="24"/>
        </w:rPr>
        <w:t>;</w:t>
      </w:r>
    </w:p>
    <w:p w14:paraId="3257FA0E" w14:textId="5212274D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Vërtetim nga institucioni q</w:t>
      </w:r>
      <w:r w:rsidR="00674292">
        <w:rPr>
          <w:rFonts w:ascii="Times New Roman" w:hAnsi="Times New Roman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 xml:space="preserve"> nuk ka masë dis</w:t>
      </w:r>
      <w:r w:rsidR="008A73F6">
        <w:rPr>
          <w:rFonts w:ascii="Times New Roman" w:hAnsi="Times New Roman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plinore në fuqi.</w:t>
      </w:r>
    </w:p>
    <w:p w14:paraId="7420B6FC" w14:textId="77777777" w:rsidR="002727F0" w:rsidRPr="006B4214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Çdo dokumentacion tjetër që vërteton trajnimet, kualifikimet, arsimin shtesë, vlerësimet </w:t>
      </w:r>
      <w:r w:rsidRPr="006B4214">
        <w:rPr>
          <w:rFonts w:ascii="Times New Roman" w:hAnsi="Times New Roman"/>
          <w:sz w:val="24"/>
          <w:szCs w:val="24"/>
        </w:rPr>
        <w:t>pozitive apo të tjera të përmendura në jetëshkrimin tuaj.</w:t>
      </w:r>
    </w:p>
    <w:p w14:paraId="2618E1D3" w14:textId="0F304C94" w:rsidR="002727F0" w:rsidRPr="00C03DB3" w:rsidRDefault="00756E32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 “Dëshmorët e Kombit”, Sheshi “Nënë Tereza”, Tiranë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F7699E" w:rsidRPr="00C03DB3">
        <w:rPr>
          <w:rFonts w:ascii="Times New Roman" w:hAnsi="Times New Roman"/>
          <w:b/>
          <w:color w:val="FF0000"/>
          <w:sz w:val="24"/>
          <w:szCs w:val="24"/>
        </w:rPr>
        <w:t>12</w:t>
      </w:r>
      <w:r w:rsidR="00F3453D" w:rsidRPr="00C03DB3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6C160C" w:rsidRPr="00C03DB3">
        <w:rPr>
          <w:rFonts w:ascii="Times New Roman" w:hAnsi="Times New Roman"/>
          <w:b/>
          <w:color w:val="FF0000"/>
          <w:sz w:val="24"/>
          <w:szCs w:val="24"/>
        </w:rPr>
        <w:t>6</w:t>
      </w:r>
      <w:r w:rsidR="00AC43E6" w:rsidRPr="00C03DB3">
        <w:rPr>
          <w:rFonts w:ascii="Times New Roman" w:hAnsi="Times New Roman"/>
          <w:b/>
          <w:color w:val="FF0000"/>
          <w:sz w:val="24"/>
          <w:szCs w:val="24"/>
        </w:rPr>
        <w:t>.202</w:t>
      </w:r>
      <w:r>
        <w:rPr>
          <w:rFonts w:ascii="Times New Roman" w:hAnsi="Times New Roman"/>
          <w:b/>
          <w:color w:val="FF0000"/>
          <w:sz w:val="24"/>
          <w:szCs w:val="24"/>
        </w:rPr>
        <w:t>5</w:t>
      </w:r>
      <w:r w:rsidR="00AC43E6" w:rsidRPr="00C03DB3">
        <w:rPr>
          <w:rFonts w:ascii="Times New Roman" w:hAnsi="Times New Roman"/>
          <w:color w:val="FF0000"/>
          <w:sz w:val="24"/>
          <w:szCs w:val="24"/>
        </w:rPr>
        <w:t>.</w:t>
      </w:r>
    </w:p>
    <w:p w14:paraId="239C344B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03DB3">
        <w:rPr>
          <w:rFonts w:ascii="Times New Roman" w:hAnsi="Times New Roman"/>
          <w:b/>
          <w:i/>
          <w:sz w:val="24"/>
          <w:szCs w:val="24"/>
        </w:rPr>
        <w:t>Mosparaqitja e dokumentacionit të kërkuar përbën shkak për s’kualifikim</w:t>
      </w:r>
      <w:r w:rsidRPr="00967BC6">
        <w:rPr>
          <w:rFonts w:ascii="Times New Roman" w:hAnsi="Times New Roman"/>
          <w:b/>
          <w:i/>
          <w:sz w:val="24"/>
          <w:szCs w:val="24"/>
        </w:rPr>
        <w:t xml:space="preserve"> të kandidatit.</w:t>
      </w:r>
    </w:p>
    <w:p w14:paraId="3A8EF684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967BC6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967BC6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967BC6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F81D426" w14:textId="77777777" w:rsidR="002727F0" w:rsidRPr="00967BC6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12B49F15" w14:textId="52988262" w:rsidR="002727F0" w:rsidRPr="00EC730E" w:rsidRDefault="00F3453D" w:rsidP="002727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F7699E">
        <w:rPr>
          <w:rFonts w:ascii="Times New Roman" w:hAnsi="Times New Roman"/>
          <w:b/>
          <w:color w:val="FF0000"/>
          <w:sz w:val="24"/>
          <w:szCs w:val="24"/>
        </w:rPr>
        <w:t>1</w:t>
      </w:r>
      <w:r w:rsidR="00756E32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="002727F0"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 w:rsidR="00756E32">
        <w:rPr>
          <w:rFonts w:ascii="Times New Roman" w:hAnsi="Times New Roman"/>
          <w:b/>
          <w:i/>
          <w:color w:val="FF0000"/>
          <w:sz w:val="24"/>
          <w:szCs w:val="24"/>
        </w:rPr>
        <w:t>5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727F0" w:rsidRPr="00967BC6">
        <w:rPr>
          <w:rFonts w:ascii="Times New Roman" w:hAnsi="Times New Roman"/>
          <w:sz w:val="24"/>
          <w:szCs w:val="24"/>
        </w:rPr>
        <w:t xml:space="preserve">njësia e menaxhimit të burimeve njerëzore të Zyrës së Inspektorit të Lartë të Drejtësisë </w:t>
      </w:r>
      <w:r w:rsidR="00F759B3" w:rsidRPr="00C03DB3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EC730E">
        <w:rPr>
          <w:rFonts w:ascii="Times New Roman" w:hAnsi="Times New Roman"/>
          <w:sz w:val="24"/>
          <w:szCs w:val="24"/>
        </w:rPr>
        <w:t xml:space="preserve"> </w:t>
      </w:r>
      <w:r w:rsidR="002727F0" w:rsidRPr="00EC730E">
        <w:rPr>
          <w:rFonts w:ascii="Times New Roman" w:hAnsi="Times New Roman"/>
          <w:sz w:val="24"/>
          <w:szCs w:val="24"/>
        </w:rPr>
        <w:t xml:space="preserve">listën e kandidatëve që plotësojnë kushtet e lëvizjes paralele dhe kriteret e veçanta, si dhe datën, vendin dhe orën e saktë ku do të zhvillohet intervista. </w:t>
      </w:r>
    </w:p>
    <w:p w14:paraId="3647A3F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56A5BE6" w14:textId="77777777" w:rsidR="002727F0" w:rsidRPr="006B2178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 nga kandidatët e pakualifikuar paraqiten në njësinë për menaxhimin e burimeve njerëzore, brenda 3 ditëve kalendarike nga data e njoftimit individual dhe ankuesi merr përgjigje brenda 5 ditëve kalendarike nga data e p</w:t>
      </w:r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 të afatit të ankimit.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C547B99" w14:textId="77777777" w:rsidR="002727F0" w:rsidRPr="007270B5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1E2BEC49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lastRenderedPageBreak/>
        <w:t>Kandidatët do të vlerësohen në lidhje me:</w:t>
      </w:r>
    </w:p>
    <w:p w14:paraId="16147FFE" w14:textId="77777777" w:rsidR="002727F0" w:rsidRPr="00181298" w:rsidRDefault="002727F0" w:rsidP="002727F0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bookmarkStart w:id="1" w:name="_Hlk135377102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Njohuritë mbi </w:t>
      </w:r>
      <w:r w:rsidRPr="00181298">
        <w:rPr>
          <w:rFonts w:ascii="Times New Roman" w:hAnsi="Times New Roman"/>
          <w:sz w:val="24"/>
          <w:szCs w:val="24"/>
        </w:rPr>
        <w:t>Kushtetut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 e 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publ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k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s së Shq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ris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;</w:t>
      </w:r>
    </w:p>
    <w:p w14:paraId="2B7EF417" w14:textId="5BB611C8" w:rsidR="002727F0" w:rsidRPr="00181298" w:rsidRDefault="002727F0" w:rsidP="002727F0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181298">
        <w:rPr>
          <w:rFonts w:ascii="Times New Roman" w:hAnsi="Times New Roman"/>
          <w:sz w:val="24"/>
          <w:szCs w:val="24"/>
        </w:rPr>
        <w:t xml:space="preserve"> mbi </w:t>
      </w:r>
      <w:r w:rsidR="005A37FA">
        <w:rPr>
          <w:rFonts w:ascii="Times New Roman" w:hAnsi="Times New Roman"/>
          <w:spacing w:val="-2"/>
          <w:sz w:val="24"/>
          <w:szCs w:val="24"/>
        </w:rPr>
        <w:t>l</w:t>
      </w:r>
      <w:r w:rsidRPr="00181298">
        <w:rPr>
          <w:rFonts w:ascii="Times New Roman" w:hAnsi="Times New Roman"/>
          <w:spacing w:val="-2"/>
          <w:sz w:val="24"/>
          <w:szCs w:val="24"/>
        </w:rPr>
        <w:t>ig</w:t>
      </w:r>
      <w:r w:rsidRPr="00181298">
        <w:rPr>
          <w:rFonts w:ascii="Times New Roman" w:hAnsi="Times New Roman"/>
          <w:sz w:val="24"/>
          <w:szCs w:val="24"/>
        </w:rPr>
        <w:t>jin nr.115/20</w:t>
      </w:r>
      <w:r w:rsidRPr="00181298">
        <w:rPr>
          <w:rFonts w:ascii="Times New Roman" w:hAnsi="Times New Roman"/>
          <w:spacing w:val="-2"/>
          <w:sz w:val="24"/>
          <w:szCs w:val="24"/>
        </w:rPr>
        <w:t>1</w:t>
      </w:r>
      <w:r w:rsidRPr="00181298">
        <w:rPr>
          <w:rFonts w:ascii="Times New Roman" w:hAnsi="Times New Roman"/>
          <w:sz w:val="24"/>
          <w:szCs w:val="24"/>
        </w:rPr>
        <w:t xml:space="preserve">6 </w:t>
      </w:r>
      <w:r w:rsidRPr="00181298">
        <w:rPr>
          <w:rFonts w:ascii="Times New Roman" w:hAnsi="Times New Roman"/>
          <w:spacing w:val="-2"/>
          <w:sz w:val="24"/>
          <w:szCs w:val="24"/>
        </w:rPr>
        <w:t>“</w:t>
      </w:r>
      <w:r w:rsidRPr="00181298">
        <w:rPr>
          <w:rFonts w:ascii="Times New Roman" w:hAnsi="Times New Roman"/>
          <w:spacing w:val="-1"/>
          <w:sz w:val="24"/>
          <w:szCs w:val="24"/>
        </w:rPr>
        <w:t>P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r w:rsidR="006C160C"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or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n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t e q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v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-2"/>
          <w:sz w:val="24"/>
          <w:szCs w:val="24"/>
        </w:rPr>
        <w:t>j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 xml:space="preserve">s 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 xml:space="preserve">ë 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m</w:t>
      </w:r>
      <w:r w:rsidRPr="00181298">
        <w:rPr>
          <w:rFonts w:ascii="Times New Roman" w:hAnsi="Times New Roman"/>
          <w:sz w:val="24"/>
          <w:szCs w:val="24"/>
        </w:rPr>
        <w:t>it  të dr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2"/>
          <w:sz w:val="24"/>
          <w:szCs w:val="24"/>
        </w:rPr>
        <w:t>”, i ndryshuar</w:t>
      </w:r>
      <w:r w:rsidRPr="00181298">
        <w:rPr>
          <w:rFonts w:ascii="Times New Roman" w:hAnsi="Times New Roman"/>
          <w:sz w:val="24"/>
          <w:szCs w:val="24"/>
        </w:rPr>
        <w:t>;</w:t>
      </w:r>
    </w:p>
    <w:p w14:paraId="4066CE67" w14:textId="77777777" w:rsidR="002727F0" w:rsidRPr="00181298" w:rsidRDefault="002727F0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181298">
        <w:rPr>
          <w:rFonts w:ascii="Times New Roman" w:hAnsi="Times New Roman"/>
          <w:sz w:val="24"/>
          <w:szCs w:val="24"/>
        </w:rPr>
        <w:t xml:space="preserve"> mbi </w:t>
      </w:r>
      <w:r w:rsidR="005A37FA">
        <w:rPr>
          <w:rFonts w:ascii="Times New Roman" w:hAnsi="Times New Roman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 xml:space="preserve">igjin nr.96/2016 </w:t>
      </w:r>
      <w:r w:rsidRPr="00181298">
        <w:rPr>
          <w:rFonts w:ascii="Times New Roman" w:hAnsi="Times New Roman"/>
          <w:spacing w:val="-1"/>
          <w:sz w:val="24"/>
          <w:szCs w:val="24"/>
        </w:rPr>
        <w:t>“</w:t>
      </w:r>
      <w:r w:rsidRPr="00181298">
        <w:rPr>
          <w:rFonts w:ascii="Times New Roman" w:hAnsi="Times New Roman"/>
          <w:spacing w:val="1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 st</w:t>
      </w:r>
      <w:r w:rsidRPr="00181298">
        <w:rPr>
          <w:rFonts w:ascii="Times New Roman" w:hAnsi="Times New Roman"/>
          <w:spacing w:val="-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tus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 xml:space="preserve">n e 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3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qta</w:t>
      </w:r>
      <w:r w:rsidRPr="00181298">
        <w:rPr>
          <w:rFonts w:ascii="Times New Roman" w:hAnsi="Times New Roman"/>
          <w:spacing w:val="-1"/>
          <w:sz w:val="24"/>
          <w:szCs w:val="24"/>
        </w:rPr>
        <w:t>rë</w:t>
      </w:r>
      <w:r w:rsidRPr="00181298">
        <w:rPr>
          <w:rFonts w:ascii="Times New Roman" w:hAnsi="Times New Roman"/>
          <w:sz w:val="24"/>
          <w:szCs w:val="24"/>
        </w:rPr>
        <w:t>ve d</w:t>
      </w:r>
      <w:r w:rsidRPr="00181298">
        <w:rPr>
          <w:rFonts w:ascii="Times New Roman" w:hAnsi="Times New Roman"/>
          <w:spacing w:val="2"/>
          <w:sz w:val="24"/>
          <w:szCs w:val="24"/>
        </w:rPr>
        <w:t>h</w:t>
      </w:r>
      <w:r w:rsidRPr="00181298">
        <w:rPr>
          <w:rFonts w:ascii="Times New Roman" w:hAnsi="Times New Roman"/>
          <w:sz w:val="24"/>
          <w:szCs w:val="24"/>
        </w:rPr>
        <w:t>e p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okur</w:t>
      </w:r>
      <w:r w:rsidRPr="00181298">
        <w:rPr>
          <w:rFonts w:ascii="Times New Roman" w:hAnsi="Times New Roman"/>
          <w:spacing w:val="-1"/>
          <w:sz w:val="24"/>
          <w:szCs w:val="24"/>
        </w:rPr>
        <w:t>o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ë</w:t>
      </w:r>
      <w:r w:rsidRPr="00181298">
        <w:rPr>
          <w:rFonts w:ascii="Times New Roman" w:hAnsi="Times New Roman"/>
          <w:spacing w:val="2"/>
          <w:sz w:val="24"/>
          <w:szCs w:val="24"/>
        </w:rPr>
        <w:t>v</w:t>
      </w:r>
      <w:r w:rsidRPr="00181298">
        <w:rPr>
          <w:rFonts w:ascii="Times New Roman" w:hAnsi="Times New Roman"/>
          <w:sz w:val="24"/>
          <w:szCs w:val="24"/>
        </w:rPr>
        <w:t>e në 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</w:t>
      </w:r>
      <w:r w:rsidRPr="00181298">
        <w:rPr>
          <w:rFonts w:ascii="Times New Roman" w:hAnsi="Times New Roman"/>
          <w:spacing w:val="1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>k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 xml:space="preserve">n e </w:t>
      </w:r>
      <w:r w:rsidRPr="00181298">
        <w:rPr>
          <w:rFonts w:ascii="Times New Roman" w:hAnsi="Times New Roman"/>
          <w:spacing w:val="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hqipë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isë</w:t>
      </w:r>
      <w:r w:rsidRPr="00181298">
        <w:rPr>
          <w:rFonts w:ascii="Times New Roman" w:hAnsi="Times New Roman"/>
          <w:spacing w:val="-1"/>
          <w:sz w:val="24"/>
          <w:szCs w:val="24"/>
        </w:rPr>
        <w:t>”</w:t>
      </w:r>
      <w:r w:rsidRPr="00181298">
        <w:rPr>
          <w:rFonts w:ascii="Times New Roman" w:hAnsi="Times New Roman"/>
          <w:sz w:val="24"/>
          <w:szCs w:val="24"/>
        </w:rPr>
        <w:t>,</w:t>
      </w:r>
      <w:r w:rsidR="00181298"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nd</w:t>
      </w:r>
      <w:r w:rsidRPr="00181298">
        <w:rPr>
          <w:rFonts w:ascii="Times New Roman" w:hAnsi="Times New Roman"/>
          <w:spacing w:val="4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shua</w:t>
      </w:r>
      <w:r w:rsidRPr="00181298">
        <w:rPr>
          <w:rFonts w:ascii="Times New Roman" w:hAnsi="Times New Roman"/>
          <w:spacing w:val="-1"/>
          <w:sz w:val="24"/>
          <w:szCs w:val="24"/>
        </w:rPr>
        <w:t>r;</w:t>
      </w:r>
    </w:p>
    <w:p w14:paraId="43091A29" w14:textId="77777777" w:rsidR="002727F0" w:rsidRPr="00181298" w:rsidRDefault="005A37FA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</w:t>
      </w:r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 nr.44/2015 "Kodi i procedurave administrative i Republikës së Shqipërisë";</w:t>
      </w:r>
    </w:p>
    <w:p w14:paraId="4F3D8171" w14:textId="77777777" w:rsidR="002727F0" w:rsidRPr="00181298" w:rsidRDefault="005A37FA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>igjin nr.152/2013 “Për nëpunësin civil”, i ndryshuar dhe akte</w:t>
      </w:r>
      <w:r w:rsidR="00181298">
        <w:rPr>
          <w:rFonts w:ascii="Times New Roman" w:hAnsi="Times New Roman"/>
          <w:spacing w:val="-3"/>
          <w:sz w:val="24"/>
          <w:szCs w:val="24"/>
        </w:rPr>
        <w:t>t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nënligjore në zbatim të tij;</w:t>
      </w:r>
    </w:p>
    <w:p w14:paraId="059BB122" w14:textId="72D51047" w:rsidR="002727F0" w:rsidRPr="00181298" w:rsidRDefault="005A37FA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>igjin nr.</w:t>
      </w:r>
      <w:r w:rsidR="006C160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>9367, datë 7.04.2005 “Për parandalimin e konfliktit të interesave në ushtrimin e funksioneve publike”, i ndryshuar;</w:t>
      </w:r>
    </w:p>
    <w:p w14:paraId="7CE12C7C" w14:textId="77777777" w:rsidR="00181298" w:rsidRPr="00181298" w:rsidRDefault="005A37FA" w:rsidP="00181298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="00181298" w:rsidRPr="00181298">
        <w:rPr>
          <w:rFonts w:ascii="Times New Roman" w:hAnsi="Times New Roman"/>
          <w:spacing w:val="-3"/>
          <w:sz w:val="24"/>
          <w:szCs w:val="24"/>
        </w:rPr>
        <w:t xml:space="preserve">igjin nr.9131, datë 8.09.2003 “Për rregullat e etikës në Administratën Publike”; </w:t>
      </w:r>
    </w:p>
    <w:p w14:paraId="65749777" w14:textId="77777777" w:rsidR="002727F0" w:rsidRPr="00181298" w:rsidRDefault="005A37FA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>igjin nr.119/2014 “Për të drejtën e informimit”;</w:t>
      </w:r>
    </w:p>
    <w:bookmarkEnd w:id="1"/>
    <w:p w14:paraId="08F8E677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27467405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4DDB8C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906D01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Kandidatët do të vlerësohen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pikë 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për përvojën,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pikë për 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 apo kualifikimet e lidhura me fushën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përkatëse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si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pikë për 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 pozitiv ose për vlerësimet e rezultateve 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 në punë në rastet kur procesi i çertifikimit nuk është kryer. Totali i pikëve për këtë vlerësim është 40 pikë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56A9AE2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14:paraId="15C4D2B4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AD40DF2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Eksperiencën e tyre të mëparshme;</w:t>
      </w:r>
    </w:p>
    <w:p w14:paraId="7427CC7C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14:paraId="35DCAD81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14:paraId="6DF8FC76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</w:t>
      </w:r>
      <w:r>
        <w:rPr>
          <w:rFonts w:ascii="Times New Roman" w:hAnsi="Times New Roman"/>
          <w:sz w:val="24"/>
          <w:szCs w:val="24"/>
        </w:rPr>
        <w:t>fundimtar i gjeni në Udhëzimin nr.2, datë 27.03.2015</w:t>
      </w:r>
      <w:r w:rsidRPr="00EC730E">
        <w:rPr>
          <w:rFonts w:ascii="Times New Roman" w:hAnsi="Times New Roman"/>
          <w:sz w:val="24"/>
          <w:szCs w:val="24"/>
        </w:rPr>
        <w:t xml:space="preserve">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Departamentit të Administratës Publike</w:t>
      </w:r>
      <w:r w:rsidRPr="00EC730E">
        <w:rPr>
          <w:rFonts w:ascii="Times New Roman" w:hAnsi="Times New Roman"/>
        </w:rPr>
        <w:t xml:space="preserve">, </w:t>
      </w:r>
      <w:r w:rsidR="00307B71">
        <w:rPr>
          <w:rFonts w:ascii="Times New Roman" w:hAnsi="Times New Roman"/>
        </w:rPr>
        <w:t>faqa zyrtare</w:t>
      </w:r>
      <w:r w:rsidRPr="00EC730E">
        <w:rPr>
          <w:rFonts w:ascii="Times New Roman" w:hAnsi="Times New Roman"/>
        </w:rPr>
        <w:t xml:space="preserve"> </w:t>
      </w:r>
      <w:hyperlink r:id="rId9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3FA2977" w14:textId="77777777" w:rsidR="002727F0" w:rsidRPr="00EC730E" w:rsidRDefault="00307B71" w:rsidP="002727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Linku:</w:t>
      </w:r>
      <w:r w:rsidR="002727F0" w:rsidRPr="00EC730E">
        <w:rPr>
          <w:rFonts w:ascii="Times New Roman" w:hAnsi="Times New Roman"/>
        </w:rPr>
        <w:t xml:space="preserve"> </w:t>
      </w:r>
      <w:hyperlink r:id="rId10" w:history="1">
        <w:r w:rsidR="002727F0"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="002727F0">
        <w:rPr>
          <w:rStyle w:val="Hyperlink"/>
          <w:rFonts w:ascii="Times New Roman" w:hAnsi="Times New Roman"/>
        </w:rPr>
        <w:t xml:space="preserve"> </w:t>
      </w:r>
      <w:r w:rsidR="002727F0" w:rsidRPr="00EC730E">
        <w:rPr>
          <w:rFonts w:ascii="Times New Roman" w:hAnsi="Times New Roman"/>
        </w:rPr>
        <w:t xml:space="preserve"> </w:t>
      </w:r>
    </w:p>
    <w:p w14:paraId="2F15719B" w14:textId="77777777" w:rsidR="002727F0" w:rsidRPr="00967BC6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967BC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6B8F08B4" w14:textId="77777777" w:rsidR="002727F0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9261FA">
        <w:rPr>
          <w:rFonts w:ascii="Times New Roman" w:hAnsi="Times New Roman"/>
          <w:sz w:val="24"/>
          <w:szCs w:val="24"/>
        </w:rPr>
        <w:t xml:space="preserve">Në përfundim të vlerësimit të </w:t>
      </w:r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 kandidatët pjesëmarrës në këtë procedurë do të njoftohen individualisht në mënyrë elektronike nga Zyra e Inspektorit të Lartë të Drejtësisë, për rezultatet (</w:t>
      </w:r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 adresës së e-mail).</w:t>
      </w:r>
    </w:p>
    <w:p w14:paraId="694DD6F3" w14:textId="77777777" w:rsidR="002727F0" w:rsidRPr="005A37FA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A37FA">
        <w:rPr>
          <w:rFonts w:ascii="Times New Roman" w:eastAsia="Times New Roman" w:hAnsi="Times New Roman"/>
          <w:sz w:val="24"/>
          <w:szCs w:val="24"/>
        </w:rPr>
        <w:lastRenderedPageBreak/>
        <w:t>Ankesat nga kandidatët do të paraqiten në Komisionin e Brendshëm për Lëvizjen Paralele, brenda 3 ditëve kalendarike nga njoftimi individual dhe ankuesi merr përgjigje brenda 3 ditëve kalendarike nga data e përfundimit të afatit të ankimit.</w:t>
      </w:r>
    </w:p>
    <w:p w14:paraId="6A3C2854" w14:textId="2ADFDB5D" w:rsidR="005A37FA" w:rsidRPr="005A37FA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 përfundim të procesit të ankimimit nga Zyra e Inspektorit të Lartë të Drejtësisë do t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>ë shpallet lista e fituesve me 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 paktën 70 pikë (70% të pikëve)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dhe stendat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. Kandidat fitues është ai që renditet i pari ndër kandidatët që kanë marrë të paktën 70 pikë (70% të pikëve)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E4089E" w14:textId="77777777" w:rsidR="00967BC6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E074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77777777" w:rsidR="00F759B3" w:rsidRPr="00F759B3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pozicionet e renditura në fi</w:t>
            </w:r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llim të kësaj shpallje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 në përfundim të procedurës së lëvizjes paralele, rezultojn</w:t>
            </w:r>
            <w:r w:rsidR="005A37FA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vakante, pozicionet janë të vlefshme për konkurimin nëpërmjet procedurës së pranimit në shërbimin civil për kategorinë ekzekutive. </w:t>
            </w:r>
          </w:p>
          <w:p w14:paraId="672B50AA" w14:textId="5E84092B" w:rsidR="002727F0" w:rsidRPr="00E0748B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Këtë informacion do ta merrni në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filluar 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nga data </w:t>
            </w:r>
            <w:r w:rsidR="00756E3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03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</w:t>
            </w:r>
            <w:r w:rsidR="00756E3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7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/202</w:t>
            </w:r>
            <w:r w:rsidR="00756E3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5</w:t>
            </w:r>
            <w:r w:rsidR="002A790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57592960" w14:textId="77777777" w:rsidR="00967BC6" w:rsidRPr="00E0748B" w:rsidRDefault="00967BC6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7113630" w14:textId="77777777" w:rsidR="000403CF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77777777" w:rsidR="002727F0" w:rsidRPr="00F658C6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4D06C92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3AE1F814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9F6E558" w14:textId="77777777" w:rsidR="002727F0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</w:p>
    <w:p w14:paraId="5FC91EC8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41AED93D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Kandidatët duhet të plotësojnë kriteret e veçanta si vijon</w:t>
      </w:r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4CB1373F" w14:textId="77777777" w:rsidR="005C0421" w:rsidRPr="006B4214" w:rsidRDefault="005C0421" w:rsidP="005C0421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B4214"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</w:t>
      </w:r>
      <w:r w:rsidRPr="00576A40">
        <w:rPr>
          <w:rFonts w:ascii="Times New Roman" w:hAnsi="Times New Roman"/>
          <w:sz w:val="24"/>
          <w:szCs w:val="24"/>
          <w:lang w:val="sq-AL"/>
        </w:rPr>
        <w:t xml:space="preserve">ose “Master Profesional” të përfituar në fund të studimeve të ciklit të dytë me 120 kredite dhe me kohëzgjatje normale 2 vite </w:t>
      </w:r>
      <w:r w:rsidRPr="00576A40">
        <w:rPr>
          <w:rFonts w:ascii="Times New Roman" w:hAnsi="Times New Roman"/>
          <w:sz w:val="24"/>
          <w:szCs w:val="24"/>
          <w:lang w:val="sq-AL"/>
        </w:rPr>
        <w:lastRenderedPageBreak/>
        <w:t>akademike/e barazvlefshme me to, sipas legjislacionit të arsimit të lartë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576A4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26D1E">
        <w:rPr>
          <w:rFonts w:ascii="Times New Roman" w:hAnsi="Times New Roman"/>
          <w:b/>
          <w:bCs/>
          <w:sz w:val="24"/>
          <w:szCs w:val="24"/>
          <w:lang w:val="sq-AL"/>
        </w:rPr>
        <w:t>me kohë të plotë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B4214">
        <w:rPr>
          <w:rFonts w:ascii="Times New Roman" w:hAnsi="Times New Roman"/>
          <w:color w:val="000000"/>
          <w:sz w:val="24"/>
          <w:szCs w:val="24"/>
        </w:rPr>
        <w:t>në Shkenca Juridike, edhe diploma e nivelit “Bachelor” duhet të jetë në të njëjtën fushë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B4214">
        <w:rPr>
          <w:rFonts w:ascii="Times New Roman" w:hAnsi="Times New Roman"/>
          <w:sz w:val="24"/>
          <w:szCs w:val="24"/>
        </w:rPr>
        <w:t>(</w:t>
      </w:r>
      <w:r w:rsidRPr="006B4214">
        <w:rPr>
          <w:rFonts w:ascii="Times New Roman" w:hAnsi="Times New Roman"/>
          <w:i/>
          <w:sz w:val="24"/>
          <w:szCs w:val="24"/>
        </w:rPr>
        <w:t>Diplomat të cilat janë marrë jashtë vendit, duhet të jenë të njohura pranë institucionit përgjegjës për njehsimin e diplomave sipas legjislacionit në fuqi).</w:t>
      </w:r>
    </w:p>
    <w:p w14:paraId="45A14F9E" w14:textId="77777777" w:rsidR="005C0421" w:rsidRPr="006B4214" w:rsidRDefault="005C0421" w:rsidP="005C0421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color w:val="000000"/>
          <w:sz w:val="24"/>
          <w:szCs w:val="24"/>
        </w:rPr>
        <w:t xml:space="preserve">Të kenë eksperiencë pune jo më pak </w:t>
      </w:r>
      <w:r w:rsidRPr="006B4214">
        <w:rPr>
          <w:rFonts w:ascii="Times New Roman" w:hAnsi="Times New Roman"/>
          <w:sz w:val="24"/>
          <w:szCs w:val="24"/>
        </w:rPr>
        <w:t>se 1 vit</w:t>
      </w:r>
      <w:r>
        <w:rPr>
          <w:rFonts w:ascii="Times New Roman" w:hAnsi="Times New Roman"/>
          <w:sz w:val="24"/>
          <w:szCs w:val="24"/>
        </w:rPr>
        <w:t>.</w:t>
      </w:r>
      <w:r w:rsidRPr="006B4214">
        <w:rPr>
          <w:rFonts w:ascii="Times New Roman" w:hAnsi="Times New Roman"/>
          <w:sz w:val="24"/>
          <w:szCs w:val="24"/>
        </w:rPr>
        <w:t xml:space="preserve"> </w:t>
      </w:r>
    </w:p>
    <w:p w14:paraId="5878312C" w14:textId="77777777" w:rsidR="005C0421" w:rsidRPr="000F69E4" w:rsidRDefault="005C0421" w:rsidP="005C0421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kenë njohuri të gjuhës angleze. </w:t>
      </w:r>
    </w:p>
    <w:p w14:paraId="14296B60" w14:textId="76215B86" w:rsidR="00CF46E9" w:rsidRPr="00CF46E9" w:rsidRDefault="00CF46E9" w:rsidP="00926D1E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E074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51FBFC2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3E0C5EE7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7BA18D32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Kërkesë për të konkuruar në pozicionin e shpallur në procedurën përkatëse;</w:t>
      </w:r>
    </w:p>
    <w:p w14:paraId="7FB2A9BA" w14:textId="77777777" w:rsidR="002727F0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>i 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 në</w:t>
      </w:r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 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r w:rsidR="00307B71">
        <w:rPr>
          <w:rFonts w:ascii="Times New Roman" w:hAnsi="Times New Roman"/>
          <w:sz w:val="24"/>
          <w:szCs w:val="24"/>
        </w:rPr>
        <w:t>, linku</w:t>
      </w:r>
      <w:r w:rsidRPr="00E0748B">
        <w:rPr>
          <w:rFonts w:ascii="Times New Roman" w:hAnsi="Times New Roman"/>
          <w:sz w:val="24"/>
          <w:szCs w:val="24"/>
        </w:rPr>
        <w:t>;</w:t>
      </w:r>
    </w:p>
    <w:p w14:paraId="04263A70" w14:textId="77777777" w:rsidR="002727F0" w:rsidRPr="00A81EA9" w:rsidRDefault="002727F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499C8386" w14:textId="77777777" w:rsidR="002727F0" w:rsidRPr="00B6055C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 xml:space="preserve">Fotokopje të diplomës (përfshirë edhe diplomën bachelor). </w:t>
      </w:r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 diplomat e marra jashtë Republikës së Shqipërisë të përcillet njehsimi nga Ministria e Arsimit dhe e Sportit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146E854C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EFC7160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Fotokopje të letërnjoftimit (ID);</w:t>
      </w:r>
    </w:p>
    <w:p w14:paraId="659655A0" w14:textId="2F7C34E2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Vërtetim të 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 shëndetësore</w:t>
      </w:r>
      <w:r w:rsidR="00F3453D">
        <w:rPr>
          <w:rFonts w:ascii="Times New Roman" w:hAnsi="Times New Roman"/>
          <w:sz w:val="24"/>
          <w:szCs w:val="24"/>
        </w:rPr>
        <w:t xml:space="preserve"> (vlefshmëria 3 muaj)</w:t>
      </w:r>
      <w:r w:rsidRPr="00E0748B">
        <w:rPr>
          <w:rFonts w:ascii="Times New Roman" w:hAnsi="Times New Roman"/>
          <w:sz w:val="24"/>
          <w:szCs w:val="24"/>
        </w:rPr>
        <w:t>;</w:t>
      </w:r>
    </w:p>
    <w:p w14:paraId="535FCEBD" w14:textId="4F8D25E2" w:rsidR="002727F0" w:rsidRDefault="002727F0" w:rsidP="002727F0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Vetëdeklarim të 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 gjyqësore</w:t>
      </w:r>
      <w:r w:rsidR="00307B71">
        <w:rPr>
          <w:rFonts w:ascii="Times New Roman" w:hAnsi="Times New Roman"/>
          <w:sz w:val="24"/>
          <w:szCs w:val="24"/>
        </w:rPr>
        <w:t>, linku</w:t>
      </w:r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hyperlink r:id="rId12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042C37CA" w14:textId="77777777" w:rsidR="00F759B3" w:rsidRPr="00732B0B" w:rsidRDefault="00F759B3" w:rsidP="00F759B3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</w:p>
    <w:p w14:paraId="1D8B0CEB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32B0B">
        <w:rPr>
          <w:rFonts w:ascii="Times New Roman" w:hAnsi="Times New Roman"/>
          <w:sz w:val="24"/>
          <w:szCs w:val="24"/>
        </w:rPr>
        <w:t>Vërtetim nga gjykata</w:t>
      </w:r>
      <w:r>
        <w:rPr>
          <w:rFonts w:ascii="Times New Roman" w:hAnsi="Times New Roman"/>
          <w:sz w:val="24"/>
          <w:szCs w:val="24"/>
        </w:rPr>
        <w:t>;</w:t>
      </w:r>
    </w:p>
    <w:p w14:paraId="7A7B4831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32B0B">
        <w:rPr>
          <w:rFonts w:ascii="Times New Roman" w:hAnsi="Times New Roman"/>
          <w:sz w:val="24"/>
          <w:szCs w:val="24"/>
        </w:rPr>
        <w:t>Vërtetim nga prokuroria</w:t>
      </w:r>
      <w:r>
        <w:rPr>
          <w:rFonts w:ascii="Times New Roman" w:hAnsi="Times New Roman"/>
          <w:sz w:val="24"/>
          <w:szCs w:val="24"/>
        </w:rPr>
        <w:t>;</w:t>
      </w:r>
    </w:p>
    <w:p w14:paraId="668D822D" w14:textId="77777777" w:rsidR="002727F0" w:rsidRPr="0040013A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32B0B">
        <w:rPr>
          <w:rFonts w:ascii="Times New Roman" w:hAnsi="Times New Roman"/>
          <w:sz w:val="24"/>
          <w:szCs w:val="24"/>
        </w:rPr>
        <w:t>Çdo dokumentacion tjetër që vërteton</w:t>
      </w:r>
      <w:r w:rsidRPr="00D502C1">
        <w:rPr>
          <w:rFonts w:ascii="Times New Roman" w:hAnsi="Times New Roman"/>
          <w:sz w:val="24"/>
          <w:szCs w:val="24"/>
        </w:rPr>
        <w:t xml:space="preserve"> trajnimet, kualifikimet, arsimin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tuaj.</w:t>
      </w:r>
    </w:p>
    <w:p w14:paraId="5DC7D448" w14:textId="77777777" w:rsidR="002727F0" w:rsidRPr="00EC730E" w:rsidRDefault="002727F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27C97D" w14:textId="414DD4B8" w:rsidR="002727F0" w:rsidRDefault="00756E32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 “Dëshmorët e Kombit”, Sheshi “Nënë Tereza”, Tiranë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F7699E" w:rsidRPr="00C03DB3">
        <w:rPr>
          <w:rFonts w:ascii="Times New Roman" w:hAnsi="Times New Roman"/>
          <w:b/>
          <w:color w:val="FF0000"/>
          <w:sz w:val="24"/>
          <w:szCs w:val="24"/>
        </w:rPr>
        <w:t>17</w:t>
      </w:r>
      <w:r w:rsidR="00F3453D" w:rsidRPr="00C03DB3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F759B3" w:rsidRPr="00C03DB3">
        <w:rPr>
          <w:rFonts w:ascii="Times New Roman" w:hAnsi="Times New Roman"/>
          <w:b/>
          <w:color w:val="FF0000"/>
          <w:sz w:val="24"/>
          <w:szCs w:val="24"/>
        </w:rPr>
        <w:t>6</w:t>
      </w:r>
      <w:r w:rsidR="002727F0" w:rsidRPr="00C03DB3">
        <w:rPr>
          <w:rFonts w:ascii="Times New Roman" w:hAnsi="Times New Roman"/>
          <w:b/>
          <w:color w:val="FF0000"/>
          <w:sz w:val="24"/>
          <w:szCs w:val="24"/>
        </w:rPr>
        <w:t>.</w:t>
      </w:r>
      <w:r w:rsidR="002727F0" w:rsidRPr="00077EB4">
        <w:rPr>
          <w:rFonts w:ascii="Times New Roman" w:hAnsi="Times New Roman"/>
          <w:b/>
          <w:color w:val="FF0000"/>
          <w:sz w:val="24"/>
          <w:szCs w:val="24"/>
        </w:rPr>
        <w:t>202</w:t>
      </w:r>
      <w:r>
        <w:rPr>
          <w:rFonts w:ascii="Times New Roman" w:hAnsi="Times New Roman"/>
          <w:b/>
          <w:color w:val="FF0000"/>
          <w:sz w:val="24"/>
          <w:szCs w:val="24"/>
        </w:rPr>
        <w:t>5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>.</w:t>
      </w:r>
      <w:r w:rsidR="002727F0"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F699980" w14:textId="77777777" w:rsidR="002727F0" w:rsidRPr="0040013A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p w14:paraId="21329C38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2E82531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0EE796F4" w14:textId="7417EFD5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Në </w:t>
      </w:r>
      <w:r w:rsidRPr="00967BC6">
        <w:rPr>
          <w:rFonts w:ascii="Times New Roman" w:hAnsi="Times New Roman"/>
          <w:sz w:val="24"/>
          <w:szCs w:val="24"/>
        </w:rPr>
        <w:t xml:space="preserve">datën </w:t>
      </w:r>
      <w:r w:rsidR="00756E32">
        <w:rPr>
          <w:rFonts w:ascii="Times New Roman" w:hAnsi="Times New Roman"/>
          <w:b/>
          <w:i/>
          <w:color w:val="FF0000"/>
          <w:sz w:val="24"/>
          <w:szCs w:val="24"/>
        </w:rPr>
        <w:t>03</w:t>
      </w:r>
      <w:r w:rsidR="00F3453D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0</w:t>
      </w:r>
      <w:r w:rsidR="00756E32">
        <w:rPr>
          <w:rFonts w:ascii="Times New Roman" w:hAnsi="Times New Roman"/>
          <w:b/>
          <w:i/>
          <w:color w:val="FF0000"/>
          <w:sz w:val="24"/>
          <w:szCs w:val="24"/>
        </w:rPr>
        <w:t>7</w:t>
      </w:r>
      <w:r w:rsidR="00EC1BA1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202</w:t>
      </w:r>
      <w:r w:rsidR="00756E32">
        <w:rPr>
          <w:rFonts w:ascii="Times New Roman" w:hAnsi="Times New Roman"/>
          <w:b/>
          <w:i/>
          <w:color w:val="FF0000"/>
          <w:sz w:val="24"/>
          <w:szCs w:val="24"/>
        </w:rPr>
        <w:t>5</w:t>
      </w:r>
      <w:r w:rsidRPr="00077EB4">
        <w:rPr>
          <w:rFonts w:ascii="Times New Roman" w:hAnsi="Times New Roman"/>
          <w:i/>
          <w:sz w:val="24"/>
          <w:szCs w:val="24"/>
        </w:rPr>
        <w:t>,</w:t>
      </w:r>
      <w:r w:rsidR="00F759B3">
        <w:rPr>
          <w:rFonts w:ascii="Times New Roman" w:hAnsi="Times New Roman"/>
          <w:i/>
          <w:sz w:val="24"/>
          <w:szCs w:val="24"/>
        </w:rPr>
        <w:t xml:space="preserve"> </w:t>
      </w:r>
      <w:r w:rsidRPr="00077EB4">
        <w:rPr>
          <w:rFonts w:ascii="Times New Roman" w:hAnsi="Times New Roman"/>
          <w:sz w:val="24"/>
          <w:szCs w:val="24"/>
        </w:rPr>
        <w:t>njësia</w:t>
      </w:r>
      <w:r w:rsidRPr="00967BC6">
        <w:rPr>
          <w:rFonts w:ascii="Times New Roman" w:hAnsi="Times New Roman"/>
          <w:sz w:val="24"/>
          <w:szCs w:val="24"/>
        </w:rPr>
        <w:t xml:space="preserve"> e menaxhimit të burimeve njerëzore të Zyrës së Inspektorit të Lartë të Drejtësisë, </w:t>
      </w:r>
      <w:r w:rsidR="00F759B3" w:rsidRPr="00C03DB3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C03DB3">
        <w:rPr>
          <w:rFonts w:ascii="Times New Roman" w:hAnsi="Times New Roman"/>
          <w:sz w:val="24"/>
          <w:szCs w:val="24"/>
        </w:rPr>
        <w:t xml:space="preserve"> </w:t>
      </w:r>
      <w:r w:rsidRPr="00C03DB3">
        <w:rPr>
          <w:rFonts w:ascii="Times New Roman" w:hAnsi="Times New Roman"/>
          <w:sz w:val="24"/>
          <w:szCs w:val="24"/>
        </w:rPr>
        <w:t>listën e kandidatëve që plotësojnë kushtet dhe kriteret e veçanta, si dhe datën, vendin dhe orën e saktë ku do të</w:t>
      </w:r>
      <w:r>
        <w:rPr>
          <w:rFonts w:ascii="Times New Roman" w:hAnsi="Times New Roman"/>
          <w:sz w:val="24"/>
          <w:szCs w:val="24"/>
        </w:rPr>
        <w:t xml:space="preserve"> zhvillohet testimi me shkrim dhe intervista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596D36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lastRenderedPageBreak/>
        <w:t xml:space="preserve">Në të njëjtën datë kandidatët që nuk i plotësojnë kushtet dhe kriteret e veçanta do të njoftohen individualisht nga njësia e menaxhimit të burimeve njerëzore të institucionit për shkaqet e moskualifikimit, </w:t>
      </w:r>
      <w:r w:rsidRPr="00EC730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639CCB2" w14:textId="77777777" w:rsidR="002727F0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Ankesat nga kandidatët e pakualifikuar paraqiten </w:t>
      </w:r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në njësinë </w:t>
      </w:r>
      <w:r w:rsidRPr="00EC730E">
        <w:rPr>
          <w:rFonts w:ascii="Times New Roman" w:hAnsi="Times New Roman"/>
          <w:sz w:val="24"/>
          <w:szCs w:val="24"/>
        </w:rPr>
        <w:t>e menaxhimit të burimeve njerëzore</w:t>
      </w:r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, brenda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ditëve kalendarike nga data e njoftimit individual dhe ankuesi merr përgjigje brenda 5 ditëve kalendarike nga data e </w:t>
      </w:r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 të afatit të ankimit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6EA92C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9E738E4" w14:textId="77777777" w:rsidR="002727F0" w:rsidRPr="005A37FA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71BAAE90" w14:textId="77777777" w:rsidR="00934794" w:rsidRPr="00181298" w:rsidRDefault="00934794" w:rsidP="00934794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Njohuritë mbi </w:t>
      </w:r>
      <w:r w:rsidRPr="00181298">
        <w:rPr>
          <w:rFonts w:ascii="Times New Roman" w:hAnsi="Times New Roman"/>
          <w:sz w:val="24"/>
          <w:szCs w:val="24"/>
        </w:rPr>
        <w:t>Kushtetut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 e 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publ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k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s së Shq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ris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;</w:t>
      </w:r>
    </w:p>
    <w:p w14:paraId="21C7ABA6" w14:textId="77777777" w:rsidR="00934794" w:rsidRPr="00181298" w:rsidRDefault="00934794" w:rsidP="00934794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181298">
        <w:rPr>
          <w:rFonts w:ascii="Times New Roman" w:hAnsi="Times New Roman"/>
          <w:sz w:val="24"/>
          <w:szCs w:val="24"/>
        </w:rPr>
        <w:t xml:space="preserve"> mbi </w:t>
      </w:r>
      <w:r>
        <w:rPr>
          <w:rFonts w:ascii="Times New Roman" w:hAnsi="Times New Roman"/>
          <w:spacing w:val="-2"/>
          <w:sz w:val="24"/>
          <w:szCs w:val="24"/>
        </w:rPr>
        <w:t>l</w:t>
      </w:r>
      <w:r w:rsidRPr="00181298">
        <w:rPr>
          <w:rFonts w:ascii="Times New Roman" w:hAnsi="Times New Roman"/>
          <w:spacing w:val="-2"/>
          <w:sz w:val="24"/>
          <w:szCs w:val="24"/>
        </w:rPr>
        <w:t>ig</w:t>
      </w:r>
      <w:r w:rsidRPr="00181298">
        <w:rPr>
          <w:rFonts w:ascii="Times New Roman" w:hAnsi="Times New Roman"/>
          <w:sz w:val="24"/>
          <w:szCs w:val="24"/>
        </w:rPr>
        <w:t>jin nr.115/20</w:t>
      </w:r>
      <w:r w:rsidRPr="00181298">
        <w:rPr>
          <w:rFonts w:ascii="Times New Roman" w:hAnsi="Times New Roman"/>
          <w:spacing w:val="-2"/>
          <w:sz w:val="24"/>
          <w:szCs w:val="24"/>
        </w:rPr>
        <w:t>1</w:t>
      </w:r>
      <w:r w:rsidRPr="00181298">
        <w:rPr>
          <w:rFonts w:ascii="Times New Roman" w:hAnsi="Times New Roman"/>
          <w:sz w:val="24"/>
          <w:szCs w:val="24"/>
        </w:rPr>
        <w:t xml:space="preserve">6 </w:t>
      </w:r>
      <w:r w:rsidRPr="00181298">
        <w:rPr>
          <w:rFonts w:ascii="Times New Roman" w:hAnsi="Times New Roman"/>
          <w:spacing w:val="-2"/>
          <w:sz w:val="24"/>
          <w:szCs w:val="24"/>
        </w:rPr>
        <w:t>“</w:t>
      </w:r>
      <w:r w:rsidRPr="00181298">
        <w:rPr>
          <w:rFonts w:ascii="Times New Roman" w:hAnsi="Times New Roman"/>
          <w:spacing w:val="-1"/>
          <w:sz w:val="24"/>
          <w:szCs w:val="24"/>
        </w:rPr>
        <w:t>P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or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n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t e q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v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-2"/>
          <w:sz w:val="24"/>
          <w:szCs w:val="24"/>
        </w:rPr>
        <w:t>j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 xml:space="preserve">s 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 xml:space="preserve">ë 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m</w:t>
      </w:r>
      <w:r w:rsidRPr="00181298">
        <w:rPr>
          <w:rFonts w:ascii="Times New Roman" w:hAnsi="Times New Roman"/>
          <w:sz w:val="24"/>
          <w:szCs w:val="24"/>
        </w:rPr>
        <w:t>it  të dr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2"/>
          <w:sz w:val="24"/>
          <w:szCs w:val="24"/>
        </w:rPr>
        <w:t>”, i ndryshuar</w:t>
      </w:r>
      <w:r w:rsidRPr="00181298">
        <w:rPr>
          <w:rFonts w:ascii="Times New Roman" w:hAnsi="Times New Roman"/>
          <w:sz w:val="24"/>
          <w:szCs w:val="24"/>
        </w:rPr>
        <w:t>;</w:t>
      </w:r>
    </w:p>
    <w:p w14:paraId="0410B0FC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181298">
        <w:rPr>
          <w:rFonts w:ascii="Times New Roman" w:hAnsi="Times New Roman"/>
          <w:sz w:val="24"/>
          <w:szCs w:val="24"/>
        </w:rPr>
        <w:t xml:space="preserve"> mbi </w:t>
      </w:r>
      <w:r>
        <w:rPr>
          <w:rFonts w:ascii="Times New Roman" w:hAnsi="Times New Roman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 xml:space="preserve">igjin nr.96/2016 </w:t>
      </w:r>
      <w:r w:rsidRPr="00181298">
        <w:rPr>
          <w:rFonts w:ascii="Times New Roman" w:hAnsi="Times New Roman"/>
          <w:spacing w:val="-1"/>
          <w:sz w:val="24"/>
          <w:szCs w:val="24"/>
        </w:rPr>
        <w:t>“</w:t>
      </w:r>
      <w:r w:rsidRPr="00181298">
        <w:rPr>
          <w:rFonts w:ascii="Times New Roman" w:hAnsi="Times New Roman"/>
          <w:spacing w:val="1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 st</w:t>
      </w:r>
      <w:r w:rsidRPr="00181298">
        <w:rPr>
          <w:rFonts w:ascii="Times New Roman" w:hAnsi="Times New Roman"/>
          <w:spacing w:val="-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tus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 xml:space="preserve">n e 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3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qta</w:t>
      </w:r>
      <w:r w:rsidRPr="00181298">
        <w:rPr>
          <w:rFonts w:ascii="Times New Roman" w:hAnsi="Times New Roman"/>
          <w:spacing w:val="-1"/>
          <w:sz w:val="24"/>
          <w:szCs w:val="24"/>
        </w:rPr>
        <w:t>rë</w:t>
      </w:r>
      <w:r w:rsidRPr="00181298">
        <w:rPr>
          <w:rFonts w:ascii="Times New Roman" w:hAnsi="Times New Roman"/>
          <w:sz w:val="24"/>
          <w:szCs w:val="24"/>
        </w:rPr>
        <w:t>ve d</w:t>
      </w:r>
      <w:r w:rsidRPr="00181298">
        <w:rPr>
          <w:rFonts w:ascii="Times New Roman" w:hAnsi="Times New Roman"/>
          <w:spacing w:val="2"/>
          <w:sz w:val="24"/>
          <w:szCs w:val="24"/>
        </w:rPr>
        <w:t>h</w:t>
      </w:r>
      <w:r w:rsidRPr="00181298">
        <w:rPr>
          <w:rFonts w:ascii="Times New Roman" w:hAnsi="Times New Roman"/>
          <w:sz w:val="24"/>
          <w:szCs w:val="24"/>
        </w:rPr>
        <w:t>e p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okur</w:t>
      </w:r>
      <w:r w:rsidRPr="00181298">
        <w:rPr>
          <w:rFonts w:ascii="Times New Roman" w:hAnsi="Times New Roman"/>
          <w:spacing w:val="-1"/>
          <w:sz w:val="24"/>
          <w:szCs w:val="24"/>
        </w:rPr>
        <w:t>o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ë</w:t>
      </w:r>
      <w:r w:rsidRPr="00181298">
        <w:rPr>
          <w:rFonts w:ascii="Times New Roman" w:hAnsi="Times New Roman"/>
          <w:spacing w:val="2"/>
          <w:sz w:val="24"/>
          <w:szCs w:val="24"/>
        </w:rPr>
        <w:t>v</w:t>
      </w:r>
      <w:r w:rsidRPr="00181298">
        <w:rPr>
          <w:rFonts w:ascii="Times New Roman" w:hAnsi="Times New Roman"/>
          <w:sz w:val="24"/>
          <w:szCs w:val="24"/>
        </w:rPr>
        <w:t>e në 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</w:t>
      </w:r>
      <w:r w:rsidRPr="00181298">
        <w:rPr>
          <w:rFonts w:ascii="Times New Roman" w:hAnsi="Times New Roman"/>
          <w:spacing w:val="1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>k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 xml:space="preserve">n e </w:t>
      </w:r>
      <w:r w:rsidRPr="00181298">
        <w:rPr>
          <w:rFonts w:ascii="Times New Roman" w:hAnsi="Times New Roman"/>
          <w:spacing w:val="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hqipë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isë</w:t>
      </w:r>
      <w:r w:rsidRPr="00181298">
        <w:rPr>
          <w:rFonts w:ascii="Times New Roman" w:hAnsi="Times New Roman"/>
          <w:spacing w:val="-1"/>
          <w:sz w:val="24"/>
          <w:szCs w:val="24"/>
        </w:rPr>
        <w:t>”</w:t>
      </w:r>
      <w:r w:rsidRPr="0018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nd</w:t>
      </w:r>
      <w:r w:rsidRPr="00181298">
        <w:rPr>
          <w:rFonts w:ascii="Times New Roman" w:hAnsi="Times New Roman"/>
          <w:spacing w:val="4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shua</w:t>
      </w:r>
      <w:r w:rsidRPr="00181298">
        <w:rPr>
          <w:rFonts w:ascii="Times New Roman" w:hAnsi="Times New Roman"/>
          <w:spacing w:val="-1"/>
          <w:sz w:val="24"/>
          <w:szCs w:val="24"/>
        </w:rPr>
        <w:t>r;</w:t>
      </w:r>
    </w:p>
    <w:p w14:paraId="0F62776F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</w:t>
      </w: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 nr.44/2015 "Kodi i procedurave administrative i Republikës së Shqipërisë";</w:t>
      </w:r>
    </w:p>
    <w:p w14:paraId="4F8CA687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Pr="00181298">
        <w:rPr>
          <w:rFonts w:ascii="Times New Roman" w:hAnsi="Times New Roman"/>
          <w:spacing w:val="-3"/>
          <w:sz w:val="24"/>
          <w:szCs w:val="24"/>
        </w:rPr>
        <w:t>igjin nr.152/2013 “Për nëpunësin civil”, i ndryshuar dhe akte</w:t>
      </w:r>
      <w:r>
        <w:rPr>
          <w:rFonts w:ascii="Times New Roman" w:hAnsi="Times New Roman"/>
          <w:spacing w:val="-3"/>
          <w:sz w:val="24"/>
          <w:szCs w:val="24"/>
        </w:rPr>
        <w:t>t</w:t>
      </w:r>
      <w:r w:rsidRPr="00181298">
        <w:rPr>
          <w:rFonts w:ascii="Times New Roman" w:hAnsi="Times New Roman"/>
          <w:spacing w:val="-3"/>
          <w:sz w:val="24"/>
          <w:szCs w:val="24"/>
        </w:rPr>
        <w:t xml:space="preserve"> nënligjore në zbatim të tij;</w:t>
      </w:r>
    </w:p>
    <w:p w14:paraId="61DD74A3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Pr="00181298">
        <w:rPr>
          <w:rFonts w:ascii="Times New Roman" w:hAnsi="Times New Roman"/>
          <w:spacing w:val="-3"/>
          <w:sz w:val="24"/>
          <w:szCs w:val="24"/>
        </w:rPr>
        <w:t>igjin nr.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>9367, datë 7.04.2005 “Për parandalimin e konfliktit të interesave në ushtrimin e funksioneve publike”, i ndryshuar;</w:t>
      </w:r>
    </w:p>
    <w:p w14:paraId="07D08B20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Pr="00181298">
        <w:rPr>
          <w:rFonts w:ascii="Times New Roman" w:hAnsi="Times New Roman"/>
          <w:spacing w:val="-3"/>
          <w:sz w:val="24"/>
          <w:szCs w:val="24"/>
        </w:rPr>
        <w:t xml:space="preserve">igjin nr.9131, datë 8.09.2003 “Për rregullat e etikës në Administratën Publike”; </w:t>
      </w:r>
    </w:p>
    <w:p w14:paraId="66761267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Pr="00181298">
        <w:rPr>
          <w:rFonts w:ascii="Times New Roman" w:hAnsi="Times New Roman"/>
          <w:spacing w:val="-3"/>
          <w:sz w:val="24"/>
          <w:szCs w:val="24"/>
        </w:rPr>
        <w:t>igjin nr.119/2014 “Për të drejtën e informimit”;</w:t>
      </w:r>
    </w:p>
    <w:p w14:paraId="725EBACF" w14:textId="77777777" w:rsidR="002727F0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p w14:paraId="3EC02B4F" w14:textId="77777777" w:rsidR="00934794" w:rsidRPr="00E0748B" w:rsidRDefault="00934794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E31C6D" w14:textId="77777777" w:rsidR="002727F0" w:rsidRPr="00E0748B" w:rsidRDefault="002727F0" w:rsidP="002727F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2C68180" w14:textId="77777777" w:rsidR="002727F0" w:rsidRPr="005A37FA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 për të kaluar në procesin e vlerësimit të jetëshkrimit.</w:t>
      </w:r>
    </w:p>
    <w:p w14:paraId="71D28308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77777777" w:rsidR="002727F0" w:rsidRPr="00F658C6" w:rsidRDefault="002727F0" w:rsidP="002727F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lastRenderedPageBreak/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>
        <w:rPr>
          <w:rFonts w:ascii="Times New Roman" w:hAnsi="Times New Roman"/>
          <w:lang w:val="sq-AL"/>
        </w:rPr>
        <w:t xml:space="preserve">ntit të Administratës Publike, faqa zyrtare </w:t>
      </w:r>
      <w:hyperlink r:id="rId13" w:history="1">
        <w:r w:rsidRPr="00F658C6">
          <w:rPr>
            <w:rStyle w:val="Hyperlink"/>
            <w:rFonts w:ascii="Times New Roman" w:hAnsi="Times New Roman"/>
            <w:lang w:val="sq-AL"/>
          </w:rPr>
          <w:t>www.dap.gov.al</w:t>
        </w:r>
      </w:hyperlink>
    </w:p>
    <w:p w14:paraId="0C64989E" w14:textId="77777777" w:rsidR="002727F0" w:rsidRPr="00F658C6" w:rsidRDefault="00307B71" w:rsidP="002727F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Linku:</w:t>
      </w:r>
      <w:r w:rsidR="002727F0" w:rsidRPr="00F658C6">
        <w:rPr>
          <w:rFonts w:ascii="Times New Roman" w:hAnsi="Times New Roman"/>
          <w:lang w:val="sq-AL"/>
        </w:rPr>
        <w:t xml:space="preserve"> </w:t>
      </w:r>
      <w:hyperlink r:id="rId14" w:history="1">
        <w:r w:rsidR="002727F0"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F658C6">
        <w:rPr>
          <w:rFonts w:ascii="Times New Roman" w:hAnsi="Times New Roman"/>
          <w:lang w:val="sq-AL"/>
        </w:rPr>
        <w:t xml:space="preserve"> </w:t>
      </w:r>
    </w:p>
    <w:p w14:paraId="0A3FA398" w14:textId="77777777" w:rsidR="002727F0" w:rsidRPr="00F7699E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49A8B57" w14:textId="4132F7F3" w:rsidR="002727F0" w:rsidRPr="005A37FA" w:rsidRDefault="002727F0" w:rsidP="002727F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>Të gjithë kandidatët pjesëmarrës në këtë procedurë do të njoftohen individualisht në mënyrë elektronike</w:t>
      </w:r>
      <w:r w:rsidR="000C7966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5A37FA">
        <w:rPr>
          <w:rFonts w:ascii="Times New Roman" w:hAnsi="Times New Roman"/>
          <w:sz w:val="24"/>
          <w:szCs w:val="24"/>
        </w:rPr>
        <w:t>, mbi rezultatin v</w:t>
      </w:r>
      <w:r w:rsidRPr="005A37FA">
        <w:rPr>
          <w:rFonts w:ascii="Times New Roman" w:eastAsia="Times New Roman" w:hAnsi="Times New Roman"/>
          <w:sz w:val="24"/>
          <w:szCs w:val="24"/>
        </w:rPr>
        <w:t>lerësimit të testimit me shkrim, vlerësimit të jetëshkrimit, si dhe për intervistën strukturuar me gojë.</w:t>
      </w:r>
    </w:p>
    <w:p w14:paraId="47E05C00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5A37FA">
        <w:rPr>
          <w:rFonts w:ascii="Times New Roman" w:eastAsia="Times New Roman" w:hAnsi="Times New Roman"/>
          <w:sz w:val="24"/>
          <w:szCs w:val="24"/>
        </w:rPr>
        <w:t>Ankesat nga kandidatët, do të paraqiten në Komitetin e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Përhershëm të Pranimit, brenda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sz w:val="24"/>
          <w:szCs w:val="24"/>
        </w:rPr>
        <w:t>ditëve kalendarike nga njoftimi individual dhe ankuesi merr për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gjigje brenda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sz w:val="24"/>
          <w:szCs w:val="24"/>
        </w:rPr>
        <w:t>ditëve kalendarike nga data e përfundimit të afatit të ankimit.</w:t>
      </w:r>
    </w:p>
    <w:p w14:paraId="05364C36" w14:textId="2446A442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B93EDF">
        <w:rPr>
          <w:rFonts w:ascii="Times New Roman" w:hAnsi="Times New Roman"/>
          <w:sz w:val="24"/>
          <w:szCs w:val="24"/>
        </w:rPr>
        <w:t xml:space="preserve">Në përfundim të afatit të ankimimit, Zyra e Inspektorit të Lartë të Drejtësisë, do të shpallë fituesin </w:t>
      </w:r>
      <w:r w:rsidR="00F759B3" w:rsidRPr="00B93EDF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B93EDF">
        <w:rPr>
          <w:rFonts w:ascii="Times New Roman" w:hAnsi="Times New Roman"/>
          <w:sz w:val="24"/>
          <w:szCs w:val="24"/>
        </w:rPr>
        <w:t xml:space="preserve">. </w:t>
      </w:r>
      <w:r w:rsidRPr="00B93EDF">
        <w:rPr>
          <w:rFonts w:ascii="Times New Roman" w:hAnsi="Times New Roman"/>
          <w:sz w:val="24"/>
          <w:szCs w:val="24"/>
          <w:shd w:val="clear" w:color="auto" w:fill="FFFFFF"/>
        </w:rPr>
        <w:t>Kandidatë fitues janë kandidatët që kanë marrë mbi 70 pikë (70% të pikë), duke u renditur nga kandidati me rezultatin më të lartë</w:t>
      </w:r>
      <w:r w:rsidRPr="00B93EDF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0F166FCA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727F0" w:rsidRPr="00EC730E" w14:paraId="2FBBC143" w14:textId="77777777" w:rsidTr="007A1F80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EC730E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 xml:space="preserve">Të gjithë kandidatët që aplikojnë për procedurën e pranimit në shërbimin civil, do të informohen për fazat e mëtejshme të kësaj proçedure: </w:t>
            </w:r>
          </w:p>
          <w:p w14:paraId="1358320A" w14:textId="77777777" w:rsidR="002727F0" w:rsidRPr="00EC730E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 xml:space="preserve">për datën e daljes së rezultateve të verifikimit paraprak, </w:t>
            </w:r>
          </w:p>
          <w:p w14:paraId="398456AA" w14:textId="77777777" w:rsidR="002727F0" w:rsidRPr="002A7907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907">
              <w:rPr>
                <w:rFonts w:ascii="Times New Roman" w:hAnsi="Times New Roman"/>
                <w:sz w:val="24"/>
                <w:szCs w:val="24"/>
              </w:rPr>
              <w:t>datën, vendin dhe orën ku do të zhvillohet konkurimi;</w:t>
            </w:r>
          </w:p>
          <w:p w14:paraId="24FD97F8" w14:textId="382E84A0" w:rsidR="002727F0" w:rsidRPr="00EC73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2A790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2A790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ion,</w:t>
            </w:r>
            <w:r w:rsidRPr="002A7907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2A790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r w:rsidRPr="002A7907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2A7907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2A790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2A790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2A790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2A7907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 xml:space="preserve">shme </w:t>
            </w:r>
            <w:r w:rsidR="000C7966" w:rsidRPr="002A7907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="000C7966" w:rsidRPr="002A7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2A790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2A79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756E32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:</w:t>
            </w:r>
            <w:r w:rsidRPr="00756E32">
              <w:rPr>
                <w:rFonts w:ascii="Times New Roman" w:eastAsia="Times New Roman" w:hAnsi="Times New Roman"/>
                <w:b/>
                <w:bCs/>
                <w:color w:val="EE0000"/>
                <w:spacing w:val="4"/>
                <w:sz w:val="24"/>
                <w:szCs w:val="24"/>
              </w:rPr>
              <w:t xml:space="preserve"> </w:t>
            </w:r>
            <w:r w:rsidR="00756E32" w:rsidRPr="00756E32">
              <w:rPr>
                <w:rFonts w:ascii="Times New Roman" w:eastAsia="Times New Roman" w:hAnsi="Times New Roman"/>
                <w:b/>
                <w:bCs/>
                <w:color w:val="EE0000"/>
                <w:spacing w:val="4"/>
                <w:sz w:val="24"/>
                <w:szCs w:val="24"/>
              </w:rPr>
              <w:t>03</w:t>
            </w:r>
            <w:r w:rsidRPr="00756E32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.</w:t>
            </w:r>
            <w:r w:rsidR="000C7966" w:rsidRPr="00756E32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0</w:t>
            </w:r>
            <w:r w:rsidR="00756E32" w:rsidRPr="00756E32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7</w:t>
            </w:r>
            <w:r w:rsidRPr="00756E32">
              <w:rPr>
                <w:rFonts w:ascii="Times New Roman" w:eastAsia="Times New Roman" w:hAnsi="Times New Roman"/>
                <w:b/>
                <w:bCs/>
                <w:color w:val="EE0000"/>
                <w:spacing w:val="1"/>
                <w:sz w:val="24"/>
                <w:szCs w:val="24"/>
              </w:rPr>
              <w:t>.</w:t>
            </w:r>
            <w:r w:rsidRPr="00756E32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202</w:t>
            </w:r>
            <w:r w:rsidR="00756E32" w:rsidRPr="00756E32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5</w:t>
            </w:r>
            <w:r w:rsidR="00307B71" w:rsidRPr="00756E32">
              <w:rPr>
                <w:rFonts w:ascii="Times New Roman" w:eastAsia="Times New Roman" w:hAnsi="Times New Roman"/>
                <w:b/>
                <w:bCs/>
                <w:color w:val="EE0000"/>
                <w:sz w:val="24"/>
                <w:szCs w:val="24"/>
              </w:rPr>
              <w:t>.</w:t>
            </w:r>
          </w:p>
        </w:tc>
      </w:tr>
      <w:bookmarkEnd w:id="0"/>
    </w:tbl>
    <w:p w14:paraId="50F1FBB5" w14:textId="77777777" w:rsidR="002727F0" w:rsidRPr="00EC730E" w:rsidRDefault="002727F0" w:rsidP="00F7699E">
      <w:pPr>
        <w:rPr>
          <w:rFonts w:ascii="Times New Roman" w:hAnsi="Times New Roman"/>
          <w:sz w:val="24"/>
          <w:szCs w:val="24"/>
        </w:rPr>
      </w:pPr>
    </w:p>
    <w:sectPr w:rsidR="002727F0" w:rsidRPr="00EC730E" w:rsidSect="00124D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9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18D8" w14:textId="77777777" w:rsidR="00691B12" w:rsidRDefault="00691B12" w:rsidP="002727F0">
      <w:pPr>
        <w:spacing w:after="0" w:line="240" w:lineRule="auto"/>
      </w:pPr>
      <w:r>
        <w:separator/>
      </w:r>
    </w:p>
  </w:endnote>
  <w:endnote w:type="continuationSeparator" w:id="0">
    <w:p w14:paraId="7D2A6664" w14:textId="77777777" w:rsidR="00691B12" w:rsidRDefault="00691B12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006F" w14:textId="77777777" w:rsidR="00D8718B" w:rsidRDefault="00D8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A571" w14:textId="77777777" w:rsidR="00D8718B" w:rsidRDefault="00D8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7F76" w14:textId="77777777" w:rsidR="00691B12" w:rsidRDefault="00691B12" w:rsidP="002727F0">
      <w:pPr>
        <w:spacing w:after="0" w:line="240" w:lineRule="auto"/>
      </w:pPr>
      <w:r>
        <w:separator/>
      </w:r>
    </w:p>
  </w:footnote>
  <w:footnote w:type="continuationSeparator" w:id="0">
    <w:p w14:paraId="2EFC3E02" w14:textId="77777777" w:rsidR="00691B12" w:rsidRDefault="00691B12" w:rsidP="0027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BCFC" w14:textId="77777777" w:rsidR="00D8718B" w:rsidRDefault="00D8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36CD" w14:textId="77777777" w:rsidR="002727F0" w:rsidRPr="00D8718B" w:rsidRDefault="002727F0" w:rsidP="00D87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C7197" w14:textId="77777777" w:rsidR="00D8718B" w:rsidRDefault="00D8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350"/>
    <w:multiLevelType w:val="hybridMultilevel"/>
    <w:tmpl w:val="53404550"/>
    <w:lvl w:ilvl="0" w:tplc="70E69694">
      <w:start w:val="1"/>
      <w:numFmt w:val="decimal"/>
      <w:lvlText w:val="%1."/>
      <w:lvlJc w:val="left"/>
      <w:pPr>
        <w:ind w:left="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C1D58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164B9"/>
    <w:multiLevelType w:val="hybridMultilevel"/>
    <w:tmpl w:val="F15CD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07B5"/>
    <w:multiLevelType w:val="hybridMultilevel"/>
    <w:tmpl w:val="D910D152"/>
    <w:lvl w:ilvl="0" w:tplc="63B472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5907FEA">
      <w:start w:val="1"/>
      <w:numFmt w:val="decimal"/>
      <w:lvlText w:val="%2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453924"/>
    <w:multiLevelType w:val="hybridMultilevel"/>
    <w:tmpl w:val="726E6FE0"/>
    <w:lvl w:ilvl="0" w:tplc="7DF0BE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A8F1CFA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8069881">
    <w:abstractNumId w:val="15"/>
  </w:num>
  <w:num w:numId="2" w16cid:durableId="729112803">
    <w:abstractNumId w:val="24"/>
  </w:num>
  <w:num w:numId="3" w16cid:durableId="1661497972">
    <w:abstractNumId w:val="22"/>
  </w:num>
  <w:num w:numId="4" w16cid:durableId="1358968212">
    <w:abstractNumId w:val="2"/>
  </w:num>
  <w:num w:numId="5" w16cid:durableId="1843424103">
    <w:abstractNumId w:val="15"/>
  </w:num>
  <w:num w:numId="6" w16cid:durableId="1210459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18"/>
  </w:num>
  <w:num w:numId="8" w16cid:durableId="5534636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3"/>
  </w:num>
  <w:num w:numId="11" w16cid:durableId="1995178602">
    <w:abstractNumId w:val="10"/>
  </w:num>
  <w:num w:numId="12" w16cid:durableId="2039888102">
    <w:abstractNumId w:val="7"/>
  </w:num>
  <w:num w:numId="13" w16cid:durableId="44719507">
    <w:abstractNumId w:val="16"/>
  </w:num>
  <w:num w:numId="14" w16cid:durableId="728919195">
    <w:abstractNumId w:val="19"/>
  </w:num>
  <w:num w:numId="15" w16cid:durableId="1253666982">
    <w:abstractNumId w:val="20"/>
  </w:num>
  <w:num w:numId="16" w16cid:durableId="1794329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9"/>
  </w:num>
  <w:num w:numId="18" w16cid:durableId="1989288841">
    <w:abstractNumId w:val="11"/>
  </w:num>
  <w:num w:numId="19" w16cid:durableId="777413937">
    <w:abstractNumId w:val="4"/>
  </w:num>
  <w:num w:numId="20" w16cid:durableId="1534224830">
    <w:abstractNumId w:val="12"/>
  </w:num>
  <w:num w:numId="21" w16cid:durableId="101610430">
    <w:abstractNumId w:val="1"/>
  </w:num>
  <w:num w:numId="22" w16cid:durableId="104428118">
    <w:abstractNumId w:val="13"/>
  </w:num>
  <w:num w:numId="23" w16cid:durableId="953101297">
    <w:abstractNumId w:val="3"/>
  </w:num>
  <w:num w:numId="24" w16cid:durableId="1548639547">
    <w:abstractNumId w:val="8"/>
  </w:num>
  <w:num w:numId="25" w16cid:durableId="1220438901">
    <w:abstractNumId w:val="17"/>
  </w:num>
  <w:num w:numId="26" w16cid:durableId="1393385881">
    <w:abstractNumId w:val="0"/>
  </w:num>
  <w:num w:numId="27" w16cid:durableId="812022458">
    <w:abstractNumId w:val="14"/>
  </w:num>
  <w:num w:numId="28" w16cid:durableId="1850830585">
    <w:abstractNumId w:val="5"/>
  </w:num>
  <w:num w:numId="29" w16cid:durableId="14133563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275EF"/>
    <w:rsid w:val="000403CF"/>
    <w:rsid w:val="000521DB"/>
    <w:rsid w:val="00054849"/>
    <w:rsid w:val="000728F2"/>
    <w:rsid w:val="00077EB4"/>
    <w:rsid w:val="000A1B16"/>
    <w:rsid w:val="000C7966"/>
    <w:rsid w:val="000F30F2"/>
    <w:rsid w:val="000F69E4"/>
    <w:rsid w:val="00124DC7"/>
    <w:rsid w:val="00181298"/>
    <w:rsid w:val="001C6292"/>
    <w:rsid w:val="001C7E32"/>
    <w:rsid w:val="0022398E"/>
    <w:rsid w:val="00231904"/>
    <w:rsid w:val="002727F0"/>
    <w:rsid w:val="002A4ADA"/>
    <w:rsid w:val="002A7907"/>
    <w:rsid w:val="002F4B1F"/>
    <w:rsid w:val="00307B71"/>
    <w:rsid w:val="00360496"/>
    <w:rsid w:val="003D485C"/>
    <w:rsid w:val="00420CC4"/>
    <w:rsid w:val="00432C33"/>
    <w:rsid w:val="00471513"/>
    <w:rsid w:val="0048174D"/>
    <w:rsid w:val="004A4296"/>
    <w:rsid w:val="004D2C7D"/>
    <w:rsid w:val="005171BF"/>
    <w:rsid w:val="00524C90"/>
    <w:rsid w:val="00530B04"/>
    <w:rsid w:val="005425A5"/>
    <w:rsid w:val="00555B0F"/>
    <w:rsid w:val="0059292D"/>
    <w:rsid w:val="005A37FA"/>
    <w:rsid w:val="005A5FA7"/>
    <w:rsid w:val="005C0421"/>
    <w:rsid w:val="005E3D22"/>
    <w:rsid w:val="00617E5C"/>
    <w:rsid w:val="00661A90"/>
    <w:rsid w:val="00674292"/>
    <w:rsid w:val="00675E63"/>
    <w:rsid w:val="00682669"/>
    <w:rsid w:val="00690C22"/>
    <w:rsid w:val="00691B12"/>
    <w:rsid w:val="006C160C"/>
    <w:rsid w:val="006D3CF4"/>
    <w:rsid w:val="006F20CD"/>
    <w:rsid w:val="006F4CC4"/>
    <w:rsid w:val="006F594F"/>
    <w:rsid w:val="006F5E50"/>
    <w:rsid w:val="00701174"/>
    <w:rsid w:val="0074204B"/>
    <w:rsid w:val="0074445A"/>
    <w:rsid w:val="0075097D"/>
    <w:rsid w:val="00756E32"/>
    <w:rsid w:val="007A572C"/>
    <w:rsid w:val="007C612A"/>
    <w:rsid w:val="00820878"/>
    <w:rsid w:val="00833579"/>
    <w:rsid w:val="008465A1"/>
    <w:rsid w:val="00894544"/>
    <w:rsid w:val="008A73F6"/>
    <w:rsid w:val="008B14E6"/>
    <w:rsid w:val="008E7F01"/>
    <w:rsid w:val="00926D1E"/>
    <w:rsid w:val="00934794"/>
    <w:rsid w:val="00954B7B"/>
    <w:rsid w:val="00967BC6"/>
    <w:rsid w:val="009E5B77"/>
    <w:rsid w:val="00A2543E"/>
    <w:rsid w:val="00A50D6B"/>
    <w:rsid w:val="00A538B7"/>
    <w:rsid w:val="00AC43E6"/>
    <w:rsid w:val="00AE5975"/>
    <w:rsid w:val="00B24A83"/>
    <w:rsid w:val="00B25D1E"/>
    <w:rsid w:val="00B93EDF"/>
    <w:rsid w:val="00BA1A45"/>
    <w:rsid w:val="00BA2E05"/>
    <w:rsid w:val="00C03DB3"/>
    <w:rsid w:val="00C364AC"/>
    <w:rsid w:val="00C45BC4"/>
    <w:rsid w:val="00C5028B"/>
    <w:rsid w:val="00CF46E9"/>
    <w:rsid w:val="00D12C75"/>
    <w:rsid w:val="00D43C1D"/>
    <w:rsid w:val="00D47597"/>
    <w:rsid w:val="00D8718B"/>
    <w:rsid w:val="00D90042"/>
    <w:rsid w:val="00D91BC9"/>
    <w:rsid w:val="00DA61A5"/>
    <w:rsid w:val="00DF71CD"/>
    <w:rsid w:val="00E4066C"/>
    <w:rsid w:val="00E75887"/>
    <w:rsid w:val="00E860B2"/>
    <w:rsid w:val="00E93C9D"/>
    <w:rsid w:val="00EC1BA1"/>
    <w:rsid w:val="00EE63FE"/>
    <w:rsid w:val="00EF2A9F"/>
    <w:rsid w:val="00EF7100"/>
    <w:rsid w:val="00F12A95"/>
    <w:rsid w:val="00F3453D"/>
    <w:rsid w:val="00F41D23"/>
    <w:rsid w:val="00F42646"/>
    <w:rsid w:val="00F61EAD"/>
    <w:rsid w:val="00F759B3"/>
    <w:rsid w:val="00F7699E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ap.gov.al/legjislacioni/udhezime-manuale/54-udhezim-nr-2-date-27-03-201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Zonje Shelqizi</cp:lastModifiedBy>
  <cp:revision>53</cp:revision>
  <cp:lastPrinted>2023-06-02T11:07:00Z</cp:lastPrinted>
  <dcterms:created xsi:type="dcterms:W3CDTF">2022-01-06T07:41:00Z</dcterms:created>
  <dcterms:modified xsi:type="dcterms:W3CDTF">2025-06-02T11:40:00Z</dcterms:modified>
</cp:coreProperties>
</file>