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27" w:rsidRDefault="00E72527" w:rsidP="00E72527">
      <w:pPr>
        <w:spacing w:after="0"/>
        <w:jc w:val="center"/>
        <w:rPr>
          <w:b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6963ED85" wp14:editId="399BFE3A">
            <wp:simplePos x="0" y="0"/>
            <wp:positionH relativeFrom="margin">
              <wp:align>center</wp:align>
            </wp:positionH>
            <wp:positionV relativeFrom="paragraph">
              <wp:posOffset>-1094740</wp:posOffset>
            </wp:positionV>
            <wp:extent cx="7077148" cy="1095154"/>
            <wp:effectExtent l="0" t="0" r="0" b="0"/>
            <wp:wrapNone/>
            <wp:docPr id="2" name="Picture 4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148" cy="1095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2527" w:rsidRPr="00250C1C" w:rsidRDefault="00E72527" w:rsidP="00E72527">
      <w:pPr>
        <w:spacing w:after="0"/>
        <w:jc w:val="center"/>
        <w:rPr>
          <w:b/>
        </w:rPr>
      </w:pPr>
      <w:r w:rsidRPr="00250C1C">
        <w:rPr>
          <w:b/>
          <w:sz w:val="24"/>
          <w:szCs w:val="24"/>
        </w:rPr>
        <w:t>BASHKIA DEVOLL</w:t>
      </w:r>
    </w:p>
    <w:p w:rsidR="00E72527" w:rsidRDefault="00E72527" w:rsidP="00E725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527" w:rsidRPr="00C26C57" w:rsidRDefault="00E72527" w:rsidP="00E72527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NJESIA E MENAXHIMIT TE BURIMEVE NJEREZORE</w:t>
      </w:r>
    </w:p>
    <w:p w:rsidR="00E72527" w:rsidRDefault="00E72527" w:rsidP="00E72527">
      <w:pPr>
        <w:spacing w:before="16" w:after="0"/>
        <w:ind w:right="1206"/>
        <w:rPr>
          <w:rFonts w:ascii="Times New Roman" w:hAnsi="Times New Roman" w:cs="Times New Roman"/>
          <w:sz w:val="24"/>
          <w:szCs w:val="24"/>
        </w:rPr>
      </w:pPr>
    </w:p>
    <w:p w:rsidR="00E72527" w:rsidRPr="00E4083E" w:rsidRDefault="00E72527" w:rsidP="00E72527">
      <w:pPr>
        <w:spacing w:before="16"/>
        <w:ind w:right="1206"/>
        <w:rPr>
          <w:rFonts w:cs="Calibri"/>
          <w:sz w:val="32"/>
          <w:szCs w:val="32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4083E">
        <w:rPr>
          <w:b/>
          <w:color w:val="FF0000"/>
          <w:sz w:val="32"/>
          <w:szCs w:val="32"/>
          <w:highlight w:val="yellow"/>
        </w:rPr>
        <w:t>SHPALLJE PËR LËVIZJE PARALELE</w:t>
      </w:r>
      <w:r w:rsidRPr="00E4083E">
        <w:rPr>
          <w:b/>
          <w:color w:val="FF0000"/>
          <w:spacing w:val="-18"/>
          <w:sz w:val="32"/>
          <w:szCs w:val="32"/>
          <w:highlight w:val="yellow"/>
        </w:rPr>
        <w:t>,</w:t>
      </w:r>
    </w:p>
    <w:p w:rsidR="00E72527" w:rsidRDefault="00E72527" w:rsidP="00E72527">
      <w:pPr>
        <w:spacing w:before="44"/>
        <w:ind w:left="1195" w:right="1217"/>
        <w:jc w:val="center"/>
        <w:rPr>
          <w:b/>
          <w:color w:val="FF0000"/>
          <w:sz w:val="32"/>
          <w:szCs w:val="32"/>
          <w:highlight w:val="yellow"/>
        </w:rPr>
      </w:pPr>
      <w:r w:rsidRPr="00E4083E">
        <w:rPr>
          <w:b/>
          <w:color w:val="FF0000"/>
          <w:sz w:val="32"/>
          <w:szCs w:val="32"/>
          <w:highlight w:val="yellow"/>
        </w:rPr>
        <w:t>PËR NGRITJE NË DETYRË,</w:t>
      </w:r>
    </w:p>
    <w:p w:rsidR="00E72527" w:rsidRPr="009205E5" w:rsidRDefault="00E72527" w:rsidP="00E72527">
      <w:pPr>
        <w:spacing w:before="82"/>
        <w:ind w:left="1195" w:right="1214"/>
        <w:jc w:val="center"/>
        <w:rPr>
          <w:rFonts w:cs="Calibri"/>
          <w:sz w:val="32"/>
          <w:szCs w:val="32"/>
        </w:rPr>
      </w:pPr>
      <w:r w:rsidRPr="00E4083E">
        <w:rPr>
          <w:b/>
          <w:color w:val="FF0000"/>
          <w:sz w:val="32"/>
          <w:szCs w:val="32"/>
          <w:highlight w:val="yellow"/>
        </w:rPr>
        <w:t xml:space="preserve">NË KATEGORINË </w:t>
      </w:r>
      <w:r>
        <w:rPr>
          <w:b/>
          <w:color w:val="FF0000"/>
          <w:sz w:val="32"/>
          <w:szCs w:val="32"/>
          <w:highlight w:val="yellow"/>
        </w:rPr>
        <w:t xml:space="preserve">E MESME </w:t>
      </w:r>
      <w:r w:rsidRPr="00E4083E">
        <w:rPr>
          <w:b/>
          <w:color w:val="FF0000"/>
          <w:sz w:val="32"/>
          <w:szCs w:val="32"/>
          <w:highlight w:val="yellow"/>
        </w:rPr>
        <w:t>DREJTUESE</w:t>
      </w:r>
      <w:r>
        <w:rPr>
          <w:b/>
          <w:color w:val="FF0000"/>
          <w:sz w:val="32"/>
          <w:szCs w:val="32"/>
        </w:rPr>
        <w:t xml:space="preserve"> </w:t>
      </w:r>
    </w:p>
    <w:p w:rsidR="00E72527" w:rsidRPr="00F43E84" w:rsidRDefault="00E72527" w:rsidP="00E72527">
      <w:pPr>
        <w:tabs>
          <w:tab w:val="left" w:pos="0"/>
          <w:tab w:val="left" w:pos="5490"/>
          <w:tab w:val="left" w:pos="7020"/>
        </w:tabs>
        <w:ind w:right="26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Bilisht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më</w:t>
      </w:r>
      <w:r w:rsidRPr="00026D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21.05.2025</w:t>
      </w:r>
      <w:proofErr w:type="gramEnd"/>
    </w:p>
    <w:p w:rsidR="00E72527" w:rsidRDefault="00E72527" w:rsidP="00E72527">
      <w:p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E4083E">
        <w:rPr>
          <w:rFonts w:ascii="Times New Roman" w:hAnsi="Times New Roman" w:cs="Times New Roman"/>
          <w:sz w:val="24"/>
          <w:szCs w:val="24"/>
        </w:rPr>
        <w:t>Në zbatim të nenit 26, të ligjit 152/2013 “Për nëpunësin civil” i ndryshuar, të Vendimit Nr. 242, datë 18/03/2015 “Për plotësimin e vendeve të lira në kategorinë e ulët dhe të mesme drejtuese”, të Këshillit të Ministrave, Njësi</w:t>
      </w:r>
      <w:r>
        <w:rPr>
          <w:rFonts w:ascii="Times New Roman" w:hAnsi="Times New Roman" w:cs="Times New Roman"/>
          <w:sz w:val="24"/>
          <w:szCs w:val="24"/>
        </w:rPr>
        <w:t>a e Menaxhimit te Burimeve Njerë</w:t>
      </w:r>
      <w:r w:rsidRPr="00E4083E">
        <w:rPr>
          <w:rFonts w:ascii="Times New Roman" w:hAnsi="Times New Roman" w:cs="Times New Roman"/>
          <w:sz w:val="24"/>
          <w:szCs w:val="24"/>
        </w:rPr>
        <w:t xml:space="preserve">zore pranë Bashkisë </w:t>
      </w:r>
      <w:r>
        <w:rPr>
          <w:rFonts w:ascii="Times New Roman" w:hAnsi="Times New Roman" w:cs="Times New Roman"/>
          <w:sz w:val="24"/>
          <w:szCs w:val="24"/>
        </w:rPr>
        <w:t xml:space="preserve">Devoll </w:t>
      </w:r>
      <w:r w:rsidRPr="00E4083E">
        <w:rPr>
          <w:rFonts w:ascii="Times New Roman" w:hAnsi="Times New Roman" w:cs="Times New Roman"/>
          <w:sz w:val="24"/>
          <w:szCs w:val="24"/>
        </w:rPr>
        <w:t xml:space="preserve">shpall proçedurat e lëvizjes paralele, ngritjes në detyrë </w:t>
      </w:r>
      <w:r>
        <w:rPr>
          <w:rFonts w:ascii="Times New Roman" w:hAnsi="Times New Roman" w:cs="Times New Roman"/>
          <w:sz w:val="24"/>
          <w:szCs w:val="24"/>
        </w:rPr>
        <w:t xml:space="preserve">dhe pranimit nga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jashtë  </w:t>
      </w:r>
      <w:r w:rsidRPr="00E4083E">
        <w:rPr>
          <w:rFonts w:ascii="Times New Roman" w:hAnsi="Times New Roman" w:cs="Times New Roman"/>
          <w:sz w:val="24"/>
          <w:szCs w:val="24"/>
        </w:rPr>
        <w:t>për</w:t>
      </w:r>
      <w:proofErr w:type="gramEnd"/>
      <w:r w:rsidRPr="00E4083E">
        <w:rPr>
          <w:rFonts w:ascii="Times New Roman" w:hAnsi="Times New Roman" w:cs="Times New Roman"/>
          <w:sz w:val="24"/>
          <w:szCs w:val="24"/>
        </w:rPr>
        <w:t xml:space="preserve"> pozicionet :</w:t>
      </w:r>
    </w:p>
    <w:p w:rsidR="00E72527" w:rsidRDefault="00E72527" w:rsidP="00E72527">
      <w:p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E72527" w:rsidRDefault="00E72527" w:rsidP="00E72527">
      <w:p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1D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DD">
        <w:rPr>
          <w:rFonts w:ascii="Times New Roman" w:hAnsi="Times New Roman" w:cs="Times New Roman"/>
          <w:b/>
          <w:sz w:val="24"/>
          <w:szCs w:val="24"/>
        </w:rPr>
        <w:t>(Nj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9801DD">
        <w:rPr>
          <w:rFonts w:ascii="Times New Roman" w:hAnsi="Times New Roman" w:cs="Times New Roman"/>
          <w:b/>
          <w:sz w:val="24"/>
          <w:szCs w:val="24"/>
        </w:rPr>
        <w:t xml:space="preserve">) Pozicion – Drejtor I </w:t>
      </w:r>
      <w:r>
        <w:rPr>
          <w:rFonts w:ascii="Times New Roman" w:hAnsi="Times New Roman" w:cs="Times New Roman"/>
          <w:b/>
          <w:sz w:val="24"/>
          <w:szCs w:val="24"/>
        </w:rPr>
        <w:t>Shë</w:t>
      </w:r>
      <w:r w:rsidR="00076D5B">
        <w:rPr>
          <w:rFonts w:ascii="Times New Roman" w:hAnsi="Times New Roman" w:cs="Times New Roman"/>
          <w:b/>
          <w:sz w:val="24"/>
          <w:szCs w:val="24"/>
        </w:rPr>
        <w:t xml:space="preserve">rbimeve </w:t>
      </w:r>
      <w:proofErr w:type="gramStart"/>
      <w:r w:rsidR="00076D5B">
        <w:rPr>
          <w:rFonts w:ascii="Times New Roman" w:hAnsi="Times New Roman" w:cs="Times New Roman"/>
          <w:b/>
          <w:sz w:val="24"/>
          <w:szCs w:val="24"/>
        </w:rPr>
        <w:t>Juridike 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Prokurimeve</w:t>
      </w:r>
      <w:r>
        <w:rPr>
          <w:rFonts w:ascii="Times New Roman" w:hAnsi="Times New Roman" w:cs="Times New Roman"/>
          <w:b/>
          <w:sz w:val="24"/>
          <w:szCs w:val="24"/>
        </w:rPr>
        <w:t xml:space="preserve"> dhe zbatimit te kontratave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801DD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1DD">
        <w:rPr>
          <w:rFonts w:ascii="Times New Roman" w:hAnsi="Times New Roman" w:cs="Times New Roman"/>
          <w:b/>
          <w:sz w:val="24"/>
          <w:szCs w:val="24"/>
        </w:rPr>
        <w:t>Kategoria e Pag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s II-2</w:t>
      </w:r>
      <w:r w:rsidRPr="009801DD">
        <w:rPr>
          <w:rFonts w:ascii="Times New Roman" w:hAnsi="Times New Roman" w:cs="Times New Roman"/>
          <w:b/>
          <w:sz w:val="24"/>
          <w:szCs w:val="24"/>
        </w:rPr>
        <w:t>;</w:t>
      </w:r>
    </w:p>
    <w:p w:rsidR="00E72527" w:rsidRDefault="00E72527" w:rsidP="00E72527">
      <w:p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(nje) Pozicion- Drejtor I Drejtorise se </w:t>
      </w:r>
      <w:r>
        <w:rPr>
          <w:rFonts w:ascii="Times New Roman" w:hAnsi="Times New Roman" w:cs="Times New Roman"/>
          <w:b/>
          <w:sz w:val="24"/>
          <w:szCs w:val="24"/>
        </w:rPr>
        <w:t xml:space="preserve">Urbanistikes </w:t>
      </w:r>
      <w:r w:rsidRPr="009801DD">
        <w:rPr>
          <w:rFonts w:ascii="Times New Roman" w:hAnsi="Times New Roman" w:cs="Times New Roman"/>
          <w:b/>
          <w:sz w:val="24"/>
          <w:szCs w:val="24"/>
        </w:rPr>
        <w:t>Kategoria e Pag</w:t>
      </w:r>
      <w:r>
        <w:rPr>
          <w:rFonts w:ascii="Times New Roman" w:hAnsi="Times New Roman" w:cs="Times New Roman"/>
          <w:b/>
          <w:sz w:val="24"/>
          <w:szCs w:val="24"/>
        </w:rPr>
        <w:t>ës II-2</w:t>
      </w:r>
      <w:r w:rsidRPr="009801DD">
        <w:rPr>
          <w:rFonts w:ascii="Times New Roman" w:hAnsi="Times New Roman" w:cs="Times New Roman"/>
          <w:b/>
          <w:sz w:val="24"/>
          <w:szCs w:val="24"/>
        </w:rPr>
        <w:t>;</w:t>
      </w:r>
    </w:p>
    <w:p w:rsidR="00E72527" w:rsidRDefault="00E72527" w:rsidP="00E725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5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02"/>
      </w:tblGrid>
      <w:tr w:rsidR="00E72527" w:rsidTr="00903BF5">
        <w:trPr>
          <w:trHeight w:val="1572"/>
        </w:trPr>
        <w:tc>
          <w:tcPr>
            <w:tcW w:w="9502" w:type="dxa"/>
          </w:tcPr>
          <w:p w:rsidR="00E72527" w:rsidRPr="00C611F2" w:rsidRDefault="00E72527" w:rsidP="00903B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Pozicionet më sipër, u ofrohen</w:t>
            </w:r>
            <w:r w:rsidRPr="0071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fillimisht nëpunësve civilë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të së njëjtës kategori për proç</w:t>
            </w:r>
            <w:r w:rsidRPr="0071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edurën e lëvizjes paralele! Vetëm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në rast se në përfundim të proç</w:t>
            </w:r>
            <w:r w:rsidRPr="0071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edurës së lëv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izjes paralele, rezulton se këto pozicione janë ende vakante, ato</w:t>
            </w:r>
            <w:r w:rsidRPr="0071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janë të vlefsh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ëm për konkurimin nëpërmjet proç</w:t>
            </w:r>
            <w:r w:rsidRPr="0071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edurës së ngritjes në detyrë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2527" w:rsidRDefault="00E72527" w:rsidP="00E725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527" w:rsidRPr="00DC69AE" w:rsidRDefault="00E72527" w:rsidP="00E725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9AE">
        <w:rPr>
          <w:rFonts w:ascii="Times New Roman" w:hAnsi="Times New Roman" w:cs="Times New Roman"/>
          <w:sz w:val="24"/>
          <w:szCs w:val="24"/>
        </w:rPr>
        <w:t>Për të gjitha proçedurat (lëvizje paralele, ngritje në detyrë) aplikohet në të njëjtën kohë!</w:t>
      </w:r>
    </w:p>
    <w:tbl>
      <w:tblPr>
        <w:tblStyle w:val="TableGrid"/>
        <w:tblW w:w="9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38"/>
      </w:tblGrid>
      <w:tr w:rsidR="00E72527" w:rsidTr="00903BF5">
        <w:trPr>
          <w:trHeight w:val="435"/>
        </w:trPr>
        <w:tc>
          <w:tcPr>
            <w:tcW w:w="9738" w:type="dxa"/>
          </w:tcPr>
          <w:p w:rsidR="00E72527" w:rsidRPr="00DC69AE" w:rsidRDefault="00E72527" w:rsidP="00903B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E">
              <w:rPr>
                <w:rFonts w:ascii="Times New Roman" w:hAnsi="Times New Roman" w:cs="Times New Roman"/>
                <w:sz w:val="24"/>
                <w:szCs w:val="24"/>
              </w:rPr>
              <w:t>Afati për dorëzimin e dokumentave për LEVIZJE PARAL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 </w:t>
            </w:r>
            <w:r w:rsidR="00076D5B"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  <w:p w:rsidR="00E72527" w:rsidRPr="00223240" w:rsidRDefault="00E72527" w:rsidP="00076D5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E">
              <w:rPr>
                <w:rFonts w:ascii="Times New Roman" w:hAnsi="Times New Roman" w:cs="Times New Roman"/>
                <w:sz w:val="24"/>
                <w:szCs w:val="24"/>
              </w:rPr>
              <w:t>Afati për dorëzimin e doku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mentave për NGRITJE NE DETYRE </w:t>
            </w:r>
            <w:r w:rsidR="00076D5B"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</w:tr>
    </w:tbl>
    <w:p w:rsidR="00E72527" w:rsidRDefault="00E72527" w:rsidP="00E7252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527" w:rsidRPr="00EA5212" w:rsidRDefault="00E72527" w:rsidP="00E7252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Pr="00EA5212">
        <w:rPr>
          <w:rFonts w:ascii="Times New Roman" w:hAnsi="Times New Roman" w:cs="Times New Roman"/>
          <w:b/>
          <w:sz w:val="24"/>
          <w:szCs w:val="24"/>
        </w:rPr>
        <w:t>Përshkrimi përgjithësues i punës për pozicionin:</w:t>
      </w:r>
    </w:p>
    <w:p w:rsidR="00E72527" w:rsidRPr="00BC4118" w:rsidRDefault="00E72527" w:rsidP="00E72527">
      <w:pPr>
        <w:pStyle w:val="ListParagraph"/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E72527" w:rsidRDefault="00E72527" w:rsidP="00E72527">
      <w:pPr>
        <w:pStyle w:val="ListParagraph"/>
        <w:numPr>
          <w:ilvl w:val="0"/>
          <w:numId w:val="2"/>
        </w:num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82E">
        <w:rPr>
          <w:rFonts w:ascii="Times New Roman" w:hAnsi="Times New Roman" w:cs="Times New Roman"/>
          <w:b/>
          <w:sz w:val="24"/>
          <w:szCs w:val="24"/>
        </w:rPr>
        <w:t>Drejtor I Sh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="00076D5B">
        <w:rPr>
          <w:rFonts w:ascii="Times New Roman" w:hAnsi="Times New Roman" w:cs="Times New Roman"/>
          <w:b/>
          <w:sz w:val="24"/>
          <w:szCs w:val="24"/>
        </w:rPr>
        <w:t xml:space="preserve">rbimeve </w:t>
      </w:r>
      <w:proofErr w:type="gramStart"/>
      <w:r w:rsidR="00076D5B">
        <w:rPr>
          <w:rFonts w:ascii="Times New Roman" w:hAnsi="Times New Roman" w:cs="Times New Roman"/>
          <w:b/>
          <w:sz w:val="24"/>
          <w:szCs w:val="24"/>
        </w:rPr>
        <w:t>Juridike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82E">
        <w:rPr>
          <w:rFonts w:ascii="Times New Roman" w:hAnsi="Times New Roman" w:cs="Times New Roman"/>
          <w:b/>
          <w:sz w:val="24"/>
          <w:szCs w:val="24"/>
        </w:rPr>
        <w:t xml:space="preserve">Prokurimeve </w:t>
      </w:r>
      <w:r>
        <w:rPr>
          <w:rFonts w:ascii="Times New Roman" w:hAnsi="Times New Roman" w:cs="Times New Roman"/>
          <w:b/>
          <w:sz w:val="24"/>
          <w:szCs w:val="24"/>
        </w:rPr>
        <w:t xml:space="preserve">dhe zbatimit te kontratave </w:t>
      </w:r>
      <w:r w:rsidRPr="0020682E">
        <w:rPr>
          <w:rFonts w:ascii="Times New Roman" w:hAnsi="Times New Roman" w:cs="Times New Roman"/>
          <w:b/>
          <w:sz w:val="24"/>
          <w:szCs w:val="24"/>
        </w:rPr>
        <w:t xml:space="preserve"> , Kategoria e Pag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s II-2</w:t>
      </w:r>
      <w:r w:rsidRPr="0020682E">
        <w:rPr>
          <w:rFonts w:ascii="Times New Roman" w:hAnsi="Times New Roman" w:cs="Times New Roman"/>
          <w:b/>
          <w:sz w:val="24"/>
          <w:szCs w:val="24"/>
        </w:rPr>
        <w:t>;</w:t>
      </w:r>
    </w:p>
    <w:p w:rsidR="00E72527" w:rsidRDefault="00E72527" w:rsidP="00E72527">
      <w:pPr>
        <w:pStyle w:val="ListParagraph"/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527" w:rsidRDefault="00E72527" w:rsidP="00E72527">
      <w:pPr>
        <w:pStyle w:val="ListParagraph"/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-Organizon dhe menaxhon punë</w:t>
      </w:r>
      <w:r w:rsidRPr="00FE33C8">
        <w:rPr>
          <w:rFonts w:ascii="Times New Roman" w:hAnsi="Times New Roman" w:cs="Times New Roman"/>
          <w:sz w:val="24"/>
          <w:szCs w:val="24"/>
        </w:rPr>
        <w:t>n e Drejtorisë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2527" w:rsidRDefault="00E72527" w:rsidP="00E72527">
      <w:pPr>
        <w:pStyle w:val="ListParagraph"/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-Koordinon punën me Drejtoritë e tjera te B</w:t>
      </w:r>
      <w:r w:rsidRPr="00FE33C8">
        <w:rPr>
          <w:rFonts w:ascii="Times New Roman" w:hAnsi="Times New Roman" w:cs="Times New Roman"/>
          <w:sz w:val="24"/>
          <w:szCs w:val="24"/>
        </w:rPr>
        <w:t>ashkisë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2527" w:rsidRDefault="00E72527" w:rsidP="00E72527">
      <w:pPr>
        <w:pStyle w:val="ListParagraph"/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-Harton planin mujor të D</w:t>
      </w:r>
      <w:r w:rsidRPr="00FE33C8">
        <w:rPr>
          <w:rFonts w:ascii="Times New Roman" w:hAnsi="Times New Roman" w:cs="Times New Roman"/>
          <w:sz w:val="24"/>
          <w:szCs w:val="24"/>
        </w:rPr>
        <w:t>rejtorise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2527" w:rsidRDefault="00E72527" w:rsidP="00E72527">
      <w:pPr>
        <w:pStyle w:val="ListParagraph"/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33C8">
        <w:rPr>
          <w:rFonts w:ascii="Times New Roman" w:hAnsi="Times New Roman" w:cs="Times New Roman"/>
          <w:sz w:val="24"/>
          <w:szCs w:val="24"/>
        </w:rPr>
        <w:t>Raporton çdo tre mujor për punën e kryer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2527" w:rsidRDefault="00E72527" w:rsidP="00E72527">
      <w:pPr>
        <w:pStyle w:val="ListParagraph"/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33C8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guron konsulencë juridike për të gjitha Drejtoritë e B</w:t>
      </w:r>
      <w:r w:rsidRPr="00FE33C8">
        <w:rPr>
          <w:rFonts w:ascii="Times New Roman" w:hAnsi="Times New Roman" w:cs="Times New Roman"/>
          <w:sz w:val="24"/>
          <w:szCs w:val="24"/>
        </w:rPr>
        <w:t>ashkisë në ushtrimin e kompetencave të tyre dhe detyrave përkatëse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2527" w:rsidRDefault="00E72527" w:rsidP="00E72527">
      <w:pPr>
        <w:pStyle w:val="ListParagraph"/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33C8">
        <w:rPr>
          <w:rFonts w:ascii="Times New Roman" w:hAnsi="Times New Roman" w:cs="Times New Roman"/>
          <w:sz w:val="24"/>
          <w:szCs w:val="24"/>
        </w:rPr>
        <w:t>Kontrollon zbatimin e legjislacionit në fuqi në projekt-aktet e Kryetarit të Bashkisë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2527" w:rsidRDefault="00E72527" w:rsidP="00E72527">
      <w:pPr>
        <w:pStyle w:val="ListParagraph"/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33C8">
        <w:rPr>
          <w:rFonts w:ascii="Times New Roman" w:hAnsi="Times New Roman" w:cs="Times New Roman"/>
          <w:sz w:val="24"/>
          <w:szCs w:val="24"/>
        </w:rPr>
        <w:t>Harton projekt rregullore sipas specifikës së punës në sektorët përkatës.</w:t>
      </w:r>
    </w:p>
    <w:p w:rsidR="00E72527" w:rsidRDefault="00E72527" w:rsidP="00E72527">
      <w:pPr>
        <w:pStyle w:val="ListParagraph"/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33C8">
        <w:rPr>
          <w:rFonts w:ascii="Times New Roman" w:hAnsi="Times New Roman" w:cs="Times New Roman"/>
          <w:sz w:val="24"/>
          <w:szCs w:val="24"/>
        </w:rPr>
        <w:t>Evidenton në rregjistrin e kontratave dhe akt-marrëveshjeve të të gjitha akteve kontraktuale dhe cakt</w:t>
      </w:r>
      <w:r>
        <w:rPr>
          <w:rFonts w:ascii="Times New Roman" w:hAnsi="Times New Roman" w:cs="Times New Roman"/>
          <w:sz w:val="24"/>
          <w:szCs w:val="24"/>
        </w:rPr>
        <w:t>on juristin e</w:t>
      </w:r>
      <w:r w:rsidRPr="00FE33C8">
        <w:rPr>
          <w:rFonts w:ascii="Times New Roman" w:hAnsi="Times New Roman" w:cs="Times New Roman"/>
          <w:sz w:val="24"/>
          <w:szCs w:val="24"/>
        </w:rPr>
        <w:t xml:space="preserve"> autorizuar për të ndjekur zbatimin e tyre (cdo fund muaji).</w:t>
      </w:r>
    </w:p>
    <w:p w:rsidR="00E72527" w:rsidRDefault="00E72527" w:rsidP="00E72527">
      <w:pPr>
        <w:pStyle w:val="ListParagraph"/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C4118">
        <w:rPr>
          <w:rFonts w:ascii="Times New Roman" w:hAnsi="Times New Roman" w:cs="Times New Roman"/>
          <w:sz w:val="24"/>
          <w:szCs w:val="24"/>
        </w:rPr>
        <w:t>Përgatit planin e nevojave dhe përshkrimeve të punës me specifikimet e nevojshme profesionale për pranimet në shërbimin civil dhe e paraqet për miratim tek eprori direkt</w:t>
      </w:r>
    </w:p>
    <w:p w:rsidR="00E72527" w:rsidRDefault="00E72527" w:rsidP="00E72527">
      <w:pPr>
        <w:pStyle w:val="ListParagraph"/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-Përcakton kritere të veç</w:t>
      </w:r>
      <w:r w:rsidRPr="00BC4118">
        <w:rPr>
          <w:rFonts w:ascii="Times New Roman" w:hAnsi="Times New Roman" w:cs="Times New Roman"/>
          <w:sz w:val="24"/>
          <w:szCs w:val="24"/>
        </w:rPr>
        <w:t>anta për vlerësimin e rezultateve të punës në përputhje me kuadrin ligjor në fuqi dhe kërkon cdo vit vlerësimin e rezultateve individuale të punonjësve nga drejtoritë e Bashkisë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2527" w:rsidRPr="001D4622" w:rsidRDefault="00E72527" w:rsidP="00E72527">
      <w:pPr>
        <w:pStyle w:val="ListParagraph"/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D4622">
        <w:rPr>
          <w:rFonts w:ascii="Times New Roman" w:hAnsi="Times New Roman" w:cs="Times New Roman"/>
          <w:sz w:val="24"/>
          <w:szCs w:val="24"/>
        </w:rPr>
        <w:t>Kërkon respektimin e disiplinës formale në punë, shfrytëzimin e kohës së punës nga punonjësit si dhe plotëson listprezencën mujore e zbatimin e saj.</w:t>
      </w:r>
    </w:p>
    <w:p w:rsidR="00E72527" w:rsidRDefault="00E72527" w:rsidP="00E72527">
      <w:pPr>
        <w:pStyle w:val="ListParagraph"/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177AC">
        <w:rPr>
          <w:rFonts w:ascii="Times New Roman" w:hAnsi="Times New Roman" w:cs="Times New Roman"/>
          <w:sz w:val="24"/>
          <w:szCs w:val="24"/>
        </w:rPr>
        <w:t xml:space="preserve">Mbi bazën e realizimit të detyrave sipas pozicioneve të punës që kanë nëpunësit në </w:t>
      </w:r>
      <w:proofErr w:type="gramStart"/>
      <w:r w:rsidRPr="009177AC">
        <w:rPr>
          <w:rFonts w:ascii="Times New Roman" w:hAnsi="Times New Roman" w:cs="Times New Roman"/>
          <w:sz w:val="24"/>
          <w:szCs w:val="24"/>
        </w:rPr>
        <w:t>vartësi,në</w:t>
      </w:r>
      <w:proofErr w:type="gramEnd"/>
      <w:r w:rsidRPr="009177AC">
        <w:rPr>
          <w:rFonts w:ascii="Times New Roman" w:hAnsi="Times New Roman" w:cs="Times New Roman"/>
          <w:sz w:val="24"/>
          <w:szCs w:val="24"/>
        </w:rPr>
        <w:t xml:space="preserve"> mënyrë periodike dhe </w:t>
      </w:r>
      <w:r>
        <w:rPr>
          <w:rFonts w:ascii="Times New Roman" w:hAnsi="Times New Roman" w:cs="Times New Roman"/>
          <w:sz w:val="24"/>
          <w:szCs w:val="24"/>
        </w:rPr>
        <w:t xml:space="preserve">bën vlerësimin </w:t>
      </w:r>
      <w:r w:rsidRPr="009177AC">
        <w:rPr>
          <w:rFonts w:ascii="Times New Roman" w:hAnsi="Times New Roman" w:cs="Times New Roman"/>
          <w:sz w:val="24"/>
          <w:szCs w:val="24"/>
        </w:rPr>
        <w:t>për çdo punonjës.</w:t>
      </w:r>
    </w:p>
    <w:p w:rsidR="00E72527" w:rsidRDefault="00E72527" w:rsidP="00E72527">
      <w:pPr>
        <w:pStyle w:val="ListParagraph"/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E72527" w:rsidRPr="009801DD" w:rsidRDefault="00E72527" w:rsidP="00E72527">
      <w:p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Drejtor I Drejtorise se </w:t>
      </w:r>
      <w:r>
        <w:rPr>
          <w:rFonts w:ascii="Times New Roman" w:hAnsi="Times New Roman" w:cs="Times New Roman"/>
          <w:b/>
          <w:sz w:val="24"/>
          <w:szCs w:val="24"/>
        </w:rPr>
        <w:t xml:space="preserve">Urbanistikes </w:t>
      </w:r>
    </w:p>
    <w:p w:rsidR="00E72527" w:rsidRDefault="00E72527" w:rsidP="00E7252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72527" w:rsidRPr="004B7D50" w:rsidRDefault="00E72527" w:rsidP="00E72527">
      <w:pPr>
        <w:tabs>
          <w:tab w:val="left" w:pos="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50">
        <w:rPr>
          <w:rFonts w:ascii="Times New Roman" w:hAnsi="Times New Roman" w:cs="Times New Roman"/>
          <w:sz w:val="24"/>
          <w:szCs w:val="24"/>
        </w:rPr>
        <w:t>1. Drejtori i drejtorise varet direkt nga Sekretari i Pergjithshem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7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527" w:rsidRPr="004B7D50" w:rsidRDefault="00E72527" w:rsidP="00E72527">
      <w:pPr>
        <w:tabs>
          <w:tab w:val="left" w:pos="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5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B7D50">
        <w:rPr>
          <w:rFonts w:ascii="Times New Roman" w:hAnsi="Times New Roman" w:cs="Times New Roman"/>
          <w:sz w:val="24"/>
          <w:szCs w:val="24"/>
        </w:rPr>
        <w:t>Drejton  dhe</w:t>
      </w:r>
      <w:proofErr w:type="gramEnd"/>
      <w:r w:rsidRPr="004B7D50">
        <w:rPr>
          <w:rFonts w:ascii="Times New Roman" w:hAnsi="Times New Roman" w:cs="Times New Roman"/>
          <w:sz w:val="24"/>
          <w:szCs w:val="24"/>
        </w:rPr>
        <w:t xml:space="preserve"> koordinon  veprimtarine e drejtorise , afatet, detyrat e ngarkuara brenda drejtorisë dhe siguron bashkëpunimin dhe me drejtoritë e tjera;</w:t>
      </w:r>
    </w:p>
    <w:p w:rsidR="00E72527" w:rsidRPr="004B7D50" w:rsidRDefault="00E72527" w:rsidP="00E72527">
      <w:pPr>
        <w:tabs>
          <w:tab w:val="left" w:pos="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50">
        <w:rPr>
          <w:rFonts w:ascii="Times New Roman" w:hAnsi="Times New Roman" w:cs="Times New Roman"/>
          <w:sz w:val="24"/>
          <w:szCs w:val="24"/>
        </w:rPr>
        <w:t>3. Identifikon nevojat e zhvillimit te politikave</w:t>
      </w:r>
      <w:r>
        <w:rPr>
          <w:rFonts w:ascii="Times New Roman" w:hAnsi="Times New Roman" w:cs="Times New Roman"/>
          <w:sz w:val="24"/>
          <w:szCs w:val="24"/>
        </w:rPr>
        <w:t xml:space="preserve"> ne fushen e planifikimit dhe zhvillimit te territorit;</w:t>
      </w:r>
    </w:p>
    <w:p w:rsidR="00E72527" w:rsidRPr="004B7D50" w:rsidRDefault="00E72527" w:rsidP="00E72527">
      <w:pPr>
        <w:tabs>
          <w:tab w:val="left" w:pos="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50">
        <w:rPr>
          <w:rFonts w:ascii="Times New Roman" w:hAnsi="Times New Roman" w:cs="Times New Roman"/>
          <w:sz w:val="24"/>
          <w:szCs w:val="24"/>
        </w:rPr>
        <w:t>4.Menaxhon të gjitha detyrat që i dalin drejtorisë sipas fushave përkatëse, ndjek sistematikisht plotësimin e tyre dhe bën analizën në nivel drejtorie, në zbatim të detyrave të përcaktuara nga programet vjetore dhe periodike të miratuara;</w:t>
      </w:r>
    </w:p>
    <w:p w:rsidR="00E72527" w:rsidRPr="004B7D50" w:rsidRDefault="00E72527" w:rsidP="00E72527">
      <w:pPr>
        <w:tabs>
          <w:tab w:val="left" w:pos="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Rekomandon per </w:t>
      </w:r>
      <w:r w:rsidRPr="004B7D50">
        <w:rPr>
          <w:rFonts w:ascii="Times New Roman" w:hAnsi="Times New Roman" w:cs="Times New Roman"/>
          <w:sz w:val="24"/>
          <w:szCs w:val="24"/>
        </w:rPr>
        <w:t xml:space="preserve">miratim projektakte ligjore dhe nënligjore për veprimtarinë që mbulon drejtoria; </w:t>
      </w:r>
    </w:p>
    <w:p w:rsidR="00E72527" w:rsidRPr="004B7D50" w:rsidRDefault="00E72527" w:rsidP="00E72527">
      <w:pPr>
        <w:tabs>
          <w:tab w:val="left" w:pos="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50">
        <w:rPr>
          <w:rFonts w:ascii="Times New Roman" w:hAnsi="Times New Roman" w:cs="Times New Roman"/>
          <w:sz w:val="24"/>
          <w:szCs w:val="24"/>
        </w:rPr>
        <w:t>5. Siguron bashkëpunimin e drejtorisë me strukturat e tjera brenda dhe jashtë bashkisë;</w:t>
      </w:r>
    </w:p>
    <w:p w:rsidR="00E72527" w:rsidRPr="004B7D50" w:rsidRDefault="00E72527" w:rsidP="00E72527">
      <w:pPr>
        <w:tabs>
          <w:tab w:val="left" w:pos="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50">
        <w:rPr>
          <w:rFonts w:ascii="Times New Roman" w:hAnsi="Times New Roman" w:cs="Times New Roman"/>
          <w:sz w:val="24"/>
          <w:szCs w:val="24"/>
        </w:rPr>
        <w:t>6. Përgatit planin dhe programin vjetor të punës për drejtorinë;</w:t>
      </w:r>
    </w:p>
    <w:p w:rsidR="00E72527" w:rsidRPr="004B7D50" w:rsidRDefault="00E72527" w:rsidP="00E72527">
      <w:pPr>
        <w:tabs>
          <w:tab w:val="left" w:pos="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50">
        <w:rPr>
          <w:rFonts w:ascii="Times New Roman" w:hAnsi="Times New Roman" w:cs="Times New Roman"/>
          <w:sz w:val="24"/>
          <w:szCs w:val="24"/>
        </w:rPr>
        <w:lastRenderedPageBreak/>
        <w:t xml:space="preserve">7. Kryen analiza periodike për veprimtarinë e drejtorive që mbulon dhe mbi këtë bazë, informon periodikisht kryetarin, për veprimtarinë e drejtorisë, për ecurinë e detyrave të ngarkuara në çdo sektor/zyre, si dhe bën vlerësime pune për punonjësit e drejtorisë; </w:t>
      </w:r>
    </w:p>
    <w:p w:rsidR="00E72527" w:rsidRPr="004B7D50" w:rsidRDefault="00E72527" w:rsidP="00E72527">
      <w:pPr>
        <w:tabs>
          <w:tab w:val="left" w:pos="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50">
        <w:rPr>
          <w:rFonts w:ascii="Times New Roman" w:hAnsi="Times New Roman" w:cs="Times New Roman"/>
          <w:sz w:val="24"/>
          <w:szCs w:val="24"/>
        </w:rPr>
        <w:t>8. Merr posten e drejtorise dhe bën shpërndarjen e punës dhe çështjeve që i adresohen drejtorisë dhe ndjek e kontrollon punën që bëhet nga përgjegjësit e sektorëve, zyrave e punonjësit e veçantë, për përcaktimin e dhënien e zgjidhjeve ligjore, teknike dhe administrative në afatet e caktuara;</w:t>
      </w:r>
    </w:p>
    <w:p w:rsidR="00E72527" w:rsidRPr="004B7D50" w:rsidRDefault="00E72527" w:rsidP="00E72527">
      <w:pPr>
        <w:tabs>
          <w:tab w:val="left" w:pos="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50">
        <w:rPr>
          <w:rFonts w:ascii="Times New Roman" w:hAnsi="Times New Roman" w:cs="Times New Roman"/>
          <w:sz w:val="24"/>
          <w:szCs w:val="24"/>
        </w:rPr>
        <w:t xml:space="preserve">9. Zbaton, ndjek dhe bashkërendon plotësimin e të gjitha detyrave të ngarkuara nga eprori; </w:t>
      </w:r>
    </w:p>
    <w:p w:rsidR="00E72527" w:rsidRPr="004B7D50" w:rsidRDefault="00E72527" w:rsidP="00E72527">
      <w:pPr>
        <w:tabs>
          <w:tab w:val="left" w:pos="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50">
        <w:rPr>
          <w:rFonts w:ascii="Times New Roman" w:hAnsi="Times New Roman" w:cs="Times New Roman"/>
          <w:sz w:val="24"/>
          <w:szCs w:val="24"/>
        </w:rPr>
        <w:t>10. Kontrollon dhe firmos të gjitha shkresat që përgatisin punonjësit e drejtorisë, për drejtorinë;</w:t>
      </w:r>
    </w:p>
    <w:p w:rsidR="00E72527" w:rsidRDefault="00E72527" w:rsidP="00E72527">
      <w:pPr>
        <w:tabs>
          <w:tab w:val="left" w:pos="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4B7D50">
        <w:rPr>
          <w:rFonts w:ascii="Times New Roman" w:hAnsi="Times New Roman" w:cs="Times New Roman"/>
          <w:sz w:val="24"/>
          <w:szCs w:val="24"/>
        </w:rPr>
        <w:t xml:space="preserve">Kryen analiza periodike për veprimtarinë e drejtorisë dhe mbi këtë bazë, informon periodikisht tek eprori për veprimtarinë e </w:t>
      </w:r>
      <w:proofErr w:type="gramStart"/>
      <w:r w:rsidRPr="004B7D50">
        <w:rPr>
          <w:rFonts w:ascii="Times New Roman" w:hAnsi="Times New Roman" w:cs="Times New Roman"/>
          <w:sz w:val="24"/>
          <w:szCs w:val="24"/>
        </w:rPr>
        <w:t>drejtorisë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D5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B7D50">
        <w:rPr>
          <w:rFonts w:ascii="Times New Roman" w:hAnsi="Times New Roman" w:cs="Times New Roman"/>
          <w:sz w:val="24"/>
          <w:szCs w:val="24"/>
        </w:rPr>
        <w:t xml:space="preserve"> për ecurinë e detyrave të ngarkuara në çdo sektor e zyrë, si dhe bën vlerësime pune për nepunesit dhe punonjesit;</w:t>
      </w:r>
    </w:p>
    <w:p w:rsidR="00E72527" w:rsidRDefault="00E72527" w:rsidP="00E72527">
      <w:pPr>
        <w:tabs>
          <w:tab w:val="left" w:pos="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BB4F0C">
        <w:rPr>
          <w:rFonts w:ascii="Times New Roman" w:hAnsi="Times New Roman" w:cs="Times New Roman"/>
          <w:sz w:val="24"/>
          <w:szCs w:val="24"/>
        </w:rPr>
        <w:t>.</w:t>
      </w:r>
      <w:r w:rsidRPr="00E45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T’i </w:t>
      </w:r>
      <w:proofErr w:type="gramStart"/>
      <w:r>
        <w:rPr>
          <w:rFonts w:ascii="Times New Roman" w:hAnsi="Times New Roman" w:cs="Times New Roman"/>
          <w:sz w:val="24"/>
          <w:szCs w:val="24"/>
        </w:rPr>
        <w:t>rekomandoje  Kryetarit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 </w:t>
      </w:r>
      <w:r w:rsidRPr="00BB4F0C">
        <w:rPr>
          <w:rFonts w:ascii="Times New Roman" w:hAnsi="Times New Roman" w:cs="Times New Roman"/>
          <w:sz w:val="24"/>
          <w:szCs w:val="24"/>
        </w:rPr>
        <w:t>Bashkise  miratimin e   planeve të detajuara vendore;</w:t>
      </w:r>
    </w:p>
    <w:p w:rsidR="00E72527" w:rsidRPr="004B7D50" w:rsidRDefault="00E72527" w:rsidP="00E72527">
      <w:pPr>
        <w:tabs>
          <w:tab w:val="left" w:pos="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13.Te </w:t>
      </w:r>
      <w:r w:rsidRPr="00BB4F0C">
        <w:rPr>
          <w:rFonts w:ascii="Times New Roman" w:hAnsi="Times New Roman" w:cs="Times New Roman"/>
          <w:sz w:val="24"/>
          <w:szCs w:val="24"/>
        </w:rPr>
        <w:t xml:space="preserve">dorëzoje dhe </w:t>
      </w:r>
      <w:proofErr w:type="gramStart"/>
      <w:r w:rsidRPr="00BB4F0C">
        <w:rPr>
          <w:rFonts w:ascii="Times New Roman" w:hAnsi="Times New Roman" w:cs="Times New Roman"/>
          <w:sz w:val="24"/>
          <w:szCs w:val="24"/>
        </w:rPr>
        <w:t>prezantoje  dokumentet</w:t>
      </w:r>
      <w:proofErr w:type="gramEnd"/>
      <w:r w:rsidRPr="00BB4F0C">
        <w:rPr>
          <w:rFonts w:ascii="Times New Roman" w:hAnsi="Times New Roman" w:cs="Times New Roman"/>
          <w:sz w:val="24"/>
          <w:szCs w:val="24"/>
        </w:rPr>
        <w:t xml:space="preserve"> vendore të planifikimit pranë AKPT-së, për të verifikuar përputhshmërinë me Planin e Përgjithshem Vendor </w:t>
      </w:r>
      <w:r>
        <w:rPr>
          <w:rFonts w:ascii="Times New Roman" w:hAnsi="Times New Roman" w:cs="Times New Roman"/>
          <w:sz w:val="24"/>
          <w:szCs w:val="24"/>
        </w:rPr>
        <w:t xml:space="preserve">/Kombetar </w:t>
      </w:r>
      <w:r w:rsidRPr="00BB4F0C">
        <w:rPr>
          <w:rFonts w:ascii="Times New Roman" w:hAnsi="Times New Roman" w:cs="Times New Roman"/>
          <w:sz w:val="24"/>
          <w:szCs w:val="24"/>
        </w:rPr>
        <w:t>dhe n</w:t>
      </w:r>
      <w:r>
        <w:rPr>
          <w:rFonts w:ascii="Times New Roman" w:hAnsi="Times New Roman" w:cs="Times New Roman"/>
          <w:sz w:val="24"/>
          <w:szCs w:val="24"/>
        </w:rPr>
        <w:t xml:space="preserve">ormat teknike të planifikimit; </w:t>
      </w:r>
    </w:p>
    <w:p w:rsidR="00E72527" w:rsidRPr="004B7D50" w:rsidRDefault="00E72527" w:rsidP="00E72527">
      <w:pPr>
        <w:tabs>
          <w:tab w:val="left" w:pos="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4B7D50">
        <w:rPr>
          <w:rFonts w:ascii="Times New Roman" w:hAnsi="Times New Roman" w:cs="Times New Roman"/>
          <w:sz w:val="24"/>
          <w:szCs w:val="24"/>
        </w:rPr>
        <w:t>. Delegon kompetencat e tij ne raste te vecanta</w:t>
      </w:r>
      <w:r>
        <w:rPr>
          <w:rFonts w:ascii="Times New Roman" w:hAnsi="Times New Roman" w:cs="Times New Roman"/>
          <w:sz w:val="24"/>
          <w:szCs w:val="24"/>
        </w:rPr>
        <w:t xml:space="preserve"> njerit </w:t>
      </w:r>
      <w:proofErr w:type="gramStart"/>
      <w:r>
        <w:rPr>
          <w:rFonts w:ascii="Times New Roman" w:hAnsi="Times New Roman" w:cs="Times New Roman"/>
          <w:sz w:val="24"/>
          <w:szCs w:val="24"/>
        </w:rPr>
        <w:t>prej  pergjegjesave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te sektoreve</w:t>
      </w:r>
      <w:r w:rsidRPr="004B7D50">
        <w:rPr>
          <w:rFonts w:ascii="Times New Roman" w:hAnsi="Times New Roman" w:cs="Times New Roman"/>
          <w:sz w:val="24"/>
          <w:szCs w:val="24"/>
        </w:rPr>
        <w:t>.</w:t>
      </w:r>
    </w:p>
    <w:p w:rsidR="00E72527" w:rsidRPr="00BB4F0C" w:rsidRDefault="00E72527" w:rsidP="00E72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BB4F0C">
        <w:rPr>
          <w:rFonts w:ascii="Times New Roman" w:hAnsi="Times New Roman" w:cs="Times New Roman"/>
          <w:sz w:val="24"/>
          <w:szCs w:val="24"/>
        </w:rPr>
        <w:t>Vlereson aftesite dhe performance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B4F0C">
        <w:rPr>
          <w:rFonts w:ascii="Times New Roman" w:hAnsi="Times New Roman" w:cs="Times New Roman"/>
          <w:sz w:val="24"/>
          <w:szCs w:val="24"/>
        </w:rPr>
        <w:t xml:space="preserve"> e pergjithshme te punonjesve qe ka ne varesi, duke diskutuar ecurine dhe duke theksuar fushat ne te cilat jane te nevojshme te behen permiresime;</w:t>
      </w:r>
    </w:p>
    <w:p w:rsidR="00E72527" w:rsidRPr="00BB4F0C" w:rsidRDefault="00E72527" w:rsidP="00E7252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16.</w:t>
      </w:r>
      <w:r w:rsidRPr="00BB4F0C">
        <w:rPr>
          <w:rFonts w:ascii="Times New Roman" w:eastAsiaTheme="minorHAnsi" w:hAnsi="Times New Roman" w:cs="Times New Roman"/>
          <w:sz w:val="24"/>
          <w:szCs w:val="24"/>
        </w:rPr>
        <w:t>Harton plane dhe raporte mujore e vjetore të sektorit me qellim qe te shihet realizimi i objektivave dhe te meren masa per permiresime ne te ardhmen;</w:t>
      </w:r>
    </w:p>
    <w:p w:rsidR="00E72527" w:rsidRPr="00F43E84" w:rsidRDefault="00E72527" w:rsidP="00E7252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17</w:t>
      </w:r>
      <w:r w:rsidRPr="00BB4F0C">
        <w:rPr>
          <w:rFonts w:ascii="Times New Roman" w:eastAsiaTheme="minorHAnsi" w:hAnsi="Times New Roman" w:cs="Times New Roman"/>
          <w:sz w:val="24"/>
          <w:szCs w:val="24"/>
        </w:rPr>
        <w:t>.Kryen cdo detyre tjeter me urdher te eprorit dir</w:t>
      </w:r>
      <w:r>
        <w:rPr>
          <w:rFonts w:ascii="Times New Roman" w:eastAsiaTheme="minorHAnsi" w:hAnsi="Times New Roman" w:cs="Times New Roman"/>
          <w:sz w:val="24"/>
          <w:szCs w:val="24"/>
        </w:rPr>
        <w:t>ekt</w:t>
      </w:r>
    </w:p>
    <w:p w:rsidR="00E72527" w:rsidRPr="00292F71" w:rsidRDefault="00E72527" w:rsidP="00E72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527" w:rsidRDefault="00E72527" w:rsidP="00E72527">
      <w:pPr>
        <w:tabs>
          <w:tab w:val="left" w:pos="3330"/>
        </w:tabs>
        <w:spacing w:line="360" w:lineRule="auto"/>
        <w:jc w:val="both"/>
        <w:rPr>
          <w:rFonts w:ascii="Times New Roman" w:hAnsi="Times New Roman" w:cs="Times New Roman"/>
          <w:b/>
          <w:sz w:val="24"/>
          <w:lang w:val="sq-AL"/>
        </w:rPr>
      </w:pPr>
      <w:r>
        <w:rPr>
          <w:rFonts w:ascii="Times New Roman" w:hAnsi="Times New Roman" w:cs="Times New Roman"/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AF117" wp14:editId="020FBAB4">
                <wp:simplePos x="0" y="0"/>
                <wp:positionH relativeFrom="column">
                  <wp:posOffset>-47625</wp:posOffset>
                </wp:positionH>
                <wp:positionV relativeFrom="paragraph">
                  <wp:posOffset>79375</wp:posOffset>
                </wp:positionV>
                <wp:extent cx="1971675" cy="371475"/>
                <wp:effectExtent l="9525" t="8890" r="19050" b="2921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72527" w:rsidRPr="00E00038" w:rsidRDefault="00E72527" w:rsidP="00E72527"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q-AL"/>
                              </w:rPr>
                              <w:t>1.</w:t>
                            </w:r>
                            <w:r w:rsidRPr="00E000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q-AL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ËVIZJA  </w:t>
                            </w:r>
                            <w:r w:rsidRPr="00E000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PARALELE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4AF117" id="AutoShape 2" o:spid="_x0000_s1026" style="position:absolute;left:0;text-align:left;margin-left:-3.75pt;margin-top:6.25pt;width:155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" fillcolor="white [3201]" strokecolor="#8eaadb [1944]" strokeweight="1pt">
                <v:fill color2="#b4c6e7 [1304]" focus="100%" type="gradient"/>
                <v:shadow on="t" color="#1f3763 [1608]" opacity=".5" offset="1pt"/>
                <v:textbox>
                  <w:txbxContent>
                    <w:p w:rsidR="00E72527" w:rsidRPr="00E00038" w:rsidRDefault="00E72527" w:rsidP="00E72527"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lang w:val="sq-AL"/>
                        </w:rPr>
                        <w:t>1.</w:t>
                      </w:r>
                      <w:r w:rsidRPr="00E00038">
                        <w:rPr>
                          <w:rFonts w:ascii="Times New Roman" w:hAnsi="Times New Roman" w:cs="Times New Roman"/>
                          <w:b/>
                          <w:sz w:val="24"/>
                          <w:lang w:val="sq-AL"/>
                        </w:rPr>
                        <w:t>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ËVIZJA  </w:t>
                      </w:r>
                      <w:r w:rsidRPr="00E000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PARALELE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lang w:val="sq-AL"/>
        </w:rPr>
        <w:tab/>
      </w:r>
    </w:p>
    <w:p w:rsidR="00E72527" w:rsidRDefault="00E72527" w:rsidP="00E72527">
      <w:pPr>
        <w:spacing w:line="360" w:lineRule="auto"/>
        <w:jc w:val="both"/>
      </w:pPr>
    </w:p>
    <w:p w:rsidR="00E72527" w:rsidRPr="00223240" w:rsidRDefault="00E72527" w:rsidP="00E725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40">
        <w:rPr>
          <w:rFonts w:ascii="Times New Roman" w:hAnsi="Times New Roman" w:cs="Times New Roman"/>
          <w:sz w:val="24"/>
          <w:szCs w:val="24"/>
        </w:rPr>
        <w:t xml:space="preserve">Kanë të drejtë të aplikojnë </w:t>
      </w:r>
      <w:r>
        <w:rPr>
          <w:rFonts w:ascii="Times New Roman" w:hAnsi="Times New Roman" w:cs="Times New Roman"/>
          <w:sz w:val="24"/>
          <w:szCs w:val="24"/>
        </w:rPr>
        <w:t>për këtë proç</w:t>
      </w:r>
      <w:r w:rsidRPr="00223240">
        <w:rPr>
          <w:rFonts w:ascii="Times New Roman" w:hAnsi="Times New Roman" w:cs="Times New Roman"/>
          <w:sz w:val="24"/>
          <w:szCs w:val="24"/>
        </w:rPr>
        <w:t>edurë vetëm nëpunësit civilë të së njëjtës kategori, në të gjitha insitucionet pjesë e shërbimit civil.</w:t>
      </w:r>
    </w:p>
    <w:p w:rsidR="00E72527" w:rsidRPr="00485E32" w:rsidRDefault="00E72527" w:rsidP="00E725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Pr="00223240">
        <w:rPr>
          <w:rFonts w:ascii="Times New Roman" w:hAnsi="Times New Roman" w:cs="Times New Roman"/>
          <w:b/>
          <w:sz w:val="24"/>
          <w:szCs w:val="24"/>
        </w:rPr>
        <w:t xml:space="preserve">KUSHTET PËR LËVIZJEN PARALELE DHE KRITERET E VEÇANTA </w:t>
      </w:r>
    </w:p>
    <w:p w:rsidR="00E72527" w:rsidRPr="00223240" w:rsidRDefault="00E72527" w:rsidP="00E725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 xml:space="preserve">Kandidatët duhet të plotësojnë kushtet për lëvizjen paralele si vijon: </w:t>
      </w:r>
    </w:p>
    <w:p w:rsidR="00E72527" w:rsidRPr="00223240" w:rsidRDefault="00E72527" w:rsidP="00E72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240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3240">
        <w:rPr>
          <w:rFonts w:ascii="Times New Roman" w:hAnsi="Times New Roman" w:cs="Times New Roman"/>
          <w:sz w:val="24"/>
          <w:szCs w:val="24"/>
        </w:rPr>
        <w:t>Të</w:t>
      </w:r>
      <w:proofErr w:type="gramEnd"/>
      <w:r w:rsidRPr="00223240">
        <w:rPr>
          <w:rFonts w:ascii="Times New Roman" w:hAnsi="Times New Roman" w:cs="Times New Roman"/>
          <w:sz w:val="24"/>
          <w:szCs w:val="24"/>
        </w:rPr>
        <w:t xml:space="preserve"> jenë nëpunës civilë të</w:t>
      </w:r>
      <w:r>
        <w:rPr>
          <w:rFonts w:ascii="Times New Roman" w:hAnsi="Times New Roman" w:cs="Times New Roman"/>
          <w:sz w:val="24"/>
          <w:szCs w:val="24"/>
        </w:rPr>
        <w:t xml:space="preserve"> konfirmuar, </w:t>
      </w:r>
      <w:r>
        <w:rPr>
          <w:rFonts w:ascii="Times New Roman" w:hAnsi="Times New Roman" w:cs="Times New Roman"/>
          <w:sz w:val="24"/>
          <w:szCs w:val="24"/>
        </w:rPr>
        <w:t>brenda së njëjtës kategori II-2</w:t>
      </w:r>
    </w:p>
    <w:p w:rsidR="00E72527" w:rsidRPr="00223240" w:rsidRDefault="00E72527" w:rsidP="00E72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240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3240">
        <w:rPr>
          <w:rFonts w:ascii="Times New Roman" w:hAnsi="Times New Roman" w:cs="Times New Roman"/>
          <w:sz w:val="24"/>
          <w:szCs w:val="24"/>
        </w:rPr>
        <w:t>Të</w:t>
      </w:r>
      <w:proofErr w:type="gramEnd"/>
      <w:r w:rsidRPr="00223240">
        <w:rPr>
          <w:rFonts w:ascii="Times New Roman" w:hAnsi="Times New Roman" w:cs="Times New Roman"/>
          <w:sz w:val="24"/>
          <w:szCs w:val="24"/>
        </w:rPr>
        <w:t xml:space="preserve"> mos kenë masë disiplinore në fuqi; </w:t>
      </w:r>
    </w:p>
    <w:p w:rsidR="00E72527" w:rsidRDefault="00E72527" w:rsidP="00E72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3240">
        <w:rPr>
          <w:rFonts w:ascii="Times New Roman" w:hAnsi="Times New Roman" w:cs="Times New Roman"/>
          <w:sz w:val="24"/>
          <w:szCs w:val="24"/>
        </w:rPr>
        <w:t>Të kenë të paktën vlerësimin e fundit “mirë” apo “shumë mirë”.</w:t>
      </w:r>
    </w:p>
    <w:p w:rsidR="00E72527" w:rsidRDefault="00E72527" w:rsidP="00E725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72527" w:rsidRPr="00223240" w:rsidRDefault="00E72527" w:rsidP="00E725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>Kandidatët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240">
        <w:rPr>
          <w:rFonts w:ascii="Times New Roman" w:hAnsi="Times New Roman" w:cs="Times New Roman"/>
          <w:b/>
          <w:sz w:val="24"/>
          <w:szCs w:val="24"/>
        </w:rPr>
        <w:t>duhet të plotësojnë kërkesat e posaçme si vijon:</w:t>
      </w:r>
    </w:p>
    <w:p w:rsidR="00E72527" w:rsidRDefault="00E72527" w:rsidP="00E72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240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3240">
        <w:rPr>
          <w:rFonts w:ascii="Times New Roman" w:hAnsi="Times New Roman" w:cs="Times New Roman"/>
          <w:sz w:val="24"/>
          <w:szCs w:val="24"/>
        </w:rPr>
        <w:t>Të</w:t>
      </w:r>
      <w:proofErr w:type="gramEnd"/>
      <w:r w:rsidRPr="00223240">
        <w:rPr>
          <w:rFonts w:ascii="Times New Roman" w:hAnsi="Times New Roman" w:cs="Times New Roman"/>
          <w:sz w:val="24"/>
          <w:szCs w:val="24"/>
        </w:rPr>
        <w:t xml:space="preserve"> zotërojnë diplo</w:t>
      </w:r>
      <w:r>
        <w:rPr>
          <w:rFonts w:ascii="Times New Roman" w:hAnsi="Times New Roman" w:cs="Times New Roman"/>
          <w:sz w:val="24"/>
          <w:szCs w:val="24"/>
        </w:rPr>
        <w:t xml:space="preserve">më të nivelit "Master Shkencor" në Shkenca </w:t>
      </w:r>
      <w:r w:rsidR="00C164F3">
        <w:rPr>
          <w:rFonts w:ascii="Times New Roman" w:hAnsi="Times New Roman" w:cs="Times New Roman"/>
          <w:sz w:val="24"/>
          <w:szCs w:val="24"/>
        </w:rPr>
        <w:t xml:space="preserve">Inxhinierike </w:t>
      </w:r>
    </w:p>
    <w:p w:rsidR="00E72527" w:rsidRDefault="00E72527" w:rsidP="00E72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FD8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Edhe diploma e nivelit Bachelor të jetë në të njëjtën fushë.</w:t>
      </w:r>
    </w:p>
    <w:p w:rsidR="00E72527" w:rsidRDefault="00E72527" w:rsidP="00E72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527" w:rsidRDefault="00E72527" w:rsidP="00E725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>1.2 DOKUMENTACIONI, MËNYRA DHE AFATI I DORËZIMIT</w:t>
      </w:r>
    </w:p>
    <w:p w:rsidR="00E72527" w:rsidRDefault="00E72527" w:rsidP="00E725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240">
        <w:rPr>
          <w:rFonts w:ascii="Times New Roman" w:hAnsi="Times New Roman" w:cs="Times New Roman"/>
          <w:b/>
          <w:sz w:val="24"/>
          <w:szCs w:val="24"/>
        </w:rPr>
        <w:t xml:space="preserve">Kandidatët duhet të dorëzojnë dokumentat si më poshtë  </w:t>
      </w:r>
    </w:p>
    <w:p w:rsidR="00E72527" w:rsidRDefault="00E72527" w:rsidP="00E725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a-</w:t>
      </w:r>
      <w:r w:rsidRPr="00223240">
        <w:rPr>
          <w:rFonts w:ascii="Times New Roman" w:hAnsi="Times New Roman" w:cs="Times New Roman"/>
          <w:sz w:val="24"/>
          <w:szCs w:val="24"/>
        </w:rPr>
        <w:t xml:space="preserve">Jetëshkrim i aplikantit; </w:t>
      </w:r>
    </w:p>
    <w:p w:rsidR="00E72527" w:rsidRDefault="00E72527" w:rsidP="00E725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223240">
        <w:rPr>
          <w:rFonts w:ascii="Times New Roman" w:hAnsi="Times New Roman" w:cs="Times New Roman"/>
          <w:sz w:val="24"/>
          <w:szCs w:val="24"/>
        </w:rPr>
        <w:t>- Fotokopje të diplomës (përfshirë edhe diplomën bachelor);</w:t>
      </w:r>
    </w:p>
    <w:p w:rsidR="00E72527" w:rsidRPr="00701652" w:rsidRDefault="00E72527" w:rsidP="00E725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223240">
        <w:rPr>
          <w:rFonts w:ascii="Times New Roman" w:hAnsi="Times New Roman" w:cs="Times New Roman"/>
          <w:sz w:val="24"/>
          <w:szCs w:val="24"/>
        </w:rPr>
        <w:t xml:space="preserve">- Fotokopje të librezës së punës (të gjitha faqet që vërtetojnë eksperiencën në punë); </w:t>
      </w:r>
    </w:p>
    <w:p w:rsidR="00E72527" w:rsidRPr="00223240" w:rsidRDefault="00E72527" w:rsidP="00E72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23240">
        <w:rPr>
          <w:rFonts w:ascii="Times New Roman" w:hAnsi="Times New Roman" w:cs="Times New Roman"/>
          <w:sz w:val="24"/>
          <w:szCs w:val="24"/>
        </w:rPr>
        <w:t xml:space="preserve">- Fotokopje të letërnjoftimit (ID); </w:t>
      </w:r>
    </w:p>
    <w:p w:rsidR="00E72527" w:rsidRPr="00223240" w:rsidRDefault="00E72527" w:rsidP="00E72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223240">
        <w:rPr>
          <w:rFonts w:ascii="Times New Roman" w:hAnsi="Times New Roman" w:cs="Times New Roman"/>
          <w:sz w:val="24"/>
          <w:szCs w:val="24"/>
        </w:rPr>
        <w:t>- Vërtetim të gjendjes shëndetësore;</w:t>
      </w:r>
    </w:p>
    <w:p w:rsidR="00E72527" w:rsidRPr="00223240" w:rsidRDefault="00E72527" w:rsidP="00E72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223240">
        <w:rPr>
          <w:rFonts w:ascii="Times New Roman" w:hAnsi="Times New Roman" w:cs="Times New Roman"/>
          <w:sz w:val="24"/>
          <w:szCs w:val="24"/>
        </w:rPr>
        <w:t>- Vetëdeklarim të gjendjes gjyqësore.</w:t>
      </w:r>
    </w:p>
    <w:p w:rsidR="00E72527" w:rsidRPr="00223240" w:rsidRDefault="00E72527" w:rsidP="00E72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223240">
        <w:rPr>
          <w:rFonts w:ascii="Times New Roman" w:hAnsi="Times New Roman" w:cs="Times New Roman"/>
          <w:sz w:val="24"/>
          <w:szCs w:val="24"/>
        </w:rPr>
        <w:t xml:space="preserve">- Vlerësimin e fundit nga eprori direkt; </w:t>
      </w:r>
    </w:p>
    <w:p w:rsidR="00E72527" w:rsidRPr="00223240" w:rsidRDefault="00E72527" w:rsidP="00E72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223240">
        <w:rPr>
          <w:rFonts w:ascii="Times New Roman" w:hAnsi="Times New Roman" w:cs="Times New Roman"/>
          <w:sz w:val="24"/>
          <w:szCs w:val="24"/>
        </w:rPr>
        <w:t>- Vërtetim nga Instituci</w:t>
      </w:r>
      <w:r>
        <w:rPr>
          <w:rFonts w:ascii="Times New Roman" w:hAnsi="Times New Roman" w:cs="Times New Roman"/>
          <w:sz w:val="24"/>
          <w:szCs w:val="24"/>
        </w:rPr>
        <w:t>oni që nuk ka masë displinore në</w:t>
      </w:r>
      <w:r w:rsidRPr="00223240">
        <w:rPr>
          <w:rFonts w:ascii="Times New Roman" w:hAnsi="Times New Roman" w:cs="Times New Roman"/>
          <w:sz w:val="24"/>
          <w:szCs w:val="24"/>
        </w:rPr>
        <w:t xml:space="preserve"> fuqi.</w:t>
      </w:r>
    </w:p>
    <w:p w:rsidR="00E72527" w:rsidRPr="00223240" w:rsidRDefault="00E72527" w:rsidP="00E72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223240">
        <w:rPr>
          <w:rFonts w:ascii="Times New Roman" w:hAnsi="Times New Roman" w:cs="Times New Roman"/>
          <w:sz w:val="24"/>
          <w:szCs w:val="24"/>
        </w:rPr>
        <w:t>- Çdo dokumentacion tjetër që vërteton dokumentet e përmendura në jetëshkrimin tuaj;</w:t>
      </w:r>
    </w:p>
    <w:p w:rsidR="00E72527" w:rsidRDefault="00C164F3" w:rsidP="00E72527">
      <w:pPr>
        <w:spacing w:after="12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s.</w:t>
      </w:r>
      <w:r w:rsidRPr="00223240">
        <w:rPr>
          <w:rFonts w:ascii="Times New Roman" w:hAnsi="Times New Roman" w:cs="Times New Roman"/>
          <w:sz w:val="24"/>
          <w:szCs w:val="24"/>
        </w:rPr>
        <w:t>Vërtetim</w:t>
      </w:r>
      <w:proofErr w:type="gramEnd"/>
      <w:r w:rsidRPr="00223240">
        <w:rPr>
          <w:rFonts w:ascii="Times New Roman" w:hAnsi="Times New Roman" w:cs="Times New Roman"/>
          <w:sz w:val="24"/>
          <w:szCs w:val="24"/>
        </w:rPr>
        <w:t xml:space="preserve"> të gjendjes </w:t>
      </w:r>
      <w:r>
        <w:rPr>
          <w:rFonts w:ascii="Times New Roman" w:hAnsi="Times New Roman" w:cs="Times New Roman"/>
          <w:sz w:val="24"/>
          <w:szCs w:val="24"/>
        </w:rPr>
        <w:t>gjyqesore</w:t>
      </w:r>
      <w:r w:rsidRPr="00223240">
        <w:rPr>
          <w:rFonts w:ascii="Times New Roman" w:hAnsi="Times New Roman" w:cs="Times New Roman"/>
          <w:sz w:val="24"/>
          <w:szCs w:val="24"/>
        </w:rPr>
        <w:t>;</w:t>
      </w:r>
    </w:p>
    <w:p w:rsidR="00E72527" w:rsidRPr="008B6FD8" w:rsidRDefault="00E72527" w:rsidP="00E7252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FD8">
        <w:rPr>
          <w:rFonts w:ascii="Times New Roman" w:hAnsi="Times New Roman" w:cs="Times New Roman"/>
          <w:b/>
          <w:sz w:val="24"/>
          <w:szCs w:val="24"/>
        </w:rPr>
        <w:t xml:space="preserve">1.3 REZULTATET PËR FAZËN E VERIFIKIMIT PARAPRAK </w:t>
      </w:r>
    </w:p>
    <w:p w:rsidR="00E72527" w:rsidRDefault="00E72527" w:rsidP="00E7252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Në datën </w:t>
      </w:r>
      <w:r w:rsidR="00076D5B">
        <w:rPr>
          <w:rFonts w:ascii="Times New Roman" w:hAnsi="Times New Roman" w:cs="Times New Roman"/>
          <w:b/>
          <w:color w:val="FF0000"/>
          <w:sz w:val="24"/>
          <w:szCs w:val="24"/>
        </w:rPr>
        <w:t>04.06.2025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728A">
        <w:rPr>
          <w:rFonts w:ascii="Times New Roman" w:hAnsi="Times New Roman" w:cs="Times New Roman"/>
          <w:sz w:val="24"/>
          <w:szCs w:val="24"/>
        </w:rPr>
        <w:t>Njësia e Menaxhimit të Burimeve Njerëzore do të shpallë në faqen zyrtare të internetit dhe në portalin “Shërbimi Kombëtar i Punësimit”, listën e kandidatëve që plotësojnë kushtet dhe kërkesat e posaçme për procedurën e lëvizjes paralele, si dhe datën, vendin dhe orën e saktë kur do të zhvillohet intervista. Në të njëjtën datë kandidatët që nuk plotësojnë kushtet e lëvizjes paralele dhe kërkesat e posaçme do të njoftohen individualisht nga Njësia e Menaxhimit të Burimeve Njerëzore për shkaqet e moskualifikimit (nëpërmjet adresës së e-mail).</w:t>
      </w:r>
    </w:p>
    <w:p w:rsidR="00E72527" w:rsidRPr="008A728A" w:rsidRDefault="00E72527" w:rsidP="00E7252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527" w:rsidRPr="007766D6" w:rsidRDefault="00E72527" w:rsidP="00E7252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D6">
        <w:rPr>
          <w:rFonts w:ascii="Times New Roman" w:hAnsi="Times New Roman" w:cs="Times New Roman"/>
          <w:b/>
          <w:sz w:val="24"/>
          <w:szCs w:val="24"/>
        </w:rPr>
        <w:t>1.4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66D6">
        <w:rPr>
          <w:rFonts w:ascii="Times New Roman" w:hAnsi="Times New Roman" w:cs="Times New Roman"/>
          <w:b/>
          <w:sz w:val="24"/>
          <w:szCs w:val="24"/>
        </w:rPr>
        <w:t xml:space="preserve">FUSHAT E NJOHURIVE, AFTËSITË DHE CILËSITË MBI TË CILAT DO TË ZHVILLOHET INTERVISTA </w:t>
      </w:r>
    </w:p>
    <w:p w:rsidR="00E72527" w:rsidRDefault="00E72527" w:rsidP="00E72527">
      <w:pPr>
        <w:pStyle w:val="ListParagraph"/>
        <w:numPr>
          <w:ilvl w:val="0"/>
          <w:numId w:val="2"/>
        </w:num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82E">
        <w:rPr>
          <w:rFonts w:ascii="Times New Roman" w:hAnsi="Times New Roman" w:cs="Times New Roman"/>
          <w:b/>
          <w:sz w:val="24"/>
          <w:szCs w:val="24"/>
        </w:rPr>
        <w:t>Drejtor I Sh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20682E">
        <w:rPr>
          <w:rFonts w:ascii="Times New Roman" w:hAnsi="Times New Roman" w:cs="Times New Roman"/>
          <w:b/>
          <w:sz w:val="24"/>
          <w:szCs w:val="24"/>
        </w:rPr>
        <w:t xml:space="preserve">rbimeve </w:t>
      </w:r>
      <w:proofErr w:type="gramStart"/>
      <w:r w:rsidRPr="0020682E">
        <w:rPr>
          <w:rFonts w:ascii="Times New Roman" w:hAnsi="Times New Roman" w:cs="Times New Roman"/>
          <w:b/>
          <w:sz w:val="24"/>
          <w:szCs w:val="24"/>
        </w:rPr>
        <w:t>Juridike ,Prokurimeve</w:t>
      </w:r>
      <w:proofErr w:type="gramEnd"/>
      <w:r w:rsidRPr="0020682E">
        <w:rPr>
          <w:rFonts w:ascii="Times New Roman" w:hAnsi="Times New Roman" w:cs="Times New Roman"/>
          <w:b/>
          <w:sz w:val="24"/>
          <w:szCs w:val="24"/>
        </w:rPr>
        <w:t xml:space="preserve">  dhe Burimeve njer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20682E">
        <w:rPr>
          <w:rFonts w:ascii="Times New Roman" w:hAnsi="Times New Roman" w:cs="Times New Roman"/>
          <w:b/>
          <w:sz w:val="24"/>
          <w:szCs w:val="24"/>
        </w:rPr>
        <w:t>zore, Kategoria e Pag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="00C164F3">
        <w:rPr>
          <w:rFonts w:ascii="Times New Roman" w:hAnsi="Times New Roman" w:cs="Times New Roman"/>
          <w:b/>
          <w:sz w:val="24"/>
          <w:szCs w:val="24"/>
        </w:rPr>
        <w:t>s II-2</w:t>
      </w:r>
      <w:r w:rsidRPr="0020682E">
        <w:rPr>
          <w:rFonts w:ascii="Times New Roman" w:hAnsi="Times New Roman" w:cs="Times New Roman"/>
          <w:b/>
          <w:sz w:val="24"/>
          <w:szCs w:val="24"/>
        </w:rPr>
        <w:t>;</w:t>
      </w:r>
    </w:p>
    <w:p w:rsidR="00C164F3" w:rsidRDefault="00E72527" w:rsidP="00C164F3">
      <w:pPr>
        <w:pStyle w:val="ListParagraph"/>
        <w:numPr>
          <w:ilvl w:val="0"/>
          <w:numId w:val="2"/>
        </w:num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Drejtor I Drejtorise se </w:t>
      </w:r>
      <w:proofErr w:type="gramStart"/>
      <w:r w:rsidR="00C164F3">
        <w:rPr>
          <w:rFonts w:ascii="Times New Roman" w:hAnsi="Times New Roman" w:cs="Times New Roman"/>
          <w:b/>
          <w:sz w:val="24"/>
          <w:szCs w:val="24"/>
        </w:rPr>
        <w:t>Urbanistikes ,</w:t>
      </w:r>
      <w:proofErr w:type="gramEnd"/>
      <w:r w:rsidR="00C164F3" w:rsidRPr="00C16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4F3" w:rsidRPr="0020682E">
        <w:rPr>
          <w:rFonts w:ascii="Times New Roman" w:hAnsi="Times New Roman" w:cs="Times New Roman"/>
          <w:b/>
          <w:sz w:val="24"/>
          <w:szCs w:val="24"/>
        </w:rPr>
        <w:t>Kategoria e Pag</w:t>
      </w:r>
      <w:r w:rsidR="00C164F3">
        <w:rPr>
          <w:rFonts w:ascii="Times New Roman" w:hAnsi="Times New Roman" w:cs="Times New Roman"/>
          <w:b/>
          <w:sz w:val="24"/>
          <w:szCs w:val="24"/>
        </w:rPr>
        <w:t>ës II-2</w:t>
      </w:r>
      <w:r w:rsidR="00C164F3" w:rsidRPr="0020682E">
        <w:rPr>
          <w:rFonts w:ascii="Times New Roman" w:hAnsi="Times New Roman" w:cs="Times New Roman"/>
          <w:b/>
          <w:sz w:val="24"/>
          <w:szCs w:val="24"/>
        </w:rPr>
        <w:t>;</w:t>
      </w:r>
    </w:p>
    <w:p w:rsidR="00E72527" w:rsidRPr="00B908C8" w:rsidRDefault="00E72527" w:rsidP="00E72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8C8">
        <w:rPr>
          <w:rFonts w:ascii="Times New Roman" w:hAnsi="Times New Roman" w:cs="Times New Roman"/>
          <w:sz w:val="24"/>
          <w:szCs w:val="24"/>
        </w:rPr>
        <w:t xml:space="preserve">1. Ligji 139/2015 “Për vetëqeverisjen vendore” </w:t>
      </w:r>
    </w:p>
    <w:p w:rsidR="00E72527" w:rsidRPr="00B908C8" w:rsidRDefault="00E72527" w:rsidP="00E72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8C8">
        <w:rPr>
          <w:rFonts w:ascii="Times New Roman" w:hAnsi="Times New Roman" w:cs="Times New Roman"/>
          <w:sz w:val="24"/>
          <w:szCs w:val="24"/>
        </w:rPr>
        <w:t>2. Ligji 152/2013 “Për nëpunësin civil”</w:t>
      </w:r>
    </w:p>
    <w:p w:rsidR="00E72527" w:rsidRPr="00B908C8" w:rsidRDefault="00E72527" w:rsidP="00E72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8C8">
        <w:rPr>
          <w:rFonts w:ascii="Times New Roman" w:hAnsi="Times New Roman" w:cs="Times New Roman"/>
          <w:sz w:val="24"/>
          <w:szCs w:val="24"/>
        </w:rPr>
        <w:t>3.</w:t>
      </w:r>
      <w:r w:rsidRPr="00B908C8">
        <w:rPr>
          <w:rFonts w:ascii="Times New Roman" w:hAnsi="Times New Roman" w:cs="Times New Roman"/>
        </w:rPr>
        <w:t xml:space="preserve"> </w:t>
      </w:r>
      <w:r w:rsidRPr="00B908C8">
        <w:rPr>
          <w:rFonts w:ascii="Times New Roman" w:hAnsi="Times New Roman" w:cs="Times New Roman"/>
          <w:sz w:val="24"/>
          <w:szCs w:val="24"/>
        </w:rPr>
        <w:t xml:space="preserve">Ligji Nr.9131, datë 8.9.2003 “Për rregullat e etikës në administratën publike” </w:t>
      </w:r>
    </w:p>
    <w:p w:rsidR="00E72527" w:rsidRPr="00B908C8" w:rsidRDefault="00E72527" w:rsidP="00E72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8C8">
        <w:rPr>
          <w:rFonts w:ascii="Times New Roman" w:hAnsi="Times New Roman" w:cs="Times New Roman"/>
          <w:sz w:val="24"/>
          <w:szCs w:val="24"/>
        </w:rPr>
        <w:t xml:space="preserve">4. Ligji Nr. 119/2014 “Për të drejtën e informimit” </w:t>
      </w:r>
    </w:p>
    <w:p w:rsidR="00E72527" w:rsidRPr="00B908C8" w:rsidRDefault="00E72527" w:rsidP="00E7252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8C8">
        <w:rPr>
          <w:rFonts w:ascii="Times New Roman" w:hAnsi="Times New Roman" w:cs="Times New Roman"/>
          <w:sz w:val="24"/>
          <w:szCs w:val="24"/>
        </w:rPr>
        <w:t>5.</w:t>
      </w:r>
      <w:r w:rsidRPr="00B908C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B908C8">
        <w:rPr>
          <w:rFonts w:ascii="Times New Roman" w:hAnsi="Times New Roman" w:cs="Times New Roman"/>
          <w:sz w:val="24"/>
          <w:szCs w:val="24"/>
          <w:lang w:val="de-DE"/>
        </w:rPr>
        <w:t xml:space="preserve">Ligjin nr. 8897, date 16.05.2002  </w:t>
      </w:r>
      <w:r>
        <w:rPr>
          <w:rFonts w:ascii="Times New Roman" w:hAnsi="Times New Roman" w:cs="Times New Roman"/>
          <w:sz w:val="24"/>
          <w:szCs w:val="24"/>
        </w:rPr>
        <w:t>“Pë</w:t>
      </w:r>
      <w:r w:rsidRPr="00B908C8">
        <w:rPr>
          <w:rFonts w:ascii="Times New Roman" w:hAnsi="Times New Roman" w:cs="Times New Roman"/>
          <w:sz w:val="24"/>
          <w:szCs w:val="24"/>
        </w:rPr>
        <w:t>r mbrojtjen e ajrit nga ndotja”, I ndryshuar.</w:t>
      </w:r>
    </w:p>
    <w:p w:rsidR="00E72527" w:rsidRPr="00B908C8" w:rsidRDefault="00E72527" w:rsidP="00E7252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8C8">
        <w:rPr>
          <w:rFonts w:ascii="Times New Roman" w:hAnsi="Times New Roman" w:cs="Times New Roman"/>
          <w:sz w:val="24"/>
          <w:szCs w:val="24"/>
        </w:rPr>
        <w:t>6.Ligjin nr. 1</w:t>
      </w:r>
      <w:r>
        <w:rPr>
          <w:rFonts w:ascii="Times New Roman" w:hAnsi="Times New Roman" w:cs="Times New Roman"/>
          <w:sz w:val="24"/>
          <w:szCs w:val="24"/>
        </w:rPr>
        <w:t>0440, date 07.07.2011 “Për vlerësimin e ndikimit në</w:t>
      </w:r>
      <w:r w:rsidRPr="00B908C8">
        <w:rPr>
          <w:rFonts w:ascii="Times New Roman" w:hAnsi="Times New Roman" w:cs="Times New Roman"/>
          <w:sz w:val="24"/>
          <w:szCs w:val="24"/>
        </w:rPr>
        <w:t xml:space="preserve"> mjedis”, I ndryshuar.</w:t>
      </w:r>
    </w:p>
    <w:p w:rsidR="00E72527" w:rsidRPr="00D553EB" w:rsidRDefault="00C164F3" w:rsidP="00E725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7</w:t>
      </w:r>
      <w:r w:rsidR="00E72527">
        <w:rPr>
          <w:rFonts w:ascii="Times New Roman" w:eastAsia="Times New Roman" w:hAnsi="Times New Roman" w:cs="Times New Roman"/>
          <w:color w:val="666666"/>
          <w:sz w:val="24"/>
          <w:szCs w:val="24"/>
        </w:rPr>
        <w:t>.</w:t>
      </w:r>
      <w:r w:rsidR="00E72527" w:rsidRPr="00D553EB">
        <w:rPr>
          <w:rFonts w:ascii="Times New Roman" w:eastAsia="Times New Roman" w:hAnsi="Times New Roman" w:cs="Times New Roman"/>
          <w:color w:val="666666"/>
          <w:sz w:val="24"/>
          <w:szCs w:val="24"/>
        </w:rPr>
        <w:t>Urdhrin 113/2019 për Platformën e Partneritetit për Integrimin Evropian</w:t>
      </w:r>
    </w:p>
    <w:p w:rsidR="00E72527" w:rsidRDefault="00C164F3" w:rsidP="00E7252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8.Ligjinr 111/2018  per Kadastren </w:t>
      </w:r>
    </w:p>
    <w:p w:rsidR="007970C6" w:rsidRPr="000F06D0" w:rsidRDefault="007970C6" w:rsidP="00E7252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9.Ligji per prokurimin Publik nr 162/2020</w:t>
      </w:r>
    </w:p>
    <w:p w:rsidR="00E72527" w:rsidRPr="00861382" w:rsidRDefault="00E72527" w:rsidP="00E7252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382">
        <w:rPr>
          <w:rFonts w:ascii="Times New Roman" w:hAnsi="Times New Roman" w:cs="Times New Roman"/>
          <w:b/>
          <w:sz w:val="24"/>
          <w:szCs w:val="24"/>
        </w:rPr>
        <w:t xml:space="preserve">1.5 MËNYRA E VLERËSIMIT TË KANDIDATËVE </w:t>
      </w:r>
    </w:p>
    <w:p w:rsidR="00E72527" w:rsidRDefault="00E72527" w:rsidP="00E7252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FD8">
        <w:rPr>
          <w:rFonts w:ascii="Times New Roman" w:hAnsi="Times New Roman" w:cs="Times New Roman"/>
          <w:b/>
          <w:sz w:val="24"/>
          <w:szCs w:val="24"/>
        </w:rPr>
        <w:t>Kandidatët do të vlerësohen në lidhje me dokumentacionin e dorëzuar:</w:t>
      </w:r>
      <w:r w:rsidRPr="00861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527" w:rsidRDefault="00E72527" w:rsidP="00E7252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>Kandidatët do të vlerësohen për përvojën, trajnimet apo kualifikimet e lidhura me fushën, si dhe çertifikimin pozitiv ose për vlerësimet e rezultateve indiv</w:t>
      </w:r>
      <w:r>
        <w:rPr>
          <w:rFonts w:ascii="Times New Roman" w:hAnsi="Times New Roman" w:cs="Times New Roman"/>
          <w:sz w:val="24"/>
          <w:szCs w:val="24"/>
        </w:rPr>
        <w:t>idale në punë në rastet kur proç</w:t>
      </w:r>
      <w:r w:rsidRPr="00861382">
        <w:rPr>
          <w:rFonts w:ascii="Times New Roman" w:hAnsi="Times New Roman" w:cs="Times New Roman"/>
          <w:sz w:val="24"/>
          <w:szCs w:val="24"/>
        </w:rPr>
        <w:t xml:space="preserve">esi i çertifikimit nuk është kryer. Totali i pikëve për këtë vlerësim është 40 pikë. </w:t>
      </w:r>
    </w:p>
    <w:p w:rsidR="00E72527" w:rsidRDefault="00E72527" w:rsidP="00E7252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2527" w:rsidRPr="000342A1" w:rsidRDefault="00E72527" w:rsidP="00E7252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2A1">
        <w:rPr>
          <w:rFonts w:ascii="Times New Roman" w:hAnsi="Times New Roman" w:cs="Times New Roman"/>
          <w:b/>
          <w:sz w:val="24"/>
          <w:szCs w:val="24"/>
        </w:rPr>
        <w:lastRenderedPageBreak/>
        <w:t>Kandidatët gjatë intervistës së strukturuar me gojë do të vlerësohen në lidhje me:</w:t>
      </w:r>
    </w:p>
    <w:p w:rsidR="00E72527" w:rsidRDefault="00E72527" w:rsidP="00E7252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861382">
        <w:rPr>
          <w:rFonts w:ascii="Times New Roman" w:hAnsi="Times New Roman" w:cs="Times New Roman"/>
          <w:sz w:val="24"/>
          <w:szCs w:val="24"/>
        </w:rPr>
        <w:t xml:space="preserve"> - Njohuritë, aftësitë, kompetencën në lidhje me përshkrimin e pozicionit të punës;</w:t>
      </w:r>
    </w:p>
    <w:p w:rsidR="00E72527" w:rsidRDefault="00E72527" w:rsidP="00E7252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 xml:space="preserve"> </w:t>
      </w:r>
      <w:r w:rsidRPr="00223240">
        <w:rPr>
          <w:rFonts w:ascii="Times New Roman" w:hAnsi="Times New Roman" w:cs="Times New Roman"/>
          <w:b/>
          <w:sz w:val="24"/>
          <w:szCs w:val="24"/>
        </w:rPr>
        <w:t>b</w:t>
      </w:r>
      <w:r w:rsidRPr="00861382">
        <w:rPr>
          <w:rFonts w:ascii="Times New Roman" w:hAnsi="Times New Roman" w:cs="Times New Roman"/>
          <w:sz w:val="24"/>
          <w:szCs w:val="24"/>
        </w:rPr>
        <w:t xml:space="preserve"> - Eksperiencën e tyre të mëparshme;</w:t>
      </w:r>
    </w:p>
    <w:p w:rsidR="00E72527" w:rsidRDefault="00E72527" w:rsidP="00E7252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Pr="00861382">
        <w:rPr>
          <w:rFonts w:ascii="Times New Roman" w:hAnsi="Times New Roman" w:cs="Times New Roman"/>
          <w:sz w:val="24"/>
          <w:szCs w:val="24"/>
        </w:rPr>
        <w:t xml:space="preserve"> - Motivimin, aspiratat dhe pritshmëritë e tyre për karrierën; </w:t>
      </w:r>
    </w:p>
    <w:p w:rsidR="00E72527" w:rsidRPr="00861382" w:rsidRDefault="00E72527" w:rsidP="00E725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>Totali i pikëve për këtë vlerësim është 60 pikë.</w:t>
      </w:r>
    </w:p>
    <w:p w:rsidR="00E72527" w:rsidRDefault="00E72527" w:rsidP="00E7252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527" w:rsidRDefault="00E72527" w:rsidP="00E7252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1.6 </w:t>
      </w:r>
      <w:r w:rsidRPr="00861382">
        <w:rPr>
          <w:rFonts w:ascii="Times New Roman" w:hAnsi="Times New Roman" w:cs="Times New Roman"/>
          <w:b/>
          <w:sz w:val="24"/>
          <w:szCs w:val="24"/>
        </w:rPr>
        <w:t>DATA E DALJES SË REZULTATEVE TË KONKURIMIT DHE MËNYRA E KOMUNIKIMIT</w:t>
      </w:r>
    </w:p>
    <w:p w:rsidR="00E72527" w:rsidRDefault="00E72527" w:rsidP="00E7252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7A3979" wp14:editId="5BFBA5A2">
                <wp:simplePos x="0" y="0"/>
                <wp:positionH relativeFrom="column">
                  <wp:posOffset>-95250</wp:posOffset>
                </wp:positionH>
                <wp:positionV relativeFrom="paragraph">
                  <wp:posOffset>874395</wp:posOffset>
                </wp:positionV>
                <wp:extent cx="2095500" cy="323850"/>
                <wp:effectExtent l="9525" t="15240" r="9525" b="228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32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72527" w:rsidRPr="00E00038" w:rsidRDefault="00E72527" w:rsidP="00E72527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000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2.NGRITJA NE DETYRE </w:t>
                            </w:r>
                          </w:p>
                          <w:p w:rsidR="00E72527" w:rsidRDefault="00E72527" w:rsidP="00E725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A3979" id="Rectangle 3" o:spid="_x0000_s1027" style="position:absolute;left:0;text-align:left;margin-left:-7.5pt;margin-top:68.85pt;width:16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" fillcolor="white [3201]" strokecolor="#8eaadb [1944]" strokeweight="1pt">
                <v:fill color2="#b4c6e7 [1304]" focus="100%" type="gradient"/>
                <v:shadow on="t" color="#1f3763 [1608]" opacity=".5" offset="1pt"/>
                <v:textbox>
                  <w:txbxContent>
                    <w:p w:rsidR="00E72527" w:rsidRPr="00E00038" w:rsidRDefault="00E72527" w:rsidP="00E72527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000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2.NGRITJA NE DETYRE </w:t>
                      </w:r>
                    </w:p>
                    <w:p w:rsidR="00E72527" w:rsidRDefault="00E72527" w:rsidP="00E72527"/>
                  </w:txbxContent>
                </v:textbox>
              </v:rect>
            </w:pict>
          </mc:Fallback>
        </mc:AlternateContent>
      </w:r>
      <w:r w:rsidRPr="00861382">
        <w:rPr>
          <w:rFonts w:ascii="Times New Roman" w:hAnsi="Times New Roman" w:cs="Times New Roman"/>
          <w:sz w:val="24"/>
          <w:szCs w:val="24"/>
        </w:rPr>
        <w:t xml:space="preserve">Në përfundim të vlerësimit të kandidatëve, Njësia e Menaxhimit të Burimeve Njerëzore e Bashkisë </w:t>
      </w:r>
      <w:r>
        <w:rPr>
          <w:rFonts w:ascii="Times New Roman" w:hAnsi="Times New Roman" w:cs="Times New Roman"/>
          <w:sz w:val="24"/>
          <w:szCs w:val="24"/>
        </w:rPr>
        <w:t xml:space="preserve">Devoll </w:t>
      </w:r>
      <w:r w:rsidRPr="00861382">
        <w:rPr>
          <w:rFonts w:ascii="Times New Roman" w:hAnsi="Times New Roman" w:cs="Times New Roman"/>
          <w:sz w:val="24"/>
          <w:szCs w:val="24"/>
        </w:rPr>
        <w:t>do të shpallë fituesin në faqen zyrtare dhe në portalin “Shërbimi Kombëtar i Punësimit”. Të gjithë kandidatët pjesëmarrës në këtë procedurë do të njoftohen individualisht në mënyrë elektronike nga NJMBNJ, për rezultatet (nëpërmjet adresës së e-mail).</w:t>
      </w:r>
    </w:p>
    <w:p w:rsidR="00E72527" w:rsidRDefault="00E72527" w:rsidP="00E7252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72527" w:rsidRDefault="00E72527" w:rsidP="00E7252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5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72527" w:rsidTr="00903BF5">
        <w:trPr>
          <w:trHeight w:val="1682"/>
        </w:trPr>
        <w:tc>
          <w:tcPr>
            <w:tcW w:w="9576" w:type="dxa"/>
          </w:tcPr>
          <w:p w:rsidR="00E72527" w:rsidRDefault="00E72527" w:rsidP="00903BF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527" w:rsidRPr="00E00038" w:rsidRDefault="00E72527" w:rsidP="00076D5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 këtë proç</w:t>
            </w:r>
            <w:r w:rsidRPr="00E00038">
              <w:rPr>
                <w:rFonts w:ascii="Times New Roman" w:hAnsi="Times New Roman" w:cs="Times New Roman"/>
                <w:sz w:val="24"/>
                <w:szCs w:val="24"/>
              </w:rPr>
              <w:t xml:space="preserve">edurë kanë të drejtë të aplikojnë vetëm nëpunësit civilë të një kategorie paraardhëse (vetëm një kategori më e ulët), të punësuar në të njëjtin apo në një institucion tjetër të shërbimit civil, që plotësojnë kushtet për ngritjen në detyrë dhe kërkesat e veçanta për vendin e lire </w:t>
            </w:r>
            <w:r w:rsidR="00076D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2527" w:rsidRPr="00861382" w:rsidRDefault="00E72527" w:rsidP="00E7252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527" w:rsidRPr="00223240" w:rsidRDefault="00E72527" w:rsidP="00E7252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>2.1 KUSHTET QË DUHET TË PLOTËSOJË KANDIDATI NË PROCEDURËN E NGRITJES NË DETYRË DHE KRITERET E VEÇANTA</w:t>
      </w:r>
    </w:p>
    <w:p w:rsidR="00E72527" w:rsidRPr="00E00038" w:rsidRDefault="00E72527" w:rsidP="00E7252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038">
        <w:rPr>
          <w:rFonts w:ascii="Times New Roman" w:hAnsi="Times New Roman" w:cs="Times New Roman"/>
          <w:b/>
          <w:sz w:val="24"/>
          <w:szCs w:val="24"/>
        </w:rPr>
        <w:t xml:space="preserve"> Kushtet që duhet të plotësojë kandidati në procedurën e ngritjes në detyrë janë: </w:t>
      </w:r>
    </w:p>
    <w:p w:rsidR="00C164F3" w:rsidRPr="00076D5B" w:rsidRDefault="00076D5B" w:rsidP="00076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6D5B">
        <w:rPr>
          <w:rFonts w:ascii="Times New Roman" w:hAnsi="Times New Roman" w:cs="Times New Roman"/>
          <w:b/>
          <w:sz w:val="24"/>
          <w:szCs w:val="24"/>
        </w:rPr>
        <w:t>a.</w:t>
      </w:r>
      <w:r w:rsidR="00E72527" w:rsidRPr="00076D5B">
        <w:rPr>
          <w:rFonts w:ascii="Times New Roman" w:hAnsi="Times New Roman" w:cs="Times New Roman"/>
          <w:sz w:val="24"/>
          <w:szCs w:val="24"/>
        </w:rPr>
        <w:t>Të</w:t>
      </w:r>
      <w:proofErr w:type="gramEnd"/>
      <w:r w:rsidR="00E72527" w:rsidRPr="00076D5B">
        <w:rPr>
          <w:rFonts w:ascii="Times New Roman" w:hAnsi="Times New Roman" w:cs="Times New Roman"/>
          <w:sz w:val="24"/>
          <w:szCs w:val="24"/>
        </w:rPr>
        <w:t xml:space="preserve"> jetë nëpunës civil i konfirmuar, në </w:t>
      </w:r>
      <w:r w:rsidR="00C164F3" w:rsidRPr="00076D5B">
        <w:rPr>
          <w:rFonts w:ascii="Times New Roman" w:hAnsi="Times New Roman" w:cs="Times New Roman"/>
          <w:sz w:val="24"/>
          <w:szCs w:val="24"/>
        </w:rPr>
        <w:t>kategorinë III-3</w:t>
      </w:r>
      <w:r w:rsidRPr="00076D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527" w:rsidRPr="00076D5B" w:rsidRDefault="00E72527" w:rsidP="00076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5B">
        <w:rPr>
          <w:rFonts w:ascii="Times New Roman" w:hAnsi="Times New Roman" w:cs="Times New Roman"/>
          <w:b/>
          <w:sz w:val="24"/>
          <w:szCs w:val="24"/>
        </w:rPr>
        <w:t>b</w:t>
      </w:r>
      <w:r w:rsidRPr="00076D5B">
        <w:rPr>
          <w:rFonts w:ascii="Times New Roman" w:hAnsi="Times New Roman" w:cs="Times New Roman"/>
          <w:sz w:val="24"/>
          <w:szCs w:val="24"/>
        </w:rPr>
        <w:t xml:space="preserve">- Të mos ketë masë disiplinore në fuqi; </w:t>
      </w:r>
    </w:p>
    <w:p w:rsidR="00E72527" w:rsidRDefault="00E72527" w:rsidP="00E72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39">
        <w:rPr>
          <w:rFonts w:ascii="Times New Roman" w:hAnsi="Times New Roman" w:cs="Times New Roman"/>
          <w:b/>
          <w:sz w:val="24"/>
          <w:szCs w:val="24"/>
        </w:rPr>
        <w:t>c</w:t>
      </w:r>
      <w:r w:rsidRPr="00861382">
        <w:rPr>
          <w:rFonts w:ascii="Times New Roman" w:hAnsi="Times New Roman" w:cs="Times New Roman"/>
          <w:sz w:val="24"/>
          <w:szCs w:val="24"/>
        </w:rPr>
        <w:t>- Të ketë të paktën vlerësimin e fundit “mirë” apo “shumë mirë”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2527" w:rsidRDefault="00E72527" w:rsidP="00E72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527" w:rsidRPr="00E00038" w:rsidRDefault="00E72527" w:rsidP="00E7252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038">
        <w:rPr>
          <w:rFonts w:ascii="Times New Roman" w:hAnsi="Times New Roman" w:cs="Times New Roman"/>
          <w:b/>
          <w:sz w:val="24"/>
          <w:szCs w:val="24"/>
        </w:rPr>
        <w:t>Kandidatët duhet të plotësojnë kriteret e veçanta si vijon:</w:t>
      </w:r>
    </w:p>
    <w:p w:rsidR="00E72527" w:rsidRPr="00861382" w:rsidRDefault="00E72527" w:rsidP="00E72527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>Të zotërojnë diplom</w:t>
      </w:r>
      <w:r w:rsidR="00DD3872">
        <w:rPr>
          <w:rFonts w:ascii="Times New Roman" w:hAnsi="Times New Roman" w:cs="Times New Roman"/>
          <w:sz w:val="24"/>
          <w:szCs w:val="24"/>
        </w:rPr>
        <w:t>ë të nivelit "Master Shkencor</w:t>
      </w:r>
      <w:proofErr w:type="gramStart"/>
      <w:r w:rsidR="00DD387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61382">
        <w:rPr>
          <w:rFonts w:ascii="Times New Roman" w:hAnsi="Times New Roman" w:cs="Times New Roman"/>
          <w:sz w:val="24"/>
          <w:szCs w:val="24"/>
        </w:rPr>
        <w:t>dhe</w:t>
      </w:r>
      <w:proofErr w:type="gramEnd"/>
      <w:r w:rsidRPr="00861382">
        <w:rPr>
          <w:rFonts w:ascii="Times New Roman" w:hAnsi="Times New Roman" w:cs="Times New Roman"/>
          <w:sz w:val="24"/>
          <w:szCs w:val="24"/>
        </w:rPr>
        <w:t xml:space="preserve"> diploma e nivelit "Bachelor" duhet të jetë në të njëjtën fushë;</w:t>
      </w:r>
    </w:p>
    <w:p w:rsidR="00E72527" w:rsidRDefault="00E72527" w:rsidP="00E72527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 xml:space="preserve">Të kenë njohuri të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mira </w:t>
      </w:r>
      <w:r w:rsidRPr="00861382">
        <w:rPr>
          <w:rFonts w:ascii="Times New Roman" w:hAnsi="Times New Roman" w:cs="Times New Roman"/>
          <w:sz w:val="24"/>
          <w:szCs w:val="24"/>
        </w:rPr>
        <w:t xml:space="preserve"> të</w:t>
      </w:r>
      <w:proofErr w:type="gramEnd"/>
      <w:r w:rsidRPr="00861382">
        <w:rPr>
          <w:rFonts w:ascii="Times New Roman" w:hAnsi="Times New Roman" w:cs="Times New Roman"/>
          <w:sz w:val="24"/>
          <w:szCs w:val="24"/>
        </w:rPr>
        <w:t xml:space="preserve"> gjuhës angleze dhe aftësi për komunikim efikas dhe të qartë në këtë gjuhë.</w:t>
      </w:r>
    </w:p>
    <w:p w:rsidR="00E72527" w:rsidRPr="00861382" w:rsidRDefault="00E72527" w:rsidP="00E72527">
      <w:pPr>
        <w:pStyle w:val="ListParagraph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72527" w:rsidRPr="000D3339" w:rsidRDefault="00E72527" w:rsidP="00E7252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339">
        <w:rPr>
          <w:rFonts w:ascii="Times New Roman" w:hAnsi="Times New Roman" w:cs="Times New Roman"/>
          <w:b/>
          <w:sz w:val="24"/>
          <w:szCs w:val="24"/>
        </w:rPr>
        <w:t xml:space="preserve">2.2 DOKUMENTACIONI, MËNYRA DHE AFATI I DORËZIMIT </w:t>
      </w:r>
    </w:p>
    <w:p w:rsidR="00E72527" w:rsidRDefault="00E72527" w:rsidP="00E72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>Kandidatët që aplikojnë duhet të dorëzojnë dokumentat si më poshtë:</w:t>
      </w:r>
    </w:p>
    <w:p w:rsidR="00E72527" w:rsidRDefault="00E72527" w:rsidP="00E72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 xml:space="preserve">a - Jetëshkrim i plotësuar në përputhje me formatin europian; </w:t>
      </w:r>
    </w:p>
    <w:p w:rsidR="00E72527" w:rsidRDefault="00E72527" w:rsidP="00E72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 -</w:t>
      </w:r>
      <w:r w:rsidRPr="00861382">
        <w:rPr>
          <w:rFonts w:ascii="Times New Roman" w:hAnsi="Times New Roman" w:cs="Times New Roman"/>
          <w:sz w:val="24"/>
          <w:szCs w:val="24"/>
        </w:rPr>
        <w:t>Fotokopje të diplomës (përfshirë edhe diplomën Bachelor). Për diplomat e marra jashtë Republikës së Shqipërisë të përcillet njehsimi nga Ministria e Arsimit dhe e Sportit;</w:t>
      </w:r>
    </w:p>
    <w:p w:rsidR="00E72527" w:rsidRDefault="00E72527" w:rsidP="00E72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>c - Fotokopje të librezës së punës (të gjitha faqet që vërtetojnë eksperiencën në punë);</w:t>
      </w:r>
    </w:p>
    <w:p w:rsidR="00E72527" w:rsidRDefault="00E72527" w:rsidP="00E72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-</w:t>
      </w:r>
      <w:r w:rsidRPr="00861382">
        <w:rPr>
          <w:rFonts w:ascii="Times New Roman" w:hAnsi="Times New Roman" w:cs="Times New Roman"/>
          <w:sz w:val="24"/>
          <w:szCs w:val="24"/>
        </w:rPr>
        <w:t>Fotokopje të letërnjoftimit (ID);</w:t>
      </w:r>
    </w:p>
    <w:p w:rsidR="00E72527" w:rsidRDefault="00E72527" w:rsidP="00E72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>e - Vërtetim të gjendjes shëndetësore;</w:t>
      </w:r>
    </w:p>
    <w:p w:rsidR="00E72527" w:rsidRDefault="00E72527" w:rsidP="00E72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>f - Vetëdeklarim të gjendjes gjyqësore;</w:t>
      </w:r>
    </w:p>
    <w:p w:rsidR="00E72527" w:rsidRDefault="00E72527" w:rsidP="00E72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 xml:space="preserve">g - Vlerësimin e fundit nga eprori direkt; </w:t>
      </w:r>
    </w:p>
    <w:p w:rsidR="00E72527" w:rsidRDefault="00E72527" w:rsidP="00E72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>h - Vërtetim nga institucioni që nuk ka masë disiplinore në fuqi;</w:t>
      </w:r>
    </w:p>
    <w:p w:rsidR="00E72527" w:rsidRDefault="00E72527" w:rsidP="00E72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</w:t>
      </w:r>
      <w:r w:rsidRPr="00861382">
        <w:rPr>
          <w:rFonts w:ascii="Times New Roman" w:hAnsi="Times New Roman" w:cs="Times New Roman"/>
          <w:sz w:val="24"/>
          <w:szCs w:val="24"/>
        </w:rPr>
        <w:t>Çdo dokumentacion tjetër që vërteton trajnimet, kualifikimet, arsimin shtesë, vlerësimet pozitive apo të tjera të përmendura në jetëshkrimin tuaj;</w:t>
      </w:r>
    </w:p>
    <w:p w:rsidR="00E72527" w:rsidRDefault="00E72527" w:rsidP="00E72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 xml:space="preserve">Aplikimi dhe dorëzimi i të gjitha dokumenteve të cituara më sipër, do të bëhet dorazi pranë sportelit të informacionit ne Bashkinë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Devoll </w:t>
      </w:r>
      <w:r w:rsidRPr="00861382">
        <w:rPr>
          <w:rFonts w:ascii="Times New Roman" w:hAnsi="Times New Roman" w:cs="Times New Roman"/>
          <w:sz w:val="24"/>
          <w:szCs w:val="24"/>
        </w:rPr>
        <w:t xml:space="preserve"> ose</w:t>
      </w:r>
      <w:proofErr w:type="gramEnd"/>
      <w:r w:rsidRPr="00861382">
        <w:rPr>
          <w:rFonts w:ascii="Times New Roman" w:hAnsi="Times New Roman" w:cs="Times New Roman"/>
          <w:sz w:val="24"/>
          <w:szCs w:val="24"/>
        </w:rPr>
        <w:t xml:space="preserve"> të dërguara me rrugë postare. </w:t>
      </w:r>
    </w:p>
    <w:p w:rsidR="00E72527" w:rsidRDefault="00E72527" w:rsidP="00E7252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527" w:rsidRPr="00861382" w:rsidRDefault="00E72527" w:rsidP="00E7252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382">
        <w:rPr>
          <w:rFonts w:ascii="Times New Roman" w:hAnsi="Times New Roman" w:cs="Times New Roman"/>
          <w:b/>
          <w:sz w:val="24"/>
          <w:szCs w:val="24"/>
        </w:rPr>
        <w:t xml:space="preserve">2.3 REZULTATET PËR FAZËN E VERIFIKIMIT PARAPRAK </w:t>
      </w:r>
    </w:p>
    <w:p w:rsidR="00E72527" w:rsidRDefault="00E72527" w:rsidP="00E7252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 xml:space="preserve">Në </w:t>
      </w:r>
      <w:proofErr w:type="gramStart"/>
      <w:r w:rsidRPr="00861382">
        <w:rPr>
          <w:rFonts w:ascii="Times New Roman" w:hAnsi="Times New Roman" w:cs="Times New Roman"/>
          <w:sz w:val="24"/>
          <w:szCs w:val="24"/>
        </w:rPr>
        <w:t>datën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D5B">
        <w:rPr>
          <w:rFonts w:ascii="Times New Roman" w:hAnsi="Times New Roman" w:cs="Times New Roman"/>
          <w:b/>
          <w:color w:val="FF0000"/>
          <w:sz w:val="24"/>
          <w:szCs w:val="24"/>
        </w:rPr>
        <w:t>12.06.2025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382">
        <w:rPr>
          <w:rFonts w:ascii="Times New Roman" w:hAnsi="Times New Roman" w:cs="Times New Roman"/>
          <w:sz w:val="24"/>
          <w:szCs w:val="24"/>
        </w:rPr>
        <w:t>Njësia e Menaxhimit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382">
        <w:rPr>
          <w:rFonts w:ascii="Times New Roman" w:hAnsi="Times New Roman" w:cs="Times New Roman"/>
          <w:sz w:val="24"/>
          <w:szCs w:val="24"/>
        </w:rPr>
        <w:t xml:space="preserve">të burimeve Njerëzore do të shpallë në faqen zyrtare të internetit dhe në portalin “Shërbimi Kombëtar i Punësimit”, listën e kandidatëve që plotësojnë kushtet dhe kërkesat e posaçme për procedurën e ngritjes në detyrë si dhe datën, vendin dhe orën e saktë ku do të zhvillohet testimi me shkrim dhe intervista. </w:t>
      </w:r>
    </w:p>
    <w:p w:rsidR="00E72527" w:rsidRDefault="00E72527" w:rsidP="00E7252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527" w:rsidRDefault="00E72527" w:rsidP="00E7252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382">
        <w:rPr>
          <w:rFonts w:ascii="Times New Roman" w:hAnsi="Times New Roman" w:cs="Times New Roman"/>
          <w:b/>
          <w:sz w:val="24"/>
          <w:szCs w:val="24"/>
        </w:rPr>
        <w:t>2.4 FUSHAT E NJOHURIVE, AFTËSITË DHE CILËSITË MBI TË CILAT DO TË ZHVILLOHET TESTIMI DHE INTERVISTA</w:t>
      </w:r>
    </w:p>
    <w:p w:rsidR="00E72527" w:rsidRPr="005106F8" w:rsidRDefault="00E72527" w:rsidP="00E7252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6F8">
        <w:rPr>
          <w:rFonts w:ascii="Times New Roman" w:hAnsi="Times New Roman" w:cs="Times New Roman"/>
          <w:b/>
          <w:sz w:val="24"/>
          <w:szCs w:val="24"/>
        </w:rPr>
        <w:t xml:space="preserve">Kandidatët gjatë intervistës së strukturuar me gojë do të vlerësohen në lidhje me: </w:t>
      </w:r>
    </w:p>
    <w:p w:rsidR="00E72527" w:rsidRDefault="00E72527" w:rsidP="00E7252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>- Njohuritë, aftësitë, kompetencën në lidhje me përshkrimin e pozicionit të punës;</w:t>
      </w:r>
    </w:p>
    <w:p w:rsidR="00E72527" w:rsidRDefault="00E72527" w:rsidP="00E7252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 xml:space="preserve">- Eksperiencën e tyre të mëparshme; </w:t>
      </w:r>
    </w:p>
    <w:p w:rsidR="00E72527" w:rsidRDefault="00E72527" w:rsidP="00E7252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>- Motivimin, aspiratat dhe pritshmëritë e tyre për karrierën.</w:t>
      </w:r>
    </w:p>
    <w:p w:rsidR="00E72527" w:rsidRDefault="00E72527" w:rsidP="00E7252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527" w:rsidRPr="000D3339" w:rsidRDefault="00E72527" w:rsidP="00E7252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339">
        <w:rPr>
          <w:rFonts w:ascii="Times New Roman" w:hAnsi="Times New Roman" w:cs="Times New Roman"/>
          <w:b/>
          <w:sz w:val="24"/>
          <w:szCs w:val="24"/>
        </w:rPr>
        <w:t>2.5 MËNYRA E VLERËSIMIT TË KANDIDATËVE</w:t>
      </w:r>
    </w:p>
    <w:p w:rsidR="00E72527" w:rsidRDefault="00E72527" w:rsidP="00E72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A1">
        <w:rPr>
          <w:rFonts w:ascii="Times New Roman" w:hAnsi="Times New Roman" w:cs="Times New Roman"/>
          <w:sz w:val="24"/>
          <w:szCs w:val="24"/>
        </w:rPr>
        <w:t xml:space="preserve">Kandidatët do të vlerësohen në lidhje me: </w:t>
      </w:r>
    </w:p>
    <w:p w:rsidR="00E72527" w:rsidRPr="000342A1" w:rsidRDefault="00E72527" w:rsidP="00E72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B52">
        <w:rPr>
          <w:rFonts w:ascii="Times New Roman" w:hAnsi="Times New Roman" w:cs="Times New Roman"/>
          <w:b/>
          <w:sz w:val="24"/>
          <w:szCs w:val="24"/>
        </w:rPr>
        <w:t>a</w:t>
      </w:r>
      <w:r w:rsidRPr="000342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Vlerësimin me shkrim, deri në 40</w:t>
      </w:r>
      <w:r w:rsidRPr="000342A1">
        <w:rPr>
          <w:rFonts w:ascii="Times New Roman" w:hAnsi="Times New Roman" w:cs="Times New Roman"/>
          <w:sz w:val="24"/>
          <w:szCs w:val="24"/>
        </w:rPr>
        <w:t xml:space="preserve"> pikë; </w:t>
      </w:r>
    </w:p>
    <w:p w:rsidR="00E72527" w:rsidRPr="000342A1" w:rsidRDefault="00E72527" w:rsidP="00E725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B52">
        <w:rPr>
          <w:rFonts w:ascii="Times New Roman" w:hAnsi="Times New Roman" w:cs="Times New Roman"/>
          <w:b/>
          <w:sz w:val="24"/>
          <w:szCs w:val="24"/>
        </w:rPr>
        <w:t>b-</w:t>
      </w:r>
      <w:r w:rsidRPr="000342A1">
        <w:rPr>
          <w:rFonts w:ascii="Times New Roman" w:hAnsi="Times New Roman" w:cs="Times New Roman"/>
          <w:sz w:val="24"/>
          <w:szCs w:val="24"/>
        </w:rPr>
        <w:t xml:space="preserve"> Inte</w:t>
      </w:r>
      <w:r>
        <w:rPr>
          <w:rFonts w:ascii="Times New Roman" w:hAnsi="Times New Roman" w:cs="Times New Roman"/>
          <w:sz w:val="24"/>
          <w:szCs w:val="24"/>
        </w:rPr>
        <w:t>rvistën e strukturuar me gojë që konsiston në</w:t>
      </w:r>
      <w:r w:rsidRPr="000342A1">
        <w:rPr>
          <w:rFonts w:ascii="Times New Roman" w:hAnsi="Times New Roman" w:cs="Times New Roman"/>
          <w:sz w:val="24"/>
          <w:szCs w:val="24"/>
        </w:rPr>
        <w:t xml:space="preserve"> motivimin, aspiratat dhe pritshmëritë e tyre për karrierën, deri në 40 pikë;</w:t>
      </w:r>
    </w:p>
    <w:p w:rsidR="00E72527" w:rsidRDefault="00E72527" w:rsidP="00E72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B52">
        <w:rPr>
          <w:rFonts w:ascii="Times New Roman" w:hAnsi="Times New Roman" w:cs="Times New Roman"/>
          <w:b/>
          <w:sz w:val="24"/>
          <w:szCs w:val="24"/>
        </w:rPr>
        <w:t>c-</w:t>
      </w:r>
      <w:r w:rsidRPr="000342A1">
        <w:rPr>
          <w:rFonts w:ascii="Times New Roman" w:hAnsi="Times New Roman" w:cs="Times New Roman"/>
          <w:sz w:val="24"/>
          <w:szCs w:val="24"/>
        </w:rPr>
        <w:t xml:space="preserve"> Jetëshkrimin, që konsiston në vlerësimin e arsimimit, të përvojës e të trajnimeve, të lidhura me fushën, deri në 20 pikë.</w:t>
      </w:r>
    </w:p>
    <w:p w:rsidR="00E72527" w:rsidRPr="000342A1" w:rsidRDefault="00E72527" w:rsidP="00E725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527" w:rsidRPr="000D3339" w:rsidRDefault="00E72527" w:rsidP="00E7252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339">
        <w:rPr>
          <w:rFonts w:ascii="Times New Roman" w:hAnsi="Times New Roman" w:cs="Times New Roman"/>
          <w:b/>
          <w:sz w:val="24"/>
          <w:szCs w:val="24"/>
        </w:rPr>
        <w:t>2.6 DATA E DALJES SË REZULTATEVE TË KONKURIMIT DHE MËNYRA E KOMUNIKIMIT</w:t>
      </w:r>
    </w:p>
    <w:p w:rsidR="00E72527" w:rsidRPr="00285BD5" w:rsidRDefault="00E72527" w:rsidP="00E7252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5BD5">
        <w:rPr>
          <w:rFonts w:ascii="Times New Roman" w:hAnsi="Times New Roman" w:cs="Times New Roman"/>
          <w:sz w:val="24"/>
          <w:szCs w:val="24"/>
        </w:rPr>
        <w:lastRenderedPageBreak/>
        <w:t>Në përfundim të vlerësimit të kandidatëve, NJMBNJ do të njoftojë ata individualisht në mënyrë elektronike për rezultatet (nëpërmjet adresës së e-mail) dhe do të shpallë fituesin në faqen zyrtare dhe në portalin “Shërbimi Kombëtar i Punësimit”. Të gjithë kandidatët pjesëmarrës në këtë procedurë do të njoftohen individualisht në mënyrë elektronike nga Njësia e Menaxhimit të Burimeve Njerëzore, për rezultatet nëpërmjet (adresës së e-mail). Brenda tre ditëve kalendarike nga njoftimi individët kanë të drejtë të paraqesin ankesa me shkrim pranë zyrës së Burimeve Njerëzore.</w:t>
      </w:r>
    </w:p>
    <w:p w:rsidR="00E72527" w:rsidRDefault="00E72527" w:rsidP="00E7252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016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72527" w:rsidRDefault="00E72527" w:rsidP="00E7252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01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527" w:rsidRPr="009F72CA" w:rsidRDefault="00E72527" w:rsidP="00E7252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72527" w:rsidRPr="009F72CA" w:rsidRDefault="00E72527" w:rsidP="00E7252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65B46" w:rsidRDefault="00926851"/>
    <w:p w:rsidR="00E72527" w:rsidRPr="00D041CE" w:rsidRDefault="00D041CE" w:rsidP="00D041CE">
      <w:pPr>
        <w:jc w:val="center"/>
        <w:rPr>
          <w:b/>
        </w:rPr>
      </w:pPr>
      <w:r w:rsidRPr="00D041CE">
        <w:rPr>
          <w:b/>
        </w:rPr>
        <w:t>DREJTUE</w:t>
      </w:r>
      <w:r w:rsidR="0048538C" w:rsidRPr="00D041CE">
        <w:rPr>
          <w:b/>
        </w:rPr>
        <w:t>S</w:t>
      </w:r>
      <w:r w:rsidRPr="00D041CE">
        <w:rPr>
          <w:b/>
        </w:rPr>
        <w:t xml:space="preserve"> I NJESISE S</w:t>
      </w:r>
      <w:r w:rsidR="0048538C" w:rsidRPr="00D041CE">
        <w:rPr>
          <w:b/>
        </w:rPr>
        <w:t>E</w:t>
      </w:r>
      <w:r w:rsidRPr="00D041CE">
        <w:rPr>
          <w:b/>
        </w:rPr>
        <w:t xml:space="preserve"> </w:t>
      </w:r>
      <w:r w:rsidR="0048538C" w:rsidRPr="00D041CE">
        <w:rPr>
          <w:b/>
        </w:rPr>
        <w:t xml:space="preserve">MENAXHIMIT TE BURIMEVE </w:t>
      </w:r>
      <w:proofErr w:type="gramStart"/>
      <w:r w:rsidR="0048538C" w:rsidRPr="00D041CE">
        <w:rPr>
          <w:b/>
        </w:rPr>
        <w:t>NJEREZORE</w:t>
      </w:r>
      <w:r>
        <w:rPr>
          <w:b/>
        </w:rPr>
        <w:t>(</w:t>
      </w:r>
      <w:proofErr w:type="gramEnd"/>
      <w:r>
        <w:rPr>
          <w:b/>
        </w:rPr>
        <w:t>Bashkia Devoll)</w:t>
      </w:r>
    </w:p>
    <w:p w:rsidR="00D041CE" w:rsidRDefault="00D041CE" w:rsidP="00D041CE">
      <w:pPr>
        <w:jc w:val="center"/>
        <w:rPr>
          <w:b/>
        </w:rPr>
      </w:pPr>
      <w:proofErr w:type="gramStart"/>
      <w:r w:rsidRPr="00D041CE">
        <w:rPr>
          <w:b/>
        </w:rPr>
        <w:t>A.Rushitaj</w:t>
      </w:r>
      <w:proofErr w:type="gramEnd"/>
    </w:p>
    <w:p w:rsidR="00926851" w:rsidRDefault="00926851" w:rsidP="00D041CE">
      <w:pPr>
        <w:jc w:val="center"/>
        <w:rPr>
          <w:b/>
        </w:rPr>
      </w:pPr>
    </w:p>
    <w:p w:rsidR="00926851" w:rsidRDefault="00926851" w:rsidP="00D041CE">
      <w:pPr>
        <w:jc w:val="center"/>
        <w:rPr>
          <w:b/>
        </w:rPr>
      </w:pPr>
    </w:p>
    <w:p w:rsidR="00926851" w:rsidRDefault="00926851" w:rsidP="00D041CE">
      <w:pPr>
        <w:jc w:val="center"/>
        <w:rPr>
          <w:b/>
        </w:rPr>
      </w:pPr>
    </w:p>
    <w:p w:rsidR="00926851" w:rsidRDefault="00926851" w:rsidP="00926851">
      <w:pPr>
        <w:tabs>
          <w:tab w:val="left" w:pos="4020"/>
        </w:tabs>
        <w:jc w:val="center"/>
        <w:rPr>
          <w:rFonts w:ascii="Times New Roman" w:eastAsia="MS Mincho" w:hAnsi="Times New Roman"/>
          <w:i/>
          <w:sz w:val="24"/>
          <w:szCs w:val="24"/>
          <w:u w:val="single"/>
          <w:lang w:val="it-IT"/>
        </w:rPr>
      </w:pPr>
    </w:p>
    <w:p w:rsidR="00926851" w:rsidRDefault="00926851" w:rsidP="00926851">
      <w:pPr>
        <w:tabs>
          <w:tab w:val="left" w:pos="4020"/>
        </w:tabs>
        <w:jc w:val="center"/>
        <w:rPr>
          <w:rFonts w:ascii="Times New Roman" w:eastAsia="MS Mincho" w:hAnsi="Times New Roman"/>
          <w:i/>
          <w:sz w:val="24"/>
          <w:szCs w:val="24"/>
          <w:u w:val="single"/>
          <w:lang w:val="it-IT"/>
        </w:rPr>
      </w:pPr>
    </w:p>
    <w:p w:rsidR="00926851" w:rsidRDefault="00926851" w:rsidP="00926851">
      <w:pPr>
        <w:tabs>
          <w:tab w:val="left" w:pos="4020"/>
        </w:tabs>
        <w:jc w:val="center"/>
        <w:rPr>
          <w:rFonts w:ascii="Times New Roman" w:eastAsia="MS Mincho" w:hAnsi="Times New Roman"/>
          <w:i/>
          <w:sz w:val="24"/>
          <w:szCs w:val="24"/>
          <w:u w:val="single"/>
          <w:lang w:val="it-IT"/>
        </w:rPr>
      </w:pPr>
    </w:p>
    <w:p w:rsidR="00926851" w:rsidRDefault="00926851" w:rsidP="00926851">
      <w:pPr>
        <w:tabs>
          <w:tab w:val="left" w:pos="4020"/>
        </w:tabs>
        <w:jc w:val="center"/>
        <w:rPr>
          <w:rFonts w:ascii="Times New Roman" w:eastAsia="MS Mincho" w:hAnsi="Times New Roman"/>
          <w:i/>
          <w:sz w:val="24"/>
          <w:szCs w:val="24"/>
          <w:u w:val="single"/>
          <w:lang w:val="it-IT"/>
        </w:rPr>
      </w:pPr>
    </w:p>
    <w:p w:rsidR="00926851" w:rsidRDefault="00926851" w:rsidP="00926851">
      <w:pPr>
        <w:tabs>
          <w:tab w:val="left" w:pos="4020"/>
        </w:tabs>
        <w:jc w:val="center"/>
        <w:rPr>
          <w:rFonts w:ascii="Times New Roman" w:eastAsia="MS Mincho" w:hAnsi="Times New Roman"/>
          <w:i/>
          <w:sz w:val="24"/>
          <w:szCs w:val="24"/>
          <w:u w:val="single"/>
          <w:lang w:val="it-IT"/>
        </w:rPr>
      </w:pPr>
    </w:p>
    <w:p w:rsidR="00926851" w:rsidRDefault="00926851" w:rsidP="00926851">
      <w:pPr>
        <w:tabs>
          <w:tab w:val="left" w:pos="4020"/>
        </w:tabs>
        <w:jc w:val="center"/>
        <w:rPr>
          <w:rFonts w:ascii="Times New Roman" w:eastAsia="MS Mincho" w:hAnsi="Times New Roman"/>
          <w:i/>
          <w:sz w:val="24"/>
          <w:szCs w:val="24"/>
          <w:u w:val="single"/>
          <w:lang w:val="it-IT"/>
        </w:rPr>
      </w:pPr>
    </w:p>
    <w:p w:rsidR="00926851" w:rsidRDefault="00926851" w:rsidP="00926851">
      <w:pPr>
        <w:tabs>
          <w:tab w:val="left" w:pos="4020"/>
        </w:tabs>
        <w:jc w:val="center"/>
        <w:rPr>
          <w:rFonts w:ascii="Times New Roman" w:eastAsia="MS Mincho" w:hAnsi="Times New Roman"/>
          <w:i/>
          <w:sz w:val="24"/>
          <w:szCs w:val="24"/>
          <w:u w:val="single"/>
          <w:lang w:val="it-IT"/>
        </w:rPr>
      </w:pPr>
    </w:p>
    <w:p w:rsidR="00926851" w:rsidRDefault="00926851" w:rsidP="00926851">
      <w:pPr>
        <w:tabs>
          <w:tab w:val="left" w:pos="4020"/>
        </w:tabs>
        <w:jc w:val="center"/>
        <w:rPr>
          <w:rFonts w:ascii="Times New Roman" w:eastAsia="MS Mincho" w:hAnsi="Times New Roman"/>
          <w:i/>
          <w:sz w:val="24"/>
          <w:szCs w:val="24"/>
          <w:u w:val="single"/>
          <w:lang w:val="it-IT"/>
        </w:rPr>
      </w:pPr>
    </w:p>
    <w:p w:rsidR="00926851" w:rsidRPr="00A528E5" w:rsidRDefault="00926851" w:rsidP="00926851">
      <w:pPr>
        <w:tabs>
          <w:tab w:val="left" w:pos="4020"/>
        </w:tabs>
        <w:jc w:val="center"/>
        <w:rPr>
          <w:rFonts w:ascii="Times New Roman" w:eastAsia="MS Mincho" w:hAnsi="Times New Roman" w:cs="Times New Roman"/>
          <w:b/>
          <w:i/>
          <w:color w:val="000000" w:themeColor="text1"/>
          <w:sz w:val="24"/>
          <w:szCs w:val="24"/>
        </w:rPr>
      </w:pPr>
      <w:bookmarkStart w:id="0" w:name="_GoBack"/>
      <w:bookmarkEnd w:id="0"/>
      <w:r w:rsidRPr="00733C99">
        <w:rPr>
          <w:rFonts w:ascii="Times New Roman" w:eastAsia="MS Mincho" w:hAnsi="Times New Roman"/>
          <w:i/>
          <w:sz w:val="24"/>
          <w:szCs w:val="24"/>
          <w:u w:val="single"/>
          <w:lang w:val="it-IT"/>
        </w:rPr>
        <w:t xml:space="preserve">Adresa: Bashkia Devoll,Lagjia nr 1 Rr “24 Tetori”nr 9 Bilisht        Tel.Fax: +355 811 2 2288 </w:t>
      </w:r>
      <w:r w:rsidRPr="00733C99">
        <w:rPr>
          <w:rFonts w:ascii="Times New Roman" w:eastAsia="MS Mincho" w:hAnsi="Times New Roman"/>
          <w:i/>
          <w:sz w:val="24"/>
          <w:szCs w:val="24"/>
          <w:u w:val="single"/>
        </w:rPr>
        <w:t xml:space="preserve">e-mail </w:t>
      </w:r>
      <w:hyperlink r:id="rId6" w:history="1">
        <w:r w:rsidRPr="00733C99">
          <w:rPr>
            <w:rFonts w:ascii="Times New Roman" w:eastAsia="MS Mincho" w:hAnsi="Times New Roman"/>
            <w:i/>
            <w:color w:val="0563C1" w:themeColor="hyperlink"/>
            <w:sz w:val="24"/>
            <w:szCs w:val="24"/>
            <w:u w:val="single"/>
          </w:rPr>
          <w:t>bashkiadevoll@gmail.com</w:t>
        </w:r>
      </w:hyperlink>
    </w:p>
    <w:p w:rsidR="00926851" w:rsidRPr="00D041CE" w:rsidRDefault="00926851" w:rsidP="00926851">
      <w:pPr>
        <w:rPr>
          <w:b/>
        </w:rPr>
      </w:pPr>
    </w:p>
    <w:sectPr w:rsidR="00926851" w:rsidRPr="00D041CE" w:rsidSect="00520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C2559"/>
    <w:multiLevelType w:val="hybridMultilevel"/>
    <w:tmpl w:val="111A7CD8"/>
    <w:lvl w:ilvl="0" w:tplc="6BB6AFD6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957CC"/>
    <w:multiLevelType w:val="hybridMultilevel"/>
    <w:tmpl w:val="A5983074"/>
    <w:lvl w:ilvl="0" w:tplc="29562E88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A158B9"/>
    <w:multiLevelType w:val="hybridMultilevel"/>
    <w:tmpl w:val="650C0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96"/>
    <w:rsid w:val="00076D5B"/>
    <w:rsid w:val="00373A70"/>
    <w:rsid w:val="00394096"/>
    <w:rsid w:val="0048538C"/>
    <w:rsid w:val="007970C6"/>
    <w:rsid w:val="00802B91"/>
    <w:rsid w:val="00817572"/>
    <w:rsid w:val="00926851"/>
    <w:rsid w:val="00A5586B"/>
    <w:rsid w:val="00C164F3"/>
    <w:rsid w:val="00D041CE"/>
    <w:rsid w:val="00DD3872"/>
    <w:rsid w:val="00E7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A5961"/>
  <w15:chartTrackingRefBased/>
  <w15:docId w15:val="{08FF1CFB-6B0C-47AE-800A-6ED969BE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5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52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72527"/>
    <w:pPr>
      <w:ind w:left="720"/>
      <w:contextualSpacing/>
    </w:pPr>
  </w:style>
  <w:style w:type="paragraph" w:customStyle="1" w:styleId="Default">
    <w:name w:val="Default"/>
    <w:rsid w:val="00E72527"/>
    <w:pPr>
      <w:autoSpaceDE w:val="0"/>
      <w:autoSpaceDN w:val="0"/>
      <w:adjustRightInd w:val="0"/>
      <w:spacing w:after="200" w:line="252" w:lineRule="auto"/>
    </w:pPr>
    <w:rPr>
      <w:rFonts w:ascii="Palatino Linotype" w:eastAsia="Times New Roman" w:hAnsi="Palatino Linotype" w:cs="Palatino Linotype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8C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shkiadevol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Rushitaj</dc:creator>
  <cp:keywords/>
  <dc:description/>
  <cp:lastModifiedBy>Ana Rushitaj</cp:lastModifiedBy>
  <cp:revision>5</cp:revision>
  <cp:lastPrinted>2025-05-21T10:02:00Z</cp:lastPrinted>
  <dcterms:created xsi:type="dcterms:W3CDTF">2025-05-21T10:29:00Z</dcterms:created>
  <dcterms:modified xsi:type="dcterms:W3CDTF">2025-05-21T11:31:00Z</dcterms:modified>
</cp:coreProperties>
</file>