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3AF7F">
      <w:pPr>
        <w:pStyle w:val="5"/>
        <w:ind w:left="3884"/>
        <w:rPr>
          <w:sz w:val="20"/>
        </w:rPr>
      </w:pPr>
      <w:r>
        <w:rPr>
          <w:sz w:val="20"/>
        </w:rPr>
        <w:drawing>
          <wp:inline distT="0" distB="0" distL="0" distR="0">
            <wp:extent cx="484505" cy="73342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8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F30A">
      <w:pPr>
        <w:pStyle w:val="5"/>
        <w:spacing w:before="153"/>
      </w:pPr>
    </w:p>
    <w:p w14:paraId="4D4FAA25">
      <w:pPr>
        <w:pStyle w:val="2"/>
        <w:spacing w:line="237" w:lineRule="auto"/>
        <w:ind w:left="2242" w:right="2592"/>
        <w:jc w:val="center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1269365</wp:posOffset>
            </wp:positionH>
            <wp:positionV relativeFrom="paragraph">
              <wp:posOffset>-655955</wp:posOffset>
            </wp:positionV>
            <wp:extent cx="1090930" cy="89281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SHQIPËRISË AVOKATI I POPULLIT</w:t>
      </w:r>
    </w:p>
    <w:p w14:paraId="3C561E51">
      <w:pPr>
        <w:pStyle w:val="5"/>
        <w:spacing w:before="105"/>
        <w:rPr>
          <w:b/>
          <w:sz w:val="20"/>
        </w:rPr>
      </w:pPr>
    </w:p>
    <w:p w14:paraId="4B928B52">
      <w:pPr>
        <w:pStyle w:val="5"/>
        <w:spacing w:line="20" w:lineRule="exact"/>
        <w:ind w:left="-14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666740" cy="9525"/>
                <wp:effectExtent l="9525" t="0" r="63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9525"/>
                          <a:chOff x="0" y="0"/>
                          <a:chExt cx="566674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566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740">
                                <a:moveTo>
                                  <a:pt x="0" y="0"/>
                                </a:moveTo>
                                <a:lnTo>
                                  <a:pt x="56662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6.2pt;" coordsize="5666740,9525" o:gfxdata="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E2RTo1AAAAAMBAAAPAAAAAAAAAAEAIAAAACIAAABkcnMvZG93bnJldi54bWxQSwECFAAU&#10;AAAACACHTuJArQkjHWcCAACnBQAADgAAAAAAAAABACAAAAAjAQAAZHJzL2Uyb0RvYy54bWxQSwUG&#10;AAAAAAYABgBZAQAA/AUAAAAA&#10;">
                <o:lock v:ext="edit" aspectratio="f"/>
                <v:shape id="Graphic 5" o:spid="_x0000_s1026" o:spt="100" style="position:absolute;left:0;top:4572;height:1270;width:5666740;" filled="f" stroked="t" coordsize="5666740,1" o:gfxdata="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FtBW5AAAA2gAA&#10;AA8AAAAAAAAAAQAgAAAAIgAAAGRycy9kb3ducmV2LnhtbFBLAQIUABQAAAAIAIdO4kAzLwWeOwAA&#10;ADkAAAAQAAAAAAAAAAEAIAAAAAgBAABkcnMvc2hhcGV4bWwueG1sUEsFBgAAAAAGAAYAWwEAALID&#10;AAAAAA==&#10;" path="m0,0l5666232,0e">
                  <v:fill on="f" focussize="0,0"/>
                  <v:stroke weight="0.7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196921F">
      <w:pPr>
        <w:tabs>
          <w:tab w:val="left" w:pos="6542"/>
        </w:tabs>
        <w:spacing w:before="0"/>
        <w:ind w:left="543" w:right="309" w:hanging="524"/>
        <w:jc w:val="left"/>
        <w:rPr>
          <w:sz w:val="16"/>
        </w:rPr>
      </w:pPr>
      <w:r>
        <w:rPr>
          <w:sz w:val="16"/>
        </w:rPr>
        <w:t>Adresa: Bulevardi: “Zhan D’Ark” Nr.2</w:t>
      </w:r>
      <w:r>
        <w:rPr>
          <w:sz w:val="16"/>
        </w:rPr>
        <w:tab/>
      </w:r>
      <w:r>
        <w:rPr>
          <w:color w:val="0000FF"/>
          <w:sz w:val="16"/>
          <w:u w:val="single" w:color="0000FF"/>
        </w:rPr>
        <w:t>Tel/Fax:+355 4 2380 300/315</w:t>
      </w:r>
      <w:r>
        <w:rPr>
          <w:color w:val="0000FF"/>
          <w:spacing w:val="40"/>
          <w:sz w:val="16"/>
        </w:rPr>
        <w:t xml:space="preserve"> </w:t>
      </w:r>
      <w:r>
        <w:rPr>
          <w:sz w:val="16"/>
        </w:rPr>
        <w:t>Tiranë, Shqipëri</w:t>
      </w:r>
      <w:r>
        <w:rPr>
          <w:sz w:val="16"/>
        </w:rPr>
        <w:tab/>
      </w:r>
      <w:r>
        <w:rPr>
          <w:color w:val="0000FF"/>
          <w:sz w:val="16"/>
        </w:rPr>
        <w:t>E-mail:</w:t>
      </w:r>
      <w:r>
        <w:rPr>
          <w:color w:val="0000FF"/>
          <w:spacing w:val="-10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u w:val="single" w:color="0000FF"/>
        </w:rPr>
        <w:t>ap@avokatipopullit.gov.al</w:t>
      </w:r>
      <w:r>
        <w:rPr>
          <w:color w:val="0000FF"/>
          <w:sz w:val="16"/>
          <w:u w:val="single" w:color="0000FF"/>
        </w:rPr>
        <w:fldChar w:fldCharType="end"/>
      </w:r>
    </w:p>
    <w:p w14:paraId="3CAB1272">
      <w:pPr>
        <w:spacing w:before="0" w:line="183" w:lineRule="exact"/>
        <w:ind w:left="6542" w:right="0" w:firstLine="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www.avokatipopullit.gov.al</w:t>
      </w:r>
      <w:r>
        <w:rPr>
          <w:color w:val="0000FF"/>
          <w:spacing w:val="-2"/>
          <w:sz w:val="16"/>
          <w:u w:val="single" w:color="0000FF"/>
        </w:rPr>
        <w:fldChar w:fldCharType="end"/>
      </w:r>
    </w:p>
    <w:p w14:paraId="290F102C">
      <w:pPr>
        <w:pStyle w:val="5"/>
      </w:pPr>
    </w:p>
    <w:p w14:paraId="43F67838">
      <w:pPr>
        <w:pStyle w:val="5"/>
        <w:spacing w:before="74"/>
      </w:pPr>
    </w:p>
    <w:p w14:paraId="65FD68C7">
      <w:pPr>
        <w:pStyle w:val="5"/>
        <w:spacing w:before="255"/>
        <w:rPr>
          <w:b/>
        </w:rPr>
      </w:pPr>
    </w:p>
    <w:p w14:paraId="7AD3C494">
      <w:pPr>
        <w:spacing w:before="0"/>
        <w:ind w:left="0" w:right="45" w:firstLine="0"/>
        <w:jc w:val="center"/>
        <w:rPr>
          <w:b/>
          <w:sz w:val="24"/>
        </w:rPr>
      </w:pPr>
      <w:r>
        <w:rPr>
          <w:b/>
          <w:sz w:val="24"/>
        </w:rPr>
        <w:t>SHPALLJE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LËVIZJE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PARALELE,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DHE</w:t>
      </w:r>
    </w:p>
    <w:p w14:paraId="225C2352">
      <w:pPr>
        <w:spacing w:before="43"/>
        <w:ind w:left="0" w:right="45" w:firstLine="0"/>
        <w:jc w:val="center"/>
        <w:rPr>
          <w:b/>
          <w:sz w:val="24"/>
        </w:rPr>
      </w:pPr>
      <w:r>
        <w:rPr>
          <w:b/>
          <w:sz w:val="24"/>
        </w:rPr>
        <w:t>PRANIM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SHËRBIMIN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NË KATEGORINË</w:t>
      </w:r>
      <w:r>
        <w:rPr>
          <w:b/>
          <w:spacing w:val="-2"/>
          <w:sz w:val="24"/>
        </w:rPr>
        <w:t xml:space="preserve"> EKZEKUTIVE</w:t>
      </w:r>
    </w:p>
    <w:p w14:paraId="2504174D">
      <w:pPr>
        <w:pStyle w:val="5"/>
        <w:spacing w:before="31"/>
        <w:rPr>
          <w:b/>
        </w:rPr>
      </w:pPr>
    </w:p>
    <w:p w14:paraId="72FFBAF1">
      <w:pPr>
        <w:pStyle w:val="5"/>
        <w:spacing w:line="276" w:lineRule="auto"/>
        <w:ind w:left="239" w:right="268"/>
        <w:jc w:val="both"/>
      </w:pPr>
      <w:r>
        <w:t>Në zbatim  të ligjit nr.152/2013 “Për nëpunësin civil”, i ndryshuar si dhe të Kreut II, dhe III të Vendimit të Këshillit të Ministrave nr.243, datë 18.3.2015 “Për Pranimin, Lëvizjen Paralele, Periudhën e Provës dhe Emërimin në Kategorinë Ekzekutive”, i ndryshuar, Institucioni i Avokatit të Popullit shpall Procedurat e Lëvizjes Paralele dhe Pranimit në Shërbimin Civil, në pozicionin:</w:t>
      </w:r>
    </w:p>
    <w:p w14:paraId="794C7706">
      <w:pPr>
        <w:pStyle w:val="5"/>
      </w:pPr>
    </w:p>
    <w:p w14:paraId="18B84103">
      <w:pPr>
        <w:pStyle w:val="5"/>
        <w:spacing w:before="12"/>
      </w:pPr>
    </w:p>
    <w:p w14:paraId="3F0F1131">
      <w:pPr>
        <w:pStyle w:val="2"/>
        <w:spacing w:line="237" w:lineRule="auto"/>
        <w:ind w:left="303" w:right="754"/>
      </w:pPr>
      <w:r>
        <w:t>“Specialist</w:t>
      </w:r>
      <w:r>
        <w:rPr>
          <w:spacing w:val="-5"/>
        </w:rPr>
        <w:t xml:space="preserve"> </w:t>
      </w:r>
      <w:r>
        <w:t>Arkivist/Bibliotekar”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rPr>
          <w:color w:val="000000"/>
          <w:shd w:val="clear" w:color="auto" w:fill="F9F9F9"/>
        </w:rPr>
        <w:t>Sektorin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e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Burimeve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Njerëzore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Kategoria </w:t>
      </w:r>
      <w:r>
        <w:rPr>
          <w:rFonts w:hint="default"/>
          <w:color w:val="000000"/>
          <w:spacing w:val="-2"/>
          <w:lang w:val="en-US"/>
        </w:rPr>
        <w:t>VI-1</w:t>
      </w:r>
      <w:r>
        <w:rPr>
          <w:color w:val="000000"/>
          <w:spacing w:val="-2"/>
        </w:rPr>
        <w:t>.</w:t>
      </w:r>
    </w:p>
    <w:p w14:paraId="15C1B434">
      <w:pPr>
        <w:pStyle w:val="5"/>
        <w:rPr>
          <w:b/>
        </w:rPr>
      </w:pPr>
    </w:p>
    <w:p w14:paraId="15F40FBF">
      <w:pPr>
        <w:pStyle w:val="5"/>
        <w:spacing w:before="1"/>
        <w:rPr>
          <w:b w:val="0"/>
          <w:bCs/>
        </w:rPr>
      </w:pPr>
      <w:bookmarkStart w:id="0" w:name="_GoBack"/>
    </w:p>
    <w:p w14:paraId="0A1ED348">
      <w:pPr>
        <w:spacing w:before="0"/>
        <w:ind w:left="1261" w:right="0" w:hanging="533"/>
        <w:jc w:val="left"/>
        <w:rPr>
          <w:b w:val="0"/>
          <w:bCs/>
          <w:sz w:val="24"/>
        </w:rPr>
      </w:pPr>
      <w:r>
        <w:rPr>
          <w:b w:val="0"/>
          <w:bCs/>
          <w:sz w:val="24"/>
          <w:u w:val="thick"/>
        </w:rPr>
        <w:t>PËR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TË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DY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PROCEDURAT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(LËVIZJE</w:t>
      </w:r>
      <w:r>
        <w:rPr>
          <w:b w:val="0"/>
          <w:bCs/>
          <w:spacing w:val="-3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PARALELE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DHE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PRANIM</w:t>
      </w:r>
      <w:r>
        <w:rPr>
          <w:b w:val="0"/>
          <w:bCs/>
          <w:spacing w:val="-5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NË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  <w:u w:val="thick"/>
        </w:rPr>
        <w:t>SHËRBIMIN CIVIL) APLIKOHET NË TË NJËJTËN KOHË!</w:t>
      </w:r>
    </w:p>
    <w:bookmarkEnd w:id="0"/>
    <w:p w14:paraId="72A82F41">
      <w:pPr>
        <w:pStyle w:val="5"/>
        <w:spacing w:before="269" w:line="276" w:lineRule="auto"/>
        <w:ind w:left="239" w:right="282"/>
        <w:jc w:val="both"/>
      </w:pPr>
      <w:r>
        <w:t>Pozicioni më sipër, i ofrohet fillimisht nëpunësve civilë të së njëjtës kategori për procedurën e lëvizjes paralele!</w:t>
      </w:r>
    </w:p>
    <w:p w14:paraId="0B1FCFD7">
      <w:pPr>
        <w:pStyle w:val="5"/>
        <w:spacing w:before="1" w:line="276" w:lineRule="auto"/>
        <w:ind w:left="239" w:right="272"/>
        <w:jc w:val="both"/>
      </w:pPr>
      <w:r>
        <w:t>Vetëm në rast se në përfundim të procedurës së lëvizjes paralele, rezulton se pozicioni është</w:t>
      </w:r>
      <w:r>
        <w:rPr>
          <w:spacing w:val="-8"/>
        </w:rPr>
        <w:t xml:space="preserve"> </w:t>
      </w:r>
      <w:r>
        <w:t>ende</w:t>
      </w:r>
      <w:r>
        <w:rPr>
          <w:spacing w:val="-8"/>
        </w:rPr>
        <w:t xml:space="preserve"> </w:t>
      </w:r>
      <w:r>
        <w:t>vakant,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është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vlefshëm</w:t>
      </w:r>
      <w:r>
        <w:rPr>
          <w:spacing w:val="-7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konkurimin</w:t>
      </w:r>
      <w:r>
        <w:rPr>
          <w:spacing w:val="-7"/>
        </w:rPr>
        <w:t xml:space="preserve"> </w:t>
      </w:r>
      <w:r>
        <w:t>nëpërmjet</w:t>
      </w:r>
      <w:r>
        <w:rPr>
          <w:spacing w:val="-7"/>
        </w:rPr>
        <w:t xml:space="preserve"> </w:t>
      </w:r>
      <w:r>
        <w:t>procedurës</w:t>
      </w:r>
      <w:r>
        <w:rPr>
          <w:spacing w:val="-7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ngritjes</w:t>
      </w:r>
      <w:r>
        <w:rPr>
          <w:spacing w:val="-4"/>
        </w:rPr>
        <w:t xml:space="preserve"> </w:t>
      </w:r>
      <w:r>
        <w:t xml:space="preserve">në </w:t>
      </w:r>
      <w:r>
        <w:rPr>
          <w:spacing w:val="-2"/>
        </w:rPr>
        <w:t>detyrë.</w:t>
      </w:r>
    </w:p>
    <w:p w14:paraId="777FF3A8">
      <w:pPr>
        <w:pStyle w:val="5"/>
        <w:spacing w:before="10"/>
      </w:pPr>
    </w:p>
    <w:p w14:paraId="567FCC27">
      <w:pPr>
        <w:pStyle w:val="7"/>
        <w:numPr>
          <w:ilvl w:val="0"/>
          <w:numId w:val="1"/>
        </w:numPr>
        <w:tabs>
          <w:tab w:val="left" w:pos="956"/>
        </w:tabs>
        <w:spacing w:before="1" w:after="0" w:line="240" w:lineRule="auto"/>
        <w:ind w:left="956" w:right="0" w:hanging="357"/>
        <w:jc w:val="left"/>
        <w:rPr>
          <w:b/>
          <w:sz w:val="24"/>
        </w:rPr>
      </w:pPr>
      <w:r>
        <w:rPr>
          <w:b/>
          <w:sz w:val="24"/>
        </w:rPr>
        <w:t>Afati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aplikim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lëvizje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është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2"/>
          <w:sz w:val="24"/>
          <w:lang w:val="en-US"/>
        </w:rPr>
        <w:t>13.04.2025</w:t>
      </w:r>
    </w:p>
    <w:p w14:paraId="090A7E06">
      <w:pPr>
        <w:pStyle w:val="7"/>
        <w:numPr>
          <w:ilvl w:val="0"/>
          <w:numId w:val="1"/>
        </w:numPr>
        <w:tabs>
          <w:tab w:val="left" w:pos="956"/>
        </w:tabs>
        <w:spacing w:before="274" w:after="0" w:line="240" w:lineRule="auto"/>
        <w:ind w:left="956" w:right="0" w:hanging="357"/>
        <w:jc w:val="left"/>
        <w:rPr>
          <w:b/>
          <w:sz w:val="24"/>
        </w:rPr>
      </w:pPr>
      <w:r>
        <w:rPr>
          <w:b/>
          <w:sz w:val="24"/>
        </w:rPr>
        <w:t>Afati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aplikim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pranim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shërbimin civil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është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2"/>
          <w:sz w:val="24"/>
          <w:lang w:val="en-US"/>
        </w:rPr>
        <w:t>18.04.2025</w:t>
      </w:r>
    </w:p>
    <w:p w14:paraId="7273FDA2">
      <w:pPr>
        <w:pStyle w:val="5"/>
        <w:spacing w:before="271"/>
        <w:rPr>
          <w:b/>
        </w:rPr>
      </w:pPr>
    </w:p>
    <w:p w14:paraId="54A85733">
      <w:pPr>
        <w:spacing w:before="0" w:line="278" w:lineRule="auto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Përshkrimi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përgjithëshëm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punës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“Specialist Arkivist/Bibliotekar” në Sektorin e Burimeve Njerëzore:</w:t>
      </w:r>
    </w:p>
    <w:p w14:paraId="31431A2A">
      <w:pPr>
        <w:spacing w:after="0" w:line="278" w:lineRule="auto"/>
        <w:jc w:val="left"/>
        <w:rPr>
          <w:b/>
          <w:sz w:val="24"/>
        </w:rPr>
        <w:sectPr>
          <w:footerReference r:id="rId5" w:type="default"/>
          <w:type w:val="continuous"/>
          <w:pgSz w:w="11920" w:h="16860"/>
          <w:pgMar w:top="1400" w:right="1275" w:bottom="1220" w:left="1559" w:header="0" w:footer="1022" w:gutter="0"/>
          <w:pgNumType w:start="1"/>
          <w:cols w:space="720" w:num="1"/>
        </w:sectPr>
      </w:pPr>
    </w:p>
    <w:p w14:paraId="4DE47033">
      <w:pPr>
        <w:pStyle w:val="7"/>
        <w:numPr>
          <w:ilvl w:val="0"/>
          <w:numId w:val="1"/>
        </w:numPr>
        <w:tabs>
          <w:tab w:val="left" w:pos="958"/>
        </w:tabs>
        <w:spacing w:before="82" w:after="0" w:line="240" w:lineRule="auto"/>
        <w:ind w:left="958" w:right="0" w:hanging="359"/>
        <w:jc w:val="left"/>
        <w:rPr>
          <w:sz w:val="24"/>
        </w:rPr>
      </w:pPr>
      <w:r>
        <w:rPr>
          <w:sz w:val="24"/>
        </w:rPr>
        <w:t>Përpunimi</w:t>
      </w:r>
      <w:r>
        <w:rPr>
          <w:spacing w:val="-1"/>
          <w:sz w:val="24"/>
        </w:rPr>
        <w:t xml:space="preserve"> </w:t>
      </w:r>
      <w:r>
        <w:rPr>
          <w:sz w:val="24"/>
        </w:rPr>
        <w:t>i dokumentave</w:t>
      </w:r>
      <w:r>
        <w:rPr>
          <w:spacing w:val="-3"/>
          <w:sz w:val="24"/>
        </w:rPr>
        <w:t xml:space="preserve"> </w:t>
      </w:r>
      <w:r>
        <w:rPr>
          <w:sz w:val="24"/>
        </w:rPr>
        <w:t>të arshivuara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arkivën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Institucionit;</w:t>
      </w:r>
    </w:p>
    <w:p w14:paraId="45BB2695">
      <w:pPr>
        <w:pStyle w:val="7"/>
        <w:numPr>
          <w:ilvl w:val="0"/>
          <w:numId w:val="1"/>
        </w:numPr>
        <w:tabs>
          <w:tab w:val="left" w:pos="959"/>
        </w:tabs>
        <w:spacing w:before="40" w:after="0" w:line="273" w:lineRule="auto"/>
        <w:ind w:left="959" w:right="564" w:hanging="360"/>
        <w:jc w:val="left"/>
        <w:rPr>
          <w:sz w:val="24"/>
        </w:rPr>
      </w:pPr>
      <w:r>
        <w:rPr>
          <w:sz w:val="24"/>
        </w:rPr>
        <w:t>Përgatitja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listave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dokumenteve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ruajtje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përhershme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atyre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kanë plotësuar afatin kohor për asgjësim.</w:t>
      </w:r>
    </w:p>
    <w:p w14:paraId="247A48E6">
      <w:pPr>
        <w:pStyle w:val="7"/>
        <w:numPr>
          <w:ilvl w:val="0"/>
          <w:numId w:val="1"/>
        </w:numPr>
        <w:tabs>
          <w:tab w:val="left" w:pos="958"/>
        </w:tabs>
        <w:spacing w:before="3" w:after="0" w:line="240" w:lineRule="auto"/>
        <w:ind w:left="958" w:right="0" w:hanging="359"/>
        <w:jc w:val="left"/>
        <w:rPr>
          <w:sz w:val="24"/>
        </w:rPr>
      </w:pPr>
      <w:r>
        <w:rPr>
          <w:sz w:val="24"/>
        </w:rPr>
        <w:t>Përcaktimi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vlerës</w:t>
      </w:r>
      <w:r>
        <w:rPr>
          <w:spacing w:val="-1"/>
          <w:sz w:val="24"/>
        </w:rPr>
        <w:t xml:space="preserve"> </w:t>
      </w:r>
      <w:r>
        <w:rPr>
          <w:sz w:val="24"/>
        </w:rPr>
        <w:t>dhe afateve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dokumenteve;</w:t>
      </w:r>
    </w:p>
    <w:p w14:paraId="6CE4835A">
      <w:pPr>
        <w:pStyle w:val="7"/>
        <w:numPr>
          <w:ilvl w:val="0"/>
          <w:numId w:val="1"/>
        </w:numPr>
        <w:tabs>
          <w:tab w:val="left" w:pos="959"/>
        </w:tabs>
        <w:spacing w:before="39" w:after="0" w:line="273" w:lineRule="auto"/>
        <w:ind w:left="959" w:right="453" w:hanging="360"/>
        <w:jc w:val="left"/>
        <w:rPr>
          <w:sz w:val="24"/>
        </w:rPr>
      </w:pPr>
      <w:r>
        <w:rPr>
          <w:sz w:val="24"/>
        </w:rPr>
        <w:t>Mirëmbajtja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arkivës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Institucionit,</w:t>
      </w:r>
      <w:r>
        <w:rPr>
          <w:spacing w:val="-3"/>
          <w:sz w:val="24"/>
        </w:rPr>
        <w:t xml:space="preserve"> </w:t>
      </w:r>
      <w:r>
        <w:rPr>
          <w:sz w:val="24"/>
        </w:rPr>
        <w:t>orientimi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këshillimi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stafit</w:t>
      </w:r>
      <w:r>
        <w:rPr>
          <w:spacing w:val="-3"/>
          <w:sz w:val="24"/>
        </w:rPr>
        <w:t xml:space="preserve"> </w:t>
      </w:r>
      <w:r>
        <w:rPr>
          <w:sz w:val="24"/>
        </w:rPr>
        <w:t>lidhur</w:t>
      </w:r>
      <w:r>
        <w:rPr>
          <w:spacing w:val="-3"/>
          <w:sz w:val="24"/>
        </w:rPr>
        <w:t xml:space="preserve"> </w:t>
      </w:r>
      <w:r>
        <w:rPr>
          <w:sz w:val="24"/>
        </w:rPr>
        <w:t>me mirëmbajtjen e dosjeve dhe dokumenteve në vijimësi.</w:t>
      </w:r>
    </w:p>
    <w:p w14:paraId="3877114A">
      <w:pPr>
        <w:pStyle w:val="7"/>
        <w:numPr>
          <w:ilvl w:val="0"/>
          <w:numId w:val="1"/>
        </w:numPr>
        <w:tabs>
          <w:tab w:val="left" w:pos="959"/>
        </w:tabs>
        <w:spacing w:before="3" w:after="0" w:line="273" w:lineRule="auto"/>
        <w:ind w:left="959" w:right="417" w:hanging="360"/>
        <w:jc w:val="left"/>
        <w:rPr>
          <w:sz w:val="24"/>
        </w:rPr>
      </w:pPr>
      <w:r>
        <w:rPr>
          <w:sz w:val="24"/>
        </w:rPr>
        <w:t>Lëshimi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kopjeve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praktikave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fondit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Arkivit të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Avokatit</w:t>
      </w:r>
      <w:r>
        <w:rPr>
          <w:spacing w:val="-3"/>
          <w:sz w:val="24"/>
        </w:rPr>
        <w:t xml:space="preserve"> </w:t>
      </w:r>
      <w:r>
        <w:rPr>
          <w:sz w:val="24"/>
        </w:rPr>
        <w:t>të Popullit, të cilat njehsohen me vulën e Sekretarisë.</w:t>
      </w:r>
    </w:p>
    <w:p w14:paraId="682EBD43">
      <w:pPr>
        <w:pStyle w:val="7"/>
        <w:numPr>
          <w:ilvl w:val="0"/>
          <w:numId w:val="1"/>
        </w:numPr>
        <w:tabs>
          <w:tab w:val="left" w:pos="959"/>
        </w:tabs>
        <w:spacing w:before="3" w:after="0" w:line="273" w:lineRule="auto"/>
        <w:ind w:left="959" w:right="816" w:hanging="360"/>
        <w:jc w:val="left"/>
        <w:rPr>
          <w:sz w:val="24"/>
        </w:rPr>
      </w:pPr>
      <w:r>
        <w:rPr>
          <w:sz w:val="24"/>
        </w:rPr>
        <w:t>Respektimi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dispozitave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fuqi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ruajtje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dokumentacionit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klasifikuar “Sekret shtetëror”.</w:t>
      </w:r>
    </w:p>
    <w:p w14:paraId="3C7A6BC0">
      <w:pPr>
        <w:pStyle w:val="7"/>
        <w:numPr>
          <w:ilvl w:val="0"/>
          <w:numId w:val="1"/>
        </w:numPr>
        <w:tabs>
          <w:tab w:val="left" w:pos="959"/>
        </w:tabs>
        <w:spacing w:before="1" w:after="0" w:line="276" w:lineRule="auto"/>
        <w:ind w:left="959" w:right="124" w:hanging="360"/>
        <w:jc w:val="left"/>
        <w:rPr>
          <w:sz w:val="24"/>
        </w:rPr>
      </w:pPr>
      <w:r>
        <w:rPr>
          <w:sz w:val="24"/>
        </w:rPr>
        <w:t>Menaxhimi dhe sistemimi i Qendrës së Informimit për të Drejtat e Njeriut përmes katalogizimit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sistemimit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gjithë</w:t>
      </w:r>
      <w:r>
        <w:rPr>
          <w:spacing w:val="-3"/>
          <w:sz w:val="24"/>
        </w:rPr>
        <w:t xml:space="preserve"> </w:t>
      </w:r>
      <w:r>
        <w:rPr>
          <w:sz w:val="24"/>
        </w:rPr>
        <w:t>literaturës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lidhen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drejtat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Njeriut, sipas standardeve dhe praktikave me të mira në këtë fushë.</w:t>
      </w:r>
    </w:p>
    <w:p w14:paraId="379053AA">
      <w:pPr>
        <w:pStyle w:val="7"/>
        <w:numPr>
          <w:ilvl w:val="0"/>
          <w:numId w:val="1"/>
        </w:numPr>
        <w:tabs>
          <w:tab w:val="left" w:pos="959"/>
        </w:tabs>
        <w:spacing w:before="0" w:after="0" w:line="273" w:lineRule="auto"/>
        <w:ind w:left="959" w:right="617" w:hanging="360"/>
        <w:jc w:val="left"/>
        <w:rPr>
          <w:sz w:val="24"/>
        </w:rPr>
      </w:pPr>
      <w:r>
        <w:rPr>
          <w:sz w:val="24"/>
        </w:rPr>
        <w:t>Raportimi</w:t>
      </w:r>
      <w:r>
        <w:rPr>
          <w:spacing w:val="-3"/>
          <w:sz w:val="24"/>
        </w:rPr>
        <w:t xml:space="preserve"> </w:t>
      </w:r>
      <w:r>
        <w:rPr>
          <w:sz w:val="24"/>
        </w:rPr>
        <w:t>tek</w:t>
      </w:r>
      <w:r>
        <w:rPr>
          <w:spacing w:val="-3"/>
          <w:sz w:val="24"/>
        </w:rPr>
        <w:t xml:space="preserve"> </w:t>
      </w:r>
      <w:r>
        <w:rPr>
          <w:sz w:val="24"/>
        </w:rPr>
        <w:t>eprori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mënyrë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vazhdueshme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diskutime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lidhje</w:t>
      </w:r>
      <w:r>
        <w:rPr>
          <w:spacing w:val="-4"/>
          <w:sz w:val="24"/>
        </w:rPr>
        <w:t xml:space="preserve"> </w:t>
      </w:r>
      <w:r>
        <w:rPr>
          <w:sz w:val="24"/>
        </w:rPr>
        <w:t>me vendimarrjen për zgjidhjen e problemeve.</w:t>
      </w:r>
    </w:p>
    <w:p w14:paraId="26BC35FB">
      <w:pPr>
        <w:pStyle w:val="7"/>
        <w:numPr>
          <w:ilvl w:val="0"/>
          <w:numId w:val="1"/>
        </w:numPr>
        <w:tabs>
          <w:tab w:val="left" w:pos="959"/>
        </w:tabs>
        <w:spacing w:before="0" w:after="0" w:line="273" w:lineRule="auto"/>
        <w:ind w:left="959" w:right="196" w:hanging="360"/>
        <w:jc w:val="left"/>
        <w:rPr>
          <w:sz w:val="24"/>
        </w:rPr>
      </w:pPr>
      <w:r>
        <w:rPr>
          <w:sz w:val="24"/>
        </w:rPr>
        <w:t>Kryerja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kohë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shpejtë,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pacing w:val="-3"/>
          <w:sz w:val="24"/>
        </w:rPr>
        <w:t xml:space="preserve"> </w:t>
      </w:r>
      <w:r>
        <w:rPr>
          <w:sz w:val="24"/>
        </w:rPr>
        <w:t>vonese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efikasitet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çdo</w:t>
      </w:r>
      <w:r>
        <w:rPr>
          <w:spacing w:val="-2"/>
          <w:sz w:val="24"/>
        </w:rPr>
        <w:t xml:space="preserve"> </w:t>
      </w:r>
      <w:r>
        <w:rPr>
          <w:sz w:val="24"/>
        </w:rPr>
        <w:t>detyre</w:t>
      </w:r>
      <w:r>
        <w:rPr>
          <w:spacing w:val="-3"/>
          <w:sz w:val="24"/>
        </w:rPr>
        <w:t xml:space="preserve"> </w:t>
      </w:r>
      <w:r>
        <w:rPr>
          <w:sz w:val="24"/>
        </w:rPr>
        <w:t>tjetër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ti caktohet nga Drejtoria e Financës, Shërbimeve dhe pritjes së Qytetarëve.</w:t>
      </w:r>
    </w:p>
    <w:p w14:paraId="201BDC26">
      <w:pPr>
        <w:pStyle w:val="5"/>
        <w:rPr>
          <w:sz w:val="20"/>
        </w:rPr>
      </w:pPr>
    </w:p>
    <w:p w14:paraId="3013F982">
      <w:pPr>
        <w:pStyle w:val="5"/>
        <w:spacing w:before="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195580</wp:posOffset>
                </wp:positionV>
                <wp:extent cx="5576570" cy="20764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570" cy="207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1E912C">
                            <w:pPr>
                              <w:spacing w:before="26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84.2pt;margin-top:15.4pt;height:16.35pt;width:439.1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dL&#10;ChrWAAAACgEAAA8AAAAAAAAAAQAgAAAAIgAAAGRycy9kb3ducmV2LnhtbFBLAQIUABQAAAAIAIdO&#10;4kCMixcA7AEAAAsEAAAOAAAAAAAAAAEAIAAAACUBAABkcnMvZTJvRG9jLnhtbFBLBQYAAAAABgAG&#10;AFkBAACDBQAAAAA=&#10;">
                <v:fill on="t" focussize="0,0"/>
                <v:stroke weight="0.48pt" color="#FF0000" joinstyle="round"/>
                <v:imagedata o:title=""/>
                <o:lock v:ext="edit" aspectratio="f"/>
                <v:textbox inset="0mm,0mm,0mm,0mm">
                  <w:txbxContent>
                    <w:p w14:paraId="161E912C">
                      <w:pPr>
                        <w:spacing w:before="26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B092CE">
      <w:pPr>
        <w:pStyle w:val="5"/>
        <w:spacing w:before="233" w:line="276" w:lineRule="auto"/>
        <w:ind w:left="239" w:right="282"/>
      </w:pPr>
      <w:r>
        <w:t>Kanë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drejtë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aplikojnë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4"/>
        </w:rPr>
        <w:t xml:space="preserve"> </w:t>
      </w:r>
      <w:r>
        <w:t>vetëm</w:t>
      </w:r>
      <w:r>
        <w:rPr>
          <w:spacing w:val="-2"/>
        </w:rPr>
        <w:t xml:space="preserve"> </w:t>
      </w:r>
      <w:r>
        <w:t>nëpunës</w:t>
      </w:r>
      <w:r>
        <w:rPr>
          <w:spacing w:val="-2"/>
        </w:rPr>
        <w:t xml:space="preserve"> </w:t>
      </w:r>
      <w:r>
        <w:t>civilë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njëjtës</w:t>
      </w:r>
      <w:r>
        <w:rPr>
          <w:spacing w:val="-2"/>
        </w:rPr>
        <w:t xml:space="preserve"> </w:t>
      </w:r>
      <w:r>
        <w:t>kategori, në të gjitha Institucionet, pjesë e shërbimit civil.</w:t>
      </w:r>
    </w:p>
    <w:p w14:paraId="0AA252E4">
      <w:pPr>
        <w:pStyle w:val="5"/>
        <w:spacing w:before="52"/>
      </w:pPr>
    </w:p>
    <w:p w14:paraId="09578D04">
      <w:pPr>
        <w:pStyle w:val="2"/>
        <w:numPr>
          <w:ilvl w:val="0"/>
          <w:numId w:val="2"/>
        </w:numPr>
        <w:tabs>
          <w:tab w:val="left" w:pos="497"/>
        </w:tabs>
        <w:spacing w:before="0" w:after="0" w:line="278" w:lineRule="auto"/>
        <w:ind w:left="239" w:right="269" w:firstLine="0"/>
        <w:jc w:val="left"/>
      </w:pPr>
      <w:r>
        <w:t>Kushtet për Lëvizjen Paralele dhe kriteret e veçanta për pozicionin: “Specialist Arkivist/Bibliotekar” në Sektorin e Burimeve Njerëzore, (Kategoria</w:t>
      </w:r>
      <w:r>
        <w:rPr>
          <w:rFonts w:hint="default"/>
          <w:lang w:val="en-US"/>
        </w:rPr>
        <w:t>VI-1</w:t>
      </w:r>
      <w:r>
        <w:t>):</w:t>
      </w:r>
    </w:p>
    <w:p w14:paraId="79C09222">
      <w:pPr>
        <w:spacing w:before="269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Kandidati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Lëvizjen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plotësojë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kushtet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poshtë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vijon:</w:t>
      </w:r>
    </w:p>
    <w:p w14:paraId="76455854">
      <w:pPr>
        <w:pStyle w:val="7"/>
        <w:numPr>
          <w:ilvl w:val="0"/>
          <w:numId w:val="3"/>
        </w:numPr>
        <w:tabs>
          <w:tab w:val="left" w:pos="598"/>
        </w:tabs>
        <w:spacing w:before="269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>nëpunës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konfirmuar</w:t>
      </w:r>
      <w:r>
        <w:rPr>
          <w:spacing w:val="-5"/>
          <w:sz w:val="24"/>
        </w:rPr>
        <w:t xml:space="preserve"> </w:t>
      </w:r>
      <w:r>
        <w:rPr>
          <w:sz w:val="24"/>
        </w:rPr>
        <w:t>brënda</w:t>
      </w:r>
      <w:r>
        <w:rPr>
          <w:spacing w:val="-5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njejtës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sz w:val="24"/>
          <w:lang w:val="en-US"/>
        </w:rPr>
        <w:t>VI-1)</w:t>
      </w:r>
    </w:p>
    <w:p w14:paraId="5CA9D466">
      <w:pPr>
        <w:pStyle w:val="7"/>
        <w:numPr>
          <w:ilvl w:val="0"/>
          <w:numId w:val="3"/>
        </w:numPr>
        <w:tabs>
          <w:tab w:val="left" w:pos="599"/>
        </w:tabs>
        <w:spacing w:before="41" w:after="0" w:line="276" w:lineRule="auto"/>
        <w:ind w:left="599" w:right="1007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mos</w:t>
      </w:r>
      <w:r>
        <w:rPr>
          <w:spacing w:val="40"/>
          <w:sz w:val="24"/>
        </w:rPr>
        <w:t xml:space="preserve"> </w:t>
      </w:r>
      <w:r>
        <w:rPr>
          <w:sz w:val="24"/>
        </w:rPr>
        <w:t>ketë</w:t>
      </w:r>
      <w:r>
        <w:rPr>
          <w:spacing w:val="40"/>
          <w:sz w:val="24"/>
        </w:rPr>
        <w:t xml:space="preserve"> </w:t>
      </w:r>
      <w:r>
        <w:rPr>
          <w:sz w:val="24"/>
        </w:rPr>
        <w:t>masë</w:t>
      </w:r>
      <w:r>
        <w:rPr>
          <w:spacing w:val="40"/>
          <w:sz w:val="24"/>
        </w:rPr>
        <w:t xml:space="preserve"> </w:t>
      </w:r>
      <w:r>
        <w:rPr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fuqi</w:t>
      </w:r>
      <w:r>
        <w:rPr>
          <w:spacing w:val="40"/>
          <w:sz w:val="24"/>
        </w:rPr>
        <w:t xml:space="preserve"> </w:t>
      </w:r>
      <w:r>
        <w:rPr>
          <w:sz w:val="24"/>
        </w:rPr>
        <w:t>(të</w:t>
      </w:r>
      <w:r>
        <w:rPr>
          <w:spacing w:val="40"/>
          <w:sz w:val="24"/>
        </w:rPr>
        <w:t xml:space="preserve"> </w:t>
      </w:r>
      <w:r>
        <w:rPr>
          <w:sz w:val="24"/>
        </w:rPr>
        <w:t>vërtetuar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një</w:t>
      </w:r>
      <w:r>
        <w:rPr>
          <w:spacing w:val="40"/>
          <w:sz w:val="24"/>
        </w:rPr>
        <w:t xml:space="preserve"> </w:t>
      </w:r>
      <w:r>
        <w:rPr>
          <w:sz w:val="24"/>
        </w:rPr>
        <w:t>dokument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nga </w:t>
      </w:r>
      <w:r>
        <w:rPr>
          <w:spacing w:val="-2"/>
          <w:sz w:val="24"/>
        </w:rPr>
        <w:t>Institucioni).</w:t>
      </w:r>
    </w:p>
    <w:p w14:paraId="100D1E53">
      <w:pPr>
        <w:pStyle w:val="7"/>
        <w:numPr>
          <w:ilvl w:val="0"/>
          <w:numId w:val="3"/>
        </w:numPr>
        <w:tabs>
          <w:tab w:val="left" w:pos="598"/>
        </w:tabs>
        <w:spacing w:before="1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fundit mirë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5"/>
          <w:sz w:val="24"/>
        </w:rPr>
        <w:t xml:space="preserve"> </w:t>
      </w:r>
      <w:r>
        <w:rPr>
          <w:sz w:val="24"/>
        </w:rPr>
        <w:t>shumë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mire.</w:t>
      </w:r>
    </w:p>
    <w:p w14:paraId="6983D18B">
      <w:pPr>
        <w:pStyle w:val="5"/>
        <w:spacing w:before="48"/>
      </w:pPr>
    </w:p>
    <w:p w14:paraId="5078A27B">
      <w:pPr>
        <w:pStyle w:val="2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14:paraId="1B07A7D8">
      <w:pPr>
        <w:pStyle w:val="7"/>
        <w:numPr>
          <w:ilvl w:val="0"/>
          <w:numId w:val="4"/>
        </w:numPr>
        <w:tabs>
          <w:tab w:val="left" w:pos="599"/>
        </w:tabs>
        <w:spacing w:before="269" w:after="0" w:line="276" w:lineRule="auto"/>
        <w:ind w:left="599" w:right="270" w:hanging="360"/>
        <w:jc w:val="both"/>
        <w:rPr>
          <w:sz w:val="24"/>
        </w:rPr>
      </w:pPr>
      <w:r>
        <w:rPr>
          <w:sz w:val="24"/>
        </w:rPr>
        <w:t xml:space="preserve">Të zotërojnë Diplomë të nivelit </w:t>
      </w:r>
      <w:r>
        <w:rPr>
          <w:sz w:val="24"/>
          <w:highlight w:val="none"/>
        </w:rPr>
        <w:t xml:space="preserve">“Master </w:t>
      </w:r>
      <w:r>
        <w:rPr>
          <w:sz w:val="24"/>
          <w:highlight w:val="none"/>
          <w:lang w:val="en-US"/>
        </w:rPr>
        <w:t>Shkencor/</w:t>
      </w:r>
      <w:r>
        <w:rPr>
          <w:sz w:val="24"/>
          <w:highlight w:val="none"/>
        </w:rPr>
        <w:t>Profesional”, në Shkencat Shoqërore.</w:t>
      </w:r>
      <w:r>
        <w:rPr>
          <w:rFonts w:hint="default"/>
          <w:sz w:val="24"/>
          <w:highlight w:val="none"/>
          <w:lang w:val="en-US"/>
        </w:rPr>
        <w:t xml:space="preserve"> </w:t>
      </w:r>
      <w:r>
        <w:rPr>
          <w:sz w:val="24"/>
          <w:highlight w:val="none"/>
        </w:rPr>
        <w:t>Edhe Diploma e nivelit “Bachelor” duhet të jetë n</w:t>
      </w:r>
      <w:r>
        <w:rPr>
          <w:sz w:val="24"/>
        </w:rPr>
        <w:t>ë të njëjtën fushë. (Diplomat e marra në Universitetet jashtë vendit duhet të jenë të njehsuara nga Institucionipërgjegjës sipas legjislacionit në fuqi).</w:t>
      </w:r>
    </w:p>
    <w:p w14:paraId="2CCFC599">
      <w:pPr>
        <w:pStyle w:val="7"/>
        <w:numPr>
          <w:ilvl w:val="0"/>
          <w:numId w:val="4"/>
        </w:numPr>
        <w:tabs>
          <w:tab w:val="left" w:pos="598"/>
        </w:tabs>
        <w:spacing w:before="1" w:after="0" w:line="240" w:lineRule="auto"/>
        <w:ind w:left="598" w:right="0" w:hanging="359"/>
        <w:jc w:val="both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paktën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(tre)</w:t>
      </w:r>
      <w:r>
        <w:rPr>
          <w:spacing w:val="4"/>
          <w:sz w:val="24"/>
        </w:rPr>
        <w:t xml:space="preserve"> </w:t>
      </w:r>
      <w:r>
        <w:rPr>
          <w:sz w:val="24"/>
        </w:rPr>
        <w:t>vjet përvojë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pune.</w:t>
      </w:r>
      <w:r>
        <w:rPr>
          <w:spacing w:val="-2"/>
          <w:sz w:val="24"/>
          <w:lang w:val="en-US"/>
        </w:rPr>
        <w:t>(Eksperienca në fushën arkivë bibliotekë përbën avantazh)</w:t>
      </w:r>
    </w:p>
    <w:p w14:paraId="5C0D412A">
      <w:pPr>
        <w:pStyle w:val="7"/>
        <w:numPr>
          <w:ilvl w:val="0"/>
          <w:numId w:val="4"/>
        </w:numPr>
        <w:tabs>
          <w:tab w:val="left" w:pos="598"/>
        </w:tabs>
        <w:spacing w:before="40" w:after="0" w:line="240" w:lineRule="auto"/>
        <w:ind w:left="598" w:right="0" w:hanging="359"/>
        <w:jc w:val="both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aftësi të</w:t>
      </w:r>
      <w:r>
        <w:rPr>
          <w:spacing w:val="-3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komunikimi 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punës 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2D0068E9">
      <w:pPr>
        <w:pStyle w:val="7"/>
        <w:numPr>
          <w:ilvl w:val="0"/>
          <w:numId w:val="4"/>
        </w:numPr>
        <w:tabs>
          <w:tab w:val="left" w:pos="598"/>
        </w:tabs>
        <w:spacing w:before="0" w:after="0" w:line="275" w:lineRule="exact"/>
        <w:ind w:left="598" w:right="0" w:hanging="359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3"/>
          <w:sz w:val="24"/>
        </w:rPr>
        <w:t xml:space="preserve"> </w:t>
      </w:r>
      <w:r>
        <w:rPr>
          <w:sz w:val="24"/>
        </w:rPr>
        <w:t>te gjuhës Angleze</w:t>
      </w:r>
      <w:r>
        <w:rPr>
          <w:spacing w:val="-2"/>
          <w:sz w:val="24"/>
        </w:rPr>
        <w:t xml:space="preserve"> </w:t>
      </w:r>
      <w:r>
        <w:rPr>
          <w:sz w:val="24"/>
        </w:rPr>
        <w:t>ose ndonjë gjuhe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tjetër</w:t>
      </w:r>
    </w:p>
    <w:p w14:paraId="3A00BA6A">
      <w:pPr>
        <w:pStyle w:val="7"/>
        <w:spacing w:after="0" w:line="275" w:lineRule="exact"/>
        <w:jc w:val="both"/>
        <w:rPr>
          <w:sz w:val="24"/>
        </w:rPr>
        <w:sectPr>
          <w:pgSz w:w="11920" w:h="16860"/>
          <w:pgMar w:top="1320" w:right="1275" w:bottom="1220" w:left="1559" w:header="0" w:footer="1022" w:gutter="0"/>
          <w:cols w:space="720" w:num="1"/>
        </w:sectPr>
      </w:pPr>
    </w:p>
    <w:p w14:paraId="61E419F4">
      <w:pPr>
        <w:pStyle w:val="2"/>
        <w:numPr>
          <w:ilvl w:val="0"/>
          <w:numId w:val="2"/>
        </w:numPr>
        <w:tabs>
          <w:tab w:val="left" w:pos="473"/>
        </w:tabs>
        <w:spacing w:before="64" w:after="0" w:line="240" w:lineRule="auto"/>
        <w:ind w:left="473" w:right="0" w:hanging="237"/>
        <w:jc w:val="both"/>
      </w:pPr>
      <w:r>
        <w:t>Dokumentacioni,</w:t>
      </w:r>
      <w:r>
        <w:rPr>
          <w:spacing w:val="-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Afati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Dorëzimit</w:t>
      </w:r>
    </w:p>
    <w:p w14:paraId="328379B7">
      <w:pPr>
        <w:pStyle w:val="5"/>
        <w:spacing w:before="104" w:line="276" w:lineRule="auto"/>
        <w:ind w:left="239" w:right="270"/>
        <w:jc w:val="both"/>
      </w:pPr>
      <w:r>
        <w:t>Kandidatët duhet të dorëzojnë pranë Drejtorisë së Financës, Shërbimeve dhe Pritjes së Qytetarëve (Sektori i Burimeve Njerëzore) ose Zyrës së Protokollit në Institucionin e Avokatit të Popullit, dokumentat si më poshtë vijojnë:</w:t>
      </w:r>
    </w:p>
    <w:p w14:paraId="4FBE6960">
      <w:pPr>
        <w:pStyle w:val="5"/>
        <w:spacing w:before="41"/>
      </w:pPr>
    </w:p>
    <w:p w14:paraId="45ECAFE6">
      <w:pPr>
        <w:pStyle w:val="7"/>
        <w:numPr>
          <w:ilvl w:val="0"/>
          <w:numId w:val="5"/>
        </w:numPr>
        <w:tabs>
          <w:tab w:val="left" w:pos="599"/>
        </w:tabs>
        <w:spacing w:before="1" w:after="0" w:line="278" w:lineRule="auto"/>
        <w:ind w:left="599" w:right="983" w:hanging="360"/>
        <w:jc w:val="left"/>
        <w:rPr>
          <w:sz w:val="24"/>
        </w:rPr>
      </w:pPr>
      <w:r>
        <w:rPr>
          <w:sz w:val="24"/>
        </w:rPr>
        <w:t>Letër</w:t>
      </w:r>
      <w:r>
        <w:rPr>
          <w:spacing w:val="-3"/>
          <w:sz w:val="24"/>
        </w:rPr>
        <w:t xml:space="preserve"> </w:t>
      </w:r>
      <w:r>
        <w:rPr>
          <w:sz w:val="24"/>
        </w:rPr>
        <w:t>motivimi 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aplikimin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vakant</w:t>
      </w:r>
      <w:r>
        <w:rPr>
          <w:spacing w:val="-2"/>
          <w:sz w:val="24"/>
        </w:rPr>
        <w:t xml:space="preserve"> </w:t>
      </w:r>
      <w:r>
        <w:rPr>
          <w:sz w:val="24"/>
        </w:rPr>
        <w:t>si dhe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numër</w:t>
      </w:r>
      <w:r>
        <w:rPr>
          <w:spacing w:val="-2"/>
          <w:sz w:val="24"/>
        </w:rPr>
        <w:t xml:space="preserve"> </w:t>
      </w:r>
      <w:r>
        <w:rPr>
          <w:sz w:val="24"/>
        </w:rPr>
        <w:t>kontakti</w:t>
      </w:r>
      <w:r>
        <w:rPr>
          <w:spacing w:val="-1"/>
          <w:sz w:val="24"/>
        </w:rPr>
        <w:t xml:space="preserve"> </w:t>
      </w:r>
      <w:r>
        <w:rPr>
          <w:sz w:val="24"/>
        </w:rPr>
        <w:t>dhe adresën e plotë të vendbanimit të shoqëruar me një adresë aktive e-mail;</w:t>
      </w:r>
    </w:p>
    <w:p w14:paraId="7EB27D86">
      <w:pPr>
        <w:pStyle w:val="7"/>
        <w:numPr>
          <w:ilvl w:val="0"/>
          <w:numId w:val="5"/>
        </w:numPr>
        <w:tabs>
          <w:tab w:val="left" w:pos="599"/>
        </w:tabs>
        <w:spacing w:before="0" w:after="0" w:line="276" w:lineRule="auto"/>
        <w:ind w:left="599" w:right="296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334010</wp:posOffset>
                </wp:positionV>
                <wp:extent cx="43180" cy="762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90.2pt;margin-top:26.3pt;height:0.6pt;width:3.4pt;mso-position-horizontal-relative:page;z-index:-251654144;mso-width-relative:page;mso-height-relative:page;" fillcolor="#000000" filled="t" stroked="f" coordsize="43180,7620" o:gfxdata="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7K9H1QAAAAkBAAAP&#10;AAAAAAAAAAEAIAAAACIAAABkcnMvZG93bnJldi54bWxQSwECFAAUAAAACACHTuJASntrShsCAADS&#10;BAAADgAAAAAAAAABACAAAAAkAQAAZHJzL2Uyb0RvYy54bWxQSwUGAAAAAAYABgBZAQAAsQUAAAAA&#10;" path="m42672,0l0,0,0,7620,42672,7620,4267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Jetëshkrim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plotësuar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përputhje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dokumentin</w:t>
      </w:r>
      <w:r>
        <w:rPr>
          <w:spacing w:val="40"/>
          <w:sz w:val="24"/>
        </w:rPr>
        <w:t xml:space="preserve"> </w:t>
      </w:r>
      <w:r>
        <w:rPr>
          <w:sz w:val="24"/>
        </w:rPr>
        <w:t>tip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cilin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gjeni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http://www.dap.gov.al/legjislacioni/udhezime-manuale/60-jeteshkrimi-standard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rPr>
          <w:spacing w:val="-2"/>
          <w:sz w:val="24"/>
        </w:rPr>
        <w:t>;</w:t>
      </w:r>
    </w:p>
    <w:p w14:paraId="2687F663">
      <w:pPr>
        <w:pStyle w:val="7"/>
        <w:numPr>
          <w:ilvl w:val="0"/>
          <w:numId w:val="5"/>
        </w:numPr>
        <w:tabs>
          <w:tab w:val="left" w:pos="598"/>
        </w:tabs>
        <w:spacing w:before="0" w:after="0" w:line="275" w:lineRule="exact"/>
        <w:ind w:left="598" w:right="0" w:hanging="359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diplomës ose</w:t>
      </w:r>
      <w:r>
        <w:rPr>
          <w:spacing w:val="-2"/>
          <w:sz w:val="24"/>
        </w:rPr>
        <w:t xml:space="preserve"> </w:t>
      </w:r>
      <w:r>
        <w:rPr>
          <w:sz w:val="24"/>
        </w:rPr>
        <w:t>diplomave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studimeve</w:t>
      </w:r>
      <w:r>
        <w:rPr>
          <w:spacing w:val="-2"/>
          <w:sz w:val="24"/>
        </w:rPr>
        <w:t xml:space="preserve"> universitare;</w:t>
      </w:r>
    </w:p>
    <w:p w14:paraId="34CA6901">
      <w:pPr>
        <w:pStyle w:val="7"/>
        <w:numPr>
          <w:ilvl w:val="0"/>
          <w:numId w:val="5"/>
        </w:numPr>
        <w:tabs>
          <w:tab w:val="left" w:pos="598"/>
        </w:tabs>
        <w:spacing w:before="39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librezës së</w:t>
      </w:r>
      <w:r>
        <w:rPr>
          <w:spacing w:val="-5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eksperiencën në </w:t>
      </w:r>
      <w:r>
        <w:rPr>
          <w:spacing w:val="-2"/>
          <w:sz w:val="24"/>
        </w:rPr>
        <w:t>punë);</w:t>
      </w:r>
    </w:p>
    <w:p w14:paraId="5220A7C2">
      <w:pPr>
        <w:pStyle w:val="7"/>
        <w:numPr>
          <w:ilvl w:val="0"/>
          <w:numId w:val="5"/>
        </w:numPr>
        <w:tabs>
          <w:tab w:val="left" w:pos="598"/>
        </w:tabs>
        <w:spacing w:before="40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0F71D792">
      <w:pPr>
        <w:pStyle w:val="7"/>
        <w:numPr>
          <w:ilvl w:val="0"/>
          <w:numId w:val="5"/>
        </w:numPr>
        <w:tabs>
          <w:tab w:val="left" w:pos="598"/>
        </w:tabs>
        <w:spacing w:before="42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3F0D6B44">
      <w:pPr>
        <w:pStyle w:val="7"/>
        <w:numPr>
          <w:ilvl w:val="0"/>
          <w:numId w:val="5"/>
        </w:numPr>
        <w:tabs>
          <w:tab w:val="left" w:pos="598"/>
        </w:tabs>
        <w:spacing w:before="41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7C820FC9">
      <w:pPr>
        <w:pStyle w:val="7"/>
        <w:numPr>
          <w:ilvl w:val="0"/>
          <w:numId w:val="5"/>
        </w:numPr>
        <w:tabs>
          <w:tab w:val="left" w:pos="598"/>
        </w:tabs>
        <w:spacing w:before="43" w:after="0" w:line="240" w:lineRule="auto"/>
        <w:ind w:left="598" w:right="0" w:hanging="359"/>
        <w:jc w:val="left"/>
        <w:rPr>
          <w:sz w:val="24"/>
        </w:rPr>
      </w:pP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punë;</w:t>
      </w:r>
    </w:p>
    <w:p w14:paraId="28AF50B4">
      <w:pPr>
        <w:pStyle w:val="7"/>
        <w:numPr>
          <w:ilvl w:val="0"/>
          <w:numId w:val="5"/>
        </w:numPr>
        <w:tabs>
          <w:tab w:val="left" w:pos="599"/>
        </w:tabs>
        <w:spacing w:before="41" w:after="0" w:line="276" w:lineRule="auto"/>
        <w:ind w:left="599" w:right="275" w:hanging="360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14:paraId="72648A8B">
      <w:pPr>
        <w:pStyle w:val="7"/>
        <w:numPr>
          <w:ilvl w:val="0"/>
          <w:numId w:val="5"/>
        </w:numPr>
        <w:tabs>
          <w:tab w:val="left" w:pos="598"/>
        </w:tabs>
        <w:spacing w:before="0" w:after="0" w:line="240" w:lineRule="auto"/>
        <w:ind w:left="598" w:right="0" w:hanging="359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2"/>
          <w:sz w:val="24"/>
        </w:rPr>
        <w:t xml:space="preserve"> </w:t>
      </w:r>
      <w:r>
        <w:rPr>
          <w:sz w:val="24"/>
        </w:rPr>
        <w:t>Institucioni që</w:t>
      </w:r>
      <w:r>
        <w:rPr>
          <w:spacing w:val="-6"/>
          <w:sz w:val="24"/>
        </w:rPr>
        <w:t xml:space="preserve"> </w:t>
      </w:r>
      <w:r>
        <w:rPr>
          <w:sz w:val="24"/>
        </w:rPr>
        <w:t>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5"/>
          <w:sz w:val="24"/>
        </w:rPr>
        <w:t xml:space="preserve"> </w:t>
      </w:r>
      <w:r>
        <w:rPr>
          <w:sz w:val="24"/>
        </w:rPr>
        <w:t>masë</w:t>
      </w:r>
      <w:r>
        <w:rPr>
          <w:spacing w:val="-5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067A4B7D">
      <w:pPr>
        <w:pStyle w:val="7"/>
        <w:numPr>
          <w:ilvl w:val="0"/>
          <w:numId w:val="5"/>
        </w:numPr>
        <w:tabs>
          <w:tab w:val="left" w:pos="599"/>
        </w:tabs>
        <w:spacing w:before="41" w:after="0" w:line="276" w:lineRule="auto"/>
        <w:ind w:left="599" w:right="276" w:hanging="360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 apo të tjera të përmendura në jetëshkrim.</w:t>
      </w:r>
    </w:p>
    <w:p w14:paraId="6822AFE2">
      <w:pPr>
        <w:pStyle w:val="2"/>
        <w:spacing w:before="261"/>
        <w:ind w:right="272"/>
        <w:jc w:val="both"/>
        <w:rPr>
          <w:rFonts w:hint="default"/>
          <w:lang w:val="en-US"/>
        </w:rPr>
      </w:pPr>
      <w:r>
        <w:t xml:space="preserve">Dokumentat duhet të dorëzohen me postë apo drejtpërdrejt në Institucionin e Avokatit të Popullit brenda dates </w:t>
      </w:r>
      <w:r>
        <w:rPr>
          <w:rFonts w:hint="default"/>
          <w:lang w:val="en-US"/>
        </w:rPr>
        <w:t>13.04.2025</w:t>
      </w:r>
    </w:p>
    <w:p w14:paraId="7769192D">
      <w:pPr>
        <w:pStyle w:val="7"/>
        <w:numPr>
          <w:ilvl w:val="0"/>
          <w:numId w:val="2"/>
        </w:numPr>
        <w:tabs>
          <w:tab w:val="left" w:pos="478"/>
        </w:tabs>
        <w:spacing w:before="254" w:after="0" w:line="240" w:lineRule="auto"/>
        <w:ind w:left="478" w:right="0" w:hanging="239"/>
        <w:jc w:val="left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paraprak</w:t>
      </w:r>
    </w:p>
    <w:p w14:paraId="4D5722C7">
      <w:pPr>
        <w:pStyle w:val="5"/>
        <w:spacing w:before="267"/>
        <w:ind w:left="239" w:right="270"/>
        <w:jc w:val="both"/>
      </w:pPr>
      <w:r>
        <w:t>Drejtoria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Financës,</w:t>
      </w:r>
      <w:r>
        <w:rPr>
          <w:spacing w:val="-15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5"/>
        </w:rPr>
        <w:t xml:space="preserve"> </w:t>
      </w:r>
      <w:r>
        <w:t>së</w:t>
      </w:r>
      <w:r>
        <w:rPr>
          <w:spacing w:val="-15"/>
        </w:rPr>
        <w:t xml:space="preserve"> </w:t>
      </w:r>
      <w:r>
        <w:t>Qytetarëve</w:t>
      </w:r>
      <w:r>
        <w:rPr>
          <w:spacing w:val="-15"/>
        </w:rPr>
        <w:t xml:space="preserve"> </w:t>
      </w:r>
      <w:r>
        <w:t>(Sektori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Lëvizjes</w:t>
      </w:r>
      <w:r>
        <w:rPr>
          <w:spacing w:val="-2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kriteret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datën, vendin dhe orën ku do të zhvillohetintervista.</w:t>
      </w:r>
    </w:p>
    <w:p w14:paraId="5E4B6D91">
      <w:pPr>
        <w:pStyle w:val="5"/>
        <w:spacing w:before="2"/>
      </w:pPr>
    </w:p>
    <w:p w14:paraId="4F8ED0C4">
      <w:pPr>
        <w:pStyle w:val="5"/>
        <w:ind w:left="239" w:right="270"/>
        <w:jc w:val="both"/>
      </w:pPr>
      <w:r>
        <w:t>Në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njëjtën</w:t>
      </w:r>
      <w:r>
        <w:rPr>
          <w:spacing w:val="-14"/>
        </w:rPr>
        <w:t xml:space="preserve"> </w:t>
      </w:r>
      <w:r>
        <w:t>kohë</w:t>
      </w:r>
      <w:r>
        <w:rPr>
          <w:spacing w:val="-12"/>
        </w:rPr>
        <w:t xml:space="preserve"> </w:t>
      </w:r>
      <w:r>
        <w:t>kandidatët</w:t>
      </w:r>
      <w:r>
        <w:rPr>
          <w:spacing w:val="-14"/>
        </w:rPr>
        <w:t xml:space="preserve"> </w:t>
      </w:r>
      <w:r>
        <w:t>që</w:t>
      </w:r>
      <w:r>
        <w:rPr>
          <w:spacing w:val="-15"/>
        </w:rPr>
        <w:t xml:space="preserve"> </w:t>
      </w:r>
      <w:r>
        <w:t>nuk</w:t>
      </w:r>
      <w:r>
        <w:rPr>
          <w:spacing w:val="-12"/>
        </w:rPr>
        <w:t xml:space="preserve"> </w:t>
      </w:r>
      <w:r>
        <w:t>plotësojnë</w:t>
      </w:r>
      <w:r>
        <w:rPr>
          <w:spacing w:val="-14"/>
        </w:rPr>
        <w:t xml:space="preserve"> </w:t>
      </w:r>
      <w:r>
        <w:t>kërkesat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Lëvizjes</w:t>
      </w:r>
      <w:r>
        <w:rPr>
          <w:spacing w:val="-14"/>
        </w:rPr>
        <w:t xml:space="preserve"> </w:t>
      </w:r>
      <w:r>
        <w:t>Paralele</w:t>
      </w:r>
      <w:r>
        <w:rPr>
          <w:spacing w:val="-14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përcaktuara në</w:t>
      </w:r>
      <w:r>
        <w:rPr>
          <w:spacing w:val="-3"/>
        </w:rPr>
        <w:t xml:space="preserve"> </w:t>
      </w:r>
      <w:r>
        <w:t>shpalljen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konkurim,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renditen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listë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veçantë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cilën sqarohen edhe arsyet e mosplotësimit të këtyre kërkesave. Kjo listë nuk do të publikohet por administrohet nga Drejtoria e Financës, Shërbimeve dhe Pritjes së Qytetarëve (Sektori i Burimeve Njerëzore) e cila do të njoftojë në mënyrë individuale, nëpërmjet adresës së e- mail, kandidatët që nuk janë kualifikuar.</w:t>
      </w:r>
    </w:p>
    <w:p w14:paraId="0D1EC971">
      <w:pPr>
        <w:pStyle w:val="5"/>
        <w:spacing w:before="275"/>
        <w:ind w:left="239" w:right="273"/>
        <w:jc w:val="both"/>
      </w:pPr>
      <w:r>
        <w:t>Çdo kandidat ka të drejtë të paraqesë ankesë pranë Drejtorisë së Financës, Shërbimeve dhe Pritjes së Qytetarëve, (Sektorit të Burimeve Njerëzore) brënda 3 (tre) ditëve kalendarike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shpalljes</w:t>
      </w:r>
      <w:r>
        <w:rPr>
          <w:spacing w:val="-2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listës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njoftimit</w:t>
      </w:r>
      <w:r>
        <w:rPr>
          <w:spacing w:val="-2"/>
        </w:rPr>
        <w:t xml:space="preserve"> </w:t>
      </w:r>
      <w:r>
        <w:t>individual.</w:t>
      </w:r>
      <w:r>
        <w:rPr>
          <w:spacing w:val="-2"/>
        </w:rPr>
        <w:t xml:space="preserve"> </w:t>
      </w:r>
      <w:r>
        <w:t>Ankuesi</w:t>
      </w:r>
      <w:r>
        <w:rPr>
          <w:spacing w:val="-2"/>
        </w:rPr>
        <w:t xml:space="preserve"> </w:t>
      </w:r>
      <w:r>
        <w:t>merr</w:t>
      </w:r>
      <w:r>
        <w:rPr>
          <w:spacing w:val="-4"/>
        </w:rPr>
        <w:t xml:space="preserve"> </w:t>
      </w:r>
      <w:r>
        <w:t>përgjigje brënda 5 (pesë) ditëve kalendarike nga data e përfundimit të afatit të ankimit.</w:t>
      </w:r>
    </w:p>
    <w:p w14:paraId="18BAE4CC">
      <w:pPr>
        <w:pStyle w:val="5"/>
        <w:spacing w:after="0"/>
        <w:jc w:val="both"/>
        <w:sectPr>
          <w:pgSz w:w="11920" w:h="16860"/>
          <w:pgMar w:top="1340" w:right="1275" w:bottom="1220" w:left="1559" w:header="0" w:footer="1022" w:gutter="0"/>
          <w:cols w:space="720" w:num="1"/>
        </w:sectPr>
      </w:pPr>
    </w:p>
    <w:p w14:paraId="0E6783DB">
      <w:pPr>
        <w:pStyle w:val="2"/>
        <w:numPr>
          <w:ilvl w:val="0"/>
          <w:numId w:val="2"/>
        </w:numPr>
        <w:tabs>
          <w:tab w:val="left" w:pos="478"/>
        </w:tabs>
        <w:spacing w:before="64" w:after="0" w:line="240" w:lineRule="auto"/>
        <w:ind w:left="478" w:right="0" w:hanging="239"/>
        <w:jc w:val="left"/>
      </w:pPr>
      <w:r>
        <w:t>Fusha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aftësive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 xml:space="preserve">zhvillohet </w:t>
      </w:r>
      <w:r>
        <w:rPr>
          <w:spacing w:val="-2"/>
        </w:rPr>
        <w:t>intervista</w:t>
      </w:r>
    </w:p>
    <w:p w14:paraId="6B3C1723">
      <w:pPr>
        <w:pStyle w:val="5"/>
        <w:spacing w:before="272"/>
        <w:ind w:left="239" w:right="275"/>
        <w:jc w:val="both"/>
      </w:pPr>
      <w:r>
        <w:t>Kandidatët që konkurojnë për pozicionin “Specialist Arkivist/Bibliotekar” do të vlerësohen në lidhje me njohuritë mbi:</w:t>
      </w:r>
    </w:p>
    <w:p w14:paraId="2B2DD03A">
      <w:pPr>
        <w:pStyle w:val="5"/>
      </w:pPr>
    </w:p>
    <w:p w14:paraId="249F8C22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3"/>
          <w:sz w:val="24"/>
        </w:rPr>
        <w:t xml:space="preserve"> </w:t>
      </w:r>
      <w:r>
        <w:rPr>
          <w:sz w:val="24"/>
        </w:rPr>
        <w:t>nr.8454,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dt.04.02.1999, “Për</w:t>
      </w:r>
      <w:r>
        <w:rPr>
          <w:spacing w:val="-1"/>
          <w:sz w:val="24"/>
        </w:rPr>
        <w:t xml:space="preserve"> </w:t>
      </w:r>
      <w:r>
        <w:rPr>
          <w:sz w:val="24"/>
        </w:rPr>
        <w:t>Avokatin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ndryshuar;</w:t>
      </w:r>
    </w:p>
    <w:p w14:paraId="4FE9F1D9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164F717C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nr.9367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1"/>
          <w:sz w:val="24"/>
        </w:rPr>
        <w:t xml:space="preserve"> </w:t>
      </w:r>
      <w:r>
        <w:rPr>
          <w:sz w:val="24"/>
        </w:rPr>
        <w:t>07.04.2005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Konfliktit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Interesit”;</w:t>
      </w:r>
    </w:p>
    <w:p w14:paraId="2858695C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nr.9154</w:t>
      </w:r>
      <w:r>
        <w:rPr>
          <w:spacing w:val="-1"/>
          <w:sz w:val="24"/>
        </w:rPr>
        <w:t xml:space="preserve"> </w:t>
      </w:r>
      <w:r>
        <w:rPr>
          <w:sz w:val="24"/>
        </w:rPr>
        <w:t>dt.06.11.2003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Arkivat”;</w:t>
      </w:r>
    </w:p>
    <w:p w14:paraId="7F650FF8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left"/>
        <w:rPr>
          <w:sz w:val="24"/>
        </w:rPr>
      </w:pPr>
      <w:r>
        <w:rPr>
          <w:sz w:val="24"/>
        </w:rPr>
        <w:t>Kodin</w:t>
      </w:r>
      <w:r>
        <w:rPr>
          <w:spacing w:val="-1"/>
          <w:sz w:val="24"/>
        </w:rPr>
        <w:t xml:space="preserve"> </w:t>
      </w:r>
      <w:r>
        <w:rPr>
          <w:sz w:val="24"/>
        </w:rPr>
        <w:t>deontollogjik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arkivistëve;</w:t>
      </w:r>
    </w:p>
    <w:p w14:paraId="23CBF674">
      <w:pPr>
        <w:pStyle w:val="7"/>
        <w:numPr>
          <w:ilvl w:val="1"/>
          <w:numId w:val="2"/>
        </w:numPr>
        <w:tabs>
          <w:tab w:val="left" w:pos="740"/>
        </w:tabs>
        <w:spacing w:before="0" w:after="0" w:line="240" w:lineRule="auto"/>
        <w:ind w:left="740" w:right="277" w:hanging="360"/>
        <w:jc w:val="both"/>
        <w:rPr>
          <w:sz w:val="24"/>
        </w:rPr>
      </w:pPr>
      <w:r>
        <w:rPr>
          <w:sz w:val="24"/>
        </w:rPr>
        <w:t>Normat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Tekniko-Profesionale dhe Metedologjike të Shërbimit Arkivor ne Republikën e Shqipërisë dhe formatet “Model” 1 deri 4 dhe shtojca 1 deri 8 (sipas VKM nr.4, dt.19.06.2017;</w:t>
      </w:r>
    </w:p>
    <w:p w14:paraId="2F76D37E">
      <w:pPr>
        <w:pStyle w:val="7"/>
        <w:numPr>
          <w:ilvl w:val="1"/>
          <w:numId w:val="2"/>
        </w:numPr>
        <w:tabs>
          <w:tab w:val="left" w:pos="739"/>
        </w:tabs>
        <w:spacing w:before="0" w:after="0" w:line="240" w:lineRule="auto"/>
        <w:ind w:left="739" w:right="0" w:hanging="359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1"/>
          <w:sz w:val="24"/>
        </w:rPr>
        <w:t xml:space="preserve"> </w:t>
      </w:r>
      <w:r>
        <w:rPr>
          <w:sz w:val="24"/>
        </w:rPr>
        <w:t>nr.8457,</w:t>
      </w:r>
      <w:r>
        <w:rPr>
          <w:spacing w:val="-9"/>
          <w:sz w:val="24"/>
        </w:rPr>
        <w:t xml:space="preserve"> </w:t>
      </w:r>
      <w:r>
        <w:rPr>
          <w:sz w:val="24"/>
        </w:rPr>
        <w:t>datë</w:t>
      </w:r>
      <w:r>
        <w:rPr>
          <w:spacing w:val="-9"/>
          <w:sz w:val="24"/>
        </w:rPr>
        <w:t xml:space="preserve"> </w:t>
      </w:r>
      <w:r>
        <w:rPr>
          <w:sz w:val="24"/>
        </w:rPr>
        <w:t>11.02.1999,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Informacionin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Klasifikuar</w:t>
      </w:r>
      <w:r>
        <w:rPr>
          <w:spacing w:val="-7"/>
          <w:sz w:val="24"/>
        </w:rPr>
        <w:t xml:space="preserve"> </w:t>
      </w:r>
      <w:r>
        <w:rPr>
          <w:sz w:val="24"/>
        </w:rPr>
        <w:t>“Sekret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Shtetëror”;</w:t>
      </w:r>
    </w:p>
    <w:p w14:paraId="19B9976A">
      <w:pPr>
        <w:pStyle w:val="5"/>
      </w:pPr>
    </w:p>
    <w:p w14:paraId="4E96F0E5">
      <w:pPr>
        <w:pStyle w:val="5"/>
        <w:spacing w:before="6"/>
      </w:pPr>
    </w:p>
    <w:p w14:paraId="54870F38">
      <w:pPr>
        <w:pStyle w:val="2"/>
        <w:numPr>
          <w:ilvl w:val="0"/>
          <w:numId w:val="2"/>
        </w:numPr>
        <w:tabs>
          <w:tab w:val="left" w:pos="479"/>
        </w:tabs>
        <w:spacing w:before="0" w:after="0" w:line="480" w:lineRule="auto"/>
        <w:ind w:left="239" w:right="4573" w:firstLine="0"/>
        <w:jc w:val="left"/>
      </w:pPr>
      <w:r>
        <w:t>Mënyra e vlerësimit të kandidatëve Kandidatët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-7"/>
        </w:rPr>
        <w:t xml:space="preserve"> </w:t>
      </w:r>
      <w:r>
        <w:t>me:</w:t>
      </w:r>
    </w:p>
    <w:p w14:paraId="78F04D3D">
      <w:pPr>
        <w:pStyle w:val="7"/>
        <w:numPr>
          <w:ilvl w:val="1"/>
          <w:numId w:val="2"/>
        </w:numPr>
        <w:tabs>
          <w:tab w:val="left" w:pos="740"/>
        </w:tabs>
        <w:spacing w:before="0" w:after="0" w:line="271" w:lineRule="exact"/>
        <w:ind w:left="740" w:right="0" w:hanging="501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dorëzuar,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deri në </w:t>
      </w:r>
      <w:r>
        <w:rPr>
          <w:b/>
          <w:sz w:val="24"/>
        </w:rPr>
        <w:t xml:space="preserve">40 </w:t>
      </w:r>
      <w:r>
        <w:rPr>
          <w:b/>
          <w:spacing w:val="-4"/>
          <w:sz w:val="24"/>
        </w:rPr>
        <w:t>pikë</w:t>
      </w:r>
      <w:r>
        <w:rPr>
          <w:spacing w:val="-4"/>
          <w:sz w:val="24"/>
        </w:rPr>
        <w:t>.</w:t>
      </w:r>
    </w:p>
    <w:p w14:paraId="21CD8607">
      <w:pPr>
        <w:pStyle w:val="7"/>
        <w:numPr>
          <w:ilvl w:val="1"/>
          <w:numId w:val="2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Intervistën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strukturuar,</w:t>
      </w:r>
      <w:r>
        <w:rPr>
          <w:spacing w:val="1"/>
          <w:sz w:val="24"/>
        </w:rPr>
        <w:t xml:space="preserve"> </w:t>
      </w:r>
      <w:r>
        <w:rPr>
          <w:sz w:val="24"/>
        </w:rPr>
        <w:t>deri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60 </w:t>
      </w:r>
      <w:r>
        <w:rPr>
          <w:b/>
          <w:spacing w:val="-4"/>
          <w:sz w:val="24"/>
        </w:rPr>
        <w:t>pikë</w:t>
      </w:r>
      <w:r>
        <w:rPr>
          <w:spacing w:val="-4"/>
          <w:sz w:val="24"/>
        </w:rPr>
        <w:t>.</w:t>
      </w:r>
    </w:p>
    <w:p w14:paraId="13C3641D">
      <w:pPr>
        <w:pStyle w:val="5"/>
      </w:pPr>
    </w:p>
    <w:p w14:paraId="613F35FC">
      <w:pPr>
        <w:pStyle w:val="5"/>
        <w:spacing w:before="4"/>
      </w:pPr>
    </w:p>
    <w:p w14:paraId="761B9CCB">
      <w:pPr>
        <w:pStyle w:val="2"/>
        <w:spacing w:before="1"/>
        <w:jc w:val="both"/>
      </w:pPr>
      <w:r>
        <w:t>Vlerësimi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dokumentacionit:</w:t>
      </w:r>
    </w:p>
    <w:p w14:paraId="6D443BF9">
      <w:pPr>
        <w:pStyle w:val="5"/>
        <w:spacing w:before="271"/>
        <w:ind w:left="239" w:right="280"/>
        <w:jc w:val="both"/>
      </w:pPr>
      <w:r>
        <w:t>Kandidatët do të vlerësohen për jetëshkrimin, përvojën, trajnimet, kualifikimet e lidhura me fushën, si dhe vlerësimet pozitive. Totali i pikëve për këtë vlerësim është 40 pikë.</w:t>
      </w:r>
    </w:p>
    <w:p w14:paraId="24301771">
      <w:pPr>
        <w:pStyle w:val="5"/>
      </w:pPr>
    </w:p>
    <w:p w14:paraId="69885598">
      <w:pPr>
        <w:pStyle w:val="5"/>
        <w:spacing w:before="5"/>
      </w:pPr>
    </w:p>
    <w:p w14:paraId="165141CB">
      <w:pPr>
        <w:pStyle w:val="2"/>
        <w:jc w:val="both"/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 gojë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3"/>
        </w:rPr>
        <w:t xml:space="preserve"> </w:t>
      </w:r>
      <w:r>
        <w:rPr>
          <w:spacing w:val="-5"/>
        </w:rPr>
        <w:t>me:</w:t>
      </w:r>
    </w:p>
    <w:p w14:paraId="11A4C55C">
      <w:pPr>
        <w:pStyle w:val="7"/>
        <w:numPr>
          <w:ilvl w:val="0"/>
          <w:numId w:val="6"/>
        </w:numPr>
        <w:tabs>
          <w:tab w:val="left" w:pos="733"/>
          <w:tab w:val="left" w:pos="740"/>
        </w:tabs>
        <w:spacing w:before="271" w:after="0" w:line="240" w:lineRule="auto"/>
        <w:ind w:left="733" w:right="281" w:hanging="495"/>
        <w:jc w:val="left"/>
        <w:rPr>
          <w:sz w:val="24"/>
        </w:rPr>
      </w:pPr>
      <w:r>
        <w:rPr>
          <w:sz w:val="24"/>
        </w:rPr>
        <w:t xml:space="preserve">Njohuritë, aftësitë, kompetencat në lidhje me përshkrimin e punës, sipas fushës së </w:t>
      </w:r>
      <w:r>
        <w:rPr>
          <w:spacing w:val="-2"/>
          <w:sz w:val="24"/>
        </w:rPr>
        <w:t>njohurive;</w:t>
      </w:r>
    </w:p>
    <w:p w14:paraId="295922D6">
      <w:pPr>
        <w:pStyle w:val="7"/>
        <w:numPr>
          <w:ilvl w:val="0"/>
          <w:numId w:val="6"/>
        </w:numPr>
        <w:tabs>
          <w:tab w:val="left" w:pos="740"/>
        </w:tabs>
        <w:spacing w:before="0" w:after="0" w:line="275" w:lineRule="exact"/>
        <w:ind w:left="740" w:right="0" w:hanging="501"/>
        <w:jc w:val="left"/>
        <w:rPr>
          <w:sz w:val="24"/>
        </w:rPr>
      </w:pPr>
      <w:r>
        <w:rPr>
          <w:sz w:val="24"/>
        </w:rPr>
        <w:t>Eksperiencat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6F8BB435">
      <w:pPr>
        <w:pStyle w:val="7"/>
        <w:numPr>
          <w:ilvl w:val="0"/>
          <w:numId w:val="6"/>
        </w:numPr>
        <w:tabs>
          <w:tab w:val="left" w:pos="740"/>
        </w:tabs>
        <w:spacing w:before="0" w:after="0" w:line="275" w:lineRule="exact"/>
        <w:ind w:left="740" w:right="0" w:hanging="501"/>
        <w:jc w:val="left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 dhe</w:t>
      </w:r>
      <w:r>
        <w:rPr>
          <w:spacing w:val="-1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karrierën.</w:t>
      </w:r>
    </w:p>
    <w:p w14:paraId="3665B021">
      <w:pPr>
        <w:pStyle w:val="5"/>
      </w:pPr>
    </w:p>
    <w:p w14:paraId="135218F6">
      <w:pPr>
        <w:pStyle w:val="5"/>
        <w:spacing w:before="1"/>
        <w:ind w:left="239"/>
        <w:jc w:val="both"/>
      </w:pP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pikëve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</w:t>
      </w:r>
      <w:r>
        <w:rPr>
          <w:spacing w:val="-1"/>
        </w:rPr>
        <w:t xml:space="preserve"> </w:t>
      </w:r>
      <w:r>
        <w:t>gojë është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2"/>
        </w:rPr>
        <w:t>pikë.</w:t>
      </w:r>
    </w:p>
    <w:p w14:paraId="24F6052D">
      <w:pPr>
        <w:pStyle w:val="5"/>
        <w:tabs>
          <w:tab w:val="left" w:pos="2441"/>
          <w:tab w:val="left" w:pos="4703"/>
          <w:tab w:val="left" w:pos="5769"/>
          <w:tab w:val="left" w:pos="8005"/>
        </w:tabs>
        <w:spacing w:before="276"/>
        <w:ind w:left="239" w:right="272"/>
        <w:jc w:val="both"/>
      </w:pPr>
      <w:r>
        <w:t xml:space="preserve">Më shumë detaje në lidhje me vlerësimin me pikët, metodologjinë e shpërndarjes së pikëve, mënyrën e llogaritjes së rezultatit përfundimtar i gjeni në Udhëzimin nr.2, datë </w:t>
      </w:r>
      <w:r>
        <w:rPr>
          <w:spacing w:val="-2"/>
        </w:rPr>
        <w:t>27.03.2015,të</w:t>
      </w:r>
      <w:r>
        <w:tab/>
      </w:r>
      <w:r>
        <w:rPr>
          <w:spacing w:val="-2"/>
        </w:rPr>
        <w:t>Departamentit</w:t>
      </w:r>
      <w:r>
        <w:tab/>
      </w:r>
      <w:r>
        <w:rPr>
          <w:spacing w:val="-6"/>
        </w:rPr>
        <w:t>të</w:t>
      </w:r>
      <w:r>
        <w:tab/>
      </w:r>
      <w:r>
        <w:rPr>
          <w:spacing w:val="-2"/>
        </w:rPr>
        <w:t>Administratës</w:t>
      </w:r>
      <w:r>
        <w:tab/>
      </w:r>
      <w:r>
        <w:rPr>
          <w:spacing w:val="-2"/>
        </w:rPr>
        <w:t xml:space="preserve">Publike. </w:t>
      </w: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http://dap.gov.al/legjislacioni/udhezime-manuale/54-udhezim-nr-2-date-27-03-2015</w:t>
      </w:r>
      <w:r>
        <w:rPr>
          <w:color w:val="0000FF"/>
          <w:spacing w:val="-2"/>
          <w:u w:val="single" w:color="0000FF"/>
        </w:rPr>
        <w:fldChar w:fldCharType="end"/>
      </w:r>
    </w:p>
    <w:p w14:paraId="5DBFBA39">
      <w:pPr>
        <w:pStyle w:val="5"/>
        <w:spacing w:after="0"/>
        <w:jc w:val="both"/>
        <w:sectPr>
          <w:pgSz w:w="11920" w:h="16860"/>
          <w:pgMar w:top="1340" w:right="1275" w:bottom="1220" w:left="1559" w:header="0" w:footer="1022" w:gutter="0"/>
          <w:cols w:space="720" w:num="1"/>
        </w:sectPr>
      </w:pPr>
    </w:p>
    <w:p w14:paraId="07C74DCF">
      <w:pPr>
        <w:pStyle w:val="2"/>
        <w:numPr>
          <w:ilvl w:val="0"/>
          <w:numId w:val="2"/>
        </w:numPr>
        <w:tabs>
          <w:tab w:val="left" w:pos="479"/>
        </w:tabs>
        <w:spacing w:before="61" w:after="0" w:line="240" w:lineRule="auto"/>
        <w:ind w:left="479" w:right="0" w:hanging="240"/>
        <w:jc w:val="left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rezultateve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konkurimit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komunikimit</w:t>
      </w:r>
    </w:p>
    <w:p w14:paraId="65326E23">
      <w:pPr>
        <w:pStyle w:val="5"/>
        <w:spacing w:before="271"/>
        <w:ind w:left="239" w:right="281"/>
        <w:jc w:val="both"/>
      </w:pPr>
      <w:r>
        <w:t>Në përfundim të vlerësimit të kandidatëve, Drejtoria e Financës, Shërbimeve dhe Pritjes së Qytetarëve (Sektori i Burimeve Njerëzore) do të shpallë fituesin në Portalin</w:t>
      </w:r>
    </w:p>
    <w:p w14:paraId="00B31E1A">
      <w:pPr>
        <w:pStyle w:val="5"/>
      </w:pPr>
    </w:p>
    <w:p w14:paraId="38C0EDA9">
      <w:pPr>
        <w:pStyle w:val="5"/>
        <w:ind w:left="239" w:right="276"/>
        <w:jc w:val="both"/>
      </w:pPr>
      <w:r>
        <w:t>“Shërbimi Kombëtar i Punësimit,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http://www.avokatipopullit.gov.al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</w:t>
      </w:r>
      <w:r>
        <w:rPr>
          <w:spacing w:val="-1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gjithë</w:t>
      </w:r>
      <w:r>
        <w:rPr>
          <w:spacing w:val="-10"/>
        </w:rPr>
        <w:t xml:space="preserve"> </w:t>
      </w:r>
      <w:r>
        <w:t>kandidatët</w:t>
      </w:r>
      <w:r>
        <w:rPr>
          <w:spacing w:val="-9"/>
        </w:rPr>
        <w:t xml:space="preserve"> </w:t>
      </w:r>
      <w:r>
        <w:t>pjesmarrës</w:t>
      </w:r>
      <w:r>
        <w:rPr>
          <w:spacing w:val="-9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këtë</w:t>
      </w:r>
      <w:r>
        <w:rPr>
          <w:spacing w:val="-10"/>
        </w:rPr>
        <w:t xml:space="preserve"> </w:t>
      </w:r>
      <w:r>
        <w:t>procedurë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njoftohen</w:t>
      </w:r>
      <w:r>
        <w:rPr>
          <w:spacing w:val="-10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 xml:space="preserve">mënyrë </w:t>
      </w:r>
      <w:r>
        <w:rPr>
          <w:spacing w:val="-2"/>
        </w:rPr>
        <w:t>elektronike.</w:t>
      </w:r>
    </w:p>
    <w:p w14:paraId="1DD75B96">
      <w:pPr>
        <w:pStyle w:val="5"/>
      </w:pPr>
    </w:p>
    <w:p w14:paraId="46CDB9E6">
      <w:pPr>
        <w:pStyle w:val="5"/>
        <w:ind w:left="239" w:right="282"/>
        <w:jc w:val="both"/>
      </w:pPr>
      <w:r>
        <w:t xml:space="preserve">Për sqarime të mëtejshme, mund të kontaktoni në numrin e telefonit 042380334 ose në </w:t>
      </w:r>
      <w:r>
        <w:rPr>
          <w:spacing w:val="-2"/>
        </w:rPr>
        <w:t>adresën:</w:t>
      </w:r>
    </w:p>
    <w:p w14:paraId="0F13728B">
      <w:pPr>
        <w:pStyle w:val="5"/>
        <w:ind w:left="239"/>
        <w:jc w:val="both"/>
      </w:pPr>
      <w:r>
        <w:t>Avokati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Popullit,</w:t>
      </w:r>
      <w:r>
        <w:rPr>
          <w:spacing w:val="-1"/>
        </w:rPr>
        <w:t xml:space="preserve"> </w:t>
      </w:r>
      <w:r>
        <w:t>Bulevardi</w:t>
      </w:r>
      <w:r>
        <w:rPr>
          <w:spacing w:val="-1"/>
        </w:rPr>
        <w:t xml:space="preserve"> </w:t>
      </w:r>
      <w:r>
        <w:t>“Zhan’</w:t>
      </w:r>
      <w:r>
        <w:rPr>
          <w:spacing w:val="-2"/>
        </w:rPr>
        <w:t xml:space="preserve"> </w:t>
      </w:r>
      <w:r>
        <w:t>Dark”</w:t>
      </w:r>
      <w:r>
        <w:rPr>
          <w:spacing w:val="-2"/>
        </w:rPr>
        <w:t xml:space="preserve"> </w:t>
      </w:r>
      <w:r>
        <w:t xml:space="preserve">nr.2, </w:t>
      </w:r>
      <w:r>
        <w:rPr>
          <w:spacing w:val="-2"/>
        </w:rPr>
        <w:t>Tiranë.</w:t>
      </w:r>
    </w:p>
    <w:p w14:paraId="6F8812DD">
      <w:pPr>
        <w:pStyle w:val="5"/>
        <w:rPr>
          <w:sz w:val="20"/>
        </w:rPr>
      </w:pPr>
    </w:p>
    <w:p w14:paraId="19E58C80">
      <w:pPr>
        <w:pStyle w:val="5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217170</wp:posOffset>
                </wp:positionV>
                <wp:extent cx="5576570" cy="207645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570" cy="207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05FCA">
                            <w:pPr>
                              <w:spacing w:before="26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II-Pranimi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Shërbimin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84.2pt;margin-top:17.1pt;height:16.35pt;width:439.1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886M1gAAAAoBAAAPAAAAAAAAAAEAIAAAACIAAABkcnMvZG93bnJldi54bWxQSwECFAAUAAAACACH&#10;TuJARBkpge0BAAALBAAADgAAAAAAAAABACAAAAAlAQAAZHJzL2Uyb0RvYy54bWxQSwUGAAAAAAYA&#10;BgBZAQAAhAUAAAAA&#10;">
                <v:fill on="t" focussize="0,0"/>
                <v:stroke weight="0.48pt" color="#FF0000" joinstyle="round"/>
                <v:imagedata o:title=""/>
                <o:lock v:ext="edit" aspectratio="f"/>
                <v:textbox inset="0mm,0mm,0mm,0mm">
                  <w:txbxContent>
                    <w:p w14:paraId="56F05FCA">
                      <w:pPr>
                        <w:spacing w:before="26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II-Pranimi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Shërbimin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Civil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B8443F">
      <w:pPr>
        <w:pStyle w:val="5"/>
        <w:spacing w:before="269"/>
        <w:ind w:left="239" w:right="282"/>
        <w:jc w:val="both"/>
      </w:pPr>
      <w:r>
        <w:t>Vetëm</w:t>
      </w:r>
      <w:r>
        <w:rPr>
          <w:spacing w:val="-14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rast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pozicioni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renditur</w:t>
      </w:r>
      <w:r>
        <w:rPr>
          <w:spacing w:val="-15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fillim</w:t>
      </w:r>
      <w:r>
        <w:rPr>
          <w:spacing w:val="-14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kësaj</w:t>
      </w:r>
      <w:r>
        <w:rPr>
          <w:spacing w:val="-14"/>
        </w:rPr>
        <w:t xml:space="preserve"> </w:t>
      </w:r>
      <w:r>
        <w:t>shpallje,</w:t>
      </w:r>
      <w:r>
        <w:rPr>
          <w:spacing w:val="-15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përfundim</w:t>
      </w:r>
      <w:r>
        <w:rPr>
          <w:spacing w:val="-14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Procedurës së Lëvizjes Paralele rezulton se është ende vakant, ai është i vlefshëm për konkurim nëpërmjet Procedurës së Pranimit në Shërbimin Civil.</w:t>
      </w:r>
    </w:p>
    <w:p w14:paraId="6CA8C512">
      <w:pPr>
        <w:pStyle w:val="5"/>
        <w:spacing w:before="4"/>
      </w:pPr>
    </w:p>
    <w:p w14:paraId="6833C982">
      <w:pPr>
        <w:pStyle w:val="2"/>
        <w:numPr>
          <w:ilvl w:val="0"/>
          <w:numId w:val="7"/>
        </w:numPr>
        <w:tabs>
          <w:tab w:val="left" w:pos="526"/>
        </w:tabs>
        <w:spacing w:before="1" w:after="0" w:line="240" w:lineRule="auto"/>
        <w:ind w:left="239" w:right="280" w:firstLine="0"/>
        <w:jc w:val="left"/>
      </w:pPr>
      <w:r>
        <w:t>Kushtet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kriteret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veçanta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Pranim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Shërbimin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pozicionin “Specialist Arkivist/Bibliotekar” në Sektorin e Burimeve Njerëzore;</w:t>
      </w:r>
    </w:p>
    <w:p w14:paraId="20533BA7">
      <w:pPr>
        <w:pStyle w:val="5"/>
        <w:spacing w:before="271"/>
        <w:ind w:left="239" w:right="274"/>
        <w:jc w:val="both"/>
      </w:pPr>
      <w:r>
        <w:t>Për këtë procedurë kanë të drejtë të aplikojnë të gjithë kandidatët jashtë sistemit të Shërbimit</w:t>
      </w:r>
      <w:r>
        <w:rPr>
          <w:spacing w:val="-15"/>
        </w:rPr>
        <w:t xml:space="preserve"> </w:t>
      </w:r>
      <w:r>
        <w:t>Civil,</w:t>
      </w:r>
      <w:r>
        <w:rPr>
          <w:spacing w:val="-15"/>
        </w:rPr>
        <w:t xml:space="preserve"> </w:t>
      </w:r>
      <w:r>
        <w:t>që</w:t>
      </w:r>
      <w:r>
        <w:rPr>
          <w:spacing w:val="-15"/>
        </w:rPr>
        <w:t xml:space="preserve"> </w:t>
      </w:r>
      <w:r>
        <w:t>plotësojnë</w:t>
      </w:r>
      <w:r>
        <w:rPr>
          <w:spacing w:val="-15"/>
        </w:rPr>
        <w:t xml:space="preserve"> </w:t>
      </w:r>
      <w:r>
        <w:t>kërkesat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përgjithshme</w:t>
      </w:r>
      <w:r>
        <w:rPr>
          <w:spacing w:val="-15"/>
        </w:rPr>
        <w:t xml:space="preserve"> </w:t>
      </w:r>
      <w:r>
        <w:t>sipas</w:t>
      </w:r>
      <w:r>
        <w:rPr>
          <w:spacing w:val="-15"/>
        </w:rPr>
        <w:t xml:space="preserve"> </w:t>
      </w:r>
      <w:r>
        <w:t>nenit</w:t>
      </w:r>
      <w:r>
        <w:rPr>
          <w:spacing w:val="-15"/>
        </w:rPr>
        <w:t xml:space="preserve"> </w:t>
      </w:r>
      <w:r>
        <w:t>21,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Ligjit</w:t>
      </w:r>
      <w:r>
        <w:rPr>
          <w:spacing w:val="-15"/>
        </w:rPr>
        <w:t xml:space="preserve"> </w:t>
      </w:r>
      <w:r>
        <w:t>nr.152/2013 “Për Nëpunësin Civil”, i ndryshuar.</w:t>
      </w:r>
    </w:p>
    <w:p w14:paraId="0E36420F">
      <w:pPr>
        <w:pStyle w:val="5"/>
        <w:spacing w:before="5"/>
      </w:pPr>
    </w:p>
    <w:p w14:paraId="63316A2B">
      <w:pPr>
        <w:pStyle w:val="2"/>
        <w:ind w:right="284"/>
        <w:jc w:val="both"/>
      </w:pPr>
      <w:r>
        <w:t>Kushtet që duhet të plotësojë kandidati për Procedurën e Pranimit në Shërbimin Civil janë:</w:t>
      </w:r>
    </w:p>
    <w:p w14:paraId="02FD7835">
      <w:pPr>
        <w:pStyle w:val="7"/>
        <w:numPr>
          <w:ilvl w:val="0"/>
          <w:numId w:val="8"/>
        </w:numPr>
        <w:tabs>
          <w:tab w:val="left" w:pos="740"/>
        </w:tabs>
        <w:spacing w:before="271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14:paraId="2B3A6FCB">
      <w:pPr>
        <w:pStyle w:val="7"/>
        <w:numPr>
          <w:ilvl w:val="0"/>
          <w:numId w:val="8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 zotësi 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2"/>
          <w:sz w:val="24"/>
        </w:rPr>
        <w:t xml:space="preserve"> vepruar;</w:t>
      </w:r>
    </w:p>
    <w:p w14:paraId="2CB27553">
      <w:pPr>
        <w:pStyle w:val="7"/>
        <w:numPr>
          <w:ilvl w:val="0"/>
          <w:numId w:val="9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kryejë detyrën </w:t>
      </w:r>
      <w:r>
        <w:rPr>
          <w:spacing w:val="-2"/>
          <w:sz w:val="24"/>
        </w:rPr>
        <w:t>përkatëse;</w:t>
      </w:r>
    </w:p>
    <w:p w14:paraId="015921C8">
      <w:pPr>
        <w:pStyle w:val="7"/>
        <w:numPr>
          <w:ilvl w:val="0"/>
          <w:numId w:val="9"/>
        </w:numPr>
        <w:tabs>
          <w:tab w:val="left" w:pos="728"/>
        </w:tabs>
        <w:spacing w:before="0" w:after="0" w:line="240" w:lineRule="auto"/>
        <w:ind w:left="728" w:right="281" w:hanging="490"/>
        <w:jc w:val="left"/>
        <w:rPr>
          <w:sz w:val="24"/>
        </w:rPr>
      </w:pPr>
      <w:r>
        <w:rPr>
          <w:sz w:val="24"/>
        </w:rPr>
        <w:t>Të mos jetë i dënuar me vendim të formës së prerë për kryerjen e një krimi apo për kryerjen e një kundërvajtjeje penale me dashje;</w:t>
      </w:r>
    </w:p>
    <w:p w14:paraId="74492E65">
      <w:pPr>
        <w:pStyle w:val="7"/>
        <w:numPr>
          <w:ilvl w:val="0"/>
          <w:numId w:val="9"/>
        </w:numPr>
        <w:tabs>
          <w:tab w:val="left" w:pos="728"/>
        </w:tabs>
        <w:spacing w:before="0" w:after="0" w:line="240" w:lineRule="auto"/>
        <w:ind w:left="728" w:right="278" w:hanging="490"/>
        <w:jc w:val="left"/>
        <w:rPr>
          <w:sz w:val="24"/>
        </w:rPr>
      </w:pPr>
      <w:r>
        <w:rPr>
          <w:sz w:val="24"/>
        </w:rPr>
        <w:t>Ndaj</w:t>
      </w:r>
      <w:r>
        <w:rPr>
          <w:spacing w:val="-9"/>
          <w:sz w:val="24"/>
        </w:rPr>
        <w:t xml:space="preserve"> </w:t>
      </w:r>
      <w:r>
        <w:rPr>
          <w:sz w:val="24"/>
        </w:rPr>
        <w:t>tij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mos</w:t>
      </w:r>
      <w:r>
        <w:rPr>
          <w:spacing w:val="-9"/>
          <w:sz w:val="24"/>
        </w:rPr>
        <w:t xml:space="preserve"> </w:t>
      </w:r>
      <w:r>
        <w:rPr>
          <w:sz w:val="24"/>
        </w:rPr>
        <w:t>jetë</w:t>
      </w:r>
      <w:r>
        <w:rPr>
          <w:spacing w:val="-11"/>
          <w:sz w:val="24"/>
        </w:rPr>
        <w:t xml:space="preserve"> </w:t>
      </w:r>
      <w:r>
        <w:rPr>
          <w:sz w:val="24"/>
        </w:rPr>
        <w:t>marrë</w:t>
      </w:r>
      <w:r>
        <w:rPr>
          <w:spacing w:val="-11"/>
          <w:sz w:val="24"/>
        </w:rPr>
        <w:t xml:space="preserve"> </w:t>
      </w:r>
      <w:r>
        <w:rPr>
          <w:sz w:val="24"/>
        </w:rPr>
        <w:t>masa</w:t>
      </w:r>
      <w:r>
        <w:rPr>
          <w:spacing w:val="-1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largimit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shërbimi</w:t>
      </w:r>
      <w:r>
        <w:rPr>
          <w:spacing w:val="-9"/>
          <w:sz w:val="24"/>
        </w:rPr>
        <w:t xml:space="preserve"> </w:t>
      </w:r>
      <w:r>
        <w:rPr>
          <w:sz w:val="24"/>
        </w:rPr>
        <w:t>civil,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nuk</w:t>
      </w:r>
      <w:r>
        <w:rPr>
          <w:spacing w:val="-10"/>
          <w:sz w:val="24"/>
        </w:rPr>
        <w:t xml:space="preserve"> </w:t>
      </w:r>
      <w:r>
        <w:rPr>
          <w:sz w:val="24"/>
        </w:rPr>
        <w:t>është shuar sipas ligjit 152/2013 “Për nëpunësin civil” i ndryshuar.</w:t>
      </w:r>
    </w:p>
    <w:p w14:paraId="1D316118">
      <w:pPr>
        <w:pStyle w:val="5"/>
        <w:spacing w:before="6"/>
      </w:pPr>
    </w:p>
    <w:p w14:paraId="79909388">
      <w:pPr>
        <w:pStyle w:val="2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14:paraId="56AE79D3">
      <w:pPr>
        <w:pStyle w:val="7"/>
        <w:numPr>
          <w:ilvl w:val="0"/>
          <w:numId w:val="10"/>
        </w:numPr>
        <w:tabs>
          <w:tab w:val="left" w:pos="599"/>
        </w:tabs>
        <w:spacing w:before="269" w:after="0" w:line="276" w:lineRule="auto"/>
        <w:ind w:left="439" w:leftChars="0" w:right="270" w:rightChars="0" w:hanging="439" w:hangingChars="183"/>
        <w:jc w:val="both"/>
        <w:rPr>
          <w:sz w:val="24"/>
        </w:rPr>
      </w:pPr>
      <w:r>
        <w:rPr>
          <w:sz w:val="24"/>
        </w:rPr>
        <w:t xml:space="preserve">Të zotërojnë Diplomë të nivelit </w:t>
      </w:r>
      <w:r>
        <w:rPr>
          <w:sz w:val="24"/>
          <w:highlight w:val="none"/>
        </w:rPr>
        <w:t xml:space="preserve">“Master </w:t>
      </w:r>
      <w:r>
        <w:rPr>
          <w:sz w:val="24"/>
          <w:highlight w:val="none"/>
          <w:lang w:val="en-US"/>
        </w:rPr>
        <w:t>Shkencor/</w:t>
      </w:r>
      <w:r>
        <w:rPr>
          <w:sz w:val="24"/>
          <w:highlight w:val="none"/>
        </w:rPr>
        <w:t>Profesional”, në Shkencat Shoqërore.</w:t>
      </w:r>
      <w:r>
        <w:rPr>
          <w:rFonts w:hint="default"/>
          <w:sz w:val="24"/>
          <w:highlight w:val="none"/>
          <w:lang w:val="en-US"/>
        </w:rPr>
        <w:t xml:space="preserve"> </w:t>
      </w:r>
      <w:r>
        <w:rPr>
          <w:sz w:val="24"/>
          <w:highlight w:val="none"/>
        </w:rPr>
        <w:t>Edhe Diploma e nivelit “Bachelor” duhet të jetë n</w:t>
      </w:r>
      <w:r>
        <w:rPr>
          <w:sz w:val="24"/>
        </w:rPr>
        <w:t>ë të njëjtën fushë. (Diplomat e marra në Universitetet jashtë vendit duhet të jenë të njehsuara nga Institucionipërgjegjës sipas legjislacionit në fuqi).</w:t>
      </w:r>
    </w:p>
    <w:p w14:paraId="382EFEB6">
      <w:pPr>
        <w:pStyle w:val="7"/>
        <w:numPr>
          <w:ilvl w:val="0"/>
          <w:numId w:val="10"/>
        </w:numPr>
        <w:tabs>
          <w:tab w:val="left" w:pos="740"/>
        </w:tabs>
        <w:spacing w:before="0" w:after="0" w:line="240" w:lineRule="auto"/>
        <w:ind w:left="439" w:leftChars="0" w:right="0" w:rightChars="0" w:hanging="439" w:hangingChars="183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paktën 3</w:t>
      </w:r>
      <w:r>
        <w:rPr>
          <w:spacing w:val="-1"/>
          <w:sz w:val="24"/>
        </w:rPr>
        <w:t xml:space="preserve"> </w:t>
      </w:r>
      <w:r>
        <w:rPr>
          <w:sz w:val="24"/>
        </w:rPr>
        <w:t>(tre)</w:t>
      </w:r>
      <w:r>
        <w:rPr>
          <w:spacing w:val="1"/>
          <w:sz w:val="24"/>
        </w:rPr>
        <w:t xml:space="preserve"> </w:t>
      </w:r>
      <w:r>
        <w:rPr>
          <w:sz w:val="24"/>
        </w:rPr>
        <w:t>vjet</w:t>
      </w:r>
      <w:r>
        <w:rPr>
          <w:spacing w:val="-1"/>
          <w:sz w:val="24"/>
        </w:rPr>
        <w:t xml:space="preserve"> </w:t>
      </w:r>
      <w:r>
        <w:rPr>
          <w:sz w:val="24"/>
        </w:rPr>
        <w:t>përvojë</w:t>
      </w:r>
      <w:r>
        <w:rPr>
          <w:spacing w:val="-2"/>
          <w:sz w:val="24"/>
        </w:rPr>
        <w:t xml:space="preserve"> pune.</w:t>
      </w:r>
    </w:p>
    <w:p w14:paraId="09102DA4">
      <w:pPr>
        <w:pStyle w:val="7"/>
        <w:numPr>
          <w:ilvl w:val="0"/>
          <w:numId w:val="10"/>
        </w:numPr>
        <w:tabs>
          <w:tab w:val="left" w:pos="740"/>
        </w:tabs>
        <w:spacing w:before="0" w:after="0" w:line="240" w:lineRule="auto"/>
        <w:ind w:left="439" w:leftChars="0" w:right="0" w:rightChars="0" w:hanging="439" w:hangingChars="183"/>
        <w:jc w:val="both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aftësi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komunikimi dhe të</w:t>
      </w:r>
      <w:r>
        <w:rPr>
          <w:spacing w:val="-1"/>
          <w:sz w:val="24"/>
        </w:rPr>
        <w:t xml:space="preserve"> </w:t>
      </w:r>
      <w:r>
        <w:rPr>
          <w:sz w:val="24"/>
        </w:rPr>
        <w:t>punës 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798528B1">
      <w:pPr>
        <w:pStyle w:val="7"/>
        <w:numPr>
          <w:ilvl w:val="0"/>
          <w:numId w:val="10"/>
        </w:numPr>
        <w:tabs>
          <w:tab w:val="left" w:pos="740"/>
        </w:tabs>
        <w:spacing w:before="0" w:after="0" w:line="240" w:lineRule="auto"/>
        <w:ind w:left="439" w:leftChars="0" w:right="0" w:rightChars="0" w:hanging="439" w:hangingChars="183"/>
        <w:jc w:val="both"/>
        <w:rPr>
          <w:sz w:val="24"/>
        </w:rPr>
      </w:pPr>
      <w:r>
        <w:rPr>
          <w:sz w:val="24"/>
        </w:rPr>
        <w:t>Kualifikime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Trajnime</w:t>
      </w:r>
      <w:r>
        <w:rPr>
          <w:spacing w:val="-1"/>
          <w:sz w:val="24"/>
        </w:rPr>
        <w:t xml:space="preserve"> </w:t>
      </w:r>
      <w:r>
        <w:rPr>
          <w:sz w:val="24"/>
        </w:rPr>
        <w:t>afatshkurtra</w:t>
      </w:r>
      <w:r>
        <w:rPr>
          <w:spacing w:val="-2"/>
          <w:sz w:val="24"/>
        </w:rPr>
        <w:t xml:space="preserve"> </w:t>
      </w:r>
      <w:r>
        <w:rPr>
          <w:sz w:val="24"/>
        </w:rPr>
        <w:t>brenda</w:t>
      </w:r>
      <w:r>
        <w:rPr>
          <w:spacing w:val="-2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jashte</w:t>
      </w:r>
      <w:r>
        <w:rPr>
          <w:spacing w:val="-1"/>
          <w:sz w:val="24"/>
        </w:rPr>
        <w:t xml:space="preserve"> </w:t>
      </w:r>
      <w:r>
        <w:rPr>
          <w:sz w:val="24"/>
        </w:rPr>
        <w:t>vendit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përbëjnë </w:t>
      </w:r>
      <w:r>
        <w:rPr>
          <w:spacing w:val="-2"/>
          <w:sz w:val="24"/>
        </w:rPr>
        <w:t>avantazh.</w:t>
      </w:r>
    </w:p>
    <w:p w14:paraId="0ABF59BB">
      <w:pPr>
        <w:pStyle w:val="7"/>
        <w:numPr>
          <w:ilvl w:val="0"/>
          <w:numId w:val="10"/>
        </w:numPr>
        <w:tabs>
          <w:tab w:val="left" w:pos="740"/>
        </w:tabs>
        <w:spacing w:before="0" w:after="0" w:line="240" w:lineRule="auto"/>
        <w:ind w:left="439" w:leftChars="0" w:right="0" w:rightChars="0" w:hanging="439" w:hangingChars="183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3"/>
          <w:sz w:val="24"/>
        </w:rPr>
        <w:t xml:space="preserve"> </w:t>
      </w:r>
      <w:r>
        <w:rPr>
          <w:sz w:val="24"/>
        </w:rPr>
        <w:t>te gjuhës Angleze</w:t>
      </w:r>
      <w:r>
        <w:rPr>
          <w:spacing w:val="-2"/>
          <w:sz w:val="24"/>
        </w:rPr>
        <w:t xml:space="preserve"> </w:t>
      </w:r>
      <w:r>
        <w:rPr>
          <w:sz w:val="24"/>
        </w:rPr>
        <w:t>ose ndonjë gjuhe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tjetër</w:t>
      </w:r>
    </w:p>
    <w:p w14:paraId="4F6E659D">
      <w:pPr>
        <w:pStyle w:val="7"/>
        <w:spacing w:after="0" w:line="240" w:lineRule="auto"/>
        <w:ind w:left="439" w:leftChars="0" w:hanging="439" w:hangingChars="183"/>
        <w:jc w:val="both"/>
        <w:rPr>
          <w:sz w:val="24"/>
        </w:rPr>
        <w:sectPr>
          <w:pgSz w:w="11920" w:h="16860"/>
          <w:pgMar w:top="1620" w:right="1275" w:bottom="1220" w:left="1559" w:header="0" w:footer="1022" w:gutter="0"/>
          <w:cols w:space="720" w:num="1"/>
        </w:sectPr>
      </w:pPr>
    </w:p>
    <w:p w14:paraId="5C4BDA3D">
      <w:pPr>
        <w:pStyle w:val="2"/>
        <w:numPr>
          <w:ilvl w:val="0"/>
          <w:numId w:val="7"/>
        </w:numPr>
        <w:tabs>
          <w:tab w:val="left" w:pos="479"/>
        </w:tabs>
        <w:spacing w:before="64" w:after="0" w:line="240" w:lineRule="auto"/>
        <w:ind w:left="479" w:right="0" w:hanging="240"/>
        <w:jc w:val="left"/>
      </w:pPr>
      <w:r>
        <w:t>Dokumentacioni,</w:t>
      </w:r>
      <w:r>
        <w:rPr>
          <w:spacing w:val="-2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</w:t>
      </w:r>
    </w:p>
    <w:p w14:paraId="73C3313C">
      <w:pPr>
        <w:pStyle w:val="5"/>
        <w:spacing w:before="274" w:line="276" w:lineRule="auto"/>
        <w:ind w:left="239" w:right="276"/>
        <w:jc w:val="both"/>
      </w:pPr>
      <w:r>
        <w:t>Kandidatët duhet të dorëzojnë pranë Drejtorisë së Financës, Shërbimeve dhe Pritjes të Qytetarëve (Sektori i Burimeve Njerëzore) ose Zyrës së Protokollit në Institucionin e Avokatit të Popullit, dokumentat si më poshtë vijon:</w:t>
      </w:r>
    </w:p>
    <w:p w14:paraId="0A08372C">
      <w:pPr>
        <w:pStyle w:val="5"/>
        <w:spacing w:before="42"/>
      </w:pPr>
    </w:p>
    <w:p w14:paraId="53C96492">
      <w:pPr>
        <w:pStyle w:val="7"/>
        <w:numPr>
          <w:ilvl w:val="0"/>
          <w:numId w:val="11"/>
        </w:numPr>
        <w:tabs>
          <w:tab w:val="left" w:pos="728"/>
        </w:tabs>
        <w:spacing w:before="0" w:after="0" w:line="276" w:lineRule="auto"/>
        <w:ind w:left="728" w:right="275" w:hanging="490"/>
        <w:jc w:val="left"/>
        <w:rPr>
          <w:sz w:val="24"/>
        </w:rPr>
      </w:pPr>
      <w:r>
        <w:rPr>
          <w:sz w:val="24"/>
        </w:rPr>
        <w:t>Letër</w:t>
      </w:r>
      <w:r>
        <w:rPr>
          <w:spacing w:val="30"/>
          <w:sz w:val="24"/>
        </w:rPr>
        <w:t xml:space="preserve"> </w:t>
      </w:r>
      <w:r>
        <w:rPr>
          <w:sz w:val="24"/>
        </w:rPr>
        <w:t>motivimi</w:t>
      </w:r>
      <w:r>
        <w:rPr>
          <w:spacing w:val="32"/>
          <w:sz w:val="24"/>
        </w:rPr>
        <w:t xml:space="preserve"> </w:t>
      </w:r>
      <w:r>
        <w:rPr>
          <w:sz w:val="24"/>
        </w:rPr>
        <w:t>për</w:t>
      </w:r>
      <w:r>
        <w:rPr>
          <w:spacing w:val="30"/>
          <w:sz w:val="24"/>
        </w:rPr>
        <w:t xml:space="preserve"> </w:t>
      </w:r>
      <w:r>
        <w:rPr>
          <w:sz w:val="24"/>
        </w:rPr>
        <w:t>aplikimin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30"/>
          <w:sz w:val="24"/>
        </w:rPr>
        <w:t xml:space="preserve"> </w:t>
      </w:r>
      <w:r>
        <w:rPr>
          <w:sz w:val="24"/>
        </w:rPr>
        <w:t>vendin</w:t>
      </w:r>
      <w:r>
        <w:rPr>
          <w:spacing w:val="31"/>
          <w:sz w:val="24"/>
        </w:rPr>
        <w:t xml:space="preserve"> </w:t>
      </w:r>
      <w:r>
        <w:rPr>
          <w:sz w:val="24"/>
        </w:rPr>
        <w:t>vakant</w:t>
      </w:r>
      <w:r>
        <w:rPr>
          <w:spacing w:val="39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dhe</w:t>
      </w:r>
      <w:r>
        <w:rPr>
          <w:spacing w:val="30"/>
          <w:sz w:val="24"/>
        </w:rPr>
        <w:t xml:space="preserve"> </w:t>
      </w:r>
      <w:r>
        <w:rPr>
          <w:sz w:val="24"/>
        </w:rPr>
        <w:t>një</w:t>
      </w:r>
      <w:r>
        <w:rPr>
          <w:spacing w:val="30"/>
          <w:sz w:val="24"/>
        </w:rPr>
        <w:t xml:space="preserve"> </w:t>
      </w:r>
      <w:r>
        <w:rPr>
          <w:sz w:val="24"/>
        </w:rPr>
        <w:t>numër</w:t>
      </w:r>
      <w:r>
        <w:rPr>
          <w:spacing w:val="30"/>
          <w:sz w:val="24"/>
        </w:rPr>
        <w:t xml:space="preserve"> </w:t>
      </w:r>
      <w:r>
        <w:rPr>
          <w:sz w:val="24"/>
        </w:rPr>
        <w:t>kontakti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dhe adresën e plotë të vendbanimit të shoqëruar me një adresë aktive e-mail;</w:t>
      </w:r>
    </w:p>
    <w:p w14:paraId="5F6F743D">
      <w:pPr>
        <w:pStyle w:val="7"/>
        <w:numPr>
          <w:ilvl w:val="0"/>
          <w:numId w:val="11"/>
        </w:numPr>
        <w:tabs>
          <w:tab w:val="left" w:pos="728"/>
        </w:tabs>
        <w:spacing w:before="0" w:after="0" w:line="276" w:lineRule="auto"/>
        <w:ind w:left="728" w:right="278" w:hanging="490"/>
        <w:jc w:val="left"/>
        <w:rPr>
          <w:sz w:val="24"/>
        </w:rPr>
      </w:pPr>
      <w:r>
        <w:rPr>
          <w:sz w:val="24"/>
        </w:rPr>
        <w:t>Jetëshkrim</w:t>
      </w:r>
      <w:r>
        <w:rPr>
          <w:spacing w:val="38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plotësuar</w:t>
      </w:r>
      <w:r>
        <w:rPr>
          <w:spacing w:val="36"/>
          <w:sz w:val="24"/>
        </w:rPr>
        <w:t xml:space="preserve"> </w:t>
      </w:r>
      <w:r>
        <w:rPr>
          <w:sz w:val="24"/>
        </w:rPr>
        <w:t>në</w:t>
      </w:r>
      <w:r>
        <w:rPr>
          <w:spacing w:val="36"/>
          <w:sz w:val="24"/>
        </w:rPr>
        <w:t xml:space="preserve"> </w:t>
      </w:r>
      <w:r>
        <w:rPr>
          <w:sz w:val="24"/>
        </w:rPr>
        <w:t>përputhje</w:t>
      </w:r>
      <w:r>
        <w:rPr>
          <w:spacing w:val="36"/>
          <w:sz w:val="24"/>
        </w:rPr>
        <w:t xml:space="preserve"> </w:t>
      </w:r>
      <w:r>
        <w:rPr>
          <w:sz w:val="24"/>
        </w:rPr>
        <w:t>me</w:t>
      </w:r>
      <w:r>
        <w:rPr>
          <w:spacing w:val="37"/>
          <w:sz w:val="24"/>
        </w:rPr>
        <w:t xml:space="preserve"> </w:t>
      </w:r>
      <w:r>
        <w:rPr>
          <w:sz w:val="24"/>
        </w:rPr>
        <w:t>dokumentin</w:t>
      </w:r>
      <w:r>
        <w:rPr>
          <w:spacing w:val="38"/>
          <w:sz w:val="24"/>
        </w:rPr>
        <w:t xml:space="preserve"> </w:t>
      </w:r>
      <w:r>
        <w:rPr>
          <w:sz w:val="24"/>
        </w:rPr>
        <w:t>tip</w:t>
      </w:r>
      <w:r>
        <w:rPr>
          <w:spacing w:val="37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cilin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gjeni</w:t>
      </w:r>
      <w:r>
        <w:rPr>
          <w:spacing w:val="37"/>
          <w:sz w:val="24"/>
        </w:rPr>
        <w:t xml:space="preserve"> </w:t>
      </w:r>
      <w:r>
        <w:rPr>
          <w:sz w:val="24"/>
        </w:rPr>
        <w:t>në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http://www.dap.gov.al/legjislacioni/udhezime-manuale/60-jeteshkrimi-standard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rPr>
          <w:spacing w:val="-2"/>
          <w:sz w:val="24"/>
        </w:rPr>
        <w:t>;</w:t>
      </w:r>
    </w:p>
    <w:p w14:paraId="0821DF06">
      <w:pPr>
        <w:pStyle w:val="7"/>
        <w:numPr>
          <w:ilvl w:val="0"/>
          <w:numId w:val="11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 ose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studimeve</w:t>
      </w:r>
      <w:r>
        <w:rPr>
          <w:spacing w:val="-2"/>
          <w:sz w:val="24"/>
        </w:rPr>
        <w:t xml:space="preserve"> universitare;</w:t>
      </w:r>
    </w:p>
    <w:p w14:paraId="42C1EAE2">
      <w:pPr>
        <w:pStyle w:val="7"/>
        <w:numPr>
          <w:ilvl w:val="0"/>
          <w:numId w:val="11"/>
        </w:numPr>
        <w:tabs>
          <w:tab w:val="left" w:pos="740"/>
        </w:tabs>
        <w:spacing w:before="41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në </w:t>
      </w:r>
      <w:r>
        <w:rPr>
          <w:spacing w:val="-2"/>
          <w:sz w:val="24"/>
        </w:rPr>
        <w:t>punë);</w:t>
      </w:r>
    </w:p>
    <w:p w14:paraId="1E4C8B62">
      <w:pPr>
        <w:pStyle w:val="7"/>
        <w:numPr>
          <w:ilvl w:val="0"/>
          <w:numId w:val="11"/>
        </w:numPr>
        <w:tabs>
          <w:tab w:val="left" w:pos="740"/>
        </w:tabs>
        <w:spacing w:before="41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4F142511">
      <w:pPr>
        <w:pStyle w:val="7"/>
        <w:numPr>
          <w:ilvl w:val="0"/>
          <w:numId w:val="11"/>
        </w:numPr>
        <w:tabs>
          <w:tab w:val="left" w:pos="740"/>
        </w:tabs>
        <w:spacing w:before="41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7ACCFFE">
      <w:pPr>
        <w:pStyle w:val="7"/>
        <w:numPr>
          <w:ilvl w:val="0"/>
          <w:numId w:val="11"/>
        </w:numPr>
        <w:tabs>
          <w:tab w:val="left" w:pos="740"/>
        </w:tabs>
        <w:spacing w:before="43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14:paraId="30F33AA1">
      <w:pPr>
        <w:pStyle w:val="7"/>
        <w:numPr>
          <w:ilvl w:val="0"/>
          <w:numId w:val="11"/>
        </w:numPr>
        <w:tabs>
          <w:tab w:val="left" w:pos="740"/>
        </w:tabs>
        <w:spacing w:before="41" w:after="0" w:line="276" w:lineRule="auto"/>
        <w:ind w:left="740" w:right="277" w:hanging="437"/>
        <w:jc w:val="left"/>
        <w:rPr>
          <w:sz w:val="24"/>
        </w:rPr>
      </w:pPr>
      <w:r>
        <w:rPr>
          <w:sz w:val="24"/>
        </w:rPr>
        <w:t>Çdo</w:t>
      </w:r>
      <w:r>
        <w:rPr>
          <w:spacing w:val="79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80"/>
          <w:sz w:val="24"/>
        </w:rPr>
        <w:t xml:space="preserve"> </w:t>
      </w:r>
      <w:r>
        <w:rPr>
          <w:sz w:val="24"/>
        </w:rPr>
        <w:t>tjetër</w:t>
      </w:r>
      <w:r>
        <w:rPr>
          <w:spacing w:val="78"/>
          <w:sz w:val="24"/>
        </w:rPr>
        <w:t xml:space="preserve"> </w:t>
      </w:r>
      <w:r>
        <w:rPr>
          <w:sz w:val="24"/>
        </w:rPr>
        <w:t>që</w:t>
      </w:r>
      <w:r>
        <w:rPr>
          <w:spacing w:val="78"/>
          <w:sz w:val="24"/>
        </w:rPr>
        <w:t xml:space="preserve"> </w:t>
      </w:r>
      <w:r>
        <w:rPr>
          <w:sz w:val="24"/>
        </w:rPr>
        <w:t>vërteton</w:t>
      </w:r>
      <w:r>
        <w:rPr>
          <w:spacing w:val="80"/>
          <w:sz w:val="24"/>
        </w:rPr>
        <w:t xml:space="preserve"> </w:t>
      </w:r>
      <w:r>
        <w:rPr>
          <w:sz w:val="24"/>
        </w:rPr>
        <w:t>trajnimet,</w:t>
      </w:r>
      <w:r>
        <w:rPr>
          <w:spacing w:val="80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80"/>
          <w:sz w:val="24"/>
        </w:rPr>
        <w:t xml:space="preserve"> </w:t>
      </w:r>
      <w:r>
        <w:rPr>
          <w:sz w:val="24"/>
        </w:rPr>
        <w:t>arsimin</w:t>
      </w:r>
      <w:r>
        <w:rPr>
          <w:spacing w:val="79"/>
          <w:sz w:val="24"/>
        </w:rPr>
        <w:t xml:space="preserve"> </w:t>
      </w:r>
      <w:r>
        <w:rPr>
          <w:sz w:val="24"/>
        </w:rPr>
        <w:t>shtesë, vlerësimet pozitive apo të tjera të përmendura në jetëshkrim.</w:t>
      </w:r>
    </w:p>
    <w:p w14:paraId="7B60DFD3">
      <w:pPr>
        <w:pStyle w:val="5"/>
        <w:spacing w:before="47"/>
      </w:pPr>
    </w:p>
    <w:p w14:paraId="72CD7AA2">
      <w:pPr>
        <w:pStyle w:val="2"/>
        <w:spacing w:line="276" w:lineRule="auto"/>
        <w:ind w:right="278"/>
        <w:jc w:val="both"/>
        <w:rPr>
          <w:rFonts w:hint="default"/>
          <w:lang w:val="en-US"/>
        </w:rPr>
      </w:pPr>
      <w:r>
        <w:t xml:space="preserve">Dokumentat duhet të dorëzohen me postë apo drejtpërdrejt në Institucionin e Avokatit të Popullit brenda dates: </w:t>
      </w:r>
      <w:r>
        <w:rPr>
          <w:rFonts w:hint="default"/>
          <w:lang w:val="en-US"/>
        </w:rPr>
        <w:t>18.04.2025</w:t>
      </w:r>
    </w:p>
    <w:p w14:paraId="25B2A6AF">
      <w:pPr>
        <w:pStyle w:val="5"/>
        <w:spacing w:before="40"/>
        <w:rPr>
          <w:b/>
        </w:rPr>
      </w:pPr>
    </w:p>
    <w:p w14:paraId="5E994021">
      <w:pPr>
        <w:pStyle w:val="7"/>
        <w:numPr>
          <w:ilvl w:val="0"/>
          <w:numId w:val="7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paraprak</w:t>
      </w:r>
    </w:p>
    <w:p w14:paraId="7F86F805">
      <w:pPr>
        <w:pStyle w:val="5"/>
        <w:spacing w:before="79"/>
        <w:rPr>
          <w:b/>
        </w:rPr>
      </w:pPr>
    </w:p>
    <w:p w14:paraId="2CA4EE85">
      <w:pPr>
        <w:pStyle w:val="5"/>
        <w:spacing w:line="276" w:lineRule="auto"/>
        <w:ind w:left="239" w:right="274"/>
        <w:jc w:val="both"/>
      </w:pPr>
      <w:r>
        <w:t>Drejtoria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Financës,</w:t>
      </w:r>
      <w:r>
        <w:rPr>
          <w:spacing w:val="-15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5"/>
        </w:rPr>
        <w:t xml:space="preserve"> </w:t>
      </w:r>
      <w:r>
        <w:t>së</w:t>
      </w:r>
      <w:r>
        <w:rPr>
          <w:spacing w:val="-15"/>
        </w:rPr>
        <w:t xml:space="preserve"> </w:t>
      </w:r>
      <w:r>
        <w:t>Qytetarëve</w:t>
      </w:r>
      <w:r>
        <w:rPr>
          <w:spacing w:val="-15"/>
        </w:rPr>
        <w:t xml:space="preserve"> </w:t>
      </w:r>
      <w:r>
        <w:t>(Sektori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 xml:space="preserve"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(www.avokatipopullit.gov.al),</w:t>
      </w:r>
      <w:r>
        <w:fldChar w:fldCharType="end"/>
      </w:r>
      <w:r>
        <w:t xml:space="preserve"> listën e kandidatëve</w:t>
      </w:r>
      <w:r>
        <w:rPr>
          <w:spacing w:val="-6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plotësojnë</w:t>
      </w:r>
      <w:r>
        <w:rPr>
          <w:spacing w:val="-6"/>
        </w:rPr>
        <w:t xml:space="preserve"> </w:t>
      </w:r>
      <w:r>
        <w:t>kushtet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kriteret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veçanta,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datën,</w:t>
      </w:r>
      <w:r>
        <w:rPr>
          <w:spacing w:val="-5"/>
        </w:rPr>
        <w:t xml:space="preserve"> </w:t>
      </w:r>
      <w:r>
        <w:t>vendin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orën</w:t>
      </w:r>
      <w:r>
        <w:rPr>
          <w:spacing w:val="-5"/>
        </w:rPr>
        <w:t xml:space="preserve"> </w:t>
      </w:r>
      <w:r>
        <w:t>ku do të zhvillohet intervista.</w:t>
      </w:r>
    </w:p>
    <w:p w14:paraId="3D851650">
      <w:pPr>
        <w:pStyle w:val="5"/>
        <w:spacing w:before="42"/>
      </w:pPr>
    </w:p>
    <w:p w14:paraId="6F0A1647">
      <w:pPr>
        <w:pStyle w:val="5"/>
        <w:spacing w:line="276" w:lineRule="auto"/>
        <w:ind w:left="239" w:right="277"/>
        <w:jc w:val="both"/>
      </w:pPr>
      <w:r>
        <w:t>Në të njëjtën kohë, kandidatët që nuk plotësojnë kërkesat e përcaktuara në shpalljen për konkurim, do të renditen në një listë të veçantë në të cilën sqarohen edhe arsyet e mosplotësimit të këtyre kërkesave. Kjo listë nuk do të publikohet por administrohet nga Drejtoria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Financës,</w:t>
      </w:r>
      <w:r>
        <w:rPr>
          <w:spacing w:val="-15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5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Qytetarëve</w:t>
      </w:r>
      <w:r>
        <w:rPr>
          <w:spacing w:val="-14"/>
        </w:rPr>
        <w:t xml:space="preserve"> </w:t>
      </w:r>
      <w:r>
        <w:t>(Sektori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>Njerëzore) e</w:t>
      </w:r>
      <w:r>
        <w:rPr>
          <w:spacing w:val="-11"/>
        </w:rPr>
        <w:t xml:space="preserve"> </w:t>
      </w:r>
      <w:r>
        <w:t>cila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njoftojë</w:t>
      </w:r>
      <w:r>
        <w:rPr>
          <w:spacing w:val="-11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mënyrë</w:t>
      </w:r>
      <w:r>
        <w:rPr>
          <w:spacing w:val="-11"/>
        </w:rPr>
        <w:t xml:space="preserve"> </w:t>
      </w:r>
      <w:r>
        <w:t>individuale,</w:t>
      </w:r>
      <w:r>
        <w:rPr>
          <w:spacing w:val="-10"/>
        </w:rPr>
        <w:t xml:space="preserve"> </w:t>
      </w:r>
      <w:r>
        <w:t>nëpërmjet</w:t>
      </w:r>
      <w:r>
        <w:rPr>
          <w:spacing w:val="-9"/>
        </w:rPr>
        <w:t xml:space="preserve"> </w:t>
      </w:r>
      <w:r>
        <w:t>adresës</w:t>
      </w:r>
      <w:r>
        <w:rPr>
          <w:spacing w:val="-9"/>
        </w:rPr>
        <w:t xml:space="preserve"> </w:t>
      </w:r>
      <w:r>
        <w:t>së</w:t>
      </w:r>
      <w:r>
        <w:rPr>
          <w:spacing w:val="-11"/>
        </w:rPr>
        <w:t xml:space="preserve"> </w:t>
      </w:r>
      <w:r>
        <w:t>e-mail,</w:t>
      </w:r>
      <w:r>
        <w:rPr>
          <w:spacing w:val="-9"/>
        </w:rPr>
        <w:t xml:space="preserve"> </w:t>
      </w:r>
      <w:r>
        <w:t>kandidatët</w:t>
      </w:r>
      <w:r>
        <w:rPr>
          <w:spacing w:val="-9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nuk janë kualifikuar.</w:t>
      </w:r>
    </w:p>
    <w:p w14:paraId="39A5CE02">
      <w:pPr>
        <w:pStyle w:val="5"/>
        <w:spacing w:before="40"/>
      </w:pPr>
    </w:p>
    <w:p w14:paraId="273052B7">
      <w:pPr>
        <w:pStyle w:val="5"/>
        <w:spacing w:line="276" w:lineRule="auto"/>
        <w:ind w:left="239" w:right="279"/>
        <w:jc w:val="both"/>
      </w:pPr>
      <w:r>
        <w:t>Çdo kandidat ka të drejtë të paraqesë ankesë pranë Drejtorisë së Financës, Shërbimeve dhe Pritjes të Qytetarëve, (Sektorit të Burimeve Njerëzore) brënda 5 (pesë) ditëve kalendarike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shpalljes</w:t>
      </w:r>
      <w:r>
        <w:rPr>
          <w:spacing w:val="-2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listës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njoftimit</w:t>
      </w:r>
      <w:r>
        <w:rPr>
          <w:spacing w:val="-2"/>
        </w:rPr>
        <w:t xml:space="preserve"> </w:t>
      </w:r>
      <w:r>
        <w:t>individual.</w:t>
      </w:r>
      <w:r>
        <w:rPr>
          <w:spacing w:val="-2"/>
        </w:rPr>
        <w:t xml:space="preserve"> </w:t>
      </w:r>
      <w:r>
        <w:t>Ankuesi</w:t>
      </w:r>
      <w:r>
        <w:rPr>
          <w:spacing w:val="-2"/>
        </w:rPr>
        <w:t xml:space="preserve"> </w:t>
      </w:r>
      <w:r>
        <w:t>merr</w:t>
      </w:r>
      <w:r>
        <w:rPr>
          <w:spacing w:val="-4"/>
        </w:rPr>
        <w:t xml:space="preserve"> </w:t>
      </w:r>
      <w:r>
        <w:t>përgjigje brënda 5 (pesë) ditëve kalendarike nga data e përfundimit të afatit të ankimit.</w:t>
      </w:r>
    </w:p>
    <w:p w14:paraId="5F3DDE0B">
      <w:pPr>
        <w:pStyle w:val="5"/>
        <w:spacing w:after="0" w:line="276" w:lineRule="auto"/>
        <w:jc w:val="both"/>
        <w:sectPr>
          <w:pgSz w:w="11920" w:h="16860"/>
          <w:pgMar w:top="1340" w:right="1275" w:bottom="1220" w:left="1559" w:header="0" w:footer="1022" w:gutter="0"/>
          <w:cols w:space="720" w:num="1"/>
        </w:sectPr>
      </w:pPr>
    </w:p>
    <w:p w14:paraId="6A0BE1E8">
      <w:pPr>
        <w:pStyle w:val="2"/>
        <w:numPr>
          <w:ilvl w:val="0"/>
          <w:numId w:val="7"/>
        </w:numPr>
        <w:tabs>
          <w:tab w:val="left" w:pos="740"/>
        </w:tabs>
        <w:spacing w:before="64" w:after="0" w:line="240" w:lineRule="auto"/>
        <w:ind w:left="740" w:right="0" w:hanging="501"/>
        <w:jc w:val="left"/>
      </w:pPr>
      <w:r>
        <w:t>Fusha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aftësive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</w:t>
      </w:r>
      <w:r>
        <w:rPr>
          <w:spacing w:val="-1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rPr>
          <w:spacing w:val="-2"/>
        </w:rPr>
        <w:t>kandidatët</w:t>
      </w:r>
    </w:p>
    <w:p w14:paraId="2441971C">
      <w:pPr>
        <w:pStyle w:val="5"/>
        <w:spacing w:before="272"/>
        <w:ind w:left="239" w:right="282"/>
      </w:pPr>
      <w:r>
        <w:t>Kandidatët që konkurojnë për pozicionin e “Specialist Arkivist/Bibliotekar” në Sektorin e Burimeve Njerëzore , do të vlerësohen në lidhje me njohuritë mbi:</w:t>
      </w:r>
    </w:p>
    <w:p w14:paraId="4D923A21">
      <w:pPr>
        <w:pStyle w:val="5"/>
      </w:pPr>
    </w:p>
    <w:p w14:paraId="068E1B3C">
      <w:pPr>
        <w:pStyle w:val="7"/>
        <w:numPr>
          <w:ilvl w:val="0"/>
          <w:numId w:val="12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3"/>
          <w:sz w:val="24"/>
        </w:rPr>
        <w:t xml:space="preserve"> </w:t>
      </w:r>
      <w:r>
        <w:rPr>
          <w:sz w:val="24"/>
        </w:rPr>
        <w:t>nr.8454,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dt.04.02.1999, “Për</w:t>
      </w:r>
      <w:r>
        <w:rPr>
          <w:spacing w:val="-1"/>
          <w:sz w:val="24"/>
        </w:rPr>
        <w:t xml:space="preserve"> </w:t>
      </w:r>
      <w:r>
        <w:rPr>
          <w:sz w:val="24"/>
        </w:rPr>
        <w:t>Avokatin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ndryshuar;</w:t>
      </w:r>
    </w:p>
    <w:p w14:paraId="5E9085E3">
      <w:pPr>
        <w:pStyle w:val="7"/>
        <w:numPr>
          <w:ilvl w:val="0"/>
          <w:numId w:val="12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148EA1AC">
      <w:pPr>
        <w:pStyle w:val="7"/>
        <w:numPr>
          <w:ilvl w:val="0"/>
          <w:numId w:val="12"/>
        </w:numPr>
        <w:tabs>
          <w:tab w:val="left" w:pos="728"/>
        </w:tabs>
        <w:spacing w:before="0" w:after="0" w:line="240" w:lineRule="auto"/>
        <w:ind w:left="728" w:right="0" w:hanging="489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nr.9367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1"/>
          <w:sz w:val="24"/>
        </w:rPr>
        <w:t xml:space="preserve"> </w:t>
      </w:r>
      <w:r>
        <w:rPr>
          <w:sz w:val="24"/>
        </w:rPr>
        <w:t>07.04.2005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Konfliktit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Interesit”;</w:t>
      </w:r>
    </w:p>
    <w:p w14:paraId="60664032">
      <w:pPr>
        <w:pStyle w:val="7"/>
        <w:numPr>
          <w:ilvl w:val="0"/>
          <w:numId w:val="12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nr.9154</w:t>
      </w:r>
      <w:r>
        <w:rPr>
          <w:spacing w:val="-1"/>
          <w:sz w:val="24"/>
        </w:rPr>
        <w:t xml:space="preserve"> </w:t>
      </w:r>
      <w:r>
        <w:rPr>
          <w:sz w:val="24"/>
        </w:rPr>
        <w:t>dt.06.11.2003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Arkivat”;</w:t>
      </w:r>
    </w:p>
    <w:p w14:paraId="79774030">
      <w:pPr>
        <w:pStyle w:val="7"/>
        <w:numPr>
          <w:ilvl w:val="0"/>
          <w:numId w:val="12"/>
        </w:numPr>
        <w:tabs>
          <w:tab w:val="left" w:pos="740"/>
        </w:tabs>
        <w:spacing w:before="0" w:after="0" w:line="240" w:lineRule="auto"/>
        <w:ind w:left="740" w:right="0" w:hanging="501"/>
        <w:jc w:val="left"/>
        <w:rPr>
          <w:sz w:val="24"/>
        </w:rPr>
      </w:pPr>
      <w:r>
        <w:rPr>
          <w:sz w:val="24"/>
        </w:rPr>
        <w:t>Kodin</w:t>
      </w:r>
      <w:r>
        <w:rPr>
          <w:spacing w:val="-2"/>
          <w:sz w:val="24"/>
        </w:rPr>
        <w:t xml:space="preserve"> </w:t>
      </w:r>
      <w:r>
        <w:rPr>
          <w:sz w:val="24"/>
        </w:rPr>
        <w:t>deontollogjik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arkivistëve;</w:t>
      </w:r>
    </w:p>
    <w:p w14:paraId="363D1243">
      <w:pPr>
        <w:pStyle w:val="7"/>
        <w:numPr>
          <w:ilvl w:val="0"/>
          <w:numId w:val="12"/>
        </w:numPr>
        <w:tabs>
          <w:tab w:val="left" w:pos="728"/>
        </w:tabs>
        <w:spacing w:before="0" w:after="0" w:line="240" w:lineRule="auto"/>
        <w:ind w:left="728" w:right="279" w:hanging="490"/>
        <w:jc w:val="both"/>
        <w:rPr>
          <w:sz w:val="24"/>
        </w:rPr>
      </w:pPr>
      <w:r>
        <w:rPr>
          <w:sz w:val="24"/>
        </w:rPr>
        <w:t>Normat Tekniko-Profesionale dhe Metedologjike të Shërbimit Arkivor ne Republikën e Shqipërisë dhe formatet “Model” 1 deri 4 dhe shtojca 1 deri 8 (sipas VKM nr.4, dt.19.06.2017;</w:t>
      </w:r>
    </w:p>
    <w:p w14:paraId="31C61994">
      <w:pPr>
        <w:pStyle w:val="7"/>
        <w:numPr>
          <w:ilvl w:val="0"/>
          <w:numId w:val="12"/>
        </w:numPr>
        <w:tabs>
          <w:tab w:val="left" w:pos="740"/>
        </w:tabs>
        <w:spacing w:before="0" w:after="0" w:line="240" w:lineRule="auto"/>
        <w:ind w:left="740" w:right="0" w:hanging="501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nr.8457,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11.02.1999,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Klasifikuar</w:t>
      </w:r>
      <w:r>
        <w:rPr>
          <w:spacing w:val="-1"/>
          <w:sz w:val="24"/>
        </w:rPr>
        <w:t xml:space="preserve"> </w:t>
      </w:r>
      <w:r>
        <w:rPr>
          <w:sz w:val="24"/>
        </w:rPr>
        <w:t>“Sekret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Shtetëror</w:t>
      </w:r>
    </w:p>
    <w:p w14:paraId="067AACFD">
      <w:pPr>
        <w:pStyle w:val="5"/>
      </w:pPr>
    </w:p>
    <w:p w14:paraId="529605D9">
      <w:pPr>
        <w:pStyle w:val="5"/>
        <w:spacing w:before="6"/>
      </w:pPr>
    </w:p>
    <w:p w14:paraId="7950BA1D">
      <w:pPr>
        <w:pStyle w:val="2"/>
        <w:numPr>
          <w:ilvl w:val="0"/>
          <w:numId w:val="7"/>
        </w:numPr>
        <w:tabs>
          <w:tab w:val="left" w:pos="740"/>
        </w:tabs>
        <w:spacing w:before="0" w:after="0" w:line="480" w:lineRule="auto"/>
        <w:ind w:left="239" w:right="4573" w:firstLine="0"/>
        <w:jc w:val="left"/>
        <w:rPr>
          <w:sz w:val="24"/>
        </w:rPr>
      </w:pPr>
      <w:r>
        <w:t>Mënyra e vlerësimit të kandidatëve Kandidatët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-7"/>
        </w:rPr>
        <w:t xml:space="preserve"> </w:t>
      </w:r>
      <w:r>
        <w:t>me:</w:t>
      </w:r>
    </w:p>
    <w:p w14:paraId="321AFC12">
      <w:pPr>
        <w:pStyle w:val="7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për vlerësimin e jetëshkrimit (CV) të kandidatëve, që konsiston në vlerësimin 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arsimimit, të përvojës e të trajnimeve, të lidhura me fushën, deri në 15 pikë;</w:t>
      </w:r>
    </w:p>
    <w:p w14:paraId="264CB7F4">
      <w:pPr>
        <w:pStyle w:val="7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për intervistën e strukturuar me gojë, deri në 25 pikë; </w:t>
      </w:r>
    </w:p>
    <w:p w14:paraId="6A60B03B">
      <w:pPr>
        <w:pStyle w:val="7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për vlerësimin me shkrim, deri në 60 pikë.</w:t>
      </w:r>
    </w:p>
    <w:p w14:paraId="200DC6C9">
      <w:pPr>
        <w:pStyle w:val="7"/>
        <w:widowControl w:val="0"/>
        <w:numPr>
          <w:ilvl w:val="0"/>
          <w:numId w:val="0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sz w:val="24"/>
        </w:rPr>
      </w:pPr>
    </w:p>
    <w:p w14:paraId="7AA52359">
      <w:pPr>
        <w:pStyle w:val="7"/>
        <w:widowControl w:val="0"/>
        <w:numPr>
          <w:ilvl w:val="0"/>
          <w:numId w:val="0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sz w:val="24"/>
        </w:rPr>
      </w:pPr>
    </w:p>
    <w:p w14:paraId="4D78B64A">
      <w:pPr>
        <w:pStyle w:val="7"/>
        <w:widowControl w:val="0"/>
        <w:numPr>
          <w:ilvl w:val="0"/>
          <w:numId w:val="0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sz w:val="24"/>
        </w:rPr>
      </w:pPr>
    </w:p>
    <w:p w14:paraId="624BA937">
      <w:pPr>
        <w:pStyle w:val="5"/>
      </w:pPr>
    </w:p>
    <w:p w14:paraId="018CE773">
      <w:pPr>
        <w:pStyle w:val="5"/>
        <w:ind w:left="162" w:right="70"/>
        <w:jc w:val="both"/>
      </w:pPr>
      <w:r>
        <w:t>Më</w:t>
      </w:r>
      <w:r>
        <w:rPr>
          <w:spacing w:val="-1"/>
        </w:rPr>
        <w:t xml:space="preserve"> </w:t>
      </w:r>
      <w:r>
        <w:t>shumë</w:t>
      </w:r>
      <w:r>
        <w:rPr>
          <w:spacing w:val="-1"/>
        </w:rPr>
        <w:t xml:space="preserve"> </w:t>
      </w:r>
      <w:r>
        <w:t>detaje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vlerësimin me</w:t>
      </w:r>
      <w:r>
        <w:rPr>
          <w:spacing w:val="-1"/>
        </w:rPr>
        <w:t xml:space="preserve"> </w:t>
      </w:r>
      <w:r>
        <w:t>pikët, metodologjinë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shpërndarjes së</w:t>
      </w:r>
      <w:r>
        <w:rPr>
          <w:spacing w:val="-1"/>
        </w:rPr>
        <w:t xml:space="preserve"> </w:t>
      </w:r>
      <w:r>
        <w:t>pikëve, mënyrën e llogaritjes së rezultatit përfundimtar i gjeni në Udhëzimin nr.2, datë 27.03.2015, të Departamentit të Administratës Publike.</w:t>
      </w:r>
    </w:p>
    <w:p w14:paraId="2C90794F">
      <w:pPr>
        <w:pStyle w:val="5"/>
        <w:ind w:left="162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404A75CB">
      <w:pPr>
        <w:pStyle w:val="5"/>
      </w:pPr>
    </w:p>
    <w:p w14:paraId="5E865C54">
      <w:pPr>
        <w:pStyle w:val="5"/>
        <w:spacing w:before="5"/>
      </w:pPr>
    </w:p>
    <w:p w14:paraId="0BB0A8BC">
      <w:pPr>
        <w:pStyle w:val="2"/>
        <w:numPr>
          <w:ilvl w:val="0"/>
          <w:numId w:val="7"/>
        </w:numPr>
        <w:tabs>
          <w:tab w:val="left" w:pos="479"/>
        </w:tabs>
        <w:spacing w:before="0" w:after="0" w:line="240" w:lineRule="auto"/>
        <w:ind w:left="479" w:right="0" w:hanging="240"/>
        <w:jc w:val="left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rezultateve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konkurimit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komunikimit</w:t>
      </w:r>
    </w:p>
    <w:p w14:paraId="1E70B9D5">
      <w:pPr>
        <w:pStyle w:val="5"/>
        <w:spacing w:before="271"/>
        <w:ind w:left="239" w:right="275"/>
        <w:jc w:val="both"/>
      </w:pPr>
      <w:r>
        <w:t>Në përfundim të vlerësimit të kandidatëve, Drejtoria e Financës, Shërbimeve dhe Pritjes së</w:t>
      </w:r>
      <w:r>
        <w:rPr>
          <w:spacing w:val="-4"/>
        </w:rPr>
        <w:t xml:space="preserve"> </w:t>
      </w:r>
      <w:r>
        <w:t>Qytetarëve</w:t>
      </w:r>
      <w:r>
        <w:rPr>
          <w:spacing w:val="-4"/>
        </w:rPr>
        <w:t xml:space="preserve"> </w:t>
      </w:r>
      <w:r>
        <w:t>(Sektori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Burimeve</w:t>
      </w:r>
      <w:r>
        <w:rPr>
          <w:spacing w:val="-4"/>
        </w:rPr>
        <w:t xml:space="preserve"> </w:t>
      </w:r>
      <w:r>
        <w:t>Njerëzore)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shpallë</w:t>
      </w:r>
      <w:r>
        <w:rPr>
          <w:spacing w:val="-4"/>
        </w:rPr>
        <w:t xml:space="preserve"> </w:t>
      </w:r>
      <w:r>
        <w:t>fituesin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Portalin</w:t>
      </w:r>
      <w:r>
        <w:rPr>
          <w:spacing w:val="-3"/>
        </w:rPr>
        <w:t xml:space="preserve"> </w:t>
      </w:r>
      <w:r>
        <w:t xml:space="preserve">“Shërbimi Kombëtar i Punësimit,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(www.avokatipopullit.gov.al),</w:t>
      </w:r>
      <w:r>
        <w:fldChar w:fldCharType="end"/>
      </w:r>
      <w:r>
        <w:t xml:space="preserve"> dhe në këndin e njoftimeve të publikut të Institucionit. Të gjithë kandidatët pjesmarrës në këtë procedurë do të njoftohen në mënyrë elektronike.</w:t>
      </w:r>
    </w:p>
    <w:p w14:paraId="4C254CF8">
      <w:pPr>
        <w:pStyle w:val="5"/>
        <w:spacing w:before="275"/>
        <w:ind w:left="239" w:right="282"/>
        <w:jc w:val="both"/>
      </w:pPr>
      <w:r>
        <w:t xml:space="preserve">Për sqarime të mëtejshme, mund të kontaktoni në numrin e telefonit 042380334 ose në </w:t>
      </w:r>
      <w:r>
        <w:rPr>
          <w:spacing w:val="-2"/>
        </w:rPr>
        <w:t>adresën:</w:t>
      </w:r>
    </w:p>
    <w:p w14:paraId="1B6DC952">
      <w:pPr>
        <w:pStyle w:val="5"/>
      </w:pPr>
    </w:p>
    <w:p w14:paraId="4774BBA0">
      <w:pPr>
        <w:pStyle w:val="5"/>
        <w:ind w:left="239"/>
        <w:jc w:val="both"/>
      </w:pP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Popullit,</w:t>
      </w:r>
      <w:r>
        <w:rPr>
          <w:spacing w:val="-1"/>
        </w:rPr>
        <w:t xml:space="preserve"> </w:t>
      </w:r>
      <w:r>
        <w:t>Bulevardi</w:t>
      </w:r>
      <w:r>
        <w:rPr>
          <w:spacing w:val="-1"/>
        </w:rPr>
        <w:t xml:space="preserve"> </w:t>
      </w:r>
      <w:r>
        <w:t>“Zhan’</w:t>
      </w:r>
      <w:r>
        <w:rPr>
          <w:spacing w:val="-1"/>
        </w:rPr>
        <w:t xml:space="preserve"> </w:t>
      </w:r>
      <w:r>
        <w:t>Dark”</w:t>
      </w:r>
      <w:r>
        <w:rPr>
          <w:spacing w:val="-3"/>
        </w:rPr>
        <w:t xml:space="preserve"> </w:t>
      </w:r>
      <w:r>
        <w:t>nr.2,</w:t>
      </w:r>
      <w:r>
        <w:rPr>
          <w:spacing w:val="1"/>
        </w:rPr>
        <w:t xml:space="preserve"> </w:t>
      </w:r>
      <w:r>
        <w:rPr>
          <w:spacing w:val="-2"/>
        </w:rPr>
        <w:t>Tiranë.</w:t>
      </w:r>
    </w:p>
    <w:sectPr>
      <w:pgSz w:w="11920" w:h="16860"/>
      <w:pgMar w:top="1340" w:right="1275" w:bottom="1220" w:left="1559" w:header="0" w:footer="10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E45CF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6604635</wp:posOffset>
              </wp:positionH>
              <wp:positionV relativeFrom="page">
                <wp:posOffset>9911080</wp:posOffset>
              </wp:positionV>
              <wp:extent cx="15938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B6736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20.05pt;margin-top:780.4pt;height:14.25pt;width:12.55pt;mso-position-horizontal-relative:page;mso-position-vertical-relative:page;z-index:-251655168;mso-width-relative:page;mso-height-relative:page;" filled="f" stroked="f" coordsize="21600,21600" o:gfxdata="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m9hxnbAAAADwEAAA8AAAAAAAAAAQAgAAAAIgAAAGRycy9kb3ducmV2LnhtbFBLAQIUABQAAAAI&#10;AIdO4kCxDHUK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AB6736"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447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95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38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sq-AL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447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95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38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sq-AL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39" w:hanging="25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519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445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371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29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224" w:hanging="360"/>
      </w:pPr>
      <w:rPr>
        <w:rFonts w:hint="default"/>
        <w:lang w:val="sq-AL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95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71" w:hanging="358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83" w:hanging="358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95" w:hanging="358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358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18" w:hanging="358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830" w:hanging="358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42" w:hanging="358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53" w:hanging="358"/>
      </w:pPr>
      <w:rPr>
        <w:rFonts w:hint="default"/>
        <w:lang w:val="sq-AL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4"/>
      <w:numFmt w:val="decimal"/>
      <w:lvlText w:val="%1."/>
      <w:lvlJc w:val="left"/>
      <w:pPr>
        <w:ind w:left="740" w:hanging="5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50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50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50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0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50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742" w:hanging="50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50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09" w:hanging="502"/>
      </w:pPr>
      <w:rPr>
        <w:rFonts w:hint="default"/>
        <w:lang w:val="sq-AL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33" w:hanging="5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50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50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50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0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50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742" w:hanging="50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50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09" w:hanging="502"/>
      </w:pPr>
      <w:rPr>
        <w:rFonts w:hint="default"/>
        <w:lang w:val="sq-AL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39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288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007" w:hanging="288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91" w:hanging="288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74" w:hanging="288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58" w:hanging="288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42" w:hanging="288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426" w:hanging="288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309" w:hanging="288"/>
      </w:pPr>
      <w:rPr>
        <w:rFonts w:hint="default"/>
        <w:lang w:val="sq-AL" w:eastAsia="en-US" w:bidi="ar-SA"/>
      </w:rPr>
    </w:lvl>
  </w:abstractNum>
  <w:abstractNum w:abstractNumId="7">
    <w:nsid w:val="2730AC82"/>
    <w:multiLevelType w:val="singleLevel"/>
    <w:tmpl w:val="2730AC82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28" w:hanging="4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55" w:hanging="49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91" w:hanging="49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27" w:hanging="49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62" w:hanging="49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98" w:hanging="49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734" w:hanging="49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70" w:hanging="49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05" w:hanging="490"/>
      </w:pPr>
      <w:rPr>
        <w:rFonts w:hint="default"/>
        <w:lang w:val="sq-AL" w:eastAsia="en-US" w:bidi="ar-SA"/>
      </w:rPr>
    </w:lvl>
  </w:abstractNum>
  <w:abstractNum w:abstractNumId="9">
    <w:nsid w:val="4798FBA2"/>
    <w:multiLevelType w:val="singleLevel"/>
    <w:tmpl w:val="4798FBA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447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95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38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3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40" w:hanging="5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50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50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50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0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50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742" w:hanging="50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50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09" w:hanging="502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40" w:hanging="5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502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50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50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0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50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742" w:hanging="50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50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09" w:hanging="502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30C464A"/>
    <w:rsid w:val="0F811C49"/>
    <w:rsid w:val="0F971E23"/>
    <w:rsid w:val="413A7D62"/>
    <w:rsid w:val="41AE1692"/>
    <w:rsid w:val="49CB36B8"/>
    <w:rsid w:val="5C2266BE"/>
    <w:rsid w:val="7B5B6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2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40" w:hanging="501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8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3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2025-04-04T12:55:00Z</dcterms:created>
  <dc:creator>Marjeta Sanxhaku</dc:creator>
  <cp:lastModifiedBy>Itz_Dea</cp:lastModifiedBy>
  <cp:lastPrinted>2025-04-04T12:56:00Z</cp:lastPrinted>
  <dcterms:modified xsi:type="dcterms:W3CDTF">2025-04-07T15:27:19Z</dcterms:modified>
  <dc:title>REPUBLIKA E SHQIPERISE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1033-12.2.0.20782</vt:lpwstr>
  </property>
  <property fmtid="{D5CDD505-2E9C-101B-9397-08002B2CF9AE}" pid="7" name="ICV">
    <vt:lpwstr>7D33C0012DBB490DAA9965CC5DE84A88_13</vt:lpwstr>
  </property>
</Properties>
</file>