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76" w:rsidRDefault="00970076" w:rsidP="00881C21">
      <w:pPr>
        <w:tabs>
          <w:tab w:val="left" w:pos="0"/>
          <w:tab w:val="left" w:pos="7020"/>
        </w:tabs>
        <w:spacing w:after="0" w:line="240" w:lineRule="auto"/>
        <w:ind w:right="26"/>
        <w:jc w:val="right"/>
        <w:rPr>
          <w:rFonts w:ascii="Times New Roman" w:eastAsia="Calibri" w:hAnsi="Times New Roman"/>
          <w:b/>
          <w:sz w:val="24"/>
        </w:rPr>
      </w:pPr>
    </w:p>
    <w:p w:rsidR="00970076" w:rsidRDefault="00970076" w:rsidP="00881C21">
      <w:pPr>
        <w:tabs>
          <w:tab w:val="left" w:pos="0"/>
          <w:tab w:val="left" w:pos="7020"/>
        </w:tabs>
        <w:spacing w:after="0" w:line="240" w:lineRule="auto"/>
        <w:ind w:right="26"/>
        <w:jc w:val="right"/>
        <w:rPr>
          <w:rFonts w:ascii="Times New Roman" w:eastAsia="Calibri" w:hAnsi="Times New Roman"/>
          <w:b/>
          <w:sz w:val="24"/>
        </w:rPr>
      </w:pPr>
    </w:p>
    <w:p w:rsidR="00970076" w:rsidRDefault="00970076" w:rsidP="00881C21">
      <w:pPr>
        <w:tabs>
          <w:tab w:val="left" w:pos="0"/>
          <w:tab w:val="left" w:pos="7020"/>
        </w:tabs>
        <w:spacing w:after="0" w:line="240" w:lineRule="auto"/>
        <w:ind w:right="26"/>
        <w:jc w:val="right"/>
        <w:rPr>
          <w:rFonts w:ascii="Times New Roman" w:eastAsia="Calibri" w:hAnsi="Times New Roman"/>
          <w:b/>
          <w:sz w:val="24"/>
        </w:rPr>
      </w:pPr>
    </w:p>
    <w:p w:rsidR="00881C21" w:rsidRPr="00881C21" w:rsidRDefault="00881C21" w:rsidP="00881C21">
      <w:pPr>
        <w:tabs>
          <w:tab w:val="left" w:pos="0"/>
          <w:tab w:val="left" w:pos="7020"/>
        </w:tabs>
        <w:spacing w:after="0" w:line="240" w:lineRule="auto"/>
        <w:ind w:right="26"/>
        <w:jc w:val="right"/>
        <w:rPr>
          <w:rFonts w:ascii="Times New Roman" w:eastAsia="Calibri" w:hAnsi="Times New Roman"/>
          <w:b/>
          <w:sz w:val="24"/>
        </w:rPr>
      </w:pPr>
      <w:proofErr w:type="spellStart"/>
      <w:proofErr w:type="gramStart"/>
      <w:r w:rsidRPr="00881C21">
        <w:rPr>
          <w:rFonts w:ascii="Times New Roman" w:eastAsia="Calibri" w:hAnsi="Times New Roman"/>
          <w:b/>
          <w:sz w:val="24"/>
        </w:rPr>
        <w:t>Krujë</w:t>
      </w:r>
      <w:proofErr w:type="spellEnd"/>
      <w:r w:rsidRPr="00881C21">
        <w:rPr>
          <w:rFonts w:ascii="Times New Roman" w:eastAsia="Calibri" w:hAnsi="Times New Roman"/>
          <w:b/>
          <w:sz w:val="24"/>
        </w:rPr>
        <w:t xml:space="preserve"> ,</w:t>
      </w:r>
      <w:proofErr w:type="gramEnd"/>
      <w:r w:rsidRPr="00881C21"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b/>
          <w:sz w:val="24"/>
        </w:rPr>
        <w:t>më</w:t>
      </w:r>
      <w:proofErr w:type="spellEnd"/>
      <w:r w:rsidRPr="00881C21">
        <w:rPr>
          <w:rFonts w:ascii="Times New Roman" w:eastAsia="Calibri" w:hAnsi="Times New Roman"/>
          <w:b/>
          <w:sz w:val="24"/>
        </w:rPr>
        <w:t xml:space="preserve"> </w:t>
      </w:r>
      <w:r w:rsidR="00970076">
        <w:rPr>
          <w:rFonts w:ascii="Times New Roman" w:eastAsia="Calibri" w:hAnsi="Times New Roman"/>
          <w:b/>
          <w:sz w:val="24"/>
        </w:rPr>
        <w:t>19.03</w:t>
      </w:r>
      <w:r w:rsidR="00195ABD">
        <w:rPr>
          <w:rFonts w:ascii="Times New Roman" w:eastAsia="Calibri" w:hAnsi="Times New Roman"/>
          <w:b/>
          <w:sz w:val="24"/>
        </w:rPr>
        <w:t>.2025</w:t>
      </w:r>
    </w:p>
    <w:p w:rsidR="00881C21" w:rsidRPr="00881C21" w:rsidRDefault="00881C21" w:rsidP="00881C21">
      <w:pPr>
        <w:rPr>
          <w:rFonts w:eastAsia="Calibri"/>
        </w:rPr>
      </w:pPr>
    </w:p>
    <w:p w:rsidR="00881C21" w:rsidRPr="00881C21" w:rsidRDefault="005E49BD" w:rsidP="00881C21">
      <w:pPr>
        <w:rPr>
          <w:rFonts w:eastAsia="Calibri"/>
        </w:rPr>
      </w:pPr>
      <w:r w:rsidRPr="00881C21">
        <w:rPr>
          <w:rFonts w:eastAsia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AF97" wp14:editId="3AF4FD36">
                <wp:simplePos x="0" y="0"/>
                <wp:positionH relativeFrom="column">
                  <wp:posOffset>-55659</wp:posOffset>
                </wp:positionH>
                <wp:positionV relativeFrom="paragraph">
                  <wp:posOffset>41109</wp:posOffset>
                </wp:positionV>
                <wp:extent cx="6345141" cy="589915"/>
                <wp:effectExtent l="0" t="0" r="36830" b="57785"/>
                <wp:wrapNone/>
                <wp:docPr id="1132425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141" cy="589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81C21" w:rsidRDefault="00881C21" w:rsidP="005E49BD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ËRFUNDIMIN E PROÇEDURËS PËR PRANIM NË SHËRBIMIN CIVIL</w:t>
                            </w:r>
                          </w:p>
                          <w:p w:rsidR="00881C21" w:rsidRDefault="00881C21" w:rsidP="00881C2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.4pt;margin-top:3.25pt;width:499.6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:rsidR="00881C21" w:rsidRDefault="00881C21" w:rsidP="005E49BD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ËRFUNDIMIN E PROÇEDURËS PËR PRANIM NË SHËRBIMIN CIVIL</w:t>
                      </w:r>
                    </w:p>
                    <w:p w:rsidR="00881C21" w:rsidRDefault="00881C21" w:rsidP="00881C2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1C21" w:rsidRPr="00881C21" w:rsidRDefault="00881C21" w:rsidP="00881C21">
      <w:pPr>
        <w:rPr>
          <w:rFonts w:eastAsia="Calibri"/>
        </w:rPr>
      </w:pPr>
    </w:p>
    <w:p w:rsidR="00650984" w:rsidRPr="00881C21" w:rsidRDefault="00650984" w:rsidP="00881C21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eastAsia="Calibri" w:hAnsi="Times New Roman"/>
          <w:sz w:val="24"/>
          <w:szCs w:val="24"/>
        </w:rPr>
      </w:pPr>
    </w:p>
    <w:p w:rsidR="00881C21" w:rsidRPr="00881C21" w:rsidRDefault="00881C21" w:rsidP="00BD45B2">
      <w:pPr>
        <w:tabs>
          <w:tab w:val="left" w:pos="0"/>
          <w:tab w:val="left" w:pos="5490"/>
          <w:tab w:val="left" w:pos="7020"/>
        </w:tabs>
        <w:spacing w:after="0" w:line="360" w:lineRule="auto"/>
        <w:ind w:right="26"/>
        <w:jc w:val="both"/>
        <w:rPr>
          <w:rFonts w:ascii="Times New Roman" w:eastAsia="Calibri" w:hAnsi="Times New Roman"/>
          <w:sz w:val="24"/>
          <w:szCs w:val="24"/>
        </w:rPr>
      </w:pPr>
      <w:r w:rsidRPr="00881C21">
        <w:rPr>
          <w:rFonts w:eastAsia="Calibri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zbatim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nenit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22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ligjit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152/2013 “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nëpunësin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civil”,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Kreut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II,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Vendimit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Nr. 243,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datë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18/03/2015,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Këshillit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Ministrave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“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pranimin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lëvizjen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paralele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periudhën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provës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emërimin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kategorinë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ekzekutive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”,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Raportit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Komitetit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Përhershëm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Pranimit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shërbimin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civil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Bashkinë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881C21">
        <w:rPr>
          <w:rFonts w:ascii="Times New Roman" w:eastAsia="Calibri" w:hAnsi="Times New Roman"/>
          <w:sz w:val="24"/>
          <w:szCs w:val="24"/>
        </w:rPr>
        <w:t>Krujë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r w:rsidR="00047403">
        <w:rPr>
          <w:rFonts w:ascii="Times New Roman" w:eastAsia="Calibri" w:hAnsi="Times New Roman"/>
          <w:sz w:val="24"/>
          <w:szCs w:val="24"/>
        </w:rPr>
        <w:t xml:space="preserve"> nr</w:t>
      </w:r>
      <w:proofErr w:type="gramEnd"/>
      <w:r w:rsidR="00047403">
        <w:rPr>
          <w:rFonts w:ascii="Times New Roman" w:eastAsia="Calibri" w:hAnsi="Times New Roman"/>
          <w:sz w:val="24"/>
          <w:szCs w:val="24"/>
        </w:rPr>
        <w:t xml:space="preserve"> </w:t>
      </w:r>
      <w:r w:rsidR="00970076">
        <w:rPr>
          <w:rFonts w:ascii="Times New Roman" w:eastAsia="Calibri" w:hAnsi="Times New Roman"/>
          <w:sz w:val="24"/>
          <w:szCs w:val="24"/>
        </w:rPr>
        <w:t>2096</w:t>
      </w:r>
      <w:r w:rsidR="0004740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47403">
        <w:rPr>
          <w:rFonts w:ascii="Times New Roman" w:eastAsia="Calibri" w:hAnsi="Times New Roman"/>
          <w:sz w:val="24"/>
          <w:szCs w:val="24"/>
        </w:rPr>
        <w:t>prot</w:t>
      </w:r>
      <w:proofErr w:type="spellEnd"/>
      <w:r w:rsidR="0004740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47403">
        <w:rPr>
          <w:rFonts w:ascii="Times New Roman" w:eastAsia="Calibri" w:hAnsi="Times New Roman"/>
          <w:sz w:val="24"/>
          <w:szCs w:val="24"/>
        </w:rPr>
        <w:t>da</w:t>
      </w:r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 </w:t>
      </w:r>
      <w:r w:rsidR="00970076">
        <w:rPr>
          <w:rFonts w:ascii="Times New Roman" w:eastAsia="Calibri" w:hAnsi="Times New Roman"/>
          <w:sz w:val="24"/>
          <w:szCs w:val="24"/>
        </w:rPr>
        <w:t>18.03</w:t>
      </w:r>
      <w:r w:rsidR="00195ABD">
        <w:rPr>
          <w:rFonts w:ascii="Times New Roman" w:eastAsia="Calibri" w:hAnsi="Times New Roman"/>
          <w:sz w:val="24"/>
          <w:szCs w:val="24"/>
        </w:rPr>
        <w:t>.2025</w:t>
      </w:r>
      <w:r w:rsidRPr="00881C2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Njësia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përgjegjëse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Bashkinë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Krujë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përfundim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procedurës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pranimit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shërbimin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civil,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njofton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se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grupin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881C21">
        <w:rPr>
          <w:rFonts w:ascii="Times New Roman" w:eastAsia="Calibri" w:hAnsi="Times New Roman"/>
          <w:sz w:val="24"/>
          <w:szCs w:val="24"/>
        </w:rPr>
        <w:t>pozicioneve</w:t>
      </w:r>
      <w:proofErr w:type="spellEnd"/>
      <w:r w:rsidRPr="00881C21">
        <w:rPr>
          <w:rFonts w:ascii="Times New Roman" w:eastAsia="Calibri" w:hAnsi="Times New Roman"/>
          <w:sz w:val="24"/>
          <w:szCs w:val="24"/>
        </w:rPr>
        <w:t>:</w:t>
      </w:r>
    </w:p>
    <w:p w:rsidR="00BD45B2" w:rsidRDefault="00BD45B2" w:rsidP="00881C21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84AF3" w:rsidRPr="00C84AF3" w:rsidRDefault="00C84AF3" w:rsidP="00C84AF3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eastAsia="Calibri" w:hAnsi="Times New Roman"/>
          <w:b/>
          <w:sz w:val="24"/>
          <w:szCs w:val="24"/>
        </w:rPr>
      </w:pPr>
      <w:r w:rsidRPr="00C84AF3">
        <w:rPr>
          <w:rFonts w:ascii="Times New Roman" w:eastAsia="Calibri" w:hAnsi="Times New Roman"/>
          <w:b/>
          <w:sz w:val="24"/>
          <w:szCs w:val="24"/>
        </w:rPr>
        <w:t>1 (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një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)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Pozicion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- Specialist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Për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higjienën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dhe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tregjet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C84AF3">
        <w:rPr>
          <w:rFonts w:ascii="Times New Roman" w:eastAsia="Calibri" w:hAnsi="Times New Roman"/>
          <w:b/>
          <w:sz w:val="24"/>
          <w:szCs w:val="24"/>
        </w:rPr>
        <w:t>ushqimore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,</w:t>
      </w:r>
      <w:proofErr w:type="gram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Njësia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Administrative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Fushë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Krujë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,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Bashkia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Krujë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,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Kategoria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e </w:t>
      </w:r>
      <w:proofErr w:type="spellStart"/>
      <w:r w:rsidRPr="00C84AF3">
        <w:rPr>
          <w:rFonts w:ascii="Times New Roman" w:eastAsia="Calibri" w:hAnsi="Times New Roman"/>
          <w:b/>
          <w:sz w:val="24"/>
          <w:szCs w:val="24"/>
        </w:rPr>
        <w:t>pagës</w:t>
      </w:r>
      <w:proofErr w:type="spellEnd"/>
      <w:r w:rsidRPr="00C84AF3">
        <w:rPr>
          <w:rFonts w:ascii="Times New Roman" w:eastAsia="Calibri" w:hAnsi="Times New Roman"/>
          <w:b/>
          <w:sz w:val="24"/>
          <w:szCs w:val="24"/>
        </w:rPr>
        <w:t xml:space="preserve"> IV-3.</w:t>
      </w:r>
    </w:p>
    <w:p w:rsidR="00195ABD" w:rsidRPr="00704431" w:rsidRDefault="00195ABD" w:rsidP="00195ABD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81C21" w:rsidRPr="00881C21" w:rsidRDefault="00881C21" w:rsidP="00881C21">
      <w:pPr>
        <w:spacing w:after="0" w:line="240" w:lineRule="auto"/>
        <w:rPr>
          <w:rFonts w:ascii="Times New Roman" w:hAnsi="Times New Roman"/>
          <w:b/>
          <w:sz w:val="28"/>
        </w:rPr>
      </w:pPr>
      <w:r w:rsidRPr="00881C21">
        <w:rPr>
          <w:rFonts w:ascii="Times New Roman" w:eastAsia="Calibri" w:hAnsi="Times New Roman"/>
          <w:sz w:val="24"/>
          <w:szCs w:val="24"/>
        </w:rPr>
        <w:tab/>
      </w:r>
      <w:r w:rsidRPr="00881C21">
        <w:rPr>
          <w:rFonts w:ascii="Times New Roman" w:hAnsi="Times New Roman"/>
          <w:b/>
          <w:sz w:val="28"/>
        </w:rPr>
        <w:t xml:space="preserve">                                                      </w:t>
      </w:r>
    </w:p>
    <w:p w:rsidR="00BD45B2" w:rsidRDefault="00BD45B2" w:rsidP="00881C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81C21" w:rsidRPr="00881C21" w:rsidRDefault="00881C21" w:rsidP="00881C2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spellStart"/>
      <w:r w:rsidRPr="00881C21">
        <w:rPr>
          <w:rFonts w:ascii="Times New Roman" w:hAnsi="Times New Roman"/>
          <w:b/>
          <w:sz w:val="28"/>
        </w:rPr>
        <w:t>Njofton</w:t>
      </w:r>
      <w:proofErr w:type="spellEnd"/>
      <w:r w:rsidRPr="00881C21">
        <w:rPr>
          <w:rFonts w:ascii="Times New Roman" w:hAnsi="Times New Roman"/>
          <w:b/>
          <w:sz w:val="28"/>
        </w:rPr>
        <w:t xml:space="preserve"> se:</w:t>
      </w:r>
    </w:p>
    <w:p w:rsidR="00881C21" w:rsidRPr="00881C21" w:rsidRDefault="00881C21" w:rsidP="00881C2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81C21" w:rsidRPr="00881C21" w:rsidRDefault="009A5334" w:rsidP="00881C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fitues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pozicionin</w:t>
      </w:r>
      <w:proofErr w:type="spellEnd"/>
      <w:r w:rsidR="00881C21" w:rsidRPr="00881C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lirë</w:t>
      </w:r>
      <w:proofErr w:type="spellEnd"/>
      <w:r w:rsidR="00881C21" w:rsidRPr="00881C21">
        <w:rPr>
          <w:rFonts w:ascii="Times New Roman" w:hAnsi="Times New Roman"/>
          <w:sz w:val="24"/>
        </w:rPr>
        <w:t xml:space="preserve"> </w:t>
      </w:r>
      <w:proofErr w:type="spellStart"/>
      <w:r w:rsidR="00881C21" w:rsidRPr="00881C21">
        <w:rPr>
          <w:rFonts w:ascii="Times New Roman" w:hAnsi="Times New Roman"/>
          <w:sz w:val="24"/>
        </w:rPr>
        <w:t>është</w:t>
      </w:r>
      <w:proofErr w:type="spellEnd"/>
      <w:r w:rsidR="00881C21" w:rsidRPr="00881C21">
        <w:rPr>
          <w:rFonts w:ascii="Times New Roman" w:hAnsi="Times New Roman"/>
          <w:sz w:val="24"/>
        </w:rPr>
        <w:t>:</w:t>
      </w:r>
    </w:p>
    <w:p w:rsidR="00881C21" w:rsidRPr="00881C21" w:rsidRDefault="00881C21" w:rsidP="00881C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81C21" w:rsidRPr="00881C21" w:rsidRDefault="00566A22" w:rsidP="00881C21">
      <w:pPr>
        <w:numPr>
          <w:ilvl w:val="1"/>
          <w:numId w:val="3"/>
        </w:numPr>
        <w:tabs>
          <w:tab w:val="left" w:pos="7035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Znj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. </w:t>
      </w:r>
      <w:proofErr w:type="spellStart"/>
      <w:r w:rsidR="00C84AF3">
        <w:rPr>
          <w:rFonts w:ascii="Times New Roman" w:eastAsia="Calibri" w:hAnsi="Times New Roman"/>
          <w:b/>
          <w:sz w:val="24"/>
          <w:szCs w:val="24"/>
        </w:rPr>
        <w:t>Sonila</w:t>
      </w:r>
      <w:proofErr w:type="spellEnd"/>
      <w:r w:rsidR="00C84AF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84AF3">
        <w:rPr>
          <w:rFonts w:ascii="Times New Roman" w:eastAsia="Calibri" w:hAnsi="Times New Roman"/>
          <w:b/>
          <w:sz w:val="24"/>
          <w:szCs w:val="24"/>
        </w:rPr>
        <w:t>Tema</w:t>
      </w:r>
      <w:proofErr w:type="spellEnd"/>
    </w:p>
    <w:p w:rsidR="00881C21" w:rsidRPr="00881C21" w:rsidRDefault="00881C21" w:rsidP="00881C21">
      <w:pPr>
        <w:tabs>
          <w:tab w:val="left" w:pos="7035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881C21" w:rsidRPr="00BD45B2" w:rsidRDefault="00881C21" w:rsidP="00BD45B2">
      <w:pPr>
        <w:tabs>
          <w:tab w:val="left" w:pos="7035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881C21" w:rsidRPr="00881C21" w:rsidRDefault="00881C21" w:rsidP="00881C21">
      <w:pPr>
        <w:tabs>
          <w:tab w:val="left" w:pos="6180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881C21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</w:t>
      </w:r>
      <w:r w:rsidR="00C84AF3">
        <w:rPr>
          <w:rFonts w:ascii="Times New Roman" w:eastAsia="Calibri" w:hAnsi="Times New Roman"/>
          <w:b/>
          <w:sz w:val="24"/>
          <w:szCs w:val="24"/>
        </w:rPr>
        <w:t xml:space="preserve">                      </w:t>
      </w:r>
      <w:proofErr w:type="spellStart"/>
      <w:r w:rsidR="00C84AF3">
        <w:rPr>
          <w:rFonts w:ascii="Times New Roman" w:eastAsia="Calibri" w:hAnsi="Times New Roman"/>
          <w:b/>
          <w:sz w:val="24"/>
          <w:szCs w:val="24"/>
        </w:rPr>
        <w:t>Kryetari</w:t>
      </w:r>
      <w:proofErr w:type="spellEnd"/>
      <w:r w:rsidR="00C84AF3">
        <w:rPr>
          <w:rFonts w:ascii="Times New Roman" w:eastAsia="Calibri" w:hAnsi="Times New Roman"/>
          <w:b/>
          <w:sz w:val="24"/>
          <w:szCs w:val="24"/>
        </w:rPr>
        <w:t xml:space="preserve"> i </w:t>
      </w:r>
      <w:proofErr w:type="spellStart"/>
      <w:r w:rsidR="00C84AF3">
        <w:rPr>
          <w:rFonts w:ascii="Times New Roman" w:eastAsia="Calibri" w:hAnsi="Times New Roman"/>
          <w:b/>
          <w:sz w:val="24"/>
          <w:szCs w:val="24"/>
        </w:rPr>
        <w:t>Bashkisë</w:t>
      </w:r>
      <w:proofErr w:type="spellEnd"/>
      <w:r w:rsidRPr="00881C21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881C21" w:rsidRDefault="009A5334" w:rsidP="00047403">
      <w:pPr>
        <w:tabs>
          <w:tab w:val="left" w:pos="6180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  <w:t xml:space="preserve"> </w:t>
      </w:r>
      <w:r w:rsidR="00C84AF3">
        <w:rPr>
          <w:rFonts w:ascii="Times New Roman" w:eastAsia="Calibri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Artur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881C21" w:rsidRPr="00881C21">
        <w:rPr>
          <w:rFonts w:ascii="Times New Roman" w:eastAsia="Calibri" w:hAnsi="Times New Roman"/>
          <w:b/>
          <w:sz w:val="24"/>
          <w:szCs w:val="24"/>
        </w:rPr>
        <w:t xml:space="preserve"> BUSHI </w:t>
      </w:r>
    </w:p>
    <w:p w:rsidR="00047403" w:rsidRPr="00047403" w:rsidRDefault="00047403" w:rsidP="00047403">
      <w:pPr>
        <w:tabs>
          <w:tab w:val="left" w:pos="6180"/>
        </w:tabs>
        <w:rPr>
          <w:rFonts w:ascii="Times New Roman" w:eastAsia="Calibri" w:hAnsi="Times New Roman"/>
          <w:b/>
          <w:sz w:val="24"/>
          <w:szCs w:val="24"/>
        </w:rPr>
      </w:pPr>
    </w:p>
    <w:p w:rsidR="00047403" w:rsidRDefault="00047403" w:rsidP="00881C21">
      <w:pPr>
        <w:tabs>
          <w:tab w:val="left" w:pos="0"/>
        </w:tabs>
        <w:spacing w:after="120"/>
        <w:jc w:val="both"/>
        <w:rPr>
          <w:rFonts w:ascii="Times New Roman" w:eastAsia="Calibri" w:hAnsi="Times New Roman"/>
          <w:b/>
          <w:sz w:val="24"/>
          <w:lang w:eastAsia="ja-JP"/>
        </w:rPr>
      </w:pPr>
    </w:p>
    <w:p w:rsidR="00047403" w:rsidRDefault="00047403" w:rsidP="00881C21">
      <w:pPr>
        <w:tabs>
          <w:tab w:val="left" w:pos="0"/>
        </w:tabs>
        <w:spacing w:after="120"/>
        <w:jc w:val="both"/>
        <w:rPr>
          <w:rFonts w:ascii="Times New Roman" w:eastAsia="Calibri" w:hAnsi="Times New Roman"/>
          <w:b/>
          <w:sz w:val="24"/>
          <w:lang w:eastAsia="ja-JP"/>
        </w:rPr>
      </w:pPr>
    </w:p>
    <w:p w:rsidR="00970076" w:rsidRDefault="00970076" w:rsidP="00881C21">
      <w:pPr>
        <w:tabs>
          <w:tab w:val="left" w:pos="0"/>
        </w:tabs>
        <w:spacing w:after="120"/>
        <w:jc w:val="both"/>
        <w:rPr>
          <w:rFonts w:ascii="Times New Roman" w:eastAsia="Calibri" w:hAnsi="Times New Roman"/>
          <w:b/>
          <w:sz w:val="24"/>
          <w:lang w:eastAsia="ja-JP"/>
        </w:rPr>
      </w:pPr>
      <w:bookmarkStart w:id="0" w:name="_GoBack"/>
      <w:bookmarkEnd w:id="0"/>
    </w:p>
    <w:sectPr w:rsidR="009700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8B" w:rsidRDefault="00EC148B" w:rsidP="00EA034D">
      <w:pPr>
        <w:spacing w:after="0" w:line="240" w:lineRule="auto"/>
      </w:pPr>
      <w:r>
        <w:separator/>
      </w:r>
    </w:p>
  </w:endnote>
  <w:endnote w:type="continuationSeparator" w:id="0">
    <w:p w:rsidR="00EC148B" w:rsidRDefault="00EC148B" w:rsidP="00EA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3A" w:rsidRPr="0066347A" w:rsidRDefault="00D2153A" w:rsidP="00D2153A">
    <w:pPr>
      <w:tabs>
        <w:tab w:val="center" w:pos="4513"/>
        <w:tab w:val="right" w:pos="9026"/>
      </w:tabs>
      <w:jc w:val="center"/>
      <w:rPr>
        <w:rFonts w:eastAsia="Calibri"/>
        <w:sz w:val="20"/>
        <w:szCs w:val="20"/>
        <w:lang w:val="en-AU" w:eastAsia="sq-AL"/>
      </w:rPr>
    </w:pPr>
    <w:r w:rsidRPr="0066347A">
      <w:rPr>
        <w:rFonts w:eastAsia="Calibri"/>
        <w:noProof/>
        <w:lang w:val="en-GB" w:eastAsia="en-GB"/>
      </w:rPr>
      <w:drawing>
        <wp:inline distT="0" distB="0" distL="0" distR="0" wp14:anchorId="6FDDA6B7" wp14:editId="25519C7D">
          <wp:extent cx="5476875" cy="952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153A" w:rsidRPr="0066347A" w:rsidRDefault="00D2153A" w:rsidP="00D2153A">
    <w:pPr>
      <w:tabs>
        <w:tab w:val="left" w:pos="3765"/>
      </w:tabs>
      <w:jc w:val="center"/>
      <w:rPr>
        <w:rFonts w:eastAsia="Calibri"/>
        <w:color w:val="0000FF"/>
        <w:sz w:val="20"/>
        <w:szCs w:val="20"/>
        <w:u w:val="single"/>
        <w:lang w:val="it-IT" w:eastAsia="sq-AL"/>
      </w:rPr>
    </w:pPr>
    <w:r w:rsidRPr="0066347A">
      <w:rPr>
        <w:rFonts w:eastAsia="Calibri"/>
        <w:sz w:val="20"/>
        <w:szCs w:val="20"/>
        <w:lang w:val="it-IT" w:eastAsia="sq-AL"/>
      </w:rPr>
      <w:t xml:space="preserve">Adresa Qendër Krujë ,Tel./Fax  00355  511 2 21 70  E-Mail  </w:t>
    </w:r>
    <w:r w:rsidRPr="0066347A">
      <w:rPr>
        <w:rFonts w:eastAsia="Calibri"/>
        <w:color w:val="0000FF"/>
        <w:sz w:val="20"/>
        <w:szCs w:val="20"/>
        <w:u w:val="single"/>
        <w:lang w:val="it-IT" w:eastAsia="sq-AL"/>
      </w:rPr>
      <w:t>info@kruja.gov.al</w:t>
    </w:r>
  </w:p>
  <w:p w:rsidR="00D2153A" w:rsidRDefault="00D21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8B" w:rsidRDefault="00EC148B" w:rsidP="00EA034D">
      <w:pPr>
        <w:spacing w:after="0" w:line="240" w:lineRule="auto"/>
      </w:pPr>
      <w:r>
        <w:separator/>
      </w:r>
    </w:p>
  </w:footnote>
  <w:footnote w:type="continuationSeparator" w:id="0">
    <w:p w:rsidR="00EC148B" w:rsidRDefault="00EC148B" w:rsidP="00EA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4D" w:rsidRPr="001E78BD" w:rsidRDefault="00EA034D" w:rsidP="00EA034D">
    <w:pPr>
      <w:pStyle w:val="NoSpacing"/>
      <w:jc w:val="center"/>
      <w:rPr>
        <w:rFonts w:eastAsia="Calibri"/>
        <w:b/>
      </w:rPr>
    </w:pPr>
    <w:r w:rsidRPr="001E78BD">
      <w:rPr>
        <w:rFonts w:eastAsia="Calibri"/>
        <w:b/>
      </w:rPr>
      <w:t>______________</w:t>
    </w:r>
    <w:r w:rsidRPr="001E78BD">
      <w:rPr>
        <w:rFonts w:eastAsia="Calibri"/>
        <w:b/>
        <w:noProof/>
        <w:lang w:val="en-GB" w:eastAsia="en-GB"/>
      </w:rPr>
      <w:drawing>
        <wp:inline distT="0" distB="0" distL="0" distR="0" wp14:anchorId="199F4C8E" wp14:editId="0F489DE2">
          <wp:extent cx="444500" cy="571500"/>
          <wp:effectExtent l="0" t="0" r="0" b="0"/>
          <wp:docPr id="4" name="Picture 4" descr="Description: C:\Users\hpbashkia\Desktop\stema_republikes_13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 descr="Description: C:\Users\hpbashkia\Desktop\stema_republikes_13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78BD">
      <w:rPr>
        <w:rFonts w:eastAsia="Calibri"/>
        <w:b/>
      </w:rPr>
      <w:t>______________</w:t>
    </w:r>
  </w:p>
  <w:p w:rsidR="00EA034D" w:rsidRPr="001E78BD" w:rsidRDefault="00EA034D" w:rsidP="00EA034D">
    <w:pPr>
      <w:pStyle w:val="NoSpacing"/>
      <w:jc w:val="center"/>
      <w:rPr>
        <w:b/>
        <w:lang w:val="it-IT"/>
      </w:rPr>
    </w:pPr>
    <w:r w:rsidRPr="001E78BD">
      <w:rPr>
        <w:b/>
        <w:lang w:val="it-IT"/>
      </w:rPr>
      <w:t>REPUBLIKA   E  SHQIPËRISË</w:t>
    </w:r>
  </w:p>
  <w:p w:rsidR="00EA034D" w:rsidRPr="001E78BD" w:rsidRDefault="00EA034D" w:rsidP="00EA034D">
    <w:pPr>
      <w:pStyle w:val="NoSpacing"/>
      <w:jc w:val="center"/>
      <w:rPr>
        <w:b/>
        <w:lang w:val="it-IT"/>
      </w:rPr>
    </w:pPr>
    <w:r w:rsidRPr="001E78BD">
      <w:rPr>
        <w:b/>
        <w:lang w:val="it-IT"/>
      </w:rPr>
      <w:t>BASHKIA KRUJË</w:t>
    </w:r>
  </w:p>
  <w:p w:rsidR="00EA034D" w:rsidRDefault="00BD45B2" w:rsidP="00EA034D">
    <w:pPr>
      <w:pStyle w:val="NoSpacing"/>
      <w:jc w:val="center"/>
      <w:rPr>
        <w:b/>
        <w:lang w:val="it-IT"/>
      </w:rPr>
    </w:pPr>
    <w:r>
      <w:rPr>
        <w:b/>
        <w:lang w:val="it-IT"/>
      </w:rPr>
      <w:t>DREJTORIA E BURIMEVE NJERËZORE</w:t>
    </w:r>
  </w:p>
  <w:p w:rsidR="00D2153A" w:rsidRPr="001E78BD" w:rsidRDefault="00D2153A" w:rsidP="00EA034D">
    <w:pPr>
      <w:pStyle w:val="NoSpacing"/>
      <w:jc w:val="center"/>
      <w:rPr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2D7"/>
    <w:multiLevelType w:val="multilevel"/>
    <w:tmpl w:val="DE68F4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730490F"/>
    <w:multiLevelType w:val="hybridMultilevel"/>
    <w:tmpl w:val="D458C9C0"/>
    <w:lvl w:ilvl="0" w:tplc="C3AA0A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F66B1"/>
    <w:multiLevelType w:val="hybridMultilevel"/>
    <w:tmpl w:val="1688D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A2528"/>
    <w:multiLevelType w:val="hybridMultilevel"/>
    <w:tmpl w:val="3744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46"/>
    <w:rsid w:val="00047403"/>
    <w:rsid w:val="000500E8"/>
    <w:rsid w:val="000E1CBB"/>
    <w:rsid w:val="001168F9"/>
    <w:rsid w:val="00125125"/>
    <w:rsid w:val="00146EB3"/>
    <w:rsid w:val="00167B66"/>
    <w:rsid w:val="001716DC"/>
    <w:rsid w:val="00195ABD"/>
    <w:rsid w:val="001E78BD"/>
    <w:rsid w:val="00226023"/>
    <w:rsid w:val="00295ACE"/>
    <w:rsid w:val="00297027"/>
    <w:rsid w:val="002A4594"/>
    <w:rsid w:val="002E1146"/>
    <w:rsid w:val="00302F35"/>
    <w:rsid w:val="00314009"/>
    <w:rsid w:val="004045AB"/>
    <w:rsid w:val="004076C1"/>
    <w:rsid w:val="00527A78"/>
    <w:rsid w:val="00562C1D"/>
    <w:rsid w:val="00566A22"/>
    <w:rsid w:val="005B444D"/>
    <w:rsid w:val="005E49BD"/>
    <w:rsid w:val="006243F9"/>
    <w:rsid w:val="00642F99"/>
    <w:rsid w:val="00644751"/>
    <w:rsid w:val="00650984"/>
    <w:rsid w:val="00684CC7"/>
    <w:rsid w:val="006A70B6"/>
    <w:rsid w:val="00717E7B"/>
    <w:rsid w:val="00732C70"/>
    <w:rsid w:val="007C047D"/>
    <w:rsid w:val="00832912"/>
    <w:rsid w:val="008360AC"/>
    <w:rsid w:val="00865308"/>
    <w:rsid w:val="00881C21"/>
    <w:rsid w:val="00951705"/>
    <w:rsid w:val="00970076"/>
    <w:rsid w:val="0099798A"/>
    <w:rsid w:val="00997B30"/>
    <w:rsid w:val="009A5334"/>
    <w:rsid w:val="009F309F"/>
    <w:rsid w:val="00A6232D"/>
    <w:rsid w:val="00A707D7"/>
    <w:rsid w:val="00AD7553"/>
    <w:rsid w:val="00B44EF2"/>
    <w:rsid w:val="00B75246"/>
    <w:rsid w:val="00BB3D59"/>
    <w:rsid w:val="00BD3B62"/>
    <w:rsid w:val="00BD45B2"/>
    <w:rsid w:val="00BE7B2E"/>
    <w:rsid w:val="00C1748C"/>
    <w:rsid w:val="00C55825"/>
    <w:rsid w:val="00C84AF3"/>
    <w:rsid w:val="00C917AC"/>
    <w:rsid w:val="00C956A0"/>
    <w:rsid w:val="00CC20AA"/>
    <w:rsid w:val="00D2153A"/>
    <w:rsid w:val="00D71585"/>
    <w:rsid w:val="00D73109"/>
    <w:rsid w:val="00D877C7"/>
    <w:rsid w:val="00E15A54"/>
    <w:rsid w:val="00E427B3"/>
    <w:rsid w:val="00E435DA"/>
    <w:rsid w:val="00EA034D"/>
    <w:rsid w:val="00EC148B"/>
    <w:rsid w:val="00EE4C39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59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3D5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D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B3D5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BB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BB3D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3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5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5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4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4D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84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59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3D5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D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B3D5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BB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BB3D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3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5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5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4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4D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84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2025-03-19T13:16:00Z</cp:lastPrinted>
  <dcterms:created xsi:type="dcterms:W3CDTF">2025-03-19T13:24:00Z</dcterms:created>
  <dcterms:modified xsi:type="dcterms:W3CDTF">2025-03-19T13:24:00Z</dcterms:modified>
</cp:coreProperties>
</file>