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337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eastAsia="Times New Roman" w:cs="Times New Roman"/>
          <w:sz w:val="20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-139065</wp:posOffset>
            </wp:positionV>
            <wp:extent cx="504825" cy="762000"/>
            <wp:effectExtent l="0" t="0" r="9525" b="0"/>
            <wp:wrapNone/>
            <wp:docPr id="3" name="Picture 3" descr="Stema_Republi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tema_Republik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leftMargin">
              <wp:posOffset>774065</wp:posOffset>
            </wp:positionH>
            <wp:positionV relativeFrom="paragraph">
              <wp:posOffset>-238125</wp:posOffset>
            </wp:positionV>
            <wp:extent cx="1254760" cy="1066800"/>
            <wp:effectExtent l="0" t="0" r="0" b="0"/>
            <wp:wrapNone/>
            <wp:docPr id="2" name="Picture 2" descr="C:\Users\Fatjon Sino\Desktop\LOGO AVP\LOGO AV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Fatjon Sino\Desktop\LOGO AVP\LOGO AVP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1" t="20471" r="28406" b="22118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sz w:val="24"/>
          <w:szCs w:val="24"/>
          <w:lang w:val="sq-AL"/>
        </w:rPr>
        <w:t xml:space="preserve">                                                 </w:t>
      </w:r>
    </w:p>
    <w:p w14:paraId="650E17E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</w:p>
    <w:p w14:paraId="2DF5E7F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</w:p>
    <w:p w14:paraId="33C722C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</w:p>
    <w:p w14:paraId="69DAB0F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</w:p>
    <w:p w14:paraId="143ABEA5">
      <w:pPr>
        <w:spacing w:after="0" w:line="240" w:lineRule="auto"/>
        <w:ind w:left="-630" w:right="-327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eastAsia="Times New Roman" w:cs="Times New Roman"/>
          <w:b/>
          <w:sz w:val="24"/>
          <w:szCs w:val="24"/>
          <w:lang w:val="sq-AL"/>
        </w:rPr>
        <w:t>REPUBLIKA E SHQIPËRISË</w:t>
      </w:r>
    </w:p>
    <w:p w14:paraId="62125766">
      <w:pPr>
        <w:keepNext/>
        <w:spacing w:after="0" w:line="240" w:lineRule="auto"/>
        <w:ind w:left="-630" w:right="-327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sq-AL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val="sq-AL"/>
        </w:rPr>
        <w:t>AVOKATI I POPULLIT</w:t>
      </w:r>
      <w:bookmarkStart w:id="0" w:name="section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421630" cy="0"/>
                <wp:effectExtent l="7620" t="7620" r="9525" b="114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1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2.75pt;height:0pt;width:426.9pt;z-index:251659264;mso-width-relative:page;mso-height-relative:page;" filled="f" stroked="t" coordsize="21600,21600" o:gfxdata="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z5HkNQAAAAGAQAADwAAAAAAAAABACAAAAAiAAAA&#10;ZHJzL2Rvd25yZXYueG1sUEsBAhQAFAAAAAgAh07iQL8MPwnSAQAArQMAAA4AAAAAAAAAAQAgAAAA&#10;I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q-AL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q-AL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q-AL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q-AL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q-AL"/>
        </w:rPr>
        <w:t xml:space="preserve"> </w:t>
      </w:r>
    </w:p>
    <w:p w14:paraId="7D2DC9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sq-AL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val="sq-AL"/>
        </w:rPr>
        <w:t>Adresa: Bulevardi: “Zhan D’Ark” Nr.2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sq-AL"/>
        </w:rPr>
        <w:tab/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sq-AL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 w:eastAsiaTheme="majorEastAsia"/>
          <w:color w:val="0000FF"/>
          <w:sz w:val="16"/>
          <w:szCs w:val="16"/>
          <w:u w:val="single"/>
          <w:lang w:val="sq-AL"/>
        </w:rPr>
        <w:t>Tel/Fax:+355 4 2380 300/315</w:t>
      </w:r>
    </w:p>
    <w:p w14:paraId="2EB46AB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FF"/>
          <w:sz w:val="16"/>
          <w:szCs w:val="16"/>
          <w:lang w:val="sq-AL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val="sq-AL"/>
        </w:rPr>
        <w:t xml:space="preserve">             Tiranë, Shqipëri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sq-AL"/>
        </w:rPr>
        <w:tab/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sq-AL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FF"/>
          <w:sz w:val="16"/>
          <w:szCs w:val="16"/>
          <w:lang w:val="sq-AL"/>
        </w:rPr>
        <w:t xml:space="preserve">E-mail: </w:t>
      </w:r>
      <w:r>
        <w:fldChar w:fldCharType="begin"/>
      </w:r>
      <w:r>
        <w:instrText xml:space="preserve"> HYPERLINK "mailto:ap@avokatipopullit.gov.al" </w:instrText>
      </w:r>
      <w:r>
        <w:fldChar w:fldCharType="separate"/>
      </w:r>
      <w:r>
        <w:rPr>
          <w:rFonts w:ascii="Times New Roman" w:hAnsi="Times New Roman" w:cs="Times New Roman" w:eastAsiaTheme="majorEastAsia"/>
          <w:color w:val="0000FF"/>
          <w:sz w:val="16"/>
          <w:szCs w:val="16"/>
          <w:u w:val="single"/>
          <w:lang w:val="sq-AL"/>
        </w:rPr>
        <w:t>ap@avokatipopullit.gov.al</w:t>
      </w:r>
      <w:r>
        <w:rPr>
          <w:rFonts w:ascii="Times New Roman" w:hAnsi="Times New Roman" w:cs="Times New Roman" w:eastAsiaTheme="majorEastAsia"/>
          <w:color w:val="0000FF"/>
          <w:sz w:val="16"/>
          <w:szCs w:val="16"/>
          <w:u w:val="single"/>
          <w:lang w:val="sq-AL"/>
        </w:rPr>
        <w:fldChar w:fldCharType="end"/>
      </w:r>
    </w:p>
    <w:p w14:paraId="0F226531">
      <w:pPr>
        <w:spacing w:after="0" w:line="240" w:lineRule="auto"/>
        <w:ind w:left="1440" w:firstLine="720"/>
        <w:jc w:val="both"/>
        <w:rPr>
          <w:rFonts w:ascii="Times New Roman" w:hAnsi="Times New Roman" w:eastAsia="Times New Roman" w:cs="Times New Roman"/>
          <w:sz w:val="16"/>
          <w:szCs w:val="16"/>
          <w:lang w:val="sq-AL"/>
        </w:rPr>
      </w:pPr>
      <w:r>
        <w:rPr>
          <w:rFonts w:ascii="Times New Roman" w:hAnsi="Times New Roman" w:eastAsia="Times New Roman" w:cs="Times New Roman"/>
          <w:color w:val="0000FF"/>
          <w:sz w:val="16"/>
          <w:szCs w:val="16"/>
          <w:lang w:val="sq-AL"/>
        </w:rPr>
        <w:t xml:space="preserve">                                                                                                                  </w:t>
      </w:r>
      <w:r>
        <w:fldChar w:fldCharType="begin"/>
      </w:r>
      <w:r>
        <w:instrText xml:space="preserve"> HYPERLINK "http://www.avokatipopullit.gov.al" </w:instrText>
      </w:r>
      <w:r>
        <w:fldChar w:fldCharType="separate"/>
      </w:r>
      <w:r>
        <w:rPr>
          <w:rFonts w:ascii="Times New Roman" w:hAnsi="Times New Roman" w:cs="Times New Roman" w:eastAsiaTheme="majorEastAsia"/>
          <w:color w:val="0000FF"/>
          <w:sz w:val="16"/>
          <w:szCs w:val="16"/>
          <w:u w:val="single"/>
          <w:lang w:val="sq-AL"/>
        </w:rPr>
        <w:t>www.avokatipopullit.gov.al</w:t>
      </w:r>
      <w:r>
        <w:rPr>
          <w:rFonts w:ascii="Times New Roman" w:hAnsi="Times New Roman" w:cs="Times New Roman" w:eastAsiaTheme="majorEastAsia"/>
          <w:color w:val="0000FF"/>
          <w:sz w:val="16"/>
          <w:szCs w:val="16"/>
          <w:u w:val="single"/>
          <w:lang w:val="sq-AL"/>
        </w:rPr>
        <w:fldChar w:fldCharType="end"/>
      </w:r>
    </w:p>
    <w:p w14:paraId="7E94D2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</w:p>
    <w:p w14:paraId="55E0C0D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q-AL"/>
        </w:rPr>
        <w:t>NJOFTIM</w:t>
      </w:r>
    </w:p>
    <w:p w14:paraId="0EB6453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  <w:bookmarkStart w:id="1" w:name="_GoBack"/>
      <w:bookmarkEnd w:id="1"/>
    </w:p>
    <w:p w14:paraId="085B49B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q-AL"/>
        </w:rPr>
        <w:t>PËR</w:t>
      </w:r>
    </w:p>
    <w:p w14:paraId="7ED5128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</w:p>
    <w:p w14:paraId="562D592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RI</w:t>
      </w:r>
      <w:r>
        <w:rPr>
          <w:rFonts w:ascii="Times New Roman" w:hAnsi="Times New Roman" w:eastAsia="Times New Roman" w:cs="Times New Roman"/>
          <w:b/>
          <w:sz w:val="24"/>
          <w:szCs w:val="24"/>
          <w:lang w:val="sq-AL"/>
        </w:rPr>
        <w:t xml:space="preserve">SHPALLJEN E REKRUTIMIT PËR 2 (DY) SPECIALISTË ME </w:t>
      </w:r>
    </w:p>
    <w:p w14:paraId="7E69971F">
      <w:pPr>
        <w:spacing w:after="0" w:line="240" w:lineRule="auto"/>
        <w:jc w:val="center"/>
        <w:rPr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q-AL"/>
        </w:rPr>
        <w:t>KONTRATA TË PË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RKOHSHME </w:t>
      </w:r>
      <w:r>
        <w:rPr>
          <w:rFonts w:ascii="Times New Roman" w:hAnsi="Times New Roman" w:eastAsia="Times New Roman" w:cs="Times New Roman"/>
          <w:b/>
          <w:sz w:val="24"/>
          <w:szCs w:val="24"/>
          <w:lang w:val="sq-AL"/>
        </w:rPr>
        <w:t xml:space="preserve">PUNE  </w:t>
      </w:r>
    </w:p>
    <w:p w14:paraId="33BCBEA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</w:p>
    <w:p w14:paraId="100CA4D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5A10611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  <w:r>
        <w:rPr>
          <w:rFonts w:ascii="Times New Roman" w:hAnsi="Times New Roman" w:eastAsia="Times New Roman" w:cs="Times New Roman"/>
          <w:sz w:val="24"/>
          <w:szCs w:val="24"/>
          <w:lang w:val="sq-AL"/>
        </w:rPr>
        <w:t xml:space="preserve">Në kuadër të zbatimit të Vendimit të Këshillit të Ministrave nr. </w:t>
      </w:r>
      <w:r>
        <w:rPr>
          <w:rFonts w:ascii="Times New Roman" w:hAnsi="Times New Roman" w:eastAsia="Times New Roman" w:cs="Times New Roman"/>
          <w:sz w:val="24"/>
          <w:szCs w:val="24"/>
        </w:rPr>
        <w:t>19</w:t>
      </w:r>
      <w:r>
        <w:rPr>
          <w:rFonts w:ascii="Times New Roman" w:hAnsi="Times New Roman" w:eastAsia="Times New Roman" w:cs="Times New Roman"/>
          <w:sz w:val="24"/>
          <w:szCs w:val="24"/>
          <w:lang w:val="sq-AL"/>
        </w:rPr>
        <w:t xml:space="preserve">, datë </w:t>
      </w:r>
      <w:r>
        <w:rPr>
          <w:rFonts w:ascii="Times New Roman" w:hAnsi="Times New Roman" w:eastAsia="Times New Roman" w:cs="Times New Roman"/>
          <w:sz w:val="24"/>
          <w:szCs w:val="24"/>
        </w:rPr>
        <w:t>09.01.2025</w:t>
      </w:r>
      <w:r>
        <w:rPr>
          <w:rFonts w:ascii="Times New Roman" w:hAnsi="Times New Roman" w:eastAsia="Times New Roman" w:cs="Times New Roman"/>
          <w:sz w:val="24"/>
          <w:szCs w:val="24"/>
          <w:lang w:val="sq-AL"/>
        </w:rPr>
        <w:t xml:space="preserve"> “Për përcaktimin e numrit të punonjësve me kontratë të përkohshme, për vitin 202</w:t>
      </w:r>
      <w:r>
        <w:rPr>
          <w:rFonts w:ascii="Times New Roman" w:hAnsi="Times New Roman" w:eastAsia="Times New Roman" w:cs="Times New Roman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sq-AL"/>
        </w:rPr>
        <w:t xml:space="preserve">, në Njësitë e Qeverisjes Qendrore”, institucioni i Avokatit të Popullit kërkon të rekrutojë me kontrata të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përkohshme</w:t>
      </w:r>
      <w:r>
        <w:rPr>
          <w:rFonts w:ascii="Times New Roman" w:hAnsi="Times New Roman" w:eastAsia="Times New Roman" w:cs="Times New Roman"/>
          <w:sz w:val="24"/>
          <w:szCs w:val="24"/>
          <w:lang w:val="sq-AL"/>
        </w:rPr>
        <w:t xml:space="preserve"> pune (6 ore ne dite):</w:t>
      </w:r>
    </w:p>
    <w:p w14:paraId="2585BC1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24BE687B">
      <w:pPr>
        <w:pStyle w:val="6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sq-AL"/>
        </w:rPr>
        <w:t xml:space="preserve">1 (një) Specialist për fushën e </w:t>
      </w:r>
      <w:r>
        <w:rPr>
          <w:rFonts w:ascii="Times New Roman" w:hAnsi="Times New Roman" w:cs="Times New Roman"/>
          <w:sz w:val="24"/>
          <w:szCs w:val="24"/>
        </w:rPr>
        <w:t>Protokoll-Arkiv</w:t>
      </w:r>
    </w:p>
    <w:p w14:paraId="5BE25077">
      <w:pPr>
        <w:pStyle w:val="6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(një)</w:t>
      </w:r>
      <w:r>
        <w:rPr>
          <w:rFonts w:ascii="Times New Roman" w:hAnsi="Times New Roman" w:eastAsia="Times New Roman" w:cs="Times New Roman"/>
          <w:sz w:val="24"/>
          <w:szCs w:val="24"/>
          <w:lang w:val="sq-AL"/>
        </w:rPr>
        <w:t xml:space="preserve"> Specialist në lidhje me promovimin e institucionit dhe mbështetjen </w:t>
      </w:r>
      <w:r>
        <w:rPr>
          <w:rFonts w:ascii="Times New Roman" w:hAnsi="Times New Roman" w:cs="Times New Roman"/>
          <w:sz w:val="24"/>
          <w:szCs w:val="24"/>
          <w:lang w:val="sq-AL" w:eastAsia="sq-AL"/>
        </w:rPr>
        <w:t xml:space="preserve">e seksioneve të Avokatit të Popullit gjatë veprimtarisë së përditshme të tyre administrative. </w:t>
      </w:r>
      <w:r>
        <w:rPr>
          <w:rFonts w:ascii="Times New Roman" w:hAnsi="Times New Roman" w:eastAsia="Times New Roman" w:cs="Times New Roman"/>
          <w:sz w:val="24"/>
          <w:szCs w:val="24"/>
          <w:lang w:val="sq-AL"/>
        </w:rPr>
        <w:t xml:space="preserve"> </w:t>
      </w:r>
    </w:p>
    <w:p w14:paraId="187E039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9739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C3E0E">
      <w:pPr>
        <w:pStyle w:val="6"/>
        <w:numPr>
          <w:ilvl w:val="0"/>
          <w:numId w:val="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Përshkrimi i punës i specialistit në fushën e Protokoll – Arkivë</w:t>
      </w:r>
    </w:p>
    <w:p w14:paraId="55CB8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07D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Mbështetja për sektorin e protokollit dhe arkivës fokusohet në çështje që lidhen me:</w:t>
      </w:r>
    </w:p>
    <w:p w14:paraId="5B4FD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57D8D">
      <w:pPr>
        <w:pStyle w:val="6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Marrjen në dorëzim dhe shpërndarjen e postës, evidentimin dhe protokollimin e saj në regjistrat përkatës</w:t>
      </w:r>
    </w:p>
    <w:p w14:paraId="1E2DE2DE">
      <w:pPr>
        <w:pStyle w:val="6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Mbajtjen dhe administrimin e librave e dorëzimit të shkresave të korrespodencës brenda institucionit të Avokatit të Popullit</w:t>
      </w:r>
    </w:p>
    <w:p w14:paraId="61B82FA6">
      <w:pPr>
        <w:pStyle w:val="6"/>
        <w:numPr>
          <w:ilvl w:val="0"/>
          <w:numId w:val="3"/>
        </w:num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Përcjelljen e shkresave të ndryshme tek strukturat përkatëse të institucionit</w:t>
      </w:r>
    </w:p>
    <w:p w14:paraId="01145333">
      <w:pPr>
        <w:pStyle w:val="6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Mirëmbajtjen e dokumentacionit dhe kujdesi për sigurimin e kushteve për organizimin dhe mirëadministrimin e dokumentacionit që ndodhet në Zyrën e Protokollit</w:t>
      </w:r>
    </w:p>
    <w:p w14:paraId="5C0DAE1E">
      <w:pPr>
        <w:pStyle w:val="6"/>
        <w:numPr>
          <w:ilvl w:val="0"/>
          <w:numId w:val="3"/>
        </w:num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Shpërndarjen e dosjeve të punuara nga ekspertët në Seksionet përkatëse</w:t>
      </w:r>
    </w:p>
    <w:p w14:paraId="2B9C0D8D">
      <w:pPr>
        <w:pStyle w:val="6"/>
        <w:numPr>
          <w:ilvl w:val="0"/>
          <w:numId w:val="3"/>
        </w:num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Përpunimin e dokumentave të arshivuara në arkivën e Institucionit si dhe menaxhimin e fondit arkivor</w:t>
      </w:r>
    </w:p>
    <w:p w14:paraId="601B58AC">
      <w:pPr>
        <w:pStyle w:val="6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 xml:space="preserve">Ndjekjen e çdo detyre tjeter të ngarkuar nga eprorët. </w:t>
      </w:r>
    </w:p>
    <w:p w14:paraId="6C68DCB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71DFFA8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414FA55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4B88BA5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24A31BE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3DFD342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5807544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282761B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69BA83F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522CB1E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/>
        </w:rPr>
      </w:pPr>
    </w:p>
    <w:p w14:paraId="4A496262">
      <w:pPr>
        <w:pStyle w:val="6"/>
        <w:numPr>
          <w:ilvl w:val="0"/>
          <w:numId w:val="2"/>
        </w:numPr>
        <w:spacing w:after="0" w:line="240" w:lineRule="auto"/>
        <w:ind w:left="446" w:hanging="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Përshkrimi i punës i </w:t>
      </w:r>
      <w:r>
        <w:rPr>
          <w:rFonts w:ascii="Times New Roman" w:hAnsi="Times New Roman" w:eastAsia="Times New Roman" w:cs="Times New Roman"/>
          <w:b/>
          <w:sz w:val="24"/>
          <w:szCs w:val="24"/>
          <w:lang w:val="sq-AL"/>
        </w:rPr>
        <w:t xml:space="preserve">Specialist në lidhje me promovimin e institucionit dhe mbështetjen </w:t>
      </w:r>
      <w:r>
        <w:rPr>
          <w:rFonts w:ascii="Times New Roman" w:hAnsi="Times New Roman" w:cs="Times New Roman"/>
          <w:b/>
          <w:sz w:val="24"/>
          <w:szCs w:val="24"/>
          <w:lang w:val="sq-AL" w:eastAsia="sq-AL"/>
        </w:rPr>
        <w:t>e seksioneve të Avokatit të Popullit gjatë veprimtarisë së përditshme të tyre administrative</w:t>
      </w:r>
    </w:p>
    <w:p w14:paraId="5E0E1AF0">
      <w:pPr>
        <w:pStyle w:val="6"/>
        <w:spacing w:after="0" w:line="240" w:lineRule="auto"/>
        <w:ind w:left="446"/>
        <w:jc w:val="both"/>
        <w:rPr>
          <w:rFonts w:ascii="Times New Roman" w:hAnsi="Times New Roman" w:eastAsia="Times New Roman" w:cs="Times New Roman"/>
          <w:b/>
          <w:sz w:val="24"/>
          <w:szCs w:val="24"/>
          <w:lang w:val="sq-AL"/>
        </w:rPr>
      </w:pPr>
    </w:p>
    <w:p w14:paraId="24385BE6">
      <w:pPr>
        <w:pStyle w:val="6"/>
        <w:spacing w:after="0" w:line="240" w:lineRule="auto"/>
        <w:ind w:left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sq-AL"/>
        </w:rPr>
        <w:t>Përshkrimi i punës i specialistit do të</w:t>
      </w:r>
      <w:r>
        <w:rPr>
          <w:rFonts w:ascii="Times New Roman" w:hAnsi="Times New Roman" w:eastAsia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fokusohet në çështje që lidhen me:</w:t>
      </w:r>
    </w:p>
    <w:p w14:paraId="04A5D598">
      <w:pPr>
        <w:pStyle w:val="6"/>
        <w:spacing w:after="0" w:line="240" w:lineRule="auto"/>
        <w:ind w:left="4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13072C">
      <w:pPr>
        <w:pStyle w:val="6"/>
        <w:numPr>
          <w:ilvl w:val="0"/>
          <w:numId w:val="4"/>
        </w:numPr>
        <w:spacing w:after="0" w:line="240" w:lineRule="auto"/>
        <w:ind w:left="446" w:hanging="450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>
        <w:rPr>
          <w:rFonts w:ascii="Times New Roman" w:hAnsi="Times New Roman" w:cs="Times New Roman"/>
          <w:sz w:val="24"/>
          <w:szCs w:val="24"/>
          <w:lang w:val="sq-AL" w:eastAsia="sq-AL"/>
        </w:rPr>
        <w:t xml:space="preserve">Mbështetje e vazhdueshme të seksioneve të Avokatit të Popullit gjatë ushtrimit të detyrave/veprimtarisë së përditshme të tyre adminstrative (gjatë trajtimit të ankesave, kthimeve të  përgjigjeve, kontakteve me ankuesit apo institucionet publike etj). </w:t>
      </w:r>
    </w:p>
    <w:p w14:paraId="436FAF2F">
      <w:pPr>
        <w:pStyle w:val="6"/>
        <w:numPr>
          <w:ilvl w:val="0"/>
          <w:numId w:val="4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>
        <w:rPr>
          <w:rFonts w:ascii="Times New Roman" w:hAnsi="Times New Roman" w:cs="Times New Roman"/>
          <w:sz w:val="24"/>
          <w:szCs w:val="24"/>
          <w:lang w:val="sq-AL" w:eastAsia="sq-AL"/>
        </w:rPr>
        <w:t>Ndjekjen dhe monitorimin e zbatimit të rekomandimeve, sipas një metodologjie të përcaktuar, duke bashkëpunuar dhe asistuar seksionet e institucionit, nëpërmjet ofrimit të të dhënave përkatëse për nivelin e zbatimit të tyre.</w:t>
      </w:r>
    </w:p>
    <w:p w14:paraId="0B6EDDB0">
      <w:pPr>
        <w:pStyle w:val="6"/>
        <w:numPr>
          <w:ilvl w:val="0"/>
          <w:numId w:val="4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>
        <w:rPr>
          <w:rFonts w:ascii="Times New Roman" w:hAnsi="Times New Roman" w:cs="Times New Roman"/>
          <w:sz w:val="24"/>
          <w:szCs w:val="24"/>
          <w:lang w:val="sq-AL" w:eastAsia="sq-AL"/>
        </w:rPr>
        <w:t>Koordinimin e punës, për përgatitjen dhe dhënien e opinioneve për projekt-aktet qe vijnë për mendim si dhe për raportimin ne lidhje me zbatimin e konventave ndërkombëtare ku Shqipëria është palë apo dhe informacioneve/raportimeve që kërkohen nga organizatat dhe partnerët ndërkombëtare.</w:t>
      </w:r>
    </w:p>
    <w:p w14:paraId="009CFCFE">
      <w:pPr>
        <w:pStyle w:val="6"/>
        <w:numPr>
          <w:ilvl w:val="0"/>
          <w:numId w:val="4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>
        <w:rPr>
          <w:rFonts w:ascii="Times New Roman" w:hAnsi="Times New Roman" w:cs="Times New Roman"/>
          <w:sz w:val="24"/>
          <w:szCs w:val="24"/>
          <w:lang w:val="sq-AL" w:eastAsia="sq-AL"/>
        </w:rPr>
        <w:t xml:space="preserve">Identifikimin dhe vënien në dispozicion të seksioneve, sipas fushave të së drejtës, të akteve/parimeve ndërkombëtare apo praktikave më të mira në fushën e të drejtave të njeriut. </w:t>
      </w:r>
    </w:p>
    <w:p w14:paraId="34FFDEFB">
      <w:pPr>
        <w:pStyle w:val="6"/>
        <w:numPr>
          <w:ilvl w:val="0"/>
          <w:numId w:val="4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Mbështetje në organizimin e fushatave apo aktiviteteve promovuese, informuese apo sensibilizuese lidhur me të drejtat e njeriut si dhe rolin e institucionit në këtë drejtim, bazuar sidomos në standardet ndërkombëtare të të drejtave të njeriut.</w:t>
      </w:r>
    </w:p>
    <w:p w14:paraId="0FC16706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6C3391AE">
      <w:pPr>
        <w:pStyle w:val="6"/>
        <w:numPr>
          <w:ilvl w:val="0"/>
          <w:numId w:val="2"/>
        </w:numPr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Kërkesat e veçanta për përzgjedhjen e kandidatëve</w:t>
      </w:r>
    </w:p>
    <w:p w14:paraId="2B858B67">
      <w:pPr>
        <w:ind w:left="27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622AA7">
      <w:pPr>
        <w:pStyle w:val="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Për specialistin në fushën e “Protokoll – Arkivë”</w:t>
      </w:r>
    </w:p>
    <w:p w14:paraId="4802E7BF">
      <w:pPr>
        <w:pStyle w:val="6"/>
        <w:spacing w:after="0" w:line="240" w:lineRule="auto"/>
        <w:ind w:left="63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30D093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Kandidatët që duan të aplikojnë për këtë pozicion, duhet të plotësojne kriteret e mëposhtme:</w:t>
      </w:r>
    </w:p>
    <w:p w14:paraId="6063C843">
      <w:pPr>
        <w:pStyle w:val="6"/>
        <w:numPr>
          <w:ilvl w:val="0"/>
          <w:numId w:val="6"/>
        </w:numPr>
        <w:ind w:left="720" w:hanging="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Të zotërojnë Diplomë të nivelit “Master Profesional. Edhe Diploma e nivelit “Bachelor” duhet të jetë në të njëjtën fushë</w:t>
      </w:r>
    </w:p>
    <w:p w14:paraId="1832BDBE">
      <w:pPr>
        <w:pStyle w:val="6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kenë të paktën 1 vit ekperience pune</w:t>
      </w:r>
    </w:p>
    <w:p w14:paraId="577940C4">
      <w:pPr>
        <w:pStyle w:val="6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kenë aftësi organizative dhe administrative si dhe veçanërisht aftësi  komunikimi;</w:t>
      </w:r>
    </w:p>
    <w:p w14:paraId="692CD311">
      <w:pPr>
        <w:pStyle w:val="6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kenë fleksibilitet, aftësi të forta adaptimi dhe aftësi për punë në ekip</w:t>
      </w:r>
    </w:p>
    <w:p w14:paraId="55456D60">
      <w:pPr>
        <w:pStyle w:val="6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kenë njohuri të mira kompjuterike </w:t>
      </w:r>
    </w:p>
    <w:p w14:paraId="2E2C0B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F3159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BF0B2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4A57A5">
      <w:pPr>
        <w:pStyle w:val="6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q-AL"/>
        </w:rPr>
        <w:t xml:space="preserve">Për Specialistin që lidhet me promovimin e institucionit dhe mbështetjen </w:t>
      </w:r>
      <w:r>
        <w:rPr>
          <w:rFonts w:ascii="Times New Roman" w:hAnsi="Times New Roman" w:cs="Times New Roman"/>
          <w:b/>
          <w:sz w:val="24"/>
          <w:szCs w:val="24"/>
          <w:lang w:val="sq-AL" w:eastAsia="sq-AL"/>
        </w:rPr>
        <w:t>e seksioneve të Avokatit të Popullit gjatë veprimtarisë së përditshme të tyre administrative</w:t>
      </w:r>
    </w:p>
    <w:p w14:paraId="3E30D0B1">
      <w:pPr>
        <w:pStyle w:val="6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35F8BD6E">
      <w:pPr>
        <w:pStyle w:val="6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Kandidatët që duan të aplikojnë për këtë pozicion, duhet të plotësojnë kriteret e mëposhtme:</w:t>
      </w:r>
    </w:p>
    <w:p w14:paraId="1511A7E6">
      <w:pPr>
        <w:pStyle w:val="6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 w14:paraId="2B572450">
      <w:pPr>
        <w:pStyle w:val="6"/>
        <w:numPr>
          <w:ilvl w:val="0"/>
          <w:numId w:val="6"/>
        </w:numPr>
        <w:ind w:left="6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Të zotërojnë Diplomë të nivelit “Master Profesional”, në Shkencat Juridike ose Shoqërore. Edhe Diploma e nivelit “Bachelor” duhet të jetë në të njëjtën fushë</w:t>
      </w:r>
    </w:p>
    <w:p w14:paraId="616B2857">
      <w:pPr>
        <w:pStyle w:val="6"/>
        <w:numPr>
          <w:ilvl w:val="0"/>
          <w:numId w:val="6"/>
        </w:numPr>
        <w:ind w:left="6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Të kenë të paktën 2 (dy) vite përvojë pune</w:t>
      </w:r>
    </w:p>
    <w:p w14:paraId="1B52E6E8">
      <w:pPr>
        <w:pStyle w:val="6"/>
        <w:numPr>
          <w:ilvl w:val="0"/>
          <w:numId w:val="6"/>
        </w:numPr>
        <w:ind w:left="6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Të kenë aftësi të mira komunikimi dhe të punës në grup </w:t>
      </w:r>
    </w:p>
    <w:p w14:paraId="2CD0E8CE">
      <w:pPr>
        <w:pStyle w:val="6"/>
        <w:numPr>
          <w:ilvl w:val="0"/>
          <w:numId w:val="6"/>
        </w:numPr>
        <w:ind w:left="6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Të kenë njohuri te mira te gjuhës Angleze</w:t>
      </w:r>
    </w:p>
    <w:p w14:paraId="4578515D">
      <w:pPr>
        <w:pStyle w:val="6"/>
        <w:numPr>
          <w:ilvl w:val="0"/>
          <w:numId w:val="6"/>
        </w:numPr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kenë njohuri të mira kompjuterike </w:t>
      </w:r>
    </w:p>
    <w:p w14:paraId="26571BD4">
      <w:pPr>
        <w:pStyle w:val="6"/>
        <w:ind w:left="6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8495E3">
      <w:pPr>
        <w:pStyle w:val="6"/>
        <w:numPr>
          <w:ilvl w:val="0"/>
          <w:numId w:val="2"/>
        </w:numPr>
        <w:ind w:left="450" w:hanging="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Orari dhe Periudha </w:t>
      </w:r>
    </w:p>
    <w:p w14:paraId="460DEA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fitues do të rekrutohen </w:t>
      </w:r>
      <w:r>
        <w:rPr>
          <w:rFonts w:ascii="Times New Roman" w:hAnsi="Times New Roman" w:cs="Times New Roman"/>
          <w:sz w:val="24"/>
          <w:szCs w:val="24"/>
          <w:lang w:val="sq-AL"/>
        </w:rPr>
        <w:t>mbi bazën e një kontrate pune me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me kohë të pjesshme (6 orë në ditë), për një periudhë kohore deri më 31 dhjetor 2025.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385C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Orari ditor i punës do të jetë nga ora 90.00 – 15.00 me fleksibilitetin që në raste urgjente dhe të domosdoshme puna të vijojë edhe përtej fashës së orarit të punës të përcaktuar më sipër.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668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AEB09">
      <w:pPr>
        <w:pStyle w:val="6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Procedurat e Përgjithshme të Aplikimit:</w:t>
      </w:r>
    </w:p>
    <w:p w14:paraId="7622DB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Aplikimi duhet të përmbajë:</w:t>
      </w:r>
    </w:p>
    <w:p w14:paraId="28369B77">
      <w:pPr>
        <w:pStyle w:val="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Letër motivimi</w:t>
      </w:r>
    </w:p>
    <w:p w14:paraId="35ADE835">
      <w:pPr>
        <w:pStyle w:val="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 (CV)</w:t>
      </w:r>
    </w:p>
    <w:p w14:paraId="5ABF45D9">
      <w:pPr>
        <w:pStyle w:val="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Kopje e diplomës</w:t>
      </w:r>
    </w:p>
    <w:p w14:paraId="3793FA1F">
      <w:pPr>
        <w:pStyle w:val="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Çertifikatë, dëshmi </w:t>
      </w:r>
    </w:p>
    <w:p w14:paraId="26562E79">
      <w:pPr>
        <w:pStyle w:val="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Kopje e librezës së punës</w:t>
      </w:r>
    </w:p>
    <w:p w14:paraId="3930359D">
      <w:pPr>
        <w:pStyle w:val="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Dëshmi të gjuhës së huaj (nëse  ka)</w:t>
      </w:r>
    </w:p>
    <w:p w14:paraId="3D184DB7">
      <w:pPr>
        <w:pStyle w:val="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Vërtetim i gjendjes gjyqësore</w:t>
      </w:r>
    </w:p>
    <w:p w14:paraId="05924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Aplikimet duhet të dërgohen në rrugë elektronike në adresën:</w:t>
      </w:r>
    </w:p>
    <w:p w14:paraId="698731D4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"mailto:burimenjerezore@avokatipopullit.gov.al"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burime</w:t>
      </w:r>
      <w:r>
        <w:rPr>
          <w:rStyle w:val="5"/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</w:rPr>
        <w:t>njerezore@avokatipopullit.gov.al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:  ose në zarf të mbyllur duke specifikuar pozicionin në adresën:</w:t>
      </w:r>
    </w:p>
    <w:p w14:paraId="73DF2D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Institucioni i Avokatit të Popullit</w:t>
      </w:r>
    </w:p>
    <w:p w14:paraId="11A464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Blv.”Zhan D’Ark”, nr 2, Tiranë </w:t>
      </w:r>
    </w:p>
    <w:p w14:paraId="1763ED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Shqipëri</w:t>
      </w:r>
    </w:p>
    <w:p w14:paraId="55BA6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5C40E">
      <w:pPr>
        <w:pStyle w:val="6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Afati</w:t>
      </w:r>
    </w:p>
    <w:p w14:paraId="4DD785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Aplikimet pranohen deri në datë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04. 04. </w:t>
      </w:r>
      <w:r>
        <w:rPr>
          <w:rFonts w:ascii="Times New Roman" w:hAnsi="Times New Roman" w:cs="Times New Roman"/>
          <w:sz w:val="24"/>
          <w:szCs w:val="24"/>
        </w:rPr>
        <w:t>2025, ora 16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30. Do të shqyrtohen vetëm ato aplikime që mbërrijnë brenda këtij afati. Pas vlerësimit të dokumenteve vetëm kandidatët e suksesshëm do të ftohen për intervistë.</w:t>
      </w:r>
    </w:p>
    <w:sectPr>
      <w:pgSz w:w="12240" w:h="15840"/>
      <w:pgMar w:top="81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AAD4B12"/>
    <w:multiLevelType w:val="multilevel"/>
    <w:tmpl w:val="0AAD4B12"/>
    <w:lvl w:ilvl="0" w:tentative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5B27EFE"/>
    <w:multiLevelType w:val="multilevel"/>
    <w:tmpl w:val="15B27EFE"/>
    <w:lvl w:ilvl="0" w:tentative="0">
      <w:start w:val="1"/>
      <w:numFmt w:val="bullet"/>
      <w:lvlText w:val=""/>
      <w:lvlJc w:val="left"/>
      <w:pPr>
        <w:ind w:left="99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2">
    <w:nsid w:val="2EB46D30"/>
    <w:multiLevelType w:val="multilevel"/>
    <w:tmpl w:val="2EB46D30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9B47C83"/>
    <w:multiLevelType w:val="multilevel"/>
    <w:tmpl w:val="39B47C83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C2E71BF"/>
    <w:multiLevelType w:val="multilevel"/>
    <w:tmpl w:val="3C2E71BF"/>
    <w:lvl w:ilvl="0" w:tentative="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50" w:hanging="360"/>
      </w:pPr>
    </w:lvl>
    <w:lvl w:ilvl="2" w:tentative="0">
      <w:start w:val="1"/>
      <w:numFmt w:val="lowerRoman"/>
      <w:lvlText w:val="%3."/>
      <w:lvlJc w:val="right"/>
      <w:pPr>
        <w:ind w:left="2070" w:hanging="180"/>
      </w:pPr>
    </w:lvl>
    <w:lvl w:ilvl="3" w:tentative="0">
      <w:start w:val="1"/>
      <w:numFmt w:val="decimal"/>
      <w:lvlText w:val="%4."/>
      <w:lvlJc w:val="left"/>
      <w:pPr>
        <w:ind w:left="2790" w:hanging="360"/>
      </w:pPr>
    </w:lvl>
    <w:lvl w:ilvl="4" w:tentative="0">
      <w:start w:val="1"/>
      <w:numFmt w:val="lowerLetter"/>
      <w:lvlText w:val="%5."/>
      <w:lvlJc w:val="left"/>
      <w:pPr>
        <w:ind w:left="3510" w:hanging="360"/>
      </w:pPr>
    </w:lvl>
    <w:lvl w:ilvl="5" w:tentative="0">
      <w:start w:val="1"/>
      <w:numFmt w:val="lowerRoman"/>
      <w:lvlText w:val="%6."/>
      <w:lvlJc w:val="right"/>
      <w:pPr>
        <w:ind w:left="4230" w:hanging="180"/>
      </w:pPr>
    </w:lvl>
    <w:lvl w:ilvl="6" w:tentative="0">
      <w:start w:val="1"/>
      <w:numFmt w:val="decimal"/>
      <w:lvlText w:val="%7."/>
      <w:lvlJc w:val="left"/>
      <w:pPr>
        <w:ind w:left="4950" w:hanging="360"/>
      </w:pPr>
    </w:lvl>
    <w:lvl w:ilvl="7" w:tentative="0">
      <w:start w:val="1"/>
      <w:numFmt w:val="lowerLetter"/>
      <w:lvlText w:val="%8."/>
      <w:lvlJc w:val="left"/>
      <w:pPr>
        <w:ind w:left="5670" w:hanging="360"/>
      </w:pPr>
    </w:lvl>
    <w:lvl w:ilvl="8" w:tentative="0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266543B"/>
    <w:multiLevelType w:val="multilevel"/>
    <w:tmpl w:val="5266543B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1215DD6"/>
    <w:multiLevelType w:val="multilevel"/>
    <w:tmpl w:val="71215DD6"/>
    <w:lvl w:ilvl="0" w:tentative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7AF60976"/>
    <w:multiLevelType w:val="multilevel"/>
    <w:tmpl w:val="7AF60976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9D"/>
    <w:rsid w:val="00051BF8"/>
    <w:rsid w:val="0006679D"/>
    <w:rsid w:val="00080E70"/>
    <w:rsid w:val="000A4D25"/>
    <w:rsid w:val="000F3FD1"/>
    <w:rsid w:val="0019307B"/>
    <w:rsid w:val="001A15E7"/>
    <w:rsid w:val="001B2F84"/>
    <w:rsid w:val="001C2D35"/>
    <w:rsid w:val="00235525"/>
    <w:rsid w:val="0024449C"/>
    <w:rsid w:val="002746C6"/>
    <w:rsid w:val="002776E8"/>
    <w:rsid w:val="00290163"/>
    <w:rsid w:val="002A5CC5"/>
    <w:rsid w:val="002B0BCF"/>
    <w:rsid w:val="002E6612"/>
    <w:rsid w:val="002F0FCB"/>
    <w:rsid w:val="00354316"/>
    <w:rsid w:val="00395B1D"/>
    <w:rsid w:val="003A09CC"/>
    <w:rsid w:val="003C0FCD"/>
    <w:rsid w:val="003D6AF9"/>
    <w:rsid w:val="00405B10"/>
    <w:rsid w:val="004168AE"/>
    <w:rsid w:val="004527C1"/>
    <w:rsid w:val="00472FDC"/>
    <w:rsid w:val="00487520"/>
    <w:rsid w:val="004D0186"/>
    <w:rsid w:val="004D6013"/>
    <w:rsid w:val="004E7EFE"/>
    <w:rsid w:val="00501230"/>
    <w:rsid w:val="00595CE1"/>
    <w:rsid w:val="005D7880"/>
    <w:rsid w:val="005F0D8A"/>
    <w:rsid w:val="005F6EE5"/>
    <w:rsid w:val="00630BDD"/>
    <w:rsid w:val="00632111"/>
    <w:rsid w:val="00650350"/>
    <w:rsid w:val="0067123D"/>
    <w:rsid w:val="006A1F35"/>
    <w:rsid w:val="006B241A"/>
    <w:rsid w:val="006D7869"/>
    <w:rsid w:val="00704B01"/>
    <w:rsid w:val="00715B4E"/>
    <w:rsid w:val="0071766D"/>
    <w:rsid w:val="007A4F17"/>
    <w:rsid w:val="007D0424"/>
    <w:rsid w:val="007D173C"/>
    <w:rsid w:val="007D60FD"/>
    <w:rsid w:val="008533D0"/>
    <w:rsid w:val="00861C67"/>
    <w:rsid w:val="00865404"/>
    <w:rsid w:val="008734F1"/>
    <w:rsid w:val="0087515E"/>
    <w:rsid w:val="009343D0"/>
    <w:rsid w:val="009F41DE"/>
    <w:rsid w:val="00A00176"/>
    <w:rsid w:val="00A21363"/>
    <w:rsid w:val="00A534E0"/>
    <w:rsid w:val="00A75045"/>
    <w:rsid w:val="00A8561C"/>
    <w:rsid w:val="00AA01EF"/>
    <w:rsid w:val="00B57FDA"/>
    <w:rsid w:val="00B77B9D"/>
    <w:rsid w:val="00B95EE4"/>
    <w:rsid w:val="00BB44DA"/>
    <w:rsid w:val="00BC58A4"/>
    <w:rsid w:val="00BC6BB7"/>
    <w:rsid w:val="00BC717E"/>
    <w:rsid w:val="00C1422F"/>
    <w:rsid w:val="00C826F0"/>
    <w:rsid w:val="00C850DB"/>
    <w:rsid w:val="00CF7378"/>
    <w:rsid w:val="00D26685"/>
    <w:rsid w:val="00D33313"/>
    <w:rsid w:val="00D4313E"/>
    <w:rsid w:val="00DC2168"/>
    <w:rsid w:val="00DD16CE"/>
    <w:rsid w:val="00E05C1A"/>
    <w:rsid w:val="00E547D1"/>
    <w:rsid w:val="00E804E1"/>
    <w:rsid w:val="00EA33BB"/>
    <w:rsid w:val="00ED1817"/>
    <w:rsid w:val="00EF0C34"/>
    <w:rsid w:val="00EF1B9B"/>
    <w:rsid w:val="00EF2A7B"/>
    <w:rsid w:val="00EF2F64"/>
    <w:rsid w:val="00F15A48"/>
    <w:rsid w:val="00F24935"/>
    <w:rsid w:val="00F24B65"/>
    <w:rsid w:val="00F32A2A"/>
    <w:rsid w:val="00F72622"/>
    <w:rsid w:val="00F8724B"/>
    <w:rsid w:val="00F92E70"/>
    <w:rsid w:val="02CB6035"/>
    <w:rsid w:val="17E13F3C"/>
    <w:rsid w:val="32036D1A"/>
    <w:rsid w:val="345072FA"/>
    <w:rsid w:val="36B02BC6"/>
    <w:rsid w:val="39276F5C"/>
    <w:rsid w:val="41E51AB5"/>
    <w:rsid w:val="429B1A96"/>
    <w:rsid w:val="463B1FD3"/>
    <w:rsid w:val="4A5E3966"/>
    <w:rsid w:val="4B6C39C2"/>
    <w:rsid w:val="687D5592"/>
    <w:rsid w:val="69081622"/>
    <w:rsid w:val="6AF5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907</Words>
  <Characters>5174</Characters>
  <Lines>43</Lines>
  <Paragraphs>12</Paragraphs>
  <TotalTime>12</TotalTime>
  <ScaleCrop>false</ScaleCrop>
  <LinksUpToDate>false</LinksUpToDate>
  <CharactersWithSpaces>6069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2025-02-28T10:54:00Z</dcterms:created>
  <dc:creator>Driada Gosturani</dc:creator>
  <cp:lastModifiedBy>dgosturani</cp:lastModifiedBy>
  <cp:lastPrinted>2025-03-27T11:38:24Z</cp:lastPrinted>
  <dcterms:modified xsi:type="dcterms:W3CDTF">2025-03-27T11:51:50Z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F1C8F883A0B446FC9F7C8F3A32F2A705_13</vt:lpwstr>
  </property>
</Properties>
</file>