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 prot    _________                                                         </w:t>
      </w:r>
      <w:r>
        <w:rPr>
          <w:rFonts w:eastAsia="Calibri"/>
          <w:lang w:val="sq-AL"/>
        </w:rPr>
        <w:t xml:space="preserve">                        </w:t>
      </w:r>
      <w:r w:rsidRPr="00C40315">
        <w:rPr>
          <w:rFonts w:ascii="Times New Roman" w:eastAsia="Calibri" w:hAnsi="Times New Roman"/>
          <w:b/>
          <w:noProof/>
          <w:sz w:val="24"/>
          <w:szCs w:val="24"/>
        </w:rPr>
        <w:t>Kruje më, ____ / ____</w:t>
      </w:r>
      <w:r w:rsidR="00AE4A2E">
        <w:rPr>
          <w:rFonts w:ascii="Times New Roman" w:eastAsia="Calibri" w:hAnsi="Times New Roman"/>
          <w:b/>
          <w:noProof/>
          <w:sz w:val="24"/>
          <w:szCs w:val="24"/>
        </w:rPr>
        <w:t xml:space="preserve"> / 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sidR="000D7C80">
        <w:rPr>
          <w:rFonts w:ascii="Times New Roman" w:eastAsia="Calibri" w:hAnsi="Times New Roman"/>
          <w:b/>
          <w:sz w:val="24"/>
          <w:szCs w:val="24"/>
        </w:rPr>
        <w:t>p</w:t>
      </w:r>
      <w:r w:rsidR="00813397">
        <w:rPr>
          <w:rFonts w:ascii="Times New Roman" w:eastAsia="Calibri" w:hAnsi="Times New Roman"/>
          <w:b/>
          <w:sz w:val="24"/>
          <w:szCs w:val="24"/>
        </w:rPr>
        <w:t>ë</w:t>
      </w:r>
      <w:r w:rsidR="000D7C80">
        <w:rPr>
          <w:rFonts w:ascii="Times New Roman" w:eastAsia="Calibri" w:hAnsi="Times New Roman"/>
          <w:b/>
          <w:sz w:val="24"/>
          <w:szCs w:val="24"/>
        </w:rPr>
        <w:t>r ndihm</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n </w:t>
      </w:r>
      <w:proofErr w:type="gramStart"/>
      <w:r w:rsidR="000D7C80">
        <w:rPr>
          <w:rFonts w:ascii="Times New Roman" w:eastAsia="Calibri" w:hAnsi="Times New Roman"/>
          <w:b/>
          <w:sz w:val="24"/>
          <w:szCs w:val="24"/>
        </w:rPr>
        <w:t xml:space="preserve">ekonomike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sidR="000D7C80">
        <w:rPr>
          <w:rFonts w:ascii="Times New Roman" w:eastAsia="Calibri" w:hAnsi="Times New Roman"/>
          <w:b/>
          <w:sz w:val="24"/>
          <w:szCs w:val="24"/>
        </w:rPr>
        <w:t>Nj</w:t>
      </w:r>
      <w:r w:rsidR="00813397">
        <w:rPr>
          <w:rFonts w:ascii="Times New Roman" w:eastAsia="Calibri" w:hAnsi="Times New Roman"/>
          <w:b/>
          <w:sz w:val="24"/>
          <w:szCs w:val="24"/>
        </w:rPr>
        <w:t>ë</w:t>
      </w:r>
      <w:r w:rsidR="000D7C80">
        <w:rPr>
          <w:rFonts w:ascii="Times New Roman" w:eastAsia="Calibri" w:hAnsi="Times New Roman"/>
          <w:b/>
          <w:sz w:val="24"/>
          <w:szCs w:val="24"/>
        </w:rPr>
        <w:t>sia Administrative Bubq</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Bashkia Kruj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sidR="000D7C80">
        <w:rPr>
          <w:rFonts w:ascii="Times New Roman" w:eastAsia="Calibri" w:hAnsi="Times New Roman"/>
          <w:b/>
          <w:sz w:val="24"/>
          <w:szCs w:val="24"/>
        </w:rPr>
        <w:t>3</w:t>
      </w:r>
      <w:r w:rsidRPr="00C40315">
        <w:rPr>
          <w:rFonts w:ascii="Times New Roman" w:eastAsia="Calibri" w:hAnsi="Times New Roman"/>
          <w:b/>
          <w:sz w:val="24"/>
          <w:szCs w:val="24"/>
        </w:rPr>
        <w: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813397">
              <w:rPr>
                <w:rFonts w:ascii="Times New Roman" w:eastAsia="Calibri" w:hAnsi="Times New Roman"/>
                <w:sz w:val="24"/>
                <w:szCs w:val="24"/>
                <w:lang w:val="it-IT"/>
              </w:rPr>
              <w:t>:</w:t>
            </w:r>
            <w:r w:rsidRPr="00C40315">
              <w:rPr>
                <w:rFonts w:ascii="Times New Roman" w:eastAsia="Calibri" w:hAnsi="Times New Roman"/>
                <w:sz w:val="24"/>
                <w:szCs w:val="24"/>
                <w:lang w:val="it-IT"/>
              </w:rPr>
              <w:t xml:space="preserve">  </w:t>
            </w:r>
            <w:r w:rsidR="00AE4A2E">
              <w:rPr>
                <w:rFonts w:ascii="Times New Roman" w:eastAsia="Calibri" w:hAnsi="Times New Roman"/>
                <w:sz w:val="24"/>
                <w:szCs w:val="24"/>
                <w:lang w:val="it-IT"/>
              </w:rPr>
              <w:t>14.02.2025</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AE4A2E">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AE4A2E">
              <w:rPr>
                <w:rFonts w:ascii="Times New Roman" w:eastAsia="Calibri" w:hAnsi="Times New Roman"/>
                <w:sz w:val="24"/>
                <w:szCs w:val="24"/>
                <w:lang w:val="it-IT"/>
              </w:rPr>
              <w:t>20.02.2025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r w:rsidR="000D7C80">
        <w:rPr>
          <w:rFonts w:ascii="Times New Roman" w:eastAsia="Calibri" w:hAnsi="Times New Roman"/>
          <w:b/>
          <w:sz w:val="24"/>
          <w:szCs w:val="24"/>
        </w:rPr>
        <w:t>p</w:t>
      </w:r>
      <w:r w:rsidR="00813397">
        <w:rPr>
          <w:rFonts w:ascii="Times New Roman" w:eastAsia="Calibri" w:hAnsi="Times New Roman"/>
          <w:b/>
          <w:sz w:val="24"/>
          <w:szCs w:val="24"/>
        </w:rPr>
        <w:t>ë</w:t>
      </w:r>
      <w:r w:rsidR="000D7C80">
        <w:rPr>
          <w:rFonts w:ascii="Times New Roman" w:eastAsia="Calibri" w:hAnsi="Times New Roman"/>
          <w:b/>
          <w:sz w:val="24"/>
          <w:szCs w:val="24"/>
        </w:rPr>
        <w:t>r ndihm</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n </w:t>
      </w:r>
      <w:proofErr w:type="gramStart"/>
      <w:r w:rsidR="000D7C80">
        <w:rPr>
          <w:rFonts w:ascii="Times New Roman" w:eastAsia="Calibri" w:hAnsi="Times New Roman"/>
          <w:b/>
          <w:sz w:val="24"/>
          <w:szCs w:val="24"/>
        </w:rPr>
        <w:t>ekonomike</w:t>
      </w:r>
      <w:r w:rsidRPr="00C40315">
        <w:rPr>
          <w:rFonts w:ascii="Times New Roman" w:eastAsia="Calibri" w:hAnsi="Times New Roman"/>
          <w:b/>
          <w:sz w:val="24"/>
          <w:szCs w:val="24"/>
        </w:rPr>
        <w:t xml:space="preserve"> ,</w:t>
      </w:r>
      <w:proofErr w:type="gramEnd"/>
      <w:r w:rsidR="000D7C80">
        <w:rPr>
          <w:rFonts w:ascii="Times New Roman" w:eastAsia="Calibri" w:hAnsi="Times New Roman"/>
          <w:b/>
          <w:sz w:val="24"/>
          <w:szCs w:val="24"/>
        </w:rPr>
        <w:t xml:space="preserve"> Nj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sia Administrative Bubq , Bashkia Krujë </w:t>
      </w:r>
      <w:r w:rsidRPr="00C40315">
        <w:rPr>
          <w:rFonts w:ascii="Times New Roman" w:eastAsia="Calibri" w:hAnsi="Times New Roman"/>
          <w:b/>
          <w:sz w:val="24"/>
          <w:szCs w:val="24"/>
        </w:rPr>
        <w:t xml:space="preserve"> </w:t>
      </w:r>
    </w:p>
    <w:p w:rsidR="00813397" w:rsidRDefault="00813397" w:rsidP="00813397">
      <w:pPr>
        <w:widowControl w:val="0"/>
        <w:spacing w:after="0" w:line="240" w:lineRule="auto"/>
        <w:rPr>
          <w:rFonts w:ascii="Times New Roman" w:eastAsiaTheme="minorEastAsia" w:hAnsi="Times New Roman"/>
          <w:kern w:val="2"/>
          <w:sz w:val="20"/>
          <w:szCs w:val="20"/>
          <w:lang w:eastAsia="zh-CN"/>
        </w:rPr>
      </w:pPr>
    </w:p>
    <w:p w:rsidR="00813397" w:rsidRPr="00DA524E" w:rsidRDefault="00DA524E" w:rsidP="00DA524E">
      <w:pPr>
        <w:widowControl w:val="0"/>
        <w:spacing w:after="0"/>
        <w:rPr>
          <w:rFonts w:ascii="Times New Roman" w:eastAsia="Calibri" w:hAnsi="Times New Roman"/>
          <w:sz w:val="24"/>
          <w:szCs w:val="24"/>
        </w:rPr>
      </w:pPr>
      <w:r>
        <w:rPr>
          <w:rFonts w:ascii="Times New Roman" w:eastAsiaTheme="minorEastAsia" w:hAnsi="Times New Roman"/>
          <w:kern w:val="2"/>
          <w:sz w:val="20"/>
          <w:szCs w:val="20"/>
          <w:lang w:eastAsia="zh-CN"/>
        </w:rPr>
        <w:t>-</w:t>
      </w:r>
      <w:r w:rsidR="00813397" w:rsidRPr="00813397">
        <w:rPr>
          <w:rFonts w:ascii="Times New Roman" w:eastAsia="Calibri" w:hAnsi="Times New Roman"/>
          <w:sz w:val="24"/>
          <w:szCs w:val="24"/>
        </w:rPr>
        <w:t xml:space="preserve">Të identifikojë familjet në nevojë për ndihmë ekonomike, të verifikojë gjendjen ekonomike të tyre dhe propozojë në stafin e drejtorisë familjet në nevojë për të përfituar ndihmën ekonomike dhe masën e saj,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përpilon listat emërore të anëtarëve </w:t>
      </w:r>
      <w:proofErr w:type="gramStart"/>
      <w:r w:rsidR="00813397" w:rsidRPr="00813397">
        <w:rPr>
          <w:rFonts w:ascii="Times New Roman" w:eastAsia="Calibri" w:hAnsi="Times New Roman"/>
          <w:sz w:val="24"/>
          <w:szCs w:val="24"/>
        </w:rPr>
        <w:t>madhore  të</w:t>
      </w:r>
      <w:proofErr w:type="gramEnd"/>
      <w:r w:rsidR="00813397" w:rsidRPr="00813397">
        <w:rPr>
          <w:rFonts w:ascii="Times New Roman" w:eastAsia="Calibri" w:hAnsi="Times New Roman"/>
          <w:sz w:val="24"/>
          <w:szCs w:val="24"/>
        </w:rPr>
        <w:t xml:space="preserve"> familjeve që kanë paraqitur kërkesën për të përfituar ndihmë ekonomike;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e bashkisë, si dhe ndihmojë aplikantët në përgatitjen e dokumentacionit për personat që aplikojnë në përputhje me legjislacionin në fuqi;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lastRenderedPageBreak/>
        <w:t>-</w:t>
      </w:r>
      <w:r w:rsidR="00813397" w:rsidRPr="00813397">
        <w:rPr>
          <w:rFonts w:ascii="Times New Roman" w:eastAsia="Calibri" w:hAnsi="Times New Roman"/>
          <w:sz w:val="24"/>
          <w:szCs w:val="24"/>
        </w:rPr>
        <w:t>T’iu ofrojë qytetarëve konsulencë për legjislacionin dhe procedurat që duhet të ndjekin në zgjidhjen e problemeve të tyre, gjithashtu të sqarojë pretenduesit për ligjin, të drejtat dhe detyrimet që duhet të plotësojnë për t’u përfshirë në skemën e ndihmës ekonomike;</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mirëpresë kërkesat e qytetarëve të cilët pretendojnë ndihmë ekonomike; </w:t>
      </w:r>
    </w:p>
    <w:p w:rsidR="00DA524E"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Specialisti grumbullon informacione dhe harton statistika mbi nevoja që ka drejtoria për shtimin e</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 xml:space="preserve">financimit, në varësi të gjendjes ekonomike dhe numrit të familjve që janë ose duhen shtuar në skemën e ndihmës ekonomike;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 Përgatit materialin me shkrim për familjet apo individë që do përfshihen në skemën e ndihmës</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ekonomike për muajin pasardhës dhe e trajton në stafin e drejtorisë para dërgimit të tij për miratim në</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 xml:space="preserve">Këshillin Bashkiak; </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“Bachelor”, “Master Profesional” , “Master Shkencor”, në fushën juridike, ekonomike, shkenca sociale .(Diplomat të cilat janë marrë jashtë vendit, duhet të jenë të njohura paraprakisht pranë institucionit përgjegjës për njehsimin e diplomave sipas legjislacionit në fuqi).</w:t>
      </w:r>
    </w:p>
    <w:p w:rsid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AE4A2E">
        <w:rPr>
          <w:rFonts w:ascii="Times New Roman" w:eastAsia="Calibri" w:hAnsi="Times New Roman"/>
          <w:b/>
          <w:sz w:val="24"/>
          <w:szCs w:val="24"/>
        </w:rPr>
        <w:t>17.02.2025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57/2019 “Për Asistencën Sociale në Republikën e Shqipërisë”, d</w:t>
      </w:r>
      <w:r>
        <w:rPr>
          <w:rFonts w:ascii="Times New Roman" w:hAnsi="Times New Roman"/>
          <w:color w:val="111111"/>
          <w:sz w:val="24"/>
          <w:szCs w:val="24"/>
          <w:lang w:val="nb-NO"/>
        </w:rPr>
        <w:t>he akte ligjore në zbatim të tij.</w:t>
      </w:r>
    </w:p>
    <w:p w:rsidR="00C40315"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sidR="00813397">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sidR="00813397">
        <w:rPr>
          <w:rFonts w:ascii="Times New Roman" w:eastAsia="Calibri" w:hAnsi="Times New Roman"/>
          <w:sz w:val="24"/>
          <w:szCs w:val="24"/>
          <w:lang w:val="sq-AL"/>
        </w:rPr>
        <w:t>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21722905" wp14:editId="339C6182">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lastRenderedPageBreak/>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 “Master Profesional” , “Master Shkencor”, në fushën juridike, ekonomike, shkenca sociale .(Diplomat të cilat janë marrë jashtë vendit, duhet të jenë të njohura paraprakisht pranë institucionit përgjegjës për njehsimin e diplomave sipas legjislacionit në fuqi).</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AE4A2E">
        <w:rPr>
          <w:rFonts w:ascii="Times New Roman" w:eastAsia="Calibri" w:hAnsi="Times New Roman"/>
          <w:b/>
          <w:sz w:val="24"/>
          <w:szCs w:val="24"/>
        </w:rPr>
        <w:t>21.02.2025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813397" w:rsidRPr="000D7C80" w:rsidRDefault="00813397" w:rsidP="00813397">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813397" w:rsidRPr="000D7C80" w:rsidRDefault="00813397" w:rsidP="0081339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813397" w:rsidRPr="000D7C80" w:rsidRDefault="00813397" w:rsidP="0081339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813397" w:rsidRPr="000D7C80" w:rsidRDefault="00813397" w:rsidP="0081339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813397" w:rsidRPr="00813397" w:rsidRDefault="00813397" w:rsidP="00813397">
      <w:pPr>
        <w:numPr>
          <w:ilvl w:val="0"/>
          <w:numId w:val="19"/>
        </w:numPr>
        <w:shd w:val="clear" w:color="auto" w:fill="FFFFFF"/>
        <w:spacing w:before="100" w:beforeAutospacing="1" w:after="0" w:afterAutospacing="1" w:line="240" w:lineRule="auto"/>
        <w:jc w:val="both"/>
        <w:rPr>
          <w:rFonts w:ascii="Times New Roman" w:eastAsia="Calibri" w:hAnsi="Times New Roman"/>
          <w:sz w:val="24"/>
          <w:szCs w:val="24"/>
        </w:rPr>
      </w:pPr>
      <w:r w:rsidRPr="000D7C80">
        <w:rPr>
          <w:rFonts w:ascii="Times New Roman" w:hAnsi="Times New Roman"/>
          <w:color w:val="111111"/>
          <w:sz w:val="24"/>
          <w:szCs w:val="24"/>
          <w:lang w:val="nb-NO"/>
        </w:rPr>
        <w:t>Ligjin nr. 57/2019 “Për Asistencën Sociale në Republikën e Shqipërisë”, d</w:t>
      </w:r>
      <w:r w:rsidRPr="00813397">
        <w:rPr>
          <w:rFonts w:ascii="Times New Roman" w:hAnsi="Times New Roman"/>
          <w:color w:val="111111"/>
          <w:sz w:val="24"/>
          <w:szCs w:val="24"/>
          <w:lang w:val="nb-NO"/>
        </w:rPr>
        <w:t>he akte ligjore në zbatim të tij.</w:t>
      </w:r>
    </w:p>
    <w:p w:rsidR="00813397" w:rsidRPr="00813397" w:rsidRDefault="00813397" w:rsidP="00282B47">
      <w:pPr>
        <w:numPr>
          <w:ilvl w:val="0"/>
          <w:numId w:val="19"/>
        </w:numPr>
        <w:shd w:val="clear" w:color="auto" w:fill="FFFFFF"/>
        <w:spacing w:before="100" w:beforeAutospacing="1" w:after="0" w:afterAutospacing="1" w:line="240" w:lineRule="auto"/>
        <w:jc w:val="both"/>
        <w:rPr>
          <w:rFonts w:ascii="Times New Roman" w:eastAsia="Calibri" w:hAnsi="Times New Roman"/>
          <w:sz w:val="24"/>
          <w:szCs w:val="24"/>
        </w:rPr>
      </w:pPr>
      <w:r w:rsidRPr="00813397">
        <w:rPr>
          <w:rFonts w:ascii="Times New Roman" w:eastAsia="Calibri" w:hAnsi="Times New Roman"/>
          <w:sz w:val="24"/>
          <w:szCs w:val="24"/>
          <w:lang w:val="sq-AL"/>
        </w:rPr>
        <w:t>Ligji nr. 9355, datë 10.03.2005 "Për ndihmën dhe shërbimet shoqërore", i ndryshuar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813397" w:rsidRPr="00C40315" w:rsidRDefault="00813397" w:rsidP="00C40315">
      <w:pPr>
        <w:numPr>
          <w:ilvl w:val="0"/>
          <w:numId w:val="16"/>
        </w:numPr>
        <w:spacing w:after="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C40315" w:rsidRDefault="00C40315" w:rsidP="00C40315">
      <w:pP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813397" w:rsidRDefault="002F4BC5" w:rsidP="002D2FD2">
      <w:pPr>
        <w:tabs>
          <w:tab w:val="left" w:pos="6825"/>
        </w:tabs>
        <w:jc w:val="right"/>
        <w:rPr>
          <w:rFonts w:ascii="Times New Roman" w:eastAsia="Calibri" w:hAnsi="Times New Roman"/>
          <w:b/>
          <w:sz w:val="24"/>
          <w:szCs w:val="24"/>
        </w:rPr>
      </w:pPr>
      <w:r w:rsidRPr="00813397">
        <w:rPr>
          <w:rFonts w:ascii="Times New Roman" w:eastAsia="Calibri" w:hAnsi="Times New Roman"/>
          <w:b/>
          <w:sz w:val="24"/>
          <w:szCs w:val="24"/>
        </w:rPr>
        <w:t>KRYETARI I BASHKISE</w:t>
      </w:r>
      <w:r w:rsidRPr="00813397">
        <w:rPr>
          <w:rFonts w:ascii="Times New Roman" w:eastAsia="Calibri" w:hAnsi="Times New Roman"/>
          <w:b/>
          <w:sz w:val="18"/>
          <w:szCs w:val="24"/>
        </w:rPr>
        <w:t xml:space="preserve">               </w:t>
      </w:r>
    </w:p>
    <w:p w:rsidR="002F4BC5" w:rsidRPr="00813397" w:rsidRDefault="002D2FD2" w:rsidP="002D2FD2">
      <w:pPr>
        <w:tabs>
          <w:tab w:val="left" w:pos="2280"/>
        </w:tabs>
        <w:spacing w:after="0" w:line="360" w:lineRule="auto"/>
        <w:jc w:val="center"/>
        <w:rPr>
          <w:rFonts w:ascii="Times New Roman" w:eastAsia="Calibri" w:hAnsi="Times New Roman"/>
          <w:b/>
          <w:sz w:val="24"/>
        </w:rPr>
      </w:pPr>
      <w:r>
        <w:rPr>
          <w:rFonts w:ascii="Times New Roman" w:eastAsia="Calibri" w:hAnsi="Times New Roman"/>
          <w:b/>
          <w:sz w:val="24"/>
        </w:rPr>
        <w:t xml:space="preserve">                                                                                                 </w:t>
      </w:r>
      <w:r w:rsidR="002F4BC5" w:rsidRPr="00813397">
        <w:rPr>
          <w:rFonts w:ascii="Times New Roman" w:eastAsia="Calibri" w:hAnsi="Times New Roman"/>
          <w:b/>
          <w:sz w:val="24"/>
        </w:rPr>
        <w:t xml:space="preserve">ARTUR BUSHI </w:t>
      </w:r>
    </w:p>
    <w:p w:rsidR="002F4BC5" w:rsidRPr="002F4BC5" w:rsidRDefault="002F4BC5" w:rsidP="002F4BC5">
      <w:pPr>
        <w:tabs>
          <w:tab w:val="left" w:pos="0"/>
        </w:tabs>
        <w:spacing w:after="120"/>
        <w:jc w:val="both"/>
        <w:rPr>
          <w:rFonts w:ascii="Times New Roman" w:eastAsia="Calibri" w:hAnsi="Times New Roman"/>
          <w:b/>
          <w:sz w:val="24"/>
          <w:lang w:eastAsia="ja-JP"/>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bookmarkStart w:id="0" w:name="_GoBack"/>
      <w:bookmarkEnd w:id="0"/>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813397" w:rsidRDefault="00813397" w:rsidP="00C40315">
      <w:pPr>
        <w:jc w:val="center"/>
        <w:rPr>
          <w:rFonts w:ascii="Times New Roman" w:eastAsia="Calibri" w:hAnsi="Times New Roman"/>
          <w:b/>
          <w:sz w:val="24"/>
          <w:szCs w:val="24"/>
        </w:rPr>
      </w:pPr>
    </w:p>
    <w:p w:rsidR="00813397" w:rsidRDefault="00813397" w:rsidP="00C40315">
      <w:pPr>
        <w:jc w:val="center"/>
        <w:rPr>
          <w:rFonts w:ascii="Times New Roman" w:eastAsia="Calibri" w:hAnsi="Times New Roman"/>
          <w:b/>
          <w:sz w:val="24"/>
          <w:szCs w:val="24"/>
        </w:rPr>
      </w:pPr>
    </w:p>
    <w:p w:rsidR="002F4BC5" w:rsidRDefault="002F4BC5" w:rsidP="00C40315">
      <w:pPr>
        <w:tabs>
          <w:tab w:val="left" w:pos="0"/>
        </w:tabs>
        <w:spacing w:after="120"/>
        <w:jc w:val="both"/>
        <w:rPr>
          <w:rFonts w:ascii="Times New Roman" w:eastAsia="Calibri" w:hAnsi="Times New Roman"/>
          <w:b/>
          <w:sz w:val="24"/>
          <w:szCs w:val="24"/>
        </w:rPr>
      </w:pPr>
    </w:p>
    <w:p w:rsidR="00DA524E" w:rsidRPr="00C40315" w:rsidRDefault="00DA524E" w:rsidP="00C40315">
      <w:pPr>
        <w:tabs>
          <w:tab w:val="left" w:pos="0"/>
        </w:tabs>
        <w:spacing w:after="120"/>
        <w:jc w:val="both"/>
        <w:rPr>
          <w:rFonts w:ascii="Times New Roman" w:eastAsia="Calibri" w:hAnsi="Times New Roman"/>
          <w:b/>
          <w:sz w:val="24"/>
          <w:lang w:eastAsia="ja-JP"/>
        </w:rPr>
      </w:pPr>
    </w:p>
    <w:sectPr w:rsidR="00DA524E" w:rsidRPr="00C403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79" w:rsidRDefault="00864679" w:rsidP="00EA034D">
      <w:pPr>
        <w:spacing w:after="0" w:line="240" w:lineRule="auto"/>
      </w:pPr>
      <w:r>
        <w:separator/>
      </w:r>
    </w:p>
  </w:endnote>
  <w:endnote w:type="continuationSeparator" w:id="0">
    <w:p w:rsidR="00864679" w:rsidRDefault="00864679"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2DCE3131" wp14:editId="5A41EF47">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79" w:rsidRDefault="00864679" w:rsidP="00EA034D">
      <w:pPr>
        <w:spacing w:after="0" w:line="240" w:lineRule="auto"/>
      </w:pPr>
      <w:r>
        <w:separator/>
      </w:r>
    </w:p>
  </w:footnote>
  <w:footnote w:type="continuationSeparator" w:id="0">
    <w:p w:rsidR="00864679" w:rsidRDefault="00864679"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3A1C6899" wp14:editId="6EE5987C">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7917C441" wp14:editId="1FD0F185">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94CD1"/>
    <w:rsid w:val="000B70BC"/>
    <w:rsid w:val="000D7C80"/>
    <w:rsid w:val="000F2BCE"/>
    <w:rsid w:val="001E78BD"/>
    <w:rsid w:val="00282B47"/>
    <w:rsid w:val="00295ACE"/>
    <w:rsid w:val="002D2FD2"/>
    <w:rsid w:val="002E1146"/>
    <w:rsid w:val="002F4BC5"/>
    <w:rsid w:val="00350FFE"/>
    <w:rsid w:val="00353131"/>
    <w:rsid w:val="003F6766"/>
    <w:rsid w:val="004151E1"/>
    <w:rsid w:val="004A0C07"/>
    <w:rsid w:val="00527A78"/>
    <w:rsid w:val="00562C1D"/>
    <w:rsid w:val="005B444D"/>
    <w:rsid w:val="00637B3D"/>
    <w:rsid w:val="006541E8"/>
    <w:rsid w:val="00671727"/>
    <w:rsid w:val="00692BE9"/>
    <w:rsid w:val="00715DF1"/>
    <w:rsid w:val="00717E7B"/>
    <w:rsid w:val="007E5D80"/>
    <w:rsid w:val="00813397"/>
    <w:rsid w:val="00855B84"/>
    <w:rsid w:val="00864679"/>
    <w:rsid w:val="00873509"/>
    <w:rsid w:val="0088762B"/>
    <w:rsid w:val="00951705"/>
    <w:rsid w:val="00983E5F"/>
    <w:rsid w:val="00AA1832"/>
    <w:rsid w:val="00AD7553"/>
    <w:rsid w:val="00AE00E8"/>
    <w:rsid w:val="00AE4A2E"/>
    <w:rsid w:val="00B403FF"/>
    <w:rsid w:val="00B75246"/>
    <w:rsid w:val="00BA3CB1"/>
    <w:rsid w:val="00BB3D59"/>
    <w:rsid w:val="00C40315"/>
    <w:rsid w:val="00C40FDD"/>
    <w:rsid w:val="00C917AC"/>
    <w:rsid w:val="00C956A0"/>
    <w:rsid w:val="00D2153A"/>
    <w:rsid w:val="00D40BAB"/>
    <w:rsid w:val="00D73109"/>
    <w:rsid w:val="00DA12B7"/>
    <w:rsid w:val="00DA524E"/>
    <w:rsid w:val="00DE2241"/>
    <w:rsid w:val="00E15A54"/>
    <w:rsid w:val="00E427B3"/>
    <w:rsid w:val="00E65E77"/>
    <w:rsid w:val="00EA034D"/>
    <w:rsid w:val="00F6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6781-5BCE-4BC4-9B52-94A55D16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2025-02-05T10:26:00Z</cp:lastPrinted>
  <dcterms:created xsi:type="dcterms:W3CDTF">2025-02-05T10:30:00Z</dcterms:created>
  <dcterms:modified xsi:type="dcterms:W3CDTF">2025-02-05T10:30:00Z</dcterms:modified>
</cp:coreProperties>
</file>