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9B65" w14:textId="57FB33C2" w:rsidR="00997514" w:rsidRPr="003616CD" w:rsidRDefault="008C6D53" w:rsidP="002E1E5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08B2FB" wp14:editId="47EFDCEC">
            <wp:simplePos x="0" y="0"/>
            <wp:positionH relativeFrom="column">
              <wp:posOffset>9525</wp:posOffset>
            </wp:positionH>
            <wp:positionV relativeFrom="paragraph">
              <wp:posOffset>-914400</wp:posOffset>
            </wp:positionV>
            <wp:extent cx="6105525" cy="1095375"/>
            <wp:effectExtent l="0" t="0" r="9525" b="9525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6B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14:paraId="60AD8033" w14:textId="78C6189E" w:rsidR="008F722A" w:rsidRDefault="0026717A" w:rsidP="008F722A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lang w:val="sq-AL"/>
        </w:rPr>
      </w:pPr>
      <w:r w:rsidRPr="003616CD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  <w:r w:rsidR="00AD0DA7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2F4F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22A">
        <w:rPr>
          <w:rFonts w:ascii="Times New Roman" w:hAnsi="Times New Roman" w:cs="Times New Roman"/>
          <w:b/>
          <w:caps/>
          <w:lang w:val="sq-AL"/>
        </w:rPr>
        <w:t>DREJTORIA E BURIMEVE NJERëZORE</w:t>
      </w:r>
    </w:p>
    <w:p w14:paraId="734704DF" w14:textId="7B1C0183" w:rsidR="00940237" w:rsidRPr="003616CD" w:rsidRDefault="00940237" w:rsidP="008F722A">
      <w:pPr>
        <w:tabs>
          <w:tab w:val="left" w:pos="2730"/>
          <w:tab w:val="left" w:pos="3075"/>
          <w:tab w:val="center" w:pos="4455"/>
        </w:tabs>
        <w:spacing w:after="0"/>
        <w:ind w:left="-90" w:hanging="90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14:paraId="0692DDDF" w14:textId="7290F1AA" w:rsidR="0026717A" w:rsidRPr="003616CD" w:rsidRDefault="0026717A" w:rsidP="007F115B">
      <w:pPr>
        <w:tabs>
          <w:tab w:val="left" w:pos="2730"/>
        </w:tabs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F54042">
        <w:rPr>
          <w:rFonts w:ascii="Times New Roman" w:hAnsi="Times New Roman" w:cs="Times New Roman"/>
          <w:sz w:val="24"/>
          <w:szCs w:val="24"/>
          <w:lang w:val="sq-AL"/>
        </w:rPr>
        <w:t>______</w:t>
      </w:r>
      <w:r w:rsidR="006862D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prot.                                                             </w:t>
      </w:r>
      <w:r w:rsidR="00997514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7128AE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 Vorë, më</w:t>
      </w:r>
      <w:r w:rsidR="006862D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1AFC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B1AFC">
        <w:rPr>
          <w:rFonts w:ascii="Times New Roman" w:hAnsi="Times New Roman" w:cs="Times New Roman"/>
          <w:sz w:val="24"/>
          <w:szCs w:val="24"/>
          <w:lang w:val="sq-AL"/>
        </w:rPr>
        <w:t>___.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F54042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4B56550E" w14:textId="77777777" w:rsidR="0026717A" w:rsidRPr="003616CD" w:rsidRDefault="0026717A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A09D7E5" w14:textId="77777777" w:rsidR="00913192" w:rsidRPr="003616CD" w:rsidRDefault="00FA486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</w:p>
    <w:p w14:paraId="76AC55EA" w14:textId="77777777" w:rsidR="006070AA" w:rsidRPr="003616CD" w:rsidRDefault="00913192" w:rsidP="00423C4E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LËVIZJE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</w:t>
      </w: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PARALELE </w:t>
      </w:r>
      <w:r w:rsidR="006070A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DHE</w:t>
      </w:r>
      <w:r w:rsidR="00423C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PRANIMIN N</w:t>
      </w:r>
      <w:r w:rsid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</w:t>
      </w:r>
      <w:r w:rsidR="00A0082C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RBIMIN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</w:p>
    <w:p w14:paraId="4C68D729" w14:textId="77777777" w:rsidR="00FA4867" w:rsidRPr="003616CD" w:rsidRDefault="00FA486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NË KATEGOR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INË</w:t>
      </w:r>
      <w:r w:rsidR="007F115B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E</w:t>
      </w:r>
      <w:r w:rsidR="00913192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KZEKUTIVE</w:t>
      </w:r>
    </w:p>
    <w:p w14:paraId="6D132220" w14:textId="77777777" w:rsidR="000B4880" w:rsidRPr="003616CD" w:rsidRDefault="000B4880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7FC6B57E" w14:textId="60FFAA3B" w:rsidR="009770F8" w:rsidRPr="009770F8" w:rsidRDefault="00F54042" w:rsidP="009770F8">
      <w:pPr>
        <w:tabs>
          <w:tab w:val="left" w:pos="2730"/>
        </w:tabs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1</w:t>
      </w:r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nj</w:t>
      </w:r>
      <w:r w:rsidR="00A10794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) Specialist </w:t>
      </w:r>
      <w:proofErr w:type="spellStart"/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në</w:t>
      </w:r>
      <w:proofErr w:type="spellEnd"/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Sektorin</w:t>
      </w:r>
      <w:proofErr w:type="spellEnd"/>
      <w:r w:rsidR="009770F8"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r w:rsidRPr="009770F8"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  <w:t xml:space="preserve">Çështjeve Ligjore </w:t>
      </w:r>
      <w:r w:rsidR="009770F8" w:rsidRPr="009770F8"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  <w:t>pranë Drejtorisë e Çështjeve Ligjore, dhe Prokurimit Publik.</w:t>
      </w:r>
    </w:p>
    <w:p w14:paraId="6B3D8AA7" w14:textId="32FD0B5A" w:rsidR="00911F85" w:rsidRPr="003616CD" w:rsidRDefault="008E26FE" w:rsidP="00911F85">
      <w:pPr>
        <w:shd w:val="clear" w:color="auto" w:fill="FFFFFF"/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neni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dhe 25,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bookmarkStart w:id="0" w:name="_Hlk59709619"/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Ministrave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243,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18/03/2015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"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perjudhën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provës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emërimin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bookmarkEnd w:id="0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4B2024A" w14:textId="6A350DD3" w:rsidR="00913192" w:rsidRPr="009770F8" w:rsidRDefault="00F54042" w:rsidP="00F54042">
      <w:pPr>
        <w:tabs>
          <w:tab w:val="left" w:pos="2730"/>
        </w:tabs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1</w:t>
      </w:r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nj</w:t>
      </w:r>
      <w:r w:rsidR="00A10794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) Specialist </w:t>
      </w:r>
      <w:proofErr w:type="spellStart"/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në</w:t>
      </w:r>
      <w:proofErr w:type="spellEnd"/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Sektorin</w:t>
      </w:r>
      <w:proofErr w:type="spellEnd"/>
      <w:r w:rsidRPr="009770F8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r w:rsidRPr="009770F8"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  <w:t>Çështjeve Ligjore pranë Drejtorisë e Çështjeve Ligjore, dhe Prokurimit Publik</w:t>
      </w:r>
      <w:r w:rsidR="009770F8">
        <w:rPr>
          <w:rFonts w:ascii="Times New Roman" w:hAnsi="Times New Roman" w:cs="Times New Roman"/>
          <w:b/>
          <w:bCs/>
          <w:sz w:val="24"/>
          <w:szCs w:val="24"/>
          <w:lang w:val="sq-AL" w:eastAsia="en-US"/>
        </w:rPr>
        <w:t xml:space="preserve">, </w:t>
      </w:r>
      <w:proofErr w:type="spellStart"/>
      <w:r w:rsidR="00913192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913192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913192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913192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220C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IV-</w:t>
      </w:r>
      <w:r w:rsidR="00423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14:paraId="4C0EBDFA" w14:textId="77777777" w:rsidR="00913192" w:rsidRPr="003616CD" w:rsidRDefault="00913192" w:rsidP="006045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90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u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ofrohet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fillimisht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nëpunësve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Nëse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konkurimin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</w:p>
    <w:p w14:paraId="6C9B0BA4" w14:textId="77777777" w:rsidR="00FA4867" w:rsidRPr="003616CD" w:rsidRDefault="00913192" w:rsidP="00940237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lëvizje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ekzekutive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aplikohet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njëjtën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131A7B08" w14:textId="77777777" w:rsidR="00913192" w:rsidRPr="003616CD" w:rsidRDefault="00913192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EE9D79" w14:textId="77777777" w:rsidR="00913192" w:rsidRPr="003616CD" w:rsidRDefault="004F2054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0D2712E7">
          <v:rect id="_x0000_i1025" style="width:0;height:0" o:hralign="center" o:hrstd="t" o:hr="t" fillcolor="#a0a0a0" stroked="f"/>
        </w:pict>
      </w:r>
    </w:p>
    <w:p w14:paraId="521C144E" w14:textId="77777777" w:rsidR="00A0082C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A43DD2A" w14:textId="5AD67099" w:rsidR="00FA4867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LËVIZJE PARALELE</w:t>
      </w: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7128AE"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                 </w:t>
      </w:r>
      <w:r w:rsidR="004628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977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976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8B1A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F2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2F0CD3C1">
          <v:rect id="_x0000_i1026" style="width:0;height:0" o:hralign="center" o:hrstd="t" o:hr="t" fillcolor="#a0a0a0" stroked="f"/>
        </w:pict>
      </w:r>
    </w:p>
    <w:p w14:paraId="38884C28" w14:textId="77777777" w:rsidR="002D18CC" w:rsidRPr="003616CD" w:rsidRDefault="002D18C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FDE6156" w14:textId="1BBE1F8C" w:rsidR="002D18CC" w:rsidRPr="003616CD" w:rsidRDefault="00423C4E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PRANIM NË SHËRBIMIn</w:t>
      </w:r>
      <w:r w:rsidR="002D18CC"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CIVIL       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</w:t>
      </w:r>
      <w:r w:rsidR="004628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9770F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976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02.2025</w:t>
      </w:r>
    </w:p>
    <w:p w14:paraId="71491308" w14:textId="77777777" w:rsidR="002D18CC" w:rsidRPr="003616CD" w:rsidRDefault="004F2054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1A24508F">
          <v:rect id="_x0000_i1027" style="width:0;height:0" o:hralign="center" o:hrstd="t" o:hr="t" fillcolor="#a0a0a0" stroked="f"/>
        </w:pict>
      </w:r>
    </w:p>
    <w:p w14:paraId="19052608" w14:textId="77777777" w:rsidR="00913192" w:rsidRPr="003616CD" w:rsidRDefault="00913192" w:rsidP="001B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90B966" w14:textId="77777777" w:rsidR="00C67E01" w:rsidRPr="003616CD" w:rsidRDefault="00C67E01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2A3E91" w14:textId="77777777" w:rsidR="00913192" w:rsidRPr="003616CD" w:rsidRDefault="00913192" w:rsidP="006C0605">
      <w:pPr>
        <w:shd w:val="clear" w:color="auto" w:fill="000000" w:themeFill="text1"/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Përshkrimi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përg</w:t>
      </w:r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jithësues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punës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pozicionin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14:paraId="6BA9C851" w14:textId="46B0007C" w:rsidR="00913192" w:rsidRPr="003616CD" w:rsidRDefault="00181360" w:rsidP="006342DD">
      <w:pPr>
        <w:shd w:val="clear" w:color="auto" w:fill="000000" w:themeFill="text1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</w:p>
    <w:p w14:paraId="42D79C88" w14:textId="77777777" w:rsidR="002C5090" w:rsidRDefault="002C5090" w:rsidP="002C5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</w:p>
    <w:p w14:paraId="7582AA35" w14:textId="456F15EB" w:rsidR="002C5090" w:rsidRPr="00A10794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Siguron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mbeshtetje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ligjore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për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të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gjithë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veprimtarinë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dhe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aktivitetin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e administrates se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bashkise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në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përputhje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me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dispozitat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në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fuqi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,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kjo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nepermjet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ofrimit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shërbimeve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ligjore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që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nevojiten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për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mbrojtjen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interesave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të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Bashkise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,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si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dhe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kontrollit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zbatimit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me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përpikmëri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të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kuadrit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ligjor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dhe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dhënies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se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mendimit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të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specializuar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juridik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për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çdo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çështje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</w:rPr>
        <w:t>ligjore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</w:rPr>
        <w:t>.</w:t>
      </w:r>
    </w:p>
    <w:p w14:paraId="51A8B668" w14:textId="77777777" w:rsidR="00A10794" w:rsidRPr="00A10794" w:rsidRDefault="00A10794" w:rsidP="00A10794">
      <w:pPr>
        <w:jc w:val="center"/>
        <w:rPr>
          <w:rFonts w:ascii="Times New Roman" w:hAnsi="Times New Roman"/>
          <w:sz w:val="24"/>
          <w:szCs w:val="24"/>
          <w:lang w:val="sq-AL" w:bidi="ne-NP"/>
        </w:rPr>
      </w:pPr>
    </w:p>
    <w:p w14:paraId="30C89C14" w14:textId="77777777" w:rsidR="002C5090" w:rsidRPr="002C5090" w:rsidRDefault="002C5090" w:rsidP="002C5090">
      <w:pPr>
        <w:pStyle w:val="NormalWeb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color w:val="1D2129"/>
          <w:lang w:bidi="ne-NP"/>
        </w:rPr>
      </w:pPr>
      <w:proofErr w:type="spellStart"/>
      <w:r w:rsidRPr="002C5090">
        <w:rPr>
          <w:color w:val="1D2129"/>
        </w:rPr>
        <w:lastRenderedPageBreak/>
        <w:t>Jep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kontribut</w:t>
      </w:r>
      <w:proofErr w:type="spellEnd"/>
      <w:r w:rsidRPr="002C5090">
        <w:rPr>
          <w:color w:val="1D2129"/>
        </w:rPr>
        <w:t xml:space="preserve"> per </w:t>
      </w:r>
      <w:proofErr w:type="spellStart"/>
      <w:r w:rsidRPr="002C5090">
        <w:rPr>
          <w:color w:val="1D2129"/>
        </w:rPr>
        <w:t>dhenien</w:t>
      </w:r>
      <w:proofErr w:type="spellEnd"/>
      <w:r w:rsidRPr="002C5090">
        <w:rPr>
          <w:color w:val="1D2129"/>
        </w:rPr>
        <w:t xml:space="preserve"> e </w:t>
      </w:r>
      <w:proofErr w:type="spellStart"/>
      <w:r w:rsidRPr="002C5090">
        <w:rPr>
          <w:color w:val="1D2129"/>
        </w:rPr>
        <w:t>keshillimeve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juridike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mbi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çeshtje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te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ndryshme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te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hasura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gjate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veprimtarise</w:t>
      </w:r>
      <w:proofErr w:type="spellEnd"/>
      <w:r w:rsidRPr="002C5090">
        <w:rPr>
          <w:color w:val="1D2129"/>
        </w:rPr>
        <w:t xml:space="preserve"> se </w:t>
      </w:r>
      <w:proofErr w:type="spellStart"/>
      <w:r w:rsidRPr="002C5090">
        <w:rPr>
          <w:color w:val="1D2129"/>
        </w:rPr>
        <w:t>bashkise</w:t>
      </w:r>
      <w:proofErr w:type="spellEnd"/>
      <w:r w:rsidRPr="002C5090">
        <w:rPr>
          <w:color w:val="1D2129"/>
        </w:rPr>
        <w:t xml:space="preserve">, ne </w:t>
      </w:r>
      <w:proofErr w:type="spellStart"/>
      <w:r w:rsidRPr="002C5090">
        <w:rPr>
          <w:color w:val="1D2129"/>
        </w:rPr>
        <w:t>hartimin</w:t>
      </w:r>
      <w:proofErr w:type="spellEnd"/>
      <w:r w:rsidRPr="002C5090">
        <w:rPr>
          <w:color w:val="1D2129"/>
        </w:rPr>
        <w:t xml:space="preserve"> e </w:t>
      </w:r>
      <w:proofErr w:type="spellStart"/>
      <w:r w:rsidRPr="002C5090">
        <w:rPr>
          <w:color w:val="1D2129"/>
        </w:rPr>
        <w:t>dokumentave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ligjore</w:t>
      </w:r>
      <w:proofErr w:type="spellEnd"/>
      <w:r w:rsidRPr="002C5090">
        <w:rPr>
          <w:color w:val="1D2129"/>
        </w:rPr>
        <w:t xml:space="preserve"> apo </w:t>
      </w:r>
      <w:proofErr w:type="spellStart"/>
      <w:r w:rsidRPr="002C5090">
        <w:rPr>
          <w:color w:val="1D2129"/>
        </w:rPr>
        <w:t>formatet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standarte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te</w:t>
      </w:r>
      <w:proofErr w:type="spellEnd"/>
      <w:r w:rsidRPr="002C5090">
        <w:rPr>
          <w:color w:val="1D2129"/>
        </w:rPr>
        <w:t xml:space="preserve"> tyre, </w:t>
      </w:r>
      <w:proofErr w:type="spellStart"/>
      <w:r w:rsidRPr="002C5090">
        <w:rPr>
          <w:color w:val="1D2129"/>
        </w:rPr>
        <w:t>mbi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te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cilat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bazohet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aktiviteti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i</w:t>
      </w:r>
      <w:proofErr w:type="spellEnd"/>
      <w:r w:rsidRPr="002C5090">
        <w:rPr>
          <w:color w:val="1D2129"/>
        </w:rPr>
        <w:t xml:space="preserve"> </w:t>
      </w:r>
      <w:proofErr w:type="spellStart"/>
      <w:r w:rsidRPr="002C5090">
        <w:rPr>
          <w:color w:val="1D2129"/>
        </w:rPr>
        <w:t>Bashkise</w:t>
      </w:r>
      <w:proofErr w:type="spellEnd"/>
      <w:r w:rsidRPr="002C5090">
        <w:rPr>
          <w:color w:val="1D2129"/>
        </w:rPr>
        <w:t xml:space="preserve">. </w:t>
      </w:r>
    </w:p>
    <w:p w14:paraId="1B18899A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Siguron konsulencë juridike për të gjitha sektorët e bashkisë, në ushtrimin e funksioneve dhe kryerjen e detyrave. </w:t>
      </w:r>
    </w:p>
    <w:p w14:paraId="1763A6B9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>Kontrollon dhe siglon paraprakisht te gjithe aktet qe i paraqiten Keshillit Bashkiak dhe Kryetarit te Bashkise.</w:t>
      </w:r>
    </w:p>
    <w:p w14:paraId="64FFCF83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Kur ka verejtje per aktet e paraqitura, i kerkon sektorit perkates reflektimin e tyre ne akt, dhe kur ato nuk reflektohen, i paraqet me shkrim mendimet e tij organit qe do te vendose ne lidhje me to, dhe ato i bashkangjiten aktit. </w:t>
      </w:r>
    </w:p>
    <w:p w14:paraId="44C8B94B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Siguron interpretimin e akteve ligjore në fuqi, mbi bazën e kërkesës së pergjegjesit te sektorit /drejtorit te drejtorise përkatëse, ose strukturës përkatëse të bashkise. </w:t>
      </w:r>
    </w:p>
    <w:p w14:paraId="4020B163" w14:textId="42E37A05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sq-AL" w:bidi="ne-NP"/>
        </w:rPr>
      </w:pP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Informon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njesite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strukturore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bashkise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për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ndryshimet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ne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legjislacion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qe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prekin</w:t>
      </w:r>
      <w:proofErr w:type="spellEnd"/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veprimtarinë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e tyre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funksionale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;</w:t>
      </w:r>
    </w:p>
    <w:p w14:paraId="41420126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Me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autorizim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titullarit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siguron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mbrojtjen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interesave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bashkise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ne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proceset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gjyqesore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ku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bashkia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eshte</w:t>
      </w:r>
      <w:proofErr w:type="spellEnd"/>
      <w:r w:rsidRPr="002C5090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pale. </w:t>
      </w:r>
    </w:p>
    <w:p w14:paraId="1C32F502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Mban dokumentacionin ligjor te praktikave gjyqesore dhe ben perditesimin e regjistrit te ceshtjeve gjyqesore. </w:t>
      </w:r>
    </w:p>
    <w:p w14:paraId="0A688132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Shqyrton kërkesat/ankesat  e qytetarëve. </w:t>
      </w:r>
    </w:p>
    <w:p w14:paraId="663113BC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Respekton afatet ligjore dhe procedurat administrative në trajtimin e ankesave dhe kërkesave të qytetarëve. </w:t>
      </w:r>
    </w:p>
    <w:p w14:paraId="35384035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 xml:space="preserve">Jep rekomandime mbi zbatimin e rregulloreve të brendshme të bashkisë. </w:t>
      </w:r>
    </w:p>
    <w:p w14:paraId="4A03F297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>Zbaton detyrat e caktuara nga eprori direkt.</w:t>
      </w:r>
    </w:p>
    <w:p w14:paraId="147E73AF" w14:textId="77777777" w:rsidR="002C5090" w:rsidRPr="002C5090" w:rsidRDefault="002C5090" w:rsidP="002C50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2C5090">
        <w:rPr>
          <w:rFonts w:ascii="Times New Roman" w:hAnsi="Times New Roman"/>
          <w:sz w:val="24"/>
          <w:szCs w:val="24"/>
          <w:lang w:val="sq-AL" w:bidi="ne-NP"/>
        </w:rPr>
        <w:t>Raporton eprorin direkt per realizimin e detyrave.</w:t>
      </w:r>
    </w:p>
    <w:p w14:paraId="58763952" w14:textId="77777777" w:rsidR="0043440A" w:rsidRPr="003616CD" w:rsidRDefault="0043440A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p w14:paraId="4A81E6DD" w14:textId="77777777" w:rsidR="0043440A" w:rsidRPr="003616CD" w:rsidRDefault="0043440A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tbl>
      <w:tblPr>
        <w:tblW w:w="10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9306"/>
      </w:tblGrid>
      <w:tr w:rsidR="00FA4867" w:rsidRPr="003616CD" w14:paraId="474AC558" w14:textId="77777777" w:rsidTr="008C6D53">
        <w:trPr>
          <w:trHeight w:val="69"/>
        </w:trPr>
        <w:tc>
          <w:tcPr>
            <w:tcW w:w="7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4829196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0605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9306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0181782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="00B07B3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ËVIZJA PARALELE</w:t>
            </w:r>
          </w:p>
        </w:tc>
      </w:tr>
    </w:tbl>
    <w:p w14:paraId="1A81A91F" w14:textId="77777777" w:rsidR="00FA4867" w:rsidRPr="003616CD" w:rsidRDefault="00FA4867" w:rsidP="00940237">
      <w:pPr>
        <w:pStyle w:val="NoSpacing"/>
        <w:spacing w:line="276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insitucionet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277"/>
      </w:tblGrid>
      <w:tr w:rsidR="00FA4867" w:rsidRPr="003616CD" w14:paraId="5E33D05F" w14:textId="77777777" w:rsidTr="008C6D53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B41D02B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277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6DBED85" w14:textId="77777777" w:rsidR="00FA4867" w:rsidRPr="003616CD" w:rsidRDefault="0028165A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K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USHTET PËR LËVIZJEN PARALELE DHE KRITERET E VEÇANTA</w:t>
            </w:r>
          </w:p>
        </w:tc>
      </w:tr>
    </w:tbl>
    <w:p w14:paraId="04CDAA2D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10635C5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28165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apo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649B3F6" w14:textId="070E22F1" w:rsidR="002339CF" w:rsidRPr="003616CD" w:rsidRDefault="002339CF" w:rsidP="004E36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0168560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3C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C6D53">
        <w:rPr>
          <w:rFonts w:ascii="Times New Roman" w:hAnsi="Times New Roman" w:cs="Times New Roman"/>
          <w:color w:val="000000" w:themeColor="text1"/>
          <w:sz w:val="24"/>
          <w:szCs w:val="24"/>
        </w:rPr>
        <w:t>Bachelor</w:t>
      </w:r>
      <w:r w:rsidR="008F03C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 w:rsidR="00B07B3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42DD">
        <w:rPr>
          <w:rFonts w:ascii="Times New Roman" w:hAnsi="Times New Roman" w:cs="Times New Roman"/>
          <w:color w:val="000000" w:themeColor="text1"/>
          <w:sz w:val="24"/>
          <w:szCs w:val="24"/>
        </w:rPr>
        <w:t>juridike</w:t>
      </w:r>
      <w:proofErr w:type="spellEnd"/>
    </w:p>
    <w:p w14:paraId="1489C5B4" w14:textId="3C5DA552" w:rsidR="005A26CB" w:rsidRPr="003616CD" w:rsidRDefault="002D25C3" w:rsidP="005A26C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vit</w:t>
      </w:r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723BFF" w14:textId="77777777" w:rsidR="002D25C3" w:rsidRPr="003616CD" w:rsidRDefault="00B07B3A" w:rsidP="005A26C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</w:t>
      </w:r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njohur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gjuheve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huaja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Anglisht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italisht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dhe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8B00A0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3616C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="003616C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bookmarkEnd w:id="1"/>
    <w:p w14:paraId="2D74628E" w14:textId="77777777" w:rsidR="00FA4867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4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35"/>
      </w:tblGrid>
      <w:tr w:rsidR="00FA4867" w:rsidRPr="003616CD" w14:paraId="0D881AB8" w14:textId="77777777" w:rsidTr="00181360">
        <w:tc>
          <w:tcPr>
            <w:tcW w:w="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4F5AEE9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128AE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0440BDE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</w:t>
            </w:r>
            <w:r w:rsidR="0028165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OKUMENTACIONI, MËNYRA DHE AFATI I DORËZIMIT</w:t>
            </w:r>
          </w:p>
        </w:tc>
      </w:tr>
    </w:tbl>
    <w:p w14:paraId="3975BADE" w14:textId="4F32CD88" w:rsidR="00C65380" w:rsidRPr="003616CD" w:rsidRDefault="00FA4867" w:rsidP="008B1AF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</w:t>
      </w:r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mentin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</w:t>
      </w:r>
      <w:r w:rsidR="003762C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 </w:t>
      </w:r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iplomë</w:t>
      </w:r>
      <w:proofErr w:type="spellEnd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noterizuar</w:t>
      </w:r>
      <w:proofErr w:type="spellEnd"/>
      <w:r w:rsidR="0007515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fshirë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"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diplomat 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marra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Republikës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Shqipërisë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përcillet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njehsimi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Mi</w:t>
      </w:r>
      <w:r w:rsidR="002D25C3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nistria</w:t>
      </w:r>
      <w:proofErr w:type="spellEnd"/>
      <w:r w:rsidR="002D25C3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="002D25C3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e </w:t>
      </w:r>
      <w:proofErr w:type="spellStart"/>
      <w:r w:rsidR="002D25C3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Sportit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g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eprori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h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</w:t>
      </w:r>
      <w:r w:rsidR="003762C8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B07B3A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C0605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C5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4"/>
      </w:tblGrid>
      <w:tr w:rsidR="00FA4867" w:rsidRPr="003616CD" w14:paraId="2B384210" w14:textId="77777777" w:rsidTr="00181360">
        <w:tc>
          <w:tcPr>
            <w:tcW w:w="4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DEDF8B" w14:textId="77777777" w:rsidR="00FA4867" w:rsidRPr="003616CD" w:rsidRDefault="00FA4867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9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1328C2C" w14:textId="77777777" w:rsidR="00FA4867" w:rsidRPr="003616CD" w:rsidRDefault="007128AE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284B1DA1" w14:textId="3CFF5A5F" w:rsidR="006C0605" w:rsidRPr="003616CD" w:rsidRDefault="00FA4867" w:rsidP="00423C4E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DC6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0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19.02.2025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Drejtoria e</w:t>
      </w:r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Burimeve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tare e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4B55ED0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4BC7DB5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E2F68E3" w14:textId="77777777" w:rsidR="004D0D35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6BD7A806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INTERVISTA</w:t>
            </w:r>
          </w:p>
        </w:tc>
      </w:tr>
    </w:tbl>
    <w:p w14:paraId="5FB41B02" w14:textId="596E1FF2" w:rsidR="00075156" w:rsidRDefault="00FA4867" w:rsidP="00075156">
      <w:pPr>
        <w:spacing w:line="240" w:lineRule="auto"/>
        <w:ind w:left="-90" w:hanging="90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7A09EAE4" w14:textId="44C1C1D4" w:rsidR="00075156" w:rsidRPr="003C5037" w:rsidRDefault="00075156" w:rsidP="00075156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87956514"/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Ligji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nr.139/2015 “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Për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vetqeverisjen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Vendore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’ </w:t>
      </w:r>
    </w:p>
    <w:p w14:paraId="5835B70F" w14:textId="114E1136" w:rsidR="003C5037" w:rsidRPr="003C5037" w:rsidRDefault="003C5037" w:rsidP="003C5037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612D4A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39C2C88" w14:textId="2F827542" w:rsidR="00075156" w:rsidRPr="00075156" w:rsidRDefault="00075156" w:rsidP="00075156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5156">
        <w:rPr>
          <w:rFonts w:ascii="Calibri" w:eastAsia="MS Mincho" w:hAnsi="Calibri" w:cs="Times New Roman"/>
          <w:sz w:val="24"/>
          <w:szCs w:val="24"/>
          <w:lang w:val="en-US" w:eastAsia="en-US"/>
        </w:rPr>
        <w:t>"</w:t>
      </w:r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Kodi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i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Procedurave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Administrative të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Republikes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Shqiperise</w:t>
      </w:r>
      <w:proofErr w:type="spellEnd"/>
      <w:r w:rsidRPr="00075156">
        <w:rPr>
          <w:rFonts w:ascii="Calibri" w:eastAsia="MS Mincho" w:hAnsi="Calibri" w:cs="Times New Roman"/>
          <w:sz w:val="24"/>
          <w:szCs w:val="24"/>
          <w:lang w:val="en-US" w:eastAsia="en-US"/>
        </w:rPr>
        <w:t>"</w:t>
      </w:r>
    </w:p>
    <w:p w14:paraId="6F9A5242" w14:textId="40DCCED2" w:rsidR="00075156" w:rsidRPr="008B1AFC" w:rsidRDefault="00075156" w:rsidP="00075156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51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Ligji</w:t>
      </w:r>
      <w:proofErr w:type="spellEnd"/>
      <w:r w:rsidRPr="000751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 </w:t>
      </w:r>
      <w:r w:rsidR="008B1AFC">
        <w:rPr>
          <w:rFonts w:asciiTheme="majorBidi" w:eastAsia="Times New Roman" w:hAnsiTheme="majorBidi" w:cstheme="majorBidi"/>
          <w:sz w:val="24"/>
          <w:szCs w:val="24"/>
          <w:lang w:val="sq-AL"/>
        </w:rPr>
        <w:t>igjin Nr. 162 datë 23.12.2020 “</w:t>
      </w:r>
      <w:r w:rsidR="008B1AFC" w:rsidRPr="008B1AFC">
        <w:rPr>
          <w:rFonts w:asciiTheme="majorBidi" w:eastAsia="Times New Roman" w:hAnsiTheme="majorBidi" w:cstheme="majorBidi"/>
          <w:i/>
          <w:iCs/>
          <w:sz w:val="24"/>
          <w:szCs w:val="24"/>
          <w:lang w:val="sq-AL"/>
        </w:rPr>
        <w:t>Për prokurimin Publik</w:t>
      </w:r>
      <w:r w:rsidR="008B1AFC">
        <w:rPr>
          <w:rFonts w:asciiTheme="majorBidi" w:eastAsia="Times New Roman" w:hAnsiTheme="majorBidi" w:cstheme="majorBidi"/>
          <w:sz w:val="24"/>
          <w:szCs w:val="24"/>
          <w:lang w:val="sq-AL"/>
        </w:rPr>
        <w:t>”</w:t>
      </w:r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dhe </w:t>
      </w:r>
      <w:proofErr w:type="spellStart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aktet</w:t>
      </w:r>
      <w:proofErr w:type="spellEnd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ligjore</w:t>
      </w:r>
      <w:proofErr w:type="spellEnd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="00A107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ë</w:t>
      </w:r>
      <w:proofErr w:type="spellEnd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zbatim</w:t>
      </w:r>
      <w:proofErr w:type="spellEnd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</w:t>
      </w:r>
      <w:r w:rsidR="00A107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ë</w:t>
      </w:r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B1A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tij</w:t>
      </w:r>
      <w:proofErr w:type="spellEnd"/>
    </w:p>
    <w:p w14:paraId="67A4CA1F" w14:textId="52A9B436" w:rsidR="008B1AFC" w:rsidRPr="008B1AFC" w:rsidRDefault="008B1AFC" w:rsidP="00075156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VKM  nr. 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285</w:t>
      </w: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 date 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19.05.2021</w:t>
      </w: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 </w:t>
      </w:r>
      <w:r w:rsidRPr="008B1AFC">
        <w:rPr>
          <w:rFonts w:asciiTheme="majorBidi" w:eastAsia="Times New Roman" w:hAnsiTheme="majorBidi" w:cstheme="majorBidi"/>
          <w:i/>
          <w:iCs/>
          <w:sz w:val="24"/>
          <w:szCs w:val="24"/>
          <w:lang w:val="sq-AL"/>
        </w:rPr>
        <w:t>“Për Miratimin e Rregullave të Prokurimit Publik”</w:t>
      </w:r>
    </w:p>
    <w:p w14:paraId="53735C59" w14:textId="77777777" w:rsidR="008B1AFC" w:rsidRPr="008B1AFC" w:rsidRDefault="008B1AFC" w:rsidP="008B1AF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56EF104A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bookmarkEnd w:id="2"/>
          <w:p w14:paraId="05FF8FC6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83B5315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7CC9EB88" w14:textId="77777777" w:rsidR="00ED2739" w:rsidRDefault="00FA4867" w:rsidP="00394972">
      <w:pPr>
        <w:ind w:left="-90" w:hanging="90"/>
        <w:rPr>
          <w:rFonts w:ascii="Times New Roman" w:hAnsi="Times New Roman" w:cs="Times New Roman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2C50C18C" w14:textId="22F3C499" w:rsidR="00394972" w:rsidRPr="00F40ED2" w:rsidRDefault="00394972" w:rsidP="00394972">
      <w:pPr>
        <w:ind w:left="-90" w:hanging="90"/>
        <w:rPr>
          <w:rFonts w:ascii="Times New Roman" w:hAnsi="Times New Roman" w:cs="Times New Roman"/>
          <w:sz w:val="24"/>
          <w:szCs w:val="24"/>
        </w:rPr>
      </w:pPr>
      <w:r w:rsidRPr="00F40ED2">
        <w:rPr>
          <w:rFonts w:ascii="Times New Roman" w:hAnsi="Times New Roman" w:cs="Times New Roman"/>
          <w:sz w:val="24"/>
          <w:szCs w:val="24"/>
        </w:rPr>
        <w:lastRenderedPageBreak/>
        <w:t xml:space="preserve">20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D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1DE975" w14:textId="77777777" w:rsidR="00FA4867" w:rsidRPr="003616CD" w:rsidRDefault="00FA4867" w:rsidP="00940237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168E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</w:t>
      </w:r>
      <w:r w:rsidR="003021EB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40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60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44C91C65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391FFEC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313F971" w14:textId="77777777" w:rsidR="0093168E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605555CA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72532BC0" w14:textId="64EB7F7B" w:rsidR="00FA4867" w:rsidRPr="003616CD" w:rsidRDefault="00FA4867" w:rsidP="009878B3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proofErr w:type="gram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7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9878B3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5F639EEB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BC25584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2      2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9579107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 n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rbimin civil</w:t>
            </w:r>
          </w:p>
        </w:tc>
      </w:tr>
    </w:tbl>
    <w:p w14:paraId="0BD4945C" w14:textId="78D2939D" w:rsidR="00B61CF5" w:rsidRPr="003616CD" w:rsidRDefault="00B61CF5" w:rsidP="00940237">
      <w:pPr>
        <w:ind w:left="-90" w:hanging="9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54C51FA" w14:textId="3638D74C" w:rsidR="005348BB" w:rsidRPr="003616CD" w:rsidRDefault="006247AC" w:rsidP="009402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informacion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Kombëtar</w:t>
      </w:r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 e 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Punësimit </w:t>
      </w:r>
      <w:proofErr w:type="spellStart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2F4F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faqen</w:t>
      </w:r>
      <w:proofErr w:type="spellEnd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zyrtare</w:t>
      </w:r>
      <w:proofErr w:type="spellEnd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</w:t>
      </w:r>
      <w:r w:rsidR="002F4F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Bashkis</w:t>
      </w:r>
      <w:r w:rsidR="002F4F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9E7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dhe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789D2901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AED9EAE" w14:textId="77777777" w:rsidR="006247AC" w:rsidRPr="003616CD" w:rsidRDefault="00B61CF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8ED5E10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KUSHTET QË DUHET TË PLOTËSOJË KANDIDATI NË PROCEDURËN E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753E7861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7C6F5B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pranimit ne sherbimin civil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DHE KRITERET E VEÇANTA</w:t>
            </w:r>
          </w:p>
        </w:tc>
      </w:tr>
    </w:tbl>
    <w:p w14:paraId="403B10A9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FB02A1" w14:textId="4175D776" w:rsidR="006247AC" w:rsidRPr="003616CD" w:rsidRDefault="006247A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aplikojn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gjith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nenit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152/2013 “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npun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Civil”,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E2E987" w14:textId="77777777" w:rsidR="002F4FB3" w:rsidRDefault="002A15CC" w:rsidP="00940237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per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CA0AF29" w14:textId="0A25B34B" w:rsidR="00F505DA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shtetas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shqiptar</w:t>
      </w:r>
      <w:proofErr w:type="spellEnd"/>
    </w:p>
    <w:p w14:paraId="5B6C751C" w14:textId="635BF027" w:rsidR="002A15CC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vepruar</w:t>
      </w:r>
      <w:proofErr w:type="spellEnd"/>
    </w:p>
    <w:p w14:paraId="6AD59C5E" w14:textId="60D79338" w:rsidR="002A15CC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c.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roj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gjuh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shqipe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shkruar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folur</w:t>
      </w:r>
      <w:proofErr w:type="spellEnd"/>
    </w:p>
    <w:p w14:paraId="1FDCC341" w14:textId="77777777" w:rsidR="002A15CC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d.T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kushte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lejojn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</w:p>
    <w:p w14:paraId="733B46E3" w14:textId="5918F2F1" w:rsidR="002A15CC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prer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krimi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kundravajtje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dashje</w:t>
      </w:r>
      <w:proofErr w:type="spellEnd"/>
    </w:p>
    <w:p w14:paraId="441B6E19" w14:textId="4D400377" w:rsidR="00913035" w:rsidRPr="003616CD" w:rsidRDefault="002A15CC" w:rsidP="008B1AFC">
      <w:pPr>
        <w:spacing w:after="120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largimit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rbimi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</w:t>
      </w:r>
      <w:r w:rsidR="002F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DD588C" w14:textId="77777777" w:rsidR="003B4B01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veçanta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69AC881" w14:textId="0CCA6F7F" w:rsidR="003B4B01" w:rsidRPr="003616CD" w:rsidRDefault="009F2D6C" w:rsidP="003B4B01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otërojnë</w:t>
      </w:r>
      <w:proofErr w:type="spellEnd"/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="007B47F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01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E1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 </w:t>
      </w:r>
      <w:proofErr w:type="spellStart"/>
      <w:r w:rsidR="00CE13E0">
        <w:rPr>
          <w:rFonts w:ascii="Times New Roman" w:hAnsi="Times New Roman" w:cs="Times New Roman"/>
          <w:color w:val="000000" w:themeColor="text1"/>
          <w:sz w:val="24"/>
          <w:szCs w:val="24"/>
        </w:rPr>
        <w:t>Shkencor</w:t>
      </w:r>
      <w:proofErr w:type="spellEnd"/>
      <w:r w:rsidR="003B4B01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hAnsi="Times New Roman" w:cs="Times New Roman"/>
          <w:color w:val="000000" w:themeColor="text1"/>
          <w:sz w:val="24"/>
          <w:szCs w:val="24"/>
        </w:rPr>
        <w:t>Juridike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0AC7F0" w14:textId="77777777" w:rsidR="00F042C1" w:rsidRPr="00F042C1" w:rsidRDefault="00614261" w:rsidP="00827EE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F03C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ken</w:t>
      </w:r>
      <w:r w:rsidR="008F03C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njohuri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gjuhe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huaj</w:t>
      </w:r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Anglisht</w:t>
      </w:r>
      <w:proofErr w:type="spellEnd"/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italisht</w:t>
      </w:r>
      <w:proofErr w:type="spellEnd"/>
      <w:r w:rsidR="00F654C7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etj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17A5428B" w14:textId="737488DF" w:rsidR="007C6F5B" w:rsidRPr="00DC6E3B" w:rsidRDefault="00F042C1" w:rsidP="00827EE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njohuri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programeve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baze</w:t>
      </w:r>
      <w:proofErr w:type="spellEnd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kompjuterike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620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570"/>
      </w:tblGrid>
      <w:tr w:rsidR="002A15CC" w:rsidRPr="003616CD" w14:paraId="5B03BD47" w14:textId="77777777" w:rsidTr="00181360">
        <w:tc>
          <w:tcPr>
            <w:tcW w:w="10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1C5350B" w14:textId="77777777" w:rsidR="002A15CC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590B1D9" w14:textId="77777777" w:rsidR="002A15C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DOKUMENTACIONI, MËNYRA DHE AFATI I DORËZIMIT</w:t>
            </w:r>
          </w:p>
        </w:tc>
      </w:tr>
    </w:tbl>
    <w:p w14:paraId="398138C4" w14:textId="77777777" w:rsidR="002A15CC" w:rsidRPr="003616CD" w:rsidRDefault="002A15CC" w:rsidP="00940237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6B873A" w14:textId="5F22BBB4" w:rsidR="003B4B01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linkun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</w:t>
      </w:r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Diplome</w:t>
      </w:r>
      <w:proofErr w:type="spellEnd"/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9E7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noterizuar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diplomat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përcillet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njehsimi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12F959D" w14:textId="3632A4E3" w:rsidR="000E7818" w:rsidRPr="003616CD" w:rsidRDefault="003616CD" w:rsidP="003B4B01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procedurën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pranimit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ashkisë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83C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0E7818" w:rsidRPr="003616CD" w14:paraId="4712F057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98B5DD5" w14:textId="77777777" w:rsidR="000E7818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29B9E41" w14:textId="77777777" w:rsidR="000E7818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2445CE17" w14:textId="002BC132" w:rsidR="00221E86" w:rsidRPr="003616CD" w:rsidRDefault="009878B3" w:rsidP="009878B3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Duke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FA53F4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C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25.02</w:t>
      </w:r>
      <w:r w:rsidR="008B1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.20</w:t>
      </w:r>
      <w:r w:rsidR="00983C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25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Drejtoria e Burimeve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Kombëtare e Punësimit</w:t>
      </w:r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 </w:t>
      </w:r>
      <w:proofErr w:type="spellStart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7C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221E86" w:rsidRPr="003616CD" w14:paraId="04B0AD8C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4FFFB62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B5BACD5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57020CC4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TESTIMI DHE INTERVISTA</w:t>
            </w:r>
          </w:p>
        </w:tc>
      </w:tr>
    </w:tbl>
    <w:p w14:paraId="08FE8E62" w14:textId="77777777" w:rsidR="00913035" w:rsidRPr="003616CD" w:rsidRDefault="00913035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A8F3C2" w14:textId="77777777" w:rsidR="00E97947" w:rsidRPr="003616CD" w:rsidRDefault="00221E86" w:rsidP="00E9794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="00913035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3EDCB936" w14:textId="38D08092" w:rsidR="006C3497" w:rsidRPr="006C3497" w:rsidRDefault="006C3497" w:rsidP="006C3497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Ligji</w:t>
      </w:r>
      <w:proofErr w:type="spellEnd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nr.139/2015 “</w:t>
      </w:r>
      <w:proofErr w:type="spellStart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Për</w:t>
      </w:r>
      <w:proofErr w:type="spellEnd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vetqeverisjen</w:t>
      </w:r>
      <w:proofErr w:type="spellEnd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Vendore</w:t>
      </w:r>
      <w:proofErr w:type="spellEnd"/>
      <w:r w:rsidRPr="006C3497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’ </w:t>
      </w:r>
    </w:p>
    <w:p w14:paraId="34BA21A9" w14:textId="77777777" w:rsidR="006C3497" w:rsidRPr="003C5037" w:rsidRDefault="006C3497" w:rsidP="006C3497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612D4A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3AA3073" w14:textId="77777777" w:rsidR="006C3497" w:rsidRPr="00075156" w:rsidRDefault="006C3497" w:rsidP="006C3497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5156">
        <w:rPr>
          <w:rFonts w:ascii="Calibri" w:eastAsia="MS Mincho" w:hAnsi="Calibri" w:cs="Times New Roman"/>
          <w:sz w:val="24"/>
          <w:szCs w:val="24"/>
          <w:lang w:val="en-US" w:eastAsia="en-US"/>
        </w:rPr>
        <w:t>"</w:t>
      </w:r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Kodi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i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Procedurave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Administrative të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Republikes</w:t>
      </w:r>
      <w:proofErr w:type="spellEnd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075156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Shqiperise</w:t>
      </w:r>
      <w:proofErr w:type="spellEnd"/>
      <w:r w:rsidRPr="00075156">
        <w:rPr>
          <w:rFonts w:ascii="Calibri" w:eastAsia="MS Mincho" w:hAnsi="Calibri" w:cs="Times New Roman"/>
          <w:sz w:val="24"/>
          <w:szCs w:val="24"/>
          <w:lang w:val="en-US" w:eastAsia="en-US"/>
        </w:rPr>
        <w:t>"</w:t>
      </w:r>
    </w:p>
    <w:p w14:paraId="2AEE21BF" w14:textId="37356284" w:rsidR="008B1AFC" w:rsidRPr="008B1AFC" w:rsidRDefault="008B1AFC" w:rsidP="008B1AFC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51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Ligji</w:t>
      </w:r>
      <w:proofErr w:type="spellEnd"/>
      <w:r w:rsidRPr="000751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 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igjin Nr. 162 datë 23.12.2020 “</w:t>
      </w:r>
      <w:r w:rsidRPr="008B1AFC">
        <w:rPr>
          <w:rFonts w:asciiTheme="majorBidi" w:eastAsia="Times New Roman" w:hAnsiTheme="majorBidi" w:cstheme="majorBidi"/>
          <w:i/>
          <w:iCs/>
          <w:sz w:val="24"/>
          <w:szCs w:val="24"/>
          <w:lang w:val="sq-AL"/>
        </w:rPr>
        <w:t>Për prokurimin Publik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aktet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="00A107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zbatim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</w:t>
      </w:r>
      <w:r w:rsidR="00A107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tij</w:t>
      </w:r>
      <w:proofErr w:type="spellEnd"/>
    </w:p>
    <w:p w14:paraId="0C915C27" w14:textId="77777777" w:rsidR="008B1AFC" w:rsidRPr="008B1AFC" w:rsidRDefault="008B1AFC" w:rsidP="008B1AFC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VKM  nr. 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285</w:t>
      </w: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 date </w:t>
      </w:r>
      <w:r>
        <w:rPr>
          <w:rFonts w:asciiTheme="majorBidi" w:eastAsia="Times New Roman" w:hAnsiTheme="majorBidi" w:cstheme="majorBidi"/>
          <w:sz w:val="24"/>
          <w:szCs w:val="24"/>
          <w:lang w:val="sq-AL"/>
        </w:rPr>
        <w:t>19.05.2021</w:t>
      </w:r>
      <w:r w:rsidRPr="0078450C">
        <w:rPr>
          <w:rFonts w:asciiTheme="majorBidi" w:eastAsia="Times New Roman" w:hAnsiTheme="majorBidi" w:cstheme="majorBidi"/>
          <w:sz w:val="24"/>
          <w:szCs w:val="24"/>
          <w:lang w:val="sq-AL"/>
        </w:rPr>
        <w:t xml:space="preserve"> </w:t>
      </w:r>
      <w:r w:rsidRPr="008B1AFC">
        <w:rPr>
          <w:rFonts w:asciiTheme="majorBidi" w:eastAsia="Times New Roman" w:hAnsiTheme="majorBidi" w:cstheme="majorBidi"/>
          <w:i/>
          <w:iCs/>
          <w:sz w:val="24"/>
          <w:szCs w:val="24"/>
          <w:lang w:val="sq-AL"/>
        </w:rPr>
        <w:t>“Për Miratimin e Rregullave të Prokurimit Publik”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80"/>
      </w:tblGrid>
      <w:tr w:rsidR="00221E86" w:rsidRPr="003616CD" w14:paraId="682CED7D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4D54CBB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5EDA056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5842CB95" w14:textId="77777777" w:rsidR="009E7CCF" w:rsidRDefault="00221E86" w:rsidP="009E7CCF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a-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tyre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890AF1" w14:textId="77777777" w:rsidR="009E7CCF" w:rsidRPr="003616CD" w:rsidRDefault="009E7CCF" w:rsidP="009E7C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722E396A" w14:textId="4BD90335" w:rsidR="000E7818" w:rsidRPr="008C6D53" w:rsidRDefault="009E7CCF" w:rsidP="008C6D53">
      <w:pPr>
        <w:tabs>
          <w:tab w:val="left" w:pos="9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36"/>
      </w:tblGrid>
      <w:tr w:rsidR="00221E86" w:rsidRPr="003616CD" w14:paraId="1CC85AE3" w14:textId="77777777" w:rsidTr="00181360">
        <w:trPr>
          <w:trHeight w:val="780"/>
        </w:trPr>
        <w:tc>
          <w:tcPr>
            <w:tcW w:w="5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25D916A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AA07DBB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4A0429E7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157E43EE" w14:textId="122FE6E6" w:rsidR="00A32C37" w:rsidRPr="003616CD" w:rsidRDefault="00221E86" w:rsidP="009878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</w:t>
      </w:r>
      <w:r w:rsidR="002F4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8C6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14:paraId="2800C652" w14:textId="131C8DC3" w:rsidR="00A32C37" w:rsidRPr="003616CD" w:rsidRDefault="00A32C37" w:rsidP="009878B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sqarime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mëtejshme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mund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kontaktoni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email-it:</w:t>
      </w:r>
      <w:r w:rsidR="008C6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8C6D53" w:rsidRPr="007117F1">
          <w:rPr>
            <w:rStyle w:val="Hyperlink"/>
            <w:rFonts w:ascii="Times New Roman" w:hAnsi="Times New Roman" w:cs="Times New Roman"/>
            <w:sz w:val="24"/>
            <w:szCs w:val="24"/>
          </w:rPr>
          <w:t>info@bashkiavore.gov.al</w:t>
        </w:r>
      </w:hyperlink>
    </w:p>
    <w:p w14:paraId="71C55654" w14:textId="77777777" w:rsidR="00ED2739" w:rsidRDefault="00ED2739" w:rsidP="00ED273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7D8E88" w14:textId="09D95603" w:rsidR="00ED2739" w:rsidRDefault="00ED2739" w:rsidP="00ED273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DREJTORIA E BURIMEVE NJERËZORE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</w:p>
    <w:p w14:paraId="41745052" w14:textId="0369B88B" w:rsidR="00DC6E3B" w:rsidRPr="00DC6E3B" w:rsidRDefault="00ED2739" w:rsidP="00ED273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Mirjeta Mema</w:t>
      </w:r>
    </w:p>
    <w:sectPr w:rsidR="00DC6E3B" w:rsidRPr="00DC6E3B" w:rsidSect="00ED2739">
      <w:footerReference w:type="default" r:id="rId9"/>
      <w:pgSz w:w="11906" w:h="16838"/>
      <w:pgMar w:top="1170" w:right="83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B571" w14:textId="77777777" w:rsidR="004F2054" w:rsidRDefault="004F2054" w:rsidP="00836F28">
      <w:pPr>
        <w:spacing w:after="0" w:line="240" w:lineRule="auto"/>
      </w:pPr>
      <w:r>
        <w:separator/>
      </w:r>
    </w:p>
  </w:endnote>
  <w:endnote w:type="continuationSeparator" w:id="0">
    <w:p w14:paraId="2E6419E0" w14:textId="77777777" w:rsidR="004F2054" w:rsidRDefault="004F2054" w:rsidP="008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5869" w14:textId="77777777" w:rsidR="00564E82" w:rsidRDefault="00564E82" w:rsidP="00836F28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39097389" w14:textId="62BA5986" w:rsidR="00836F28" w:rsidRDefault="00836F28" w:rsidP="00836F28">
    <w:pPr>
      <w:pStyle w:val="Footer"/>
    </w:pPr>
    <w:r>
      <w:rPr>
        <w:sz w:val="18"/>
        <w:szCs w:val="18"/>
      </w:rPr>
      <w:t xml:space="preserve">       </w:t>
    </w: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>: Rr.</w:t>
    </w:r>
    <w:r w:rsidR="0079293B"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”</w:t>
    </w:r>
    <w:proofErr w:type="spellStart"/>
    <w:r>
      <w:rPr>
        <w:sz w:val="18"/>
        <w:szCs w:val="18"/>
      </w:rPr>
      <w:t>Unaza</w:t>
    </w:r>
    <w:proofErr w:type="spellEnd"/>
    <w:proofErr w:type="gramEnd"/>
    <w:r>
      <w:rPr>
        <w:sz w:val="18"/>
        <w:szCs w:val="18"/>
      </w:rPr>
      <w:t xml:space="preserve">” nr.73, Kodi </w:t>
    </w:r>
    <w:proofErr w:type="spellStart"/>
    <w:r>
      <w:rPr>
        <w:sz w:val="18"/>
        <w:szCs w:val="18"/>
      </w:rPr>
      <w:t>Postar</w:t>
    </w:r>
    <w:proofErr w:type="spellEnd"/>
    <w:r>
      <w:rPr>
        <w:sz w:val="18"/>
        <w:szCs w:val="18"/>
      </w:rPr>
      <w:t xml:space="preserve">: 1032, </w:t>
    </w:r>
    <w:proofErr w:type="spellStart"/>
    <w:r>
      <w:rPr>
        <w:sz w:val="18"/>
        <w:szCs w:val="18"/>
      </w:rPr>
      <w:t>Vorë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, </w:t>
    </w:r>
    <w:r w:rsidR="00A10794">
      <w:rPr>
        <w:sz w:val="18"/>
        <w:szCs w:val="18"/>
      </w:rPr>
      <w:t>www</w:t>
    </w:r>
    <w:r>
      <w:rPr>
        <w:sz w:val="18"/>
        <w:szCs w:val="18"/>
      </w:rPr>
      <w:t xml:space="preserve">.bashkiavore.gov.al,  </w:t>
    </w:r>
    <w:proofErr w:type="spellStart"/>
    <w:r>
      <w:rPr>
        <w:sz w:val="18"/>
        <w:szCs w:val="18"/>
      </w:rPr>
      <w:t>email:</w:t>
    </w:r>
    <w:r w:rsidR="005F1904">
      <w:rPr>
        <w:sz w:val="18"/>
        <w:szCs w:val="18"/>
      </w:rPr>
      <w:t>info@</w:t>
    </w:r>
    <w:r>
      <w:rPr>
        <w:sz w:val="18"/>
        <w:szCs w:val="18"/>
      </w:rPr>
      <w:t>bashkiavore</w:t>
    </w:r>
    <w:r w:rsidR="005F1904">
      <w:rPr>
        <w:sz w:val="18"/>
        <w:szCs w:val="18"/>
      </w:rPr>
      <w:t>.gov.al</w:t>
    </w:r>
    <w:proofErr w:type="spellEnd"/>
  </w:p>
  <w:p w14:paraId="3AA21BDF" w14:textId="77777777" w:rsidR="00836F28" w:rsidRDefault="0083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E55D" w14:textId="77777777" w:rsidR="004F2054" w:rsidRDefault="004F2054" w:rsidP="00836F28">
      <w:pPr>
        <w:spacing w:after="0" w:line="240" w:lineRule="auto"/>
      </w:pPr>
      <w:r>
        <w:separator/>
      </w:r>
    </w:p>
  </w:footnote>
  <w:footnote w:type="continuationSeparator" w:id="0">
    <w:p w14:paraId="77E83D85" w14:textId="77777777" w:rsidR="004F2054" w:rsidRDefault="004F2054" w:rsidP="0083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6FB"/>
    <w:multiLevelType w:val="hybridMultilevel"/>
    <w:tmpl w:val="ACB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28B"/>
    <w:multiLevelType w:val="hybridMultilevel"/>
    <w:tmpl w:val="CC124AAE"/>
    <w:lvl w:ilvl="0" w:tplc="CD363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FE6"/>
    <w:multiLevelType w:val="hybridMultilevel"/>
    <w:tmpl w:val="58F40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B3B02"/>
    <w:multiLevelType w:val="hybridMultilevel"/>
    <w:tmpl w:val="DCBA8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59"/>
    <w:multiLevelType w:val="hybridMultilevel"/>
    <w:tmpl w:val="D7882E9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2AC7"/>
    <w:multiLevelType w:val="hybridMultilevel"/>
    <w:tmpl w:val="1DB8A008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E402D8"/>
    <w:multiLevelType w:val="hybridMultilevel"/>
    <w:tmpl w:val="D37AAB86"/>
    <w:lvl w:ilvl="0" w:tplc="D6B6BF62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00E8F"/>
    <w:multiLevelType w:val="hybridMultilevel"/>
    <w:tmpl w:val="7AE4FFAA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422"/>
    <w:multiLevelType w:val="hybridMultilevel"/>
    <w:tmpl w:val="6A1069B6"/>
    <w:lvl w:ilvl="0" w:tplc="A7E803DC">
      <w:start w:val="1"/>
      <w:numFmt w:val="decimal"/>
      <w:lvlText w:val="%1."/>
      <w:lvlJc w:val="left"/>
      <w:pPr>
        <w:ind w:left="720" w:hanging="360"/>
      </w:pPr>
      <w:rPr>
        <w:rFonts w:hint="default"/>
        <w:color w:val="1D21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B3BF3"/>
    <w:multiLevelType w:val="hybridMultilevel"/>
    <w:tmpl w:val="2AB48C8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02948"/>
    <w:multiLevelType w:val="hybridMultilevel"/>
    <w:tmpl w:val="D46E2004"/>
    <w:lvl w:ilvl="0" w:tplc="D6B6BF62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A051B"/>
    <w:multiLevelType w:val="hybridMultilevel"/>
    <w:tmpl w:val="2E087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5FC4AA7"/>
    <w:multiLevelType w:val="hybridMultilevel"/>
    <w:tmpl w:val="A54E3406"/>
    <w:lvl w:ilvl="0" w:tplc="D6B6BF62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C1F37"/>
    <w:multiLevelType w:val="hybridMultilevel"/>
    <w:tmpl w:val="5232CD1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F63"/>
    <w:multiLevelType w:val="hybridMultilevel"/>
    <w:tmpl w:val="0242EA20"/>
    <w:lvl w:ilvl="0" w:tplc="506823D8">
      <w:start w:val="1"/>
      <w:numFmt w:val="lowerLetter"/>
      <w:lvlText w:val="%1-"/>
      <w:lvlJc w:val="left"/>
      <w:pPr>
        <w:ind w:left="720" w:hanging="9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75A237B"/>
    <w:multiLevelType w:val="hybridMultilevel"/>
    <w:tmpl w:val="21A89B0C"/>
    <w:lvl w:ilvl="0" w:tplc="D6B6BF62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F5C77"/>
    <w:multiLevelType w:val="hybridMultilevel"/>
    <w:tmpl w:val="24A8B97E"/>
    <w:lvl w:ilvl="0" w:tplc="CE02BE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F76CD7"/>
    <w:multiLevelType w:val="hybridMultilevel"/>
    <w:tmpl w:val="447E19BE"/>
    <w:lvl w:ilvl="0" w:tplc="3B70C968">
      <w:start w:val="1"/>
      <w:numFmt w:val="lowerLetter"/>
      <w:lvlText w:val="%1)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2585C18"/>
    <w:multiLevelType w:val="hybridMultilevel"/>
    <w:tmpl w:val="AEFA1C5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24209"/>
    <w:multiLevelType w:val="hybridMultilevel"/>
    <w:tmpl w:val="173E29FC"/>
    <w:lvl w:ilvl="0" w:tplc="041C000F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100" w:hanging="360"/>
      </w:pPr>
    </w:lvl>
    <w:lvl w:ilvl="2" w:tplc="041C001B">
      <w:start w:val="1"/>
      <w:numFmt w:val="lowerRoman"/>
      <w:lvlText w:val="%3."/>
      <w:lvlJc w:val="right"/>
      <w:pPr>
        <w:ind w:left="1820" w:hanging="180"/>
      </w:pPr>
    </w:lvl>
    <w:lvl w:ilvl="3" w:tplc="041C000F">
      <w:start w:val="1"/>
      <w:numFmt w:val="decimal"/>
      <w:lvlText w:val="%4."/>
      <w:lvlJc w:val="left"/>
      <w:pPr>
        <w:ind w:left="2540" w:hanging="360"/>
      </w:pPr>
    </w:lvl>
    <w:lvl w:ilvl="4" w:tplc="041C0019">
      <w:start w:val="1"/>
      <w:numFmt w:val="lowerLetter"/>
      <w:lvlText w:val="%5."/>
      <w:lvlJc w:val="left"/>
      <w:pPr>
        <w:ind w:left="3260" w:hanging="360"/>
      </w:pPr>
    </w:lvl>
    <w:lvl w:ilvl="5" w:tplc="041C001B">
      <w:start w:val="1"/>
      <w:numFmt w:val="lowerRoman"/>
      <w:lvlText w:val="%6."/>
      <w:lvlJc w:val="right"/>
      <w:pPr>
        <w:ind w:left="3980" w:hanging="180"/>
      </w:pPr>
    </w:lvl>
    <w:lvl w:ilvl="6" w:tplc="041C000F">
      <w:start w:val="1"/>
      <w:numFmt w:val="decimal"/>
      <w:lvlText w:val="%7."/>
      <w:lvlJc w:val="left"/>
      <w:pPr>
        <w:ind w:left="4700" w:hanging="360"/>
      </w:pPr>
    </w:lvl>
    <w:lvl w:ilvl="7" w:tplc="041C0019">
      <w:start w:val="1"/>
      <w:numFmt w:val="lowerLetter"/>
      <w:lvlText w:val="%8."/>
      <w:lvlJc w:val="left"/>
      <w:pPr>
        <w:ind w:left="5420" w:hanging="360"/>
      </w:pPr>
    </w:lvl>
    <w:lvl w:ilvl="8" w:tplc="041C001B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C14050"/>
    <w:multiLevelType w:val="hybridMultilevel"/>
    <w:tmpl w:val="19EA72C4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48FF"/>
    <w:multiLevelType w:val="hybridMultilevel"/>
    <w:tmpl w:val="8E887F94"/>
    <w:lvl w:ilvl="0" w:tplc="D6B6BF62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A5726B"/>
    <w:multiLevelType w:val="hybridMultilevel"/>
    <w:tmpl w:val="7FFC832A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B775146"/>
    <w:multiLevelType w:val="hybridMultilevel"/>
    <w:tmpl w:val="40CC28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717B"/>
    <w:multiLevelType w:val="hybridMultilevel"/>
    <w:tmpl w:val="CB52A042"/>
    <w:lvl w:ilvl="0" w:tplc="E910A87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03E0702"/>
    <w:multiLevelType w:val="hybridMultilevel"/>
    <w:tmpl w:val="DE284F60"/>
    <w:lvl w:ilvl="0" w:tplc="472E14C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1F11504"/>
    <w:multiLevelType w:val="hybridMultilevel"/>
    <w:tmpl w:val="6A1C3242"/>
    <w:lvl w:ilvl="0" w:tplc="D6B6BF62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D018D6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07560D"/>
    <w:multiLevelType w:val="hybridMultilevel"/>
    <w:tmpl w:val="7EA06352"/>
    <w:lvl w:ilvl="0" w:tplc="79F656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9"/>
  </w:num>
  <w:num w:numId="2">
    <w:abstractNumId w:val="18"/>
  </w:num>
  <w:num w:numId="3">
    <w:abstractNumId w:val="30"/>
  </w:num>
  <w:num w:numId="4">
    <w:abstractNumId w:val="9"/>
  </w:num>
  <w:num w:numId="5">
    <w:abstractNumId w:val="25"/>
  </w:num>
  <w:num w:numId="6">
    <w:abstractNumId w:val="5"/>
  </w:num>
  <w:num w:numId="7">
    <w:abstractNumId w:val="3"/>
  </w:num>
  <w:num w:numId="8">
    <w:abstractNumId w:val="3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3"/>
  </w:num>
  <w:num w:numId="15">
    <w:abstractNumId w:val="19"/>
  </w:num>
  <w:num w:numId="16">
    <w:abstractNumId w:val="16"/>
  </w:num>
  <w:num w:numId="17">
    <w:abstractNumId w:val="11"/>
  </w:num>
  <w:num w:numId="18">
    <w:abstractNumId w:val="22"/>
  </w:num>
  <w:num w:numId="19">
    <w:abstractNumId w:val="27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2"/>
  </w:num>
  <w:num w:numId="25">
    <w:abstractNumId w:val="1"/>
  </w:num>
  <w:num w:numId="26">
    <w:abstractNumId w:val="28"/>
  </w:num>
  <w:num w:numId="27">
    <w:abstractNumId w:val="17"/>
  </w:num>
  <w:num w:numId="28">
    <w:abstractNumId w:val="0"/>
  </w:num>
  <w:num w:numId="29">
    <w:abstractNumId w:val="8"/>
  </w:num>
  <w:num w:numId="30">
    <w:abstractNumId w:val="12"/>
  </w:num>
  <w:num w:numId="31">
    <w:abstractNumId w:val="1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41A6"/>
    <w:rsid w:val="00025AB8"/>
    <w:rsid w:val="00042729"/>
    <w:rsid w:val="00045242"/>
    <w:rsid w:val="000748E0"/>
    <w:rsid w:val="00075156"/>
    <w:rsid w:val="00082E5E"/>
    <w:rsid w:val="00086637"/>
    <w:rsid w:val="000906E4"/>
    <w:rsid w:val="000B0125"/>
    <w:rsid w:val="000B4880"/>
    <w:rsid w:val="000B6AAE"/>
    <w:rsid w:val="000C5DCC"/>
    <w:rsid w:val="000D157A"/>
    <w:rsid w:val="000E7818"/>
    <w:rsid w:val="000F6AC1"/>
    <w:rsid w:val="00150DEE"/>
    <w:rsid w:val="00162BA6"/>
    <w:rsid w:val="0016538B"/>
    <w:rsid w:val="0016640E"/>
    <w:rsid w:val="0017445A"/>
    <w:rsid w:val="00175F86"/>
    <w:rsid w:val="00181360"/>
    <w:rsid w:val="00183957"/>
    <w:rsid w:val="00192A17"/>
    <w:rsid w:val="001A15C5"/>
    <w:rsid w:val="001B35CF"/>
    <w:rsid w:val="001C5182"/>
    <w:rsid w:val="001D27A3"/>
    <w:rsid w:val="001D5B7E"/>
    <w:rsid w:val="001E24CE"/>
    <w:rsid w:val="001F2945"/>
    <w:rsid w:val="001F7E7E"/>
    <w:rsid w:val="00221E86"/>
    <w:rsid w:val="002339CF"/>
    <w:rsid w:val="00243B4F"/>
    <w:rsid w:val="00250A54"/>
    <w:rsid w:val="0026001B"/>
    <w:rsid w:val="0026717A"/>
    <w:rsid w:val="00270E03"/>
    <w:rsid w:val="002740D1"/>
    <w:rsid w:val="0028165A"/>
    <w:rsid w:val="002A15CC"/>
    <w:rsid w:val="002A65C5"/>
    <w:rsid w:val="002A6AD3"/>
    <w:rsid w:val="002B415F"/>
    <w:rsid w:val="002C5090"/>
    <w:rsid w:val="002D18CC"/>
    <w:rsid w:val="002D25C3"/>
    <w:rsid w:val="002D340E"/>
    <w:rsid w:val="002E1E57"/>
    <w:rsid w:val="002E3FFB"/>
    <w:rsid w:val="002F4FB3"/>
    <w:rsid w:val="003021EB"/>
    <w:rsid w:val="00320177"/>
    <w:rsid w:val="00323CF9"/>
    <w:rsid w:val="003616CD"/>
    <w:rsid w:val="0036262E"/>
    <w:rsid w:val="00364496"/>
    <w:rsid w:val="003750F3"/>
    <w:rsid w:val="003762C8"/>
    <w:rsid w:val="00394972"/>
    <w:rsid w:val="00397BE5"/>
    <w:rsid w:val="00397DCA"/>
    <w:rsid w:val="003B0029"/>
    <w:rsid w:val="003B1A13"/>
    <w:rsid w:val="003B265C"/>
    <w:rsid w:val="003B4B01"/>
    <w:rsid w:val="003C498C"/>
    <w:rsid w:val="003C5037"/>
    <w:rsid w:val="003C65B5"/>
    <w:rsid w:val="003D33DD"/>
    <w:rsid w:val="003D6E5D"/>
    <w:rsid w:val="003E2AFE"/>
    <w:rsid w:val="00413563"/>
    <w:rsid w:val="00423C4E"/>
    <w:rsid w:val="004268FA"/>
    <w:rsid w:val="0043440A"/>
    <w:rsid w:val="00441097"/>
    <w:rsid w:val="00462897"/>
    <w:rsid w:val="00475AB8"/>
    <w:rsid w:val="0048760D"/>
    <w:rsid w:val="004B6A44"/>
    <w:rsid w:val="004C6442"/>
    <w:rsid w:val="004D0D35"/>
    <w:rsid w:val="004D4C3E"/>
    <w:rsid w:val="004D572A"/>
    <w:rsid w:val="004E3609"/>
    <w:rsid w:val="004E36A5"/>
    <w:rsid w:val="004E3AFD"/>
    <w:rsid w:val="004F0B56"/>
    <w:rsid w:val="004F2054"/>
    <w:rsid w:val="00506529"/>
    <w:rsid w:val="005159A5"/>
    <w:rsid w:val="00527A68"/>
    <w:rsid w:val="00531109"/>
    <w:rsid w:val="005348BB"/>
    <w:rsid w:val="00544A59"/>
    <w:rsid w:val="00550978"/>
    <w:rsid w:val="00564E82"/>
    <w:rsid w:val="00571406"/>
    <w:rsid w:val="005A26CB"/>
    <w:rsid w:val="005C7AB4"/>
    <w:rsid w:val="005F1904"/>
    <w:rsid w:val="005F2982"/>
    <w:rsid w:val="005F3AC9"/>
    <w:rsid w:val="0060405F"/>
    <w:rsid w:val="006045BE"/>
    <w:rsid w:val="006070AA"/>
    <w:rsid w:val="00614261"/>
    <w:rsid w:val="006247AC"/>
    <w:rsid w:val="006277B5"/>
    <w:rsid w:val="00632251"/>
    <w:rsid w:val="006342DD"/>
    <w:rsid w:val="00677AEA"/>
    <w:rsid w:val="00685DC4"/>
    <w:rsid w:val="006862D6"/>
    <w:rsid w:val="00694293"/>
    <w:rsid w:val="006A50B7"/>
    <w:rsid w:val="006B02E7"/>
    <w:rsid w:val="006B3A7F"/>
    <w:rsid w:val="006B41DE"/>
    <w:rsid w:val="006C0605"/>
    <w:rsid w:val="006C3497"/>
    <w:rsid w:val="006C6C2D"/>
    <w:rsid w:val="006C761B"/>
    <w:rsid w:val="006D176D"/>
    <w:rsid w:val="006D314C"/>
    <w:rsid w:val="006D36FF"/>
    <w:rsid w:val="0070087E"/>
    <w:rsid w:val="00707294"/>
    <w:rsid w:val="007128AE"/>
    <w:rsid w:val="00722913"/>
    <w:rsid w:val="00745146"/>
    <w:rsid w:val="007769DE"/>
    <w:rsid w:val="00776BC4"/>
    <w:rsid w:val="0079293B"/>
    <w:rsid w:val="007A4D2C"/>
    <w:rsid w:val="007B47FF"/>
    <w:rsid w:val="007C08BB"/>
    <w:rsid w:val="007C6F5B"/>
    <w:rsid w:val="007E0E56"/>
    <w:rsid w:val="007E4494"/>
    <w:rsid w:val="007F115B"/>
    <w:rsid w:val="007F37A2"/>
    <w:rsid w:val="007F7B8D"/>
    <w:rsid w:val="00802B73"/>
    <w:rsid w:val="008139E3"/>
    <w:rsid w:val="00817B8B"/>
    <w:rsid w:val="008203C2"/>
    <w:rsid w:val="0082511F"/>
    <w:rsid w:val="00827EE8"/>
    <w:rsid w:val="00835A33"/>
    <w:rsid w:val="00836F28"/>
    <w:rsid w:val="00841A7D"/>
    <w:rsid w:val="00850255"/>
    <w:rsid w:val="008530DC"/>
    <w:rsid w:val="00862E0D"/>
    <w:rsid w:val="008B00A0"/>
    <w:rsid w:val="008B1AFC"/>
    <w:rsid w:val="008B4F52"/>
    <w:rsid w:val="008C23BC"/>
    <w:rsid w:val="008C6D53"/>
    <w:rsid w:val="008D4666"/>
    <w:rsid w:val="008E26FE"/>
    <w:rsid w:val="008E347A"/>
    <w:rsid w:val="008E69B2"/>
    <w:rsid w:val="008F03C8"/>
    <w:rsid w:val="008F197F"/>
    <w:rsid w:val="008F722A"/>
    <w:rsid w:val="00905BAF"/>
    <w:rsid w:val="00911F85"/>
    <w:rsid w:val="009129B0"/>
    <w:rsid w:val="00913035"/>
    <w:rsid w:val="00913192"/>
    <w:rsid w:val="0093168E"/>
    <w:rsid w:val="009320FE"/>
    <w:rsid w:val="00940237"/>
    <w:rsid w:val="00941565"/>
    <w:rsid w:val="00943845"/>
    <w:rsid w:val="009465D0"/>
    <w:rsid w:val="009725E7"/>
    <w:rsid w:val="009763BE"/>
    <w:rsid w:val="009770F8"/>
    <w:rsid w:val="00983C76"/>
    <w:rsid w:val="009878B3"/>
    <w:rsid w:val="00997514"/>
    <w:rsid w:val="009A02AD"/>
    <w:rsid w:val="009A6A21"/>
    <w:rsid w:val="009C1BBD"/>
    <w:rsid w:val="009C3300"/>
    <w:rsid w:val="009C4614"/>
    <w:rsid w:val="009C74CB"/>
    <w:rsid w:val="009D091D"/>
    <w:rsid w:val="009E7CCF"/>
    <w:rsid w:val="009F1284"/>
    <w:rsid w:val="009F2420"/>
    <w:rsid w:val="009F2D6C"/>
    <w:rsid w:val="00A0082C"/>
    <w:rsid w:val="00A04814"/>
    <w:rsid w:val="00A10794"/>
    <w:rsid w:val="00A13D3A"/>
    <w:rsid w:val="00A17357"/>
    <w:rsid w:val="00A219EB"/>
    <w:rsid w:val="00A22ACE"/>
    <w:rsid w:val="00A2445A"/>
    <w:rsid w:val="00A2472C"/>
    <w:rsid w:val="00A32C37"/>
    <w:rsid w:val="00A37B06"/>
    <w:rsid w:val="00A42353"/>
    <w:rsid w:val="00A44929"/>
    <w:rsid w:val="00A77BC3"/>
    <w:rsid w:val="00A91C79"/>
    <w:rsid w:val="00AA57BA"/>
    <w:rsid w:val="00AD0DA7"/>
    <w:rsid w:val="00AD364F"/>
    <w:rsid w:val="00AD405E"/>
    <w:rsid w:val="00AE295E"/>
    <w:rsid w:val="00AE2CE9"/>
    <w:rsid w:val="00AE4C7A"/>
    <w:rsid w:val="00B07B3A"/>
    <w:rsid w:val="00B07CAD"/>
    <w:rsid w:val="00B12F35"/>
    <w:rsid w:val="00B14F77"/>
    <w:rsid w:val="00B17F03"/>
    <w:rsid w:val="00B31E7D"/>
    <w:rsid w:val="00B40634"/>
    <w:rsid w:val="00B42930"/>
    <w:rsid w:val="00B61CF5"/>
    <w:rsid w:val="00B638E8"/>
    <w:rsid w:val="00B77338"/>
    <w:rsid w:val="00B83DFC"/>
    <w:rsid w:val="00BA5728"/>
    <w:rsid w:val="00BB62FF"/>
    <w:rsid w:val="00BE022D"/>
    <w:rsid w:val="00C00782"/>
    <w:rsid w:val="00C06292"/>
    <w:rsid w:val="00C155E9"/>
    <w:rsid w:val="00C432E3"/>
    <w:rsid w:val="00C43AFE"/>
    <w:rsid w:val="00C65380"/>
    <w:rsid w:val="00C67E01"/>
    <w:rsid w:val="00C8146B"/>
    <w:rsid w:val="00C90301"/>
    <w:rsid w:val="00C9031C"/>
    <w:rsid w:val="00C9084A"/>
    <w:rsid w:val="00C921CB"/>
    <w:rsid w:val="00CA7266"/>
    <w:rsid w:val="00CB54E0"/>
    <w:rsid w:val="00CC19BC"/>
    <w:rsid w:val="00CD627B"/>
    <w:rsid w:val="00CE13E0"/>
    <w:rsid w:val="00CF16D4"/>
    <w:rsid w:val="00CF36E7"/>
    <w:rsid w:val="00D91497"/>
    <w:rsid w:val="00DA220C"/>
    <w:rsid w:val="00DB1CB7"/>
    <w:rsid w:val="00DB20A5"/>
    <w:rsid w:val="00DC1926"/>
    <w:rsid w:val="00DC4548"/>
    <w:rsid w:val="00DC4673"/>
    <w:rsid w:val="00DC5584"/>
    <w:rsid w:val="00DC6E3B"/>
    <w:rsid w:val="00DC71D7"/>
    <w:rsid w:val="00DF340A"/>
    <w:rsid w:val="00E14B2D"/>
    <w:rsid w:val="00E27E80"/>
    <w:rsid w:val="00E7524F"/>
    <w:rsid w:val="00E87253"/>
    <w:rsid w:val="00E91CCB"/>
    <w:rsid w:val="00E97947"/>
    <w:rsid w:val="00EC10F6"/>
    <w:rsid w:val="00ED00DC"/>
    <w:rsid w:val="00ED2739"/>
    <w:rsid w:val="00EF44B1"/>
    <w:rsid w:val="00EF5AFA"/>
    <w:rsid w:val="00F027A9"/>
    <w:rsid w:val="00F042C1"/>
    <w:rsid w:val="00F062CA"/>
    <w:rsid w:val="00F375BB"/>
    <w:rsid w:val="00F41CE7"/>
    <w:rsid w:val="00F505DA"/>
    <w:rsid w:val="00F54042"/>
    <w:rsid w:val="00F56EA2"/>
    <w:rsid w:val="00F60FC5"/>
    <w:rsid w:val="00F654C7"/>
    <w:rsid w:val="00F67022"/>
    <w:rsid w:val="00F97E6D"/>
    <w:rsid w:val="00FA4867"/>
    <w:rsid w:val="00FA53F4"/>
    <w:rsid w:val="00FE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A8A5"/>
  <w15:docId w15:val="{0D8DC4C3-D3B9-4D94-918C-A6E779B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uiPriority w:val="1"/>
    <w:qFormat/>
    <w:rsid w:val="0026717A"/>
    <w:pPr>
      <w:spacing w:after="0" w:line="240" w:lineRule="auto"/>
    </w:pPr>
  </w:style>
  <w:style w:type="character" w:customStyle="1" w:styleId="a">
    <w:name w:val="_"/>
    <w:basedOn w:val="DefaultParagraphFont"/>
    <w:rsid w:val="00943845"/>
  </w:style>
  <w:style w:type="character" w:customStyle="1" w:styleId="pg-2fs1">
    <w:name w:val="pg-2fs1"/>
    <w:basedOn w:val="DefaultParagraphFont"/>
    <w:rsid w:val="00943845"/>
  </w:style>
  <w:style w:type="paragraph" w:styleId="Header">
    <w:name w:val="header"/>
    <w:basedOn w:val="Normal"/>
    <w:link w:val="Head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8"/>
  </w:style>
  <w:style w:type="paragraph" w:styleId="Footer">
    <w:name w:val="footer"/>
    <w:basedOn w:val="Normal"/>
    <w:link w:val="Foot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8"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2D25C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913192"/>
  </w:style>
  <w:style w:type="paragraph" w:styleId="BodyText2">
    <w:name w:val="Body Text 2"/>
    <w:basedOn w:val="Normal"/>
    <w:link w:val="BodyText2Char"/>
    <w:unhideWhenUsed/>
    <w:rsid w:val="0023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3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3440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 w:bidi="ne-NP"/>
    </w:rPr>
  </w:style>
  <w:style w:type="paragraph" w:customStyle="1" w:styleId="rtecenter">
    <w:name w:val="rtecenter"/>
    <w:basedOn w:val="Normal"/>
    <w:rsid w:val="00AD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AD0D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C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51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Mirjeta Mema</cp:lastModifiedBy>
  <cp:revision>5</cp:revision>
  <cp:lastPrinted>2020-08-05T14:09:00Z</cp:lastPrinted>
  <dcterms:created xsi:type="dcterms:W3CDTF">2025-02-06T14:04:00Z</dcterms:created>
  <dcterms:modified xsi:type="dcterms:W3CDTF">2025-02-06T14:14:00Z</dcterms:modified>
</cp:coreProperties>
</file>