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E2" w:rsidRPr="00397260" w:rsidRDefault="00453E4C" w:rsidP="009B38DC">
      <w:pPr>
        <w:pStyle w:val="Header"/>
        <w:jc w:val="center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397260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-209550</wp:posOffset>
            </wp:positionV>
            <wp:extent cx="7153275" cy="933450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2DE2" w:rsidRPr="00397260" w:rsidRDefault="00E82DE2" w:rsidP="009B38DC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397260">
        <w:rPr>
          <w:rFonts w:ascii="Times New Roman" w:hAnsi="Times New Roman"/>
          <w:b/>
          <w:bCs/>
          <w:color w:val="C00000"/>
          <w:sz w:val="24"/>
          <w:szCs w:val="24"/>
        </w:rPr>
        <w:t xml:space="preserve">                          </w:t>
      </w:r>
    </w:p>
    <w:p w:rsidR="00E82DE2" w:rsidRPr="00397260" w:rsidRDefault="00E82DE2" w:rsidP="009B38DC">
      <w:pPr>
        <w:pStyle w:val="Header"/>
        <w:tabs>
          <w:tab w:val="left" w:pos="4245"/>
          <w:tab w:val="center" w:pos="4823"/>
        </w:tabs>
        <w:rPr>
          <w:rFonts w:ascii="Times New Roman" w:hAnsi="Times New Roman" w:cs="Times New Roman"/>
          <w:noProof/>
          <w:sz w:val="24"/>
          <w:szCs w:val="24"/>
        </w:rPr>
      </w:pPr>
      <w:r w:rsidRPr="00397260">
        <w:rPr>
          <w:rFonts w:ascii="Times New Roman" w:hAnsi="Times New Roman" w:cs="Times New Roman"/>
          <w:noProof/>
          <w:sz w:val="24"/>
          <w:szCs w:val="24"/>
        </w:rPr>
        <w:tab/>
      </w:r>
      <w:r w:rsidRPr="00397260">
        <w:rPr>
          <w:rFonts w:ascii="Times New Roman" w:hAnsi="Times New Roman" w:cs="Times New Roman"/>
          <w:noProof/>
          <w:sz w:val="24"/>
          <w:szCs w:val="24"/>
        </w:rPr>
        <w:tab/>
      </w:r>
      <w:r w:rsidRPr="00397260">
        <w:rPr>
          <w:rFonts w:ascii="Times New Roman" w:hAnsi="Times New Roman" w:cs="Times New Roman"/>
          <w:noProof/>
          <w:sz w:val="24"/>
          <w:szCs w:val="24"/>
        </w:rPr>
        <w:tab/>
      </w:r>
    </w:p>
    <w:p w:rsidR="0022629D" w:rsidRPr="00397260" w:rsidRDefault="0022629D" w:rsidP="009B38DC">
      <w:pPr>
        <w:pStyle w:val="Header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82DE2" w:rsidRPr="00397260" w:rsidRDefault="00E82DE2" w:rsidP="009B38DC">
      <w:pPr>
        <w:pStyle w:val="Header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9726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8052435</wp:posOffset>
            </wp:positionH>
            <wp:positionV relativeFrom="paragraph">
              <wp:posOffset>30480</wp:posOffset>
            </wp:positionV>
            <wp:extent cx="485775" cy="819150"/>
            <wp:effectExtent l="19050" t="0" r="9525" b="0"/>
            <wp:wrapNone/>
            <wp:docPr id="5" name="Picture 2" descr="Logo Bashkia Maliq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shkia Maliq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DBC" w:rsidRPr="00397260">
        <w:rPr>
          <w:rFonts w:ascii="Times New Roman" w:hAnsi="Times New Roman" w:cs="Times New Roman"/>
          <w:b/>
          <w:bCs/>
          <w:noProof/>
          <w:color w:val="C00000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-3063240</wp:posOffset>
            </wp:positionH>
            <wp:positionV relativeFrom="paragraph">
              <wp:posOffset>19050</wp:posOffset>
            </wp:positionV>
            <wp:extent cx="1295400" cy="1162050"/>
            <wp:effectExtent l="1905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DE2" w:rsidRPr="00397260" w:rsidRDefault="00C53570" w:rsidP="009B38DC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b/>
          <w:bCs/>
          <w:sz w:val="24"/>
          <w:szCs w:val="24"/>
        </w:rPr>
      </w:pPr>
      <w:r w:rsidRPr="00397260">
        <w:rPr>
          <w:rFonts w:ascii="Times New Roman" w:hAnsi="Times New Roman"/>
          <w:b/>
          <w:bCs/>
          <w:sz w:val="24"/>
          <w:szCs w:val="24"/>
        </w:rPr>
        <w:t xml:space="preserve">               BASHKIA MALIQ</w:t>
      </w:r>
    </w:p>
    <w:p w:rsidR="00DC6B4B" w:rsidRPr="00397260" w:rsidRDefault="00DC6B4B" w:rsidP="009B38DC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b/>
          <w:bCs/>
          <w:sz w:val="24"/>
          <w:szCs w:val="24"/>
        </w:rPr>
      </w:pPr>
    </w:p>
    <w:p w:rsidR="00C85BD1" w:rsidRPr="00397260" w:rsidRDefault="00C85BD1" w:rsidP="009B38DC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b/>
          <w:bCs/>
          <w:color w:val="C00000"/>
          <w:sz w:val="24"/>
          <w:szCs w:val="24"/>
        </w:rPr>
        <w:t>SHPALLJE PËR LËVIZJE PARALELE</w:t>
      </w:r>
    </w:p>
    <w:p w:rsidR="00C85BD1" w:rsidRPr="00397260" w:rsidRDefault="00BF13B2" w:rsidP="009B38DC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b/>
          <w:bCs/>
          <w:color w:val="C00000"/>
          <w:sz w:val="24"/>
          <w:szCs w:val="24"/>
        </w:rPr>
        <w:t xml:space="preserve">NGRITJE NE DETYRE </w:t>
      </w:r>
      <w:r w:rsidR="0011359E" w:rsidRPr="00397260">
        <w:rPr>
          <w:rFonts w:ascii="Times New Roman" w:hAnsi="Times New Roman"/>
          <w:b/>
          <w:bCs/>
          <w:color w:val="C00000"/>
          <w:sz w:val="24"/>
          <w:szCs w:val="24"/>
        </w:rPr>
        <w:t xml:space="preserve">, PRANIM NGA JASHTE </w:t>
      </w:r>
      <w:r w:rsidR="009B4D19" w:rsidRPr="00397260">
        <w:rPr>
          <w:rFonts w:ascii="Times New Roman" w:hAnsi="Times New Roman"/>
          <w:b/>
          <w:bCs/>
          <w:color w:val="C00000"/>
          <w:sz w:val="24"/>
          <w:szCs w:val="24"/>
        </w:rPr>
        <w:t xml:space="preserve">NE SHERBIMIN CIVIL </w:t>
      </w:r>
      <w:r w:rsidR="00C5426C" w:rsidRPr="00397260">
        <w:rPr>
          <w:rFonts w:ascii="Times New Roman" w:hAnsi="Times New Roman"/>
          <w:b/>
          <w:bCs/>
          <w:color w:val="C00000"/>
          <w:sz w:val="24"/>
          <w:szCs w:val="24"/>
        </w:rPr>
        <w:t xml:space="preserve">PER KATEGORINE E </w:t>
      </w:r>
      <w:r w:rsidR="00FC741C" w:rsidRPr="00397260">
        <w:rPr>
          <w:rFonts w:ascii="Times New Roman" w:hAnsi="Times New Roman"/>
          <w:b/>
          <w:bCs/>
          <w:color w:val="C00000"/>
          <w:sz w:val="24"/>
          <w:szCs w:val="24"/>
        </w:rPr>
        <w:t xml:space="preserve">MESME </w:t>
      </w:r>
      <w:r w:rsidR="00C5426C" w:rsidRPr="00397260">
        <w:rPr>
          <w:rFonts w:ascii="Times New Roman" w:hAnsi="Times New Roman"/>
          <w:b/>
          <w:bCs/>
          <w:color w:val="C00000"/>
          <w:sz w:val="24"/>
          <w:szCs w:val="24"/>
        </w:rPr>
        <w:t xml:space="preserve">DREJTUESE </w:t>
      </w:r>
    </w:p>
    <w:p w:rsidR="00F770F8" w:rsidRPr="00397260" w:rsidRDefault="00C85BD1" w:rsidP="009B3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160135" cy="19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70F8" w:rsidRPr="00397260" w:rsidRDefault="00F770F8" w:rsidP="009B3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</w:p>
    <w:p w:rsidR="00F770F8" w:rsidRPr="00397260" w:rsidRDefault="00F770F8" w:rsidP="009B3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0" w:right="40"/>
        <w:jc w:val="both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sz w:val="24"/>
          <w:szCs w:val="24"/>
        </w:rPr>
        <w:t>Në zbatim të nenit 26 të ligjit 152/2013 “</w:t>
      </w:r>
      <w:r w:rsidRPr="00397260">
        <w:rPr>
          <w:rFonts w:ascii="Times New Roman" w:hAnsi="Times New Roman"/>
          <w:i/>
          <w:sz w:val="24"/>
          <w:szCs w:val="24"/>
        </w:rPr>
        <w:t>Për Nëpunësin civil</w:t>
      </w:r>
      <w:r w:rsidRPr="00397260">
        <w:rPr>
          <w:rFonts w:ascii="Times New Roman" w:hAnsi="Times New Roman"/>
          <w:sz w:val="24"/>
          <w:szCs w:val="24"/>
        </w:rPr>
        <w:t>”</w:t>
      </w:r>
      <w:r w:rsidR="00640B5A" w:rsidRPr="00397260">
        <w:rPr>
          <w:rFonts w:ascii="Times New Roman" w:hAnsi="Times New Roman"/>
          <w:sz w:val="24"/>
          <w:szCs w:val="24"/>
        </w:rPr>
        <w:t xml:space="preserve"> i ndryshuar</w:t>
      </w:r>
      <w:r w:rsidRPr="00397260">
        <w:rPr>
          <w:rFonts w:ascii="Times New Roman" w:hAnsi="Times New Roman"/>
          <w:sz w:val="24"/>
          <w:szCs w:val="24"/>
        </w:rPr>
        <w:t>, si dhe të Kreut II, dhe III të VKM nr.</w:t>
      </w:r>
      <w:r w:rsidR="001D0301" w:rsidRPr="00397260">
        <w:rPr>
          <w:rFonts w:ascii="Times New Roman" w:hAnsi="Times New Roman"/>
          <w:sz w:val="24"/>
          <w:szCs w:val="24"/>
        </w:rPr>
        <w:t xml:space="preserve"> </w:t>
      </w:r>
      <w:r w:rsidRPr="00397260">
        <w:rPr>
          <w:rFonts w:ascii="Times New Roman" w:hAnsi="Times New Roman"/>
          <w:sz w:val="24"/>
          <w:szCs w:val="24"/>
        </w:rPr>
        <w:t>242, datë 18/03/2015”, “Per plotesimin e vendeve te lira ne kategorine</w:t>
      </w:r>
      <w:r w:rsidR="00085DBC" w:rsidRPr="00397260">
        <w:rPr>
          <w:rFonts w:ascii="Times New Roman" w:hAnsi="Times New Roman"/>
          <w:sz w:val="24"/>
          <w:szCs w:val="24"/>
        </w:rPr>
        <w:t xml:space="preserve"> e ulet dhe te mesme drejtuese” i ndryshuar, </w:t>
      </w:r>
      <w:r w:rsidRPr="00397260">
        <w:rPr>
          <w:rFonts w:ascii="Times New Roman" w:hAnsi="Times New Roman"/>
          <w:sz w:val="24"/>
          <w:szCs w:val="24"/>
        </w:rPr>
        <w:t xml:space="preserve"> </w:t>
      </w:r>
      <w:r w:rsidRPr="00397260">
        <w:rPr>
          <w:rFonts w:ascii="Times New Roman" w:hAnsi="Times New Roman"/>
          <w:b/>
          <w:sz w:val="24"/>
          <w:szCs w:val="24"/>
        </w:rPr>
        <w:t>Njesia e M</w:t>
      </w:r>
      <w:r w:rsidR="00640B5A" w:rsidRPr="00397260">
        <w:rPr>
          <w:rFonts w:ascii="Times New Roman" w:hAnsi="Times New Roman"/>
          <w:b/>
          <w:sz w:val="24"/>
          <w:szCs w:val="24"/>
        </w:rPr>
        <w:t>enaxhimit te Burimeve Njerezore</w:t>
      </w:r>
      <w:r w:rsidRPr="00397260">
        <w:rPr>
          <w:rFonts w:ascii="Times New Roman" w:hAnsi="Times New Roman"/>
          <w:b/>
          <w:sz w:val="24"/>
          <w:szCs w:val="24"/>
        </w:rPr>
        <w:t xml:space="preserve"> </w:t>
      </w:r>
      <w:r w:rsidRPr="00397260">
        <w:rPr>
          <w:rFonts w:ascii="Times New Roman" w:hAnsi="Times New Roman"/>
          <w:sz w:val="24"/>
          <w:szCs w:val="24"/>
        </w:rPr>
        <w:t>ne Bashkine Maliq</w:t>
      </w:r>
      <w:r w:rsidRPr="00397260">
        <w:rPr>
          <w:rFonts w:ascii="Times New Roman" w:hAnsi="Times New Roman"/>
          <w:b/>
          <w:sz w:val="24"/>
          <w:szCs w:val="24"/>
        </w:rPr>
        <w:t xml:space="preserve"> </w:t>
      </w:r>
      <w:r w:rsidRPr="00397260">
        <w:rPr>
          <w:rFonts w:ascii="Times New Roman" w:hAnsi="Times New Roman"/>
          <w:sz w:val="24"/>
          <w:szCs w:val="24"/>
        </w:rPr>
        <w:t>shpall procedurat e lëvizjes paralele ngritjes ne detyre</w:t>
      </w:r>
      <w:r w:rsidR="004F1097" w:rsidRPr="00397260">
        <w:rPr>
          <w:rFonts w:ascii="Times New Roman" w:hAnsi="Times New Roman"/>
          <w:sz w:val="24"/>
          <w:szCs w:val="24"/>
        </w:rPr>
        <w:t>, pranim nga jashte</w:t>
      </w:r>
      <w:r w:rsidRPr="00397260">
        <w:rPr>
          <w:rFonts w:ascii="Times New Roman" w:hAnsi="Times New Roman"/>
          <w:sz w:val="24"/>
          <w:szCs w:val="24"/>
        </w:rPr>
        <w:t xml:space="preserve"> n</w:t>
      </w:r>
      <w:r w:rsidR="00085DBC" w:rsidRPr="00397260">
        <w:rPr>
          <w:rFonts w:ascii="Times New Roman" w:hAnsi="Times New Roman"/>
          <w:sz w:val="24"/>
          <w:szCs w:val="24"/>
        </w:rPr>
        <w:t>e</w:t>
      </w:r>
      <w:r w:rsidR="001F7DC3" w:rsidRPr="00397260">
        <w:rPr>
          <w:rFonts w:ascii="Times New Roman" w:hAnsi="Times New Roman"/>
          <w:sz w:val="24"/>
          <w:szCs w:val="24"/>
        </w:rPr>
        <w:t xml:space="preserve"> Sherbimin Civil per pozicionet</w:t>
      </w:r>
      <w:r w:rsidRPr="00397260">
        <w:rPr>
          <w:rFonts w:ascii="Times New Roman" w:hAnsi="Times New Roman"/>
          <w:sz w:val="24"/>
          <w:szCs w:val="24"/>
        </w:rPr>
        <w:t xml:space="preserve"> e meposht</w:t>
      </w:r>
      <w:r w:rsidR="00085DBC" w:rsidRPr="00397260">
        <w:rPr>
          <w:rFonts w:ascii="Times New Roman" w:hAnsi="Times New Roman"/>
          <w:sz w:val="24"/>
          <w:szCs w:val="24"/>
        </w:rPr>
        <w:t>em</w:t>
      </w:r>
      <w:r w:rsidR="001F7DC3" w:rsidRPr="00397260">
        <w:rPr>
          <w:rFonts w:ascii="Times New Roman" w:hAnsi="Times New Roman"/>
          <w:sz w:val="24"/>
          <w:szCs w:val="24"/>
        </w:rPr>
        <w:t>e</w:t>
      </w:r>
      <w:r w:rsidRPr="00397260">
        <w:rPr>
          <w:rFonts w:ascii="Times New Roman" w:hAnsi="Times New Roman"/>
          <w:sz w:val="24"/>
          <w:szCs w:val="24"/>
        </w:rPr>
        <w:t>:</w:t>
      </w:r>
    </w:p>
    <w:p w:rsidR="001D0301" w:rsidRPr="00397260" w:rsidRDefault="001D0301" w:rsidP="009B3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0" w:right="40"/>
        <w:jc w:val="both"/>
        <w:rPr>
          <w:rFonts w:ascii="Times New Roman" w:hAnsi="Times New Roman"/>
          <w:sz w:val="24"/>
          <w:szCs w:val="24"/>
        </w:rPr>
      </w:pPr>
    </w:p>
    <w:p w:rsidR="001965E6" w:rsidRPr="00397260" w:rsidRDefault="001965E6" w:rsidP="009B3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7260">
        <w:rPr>
          <w:rFonts w:ascii="Times New Roman" w:hAnsi="Times New Roman"/>
          <w:sz w:val="24"/>
          <w:szCs w:val="24"/>
        </w:rPr>
        <w:t xml:space="preserve">1 (pozicion)-  Drejtor ne Drejtorine e </w:t>
      </w:r>
      <w:r w:rsidR="004E4386" w:rsidRPr="00397260">
        <w:rPr>
          <w:rFonts w:ascii="Times New Roman" w:hAnsi="Times New Roman"/>
          <w:sz w:val="24"/>
          <w:szCs w:val="24"/>
        </w:rPr>
        <w:t>Pronave Publike dhe Asteve</w:t>
      </w:r>
      <w:r w:rsidR="00C21087" w:rsidRPr="00397260">
        <w:rPr>
          <w:rFonts w:ascii="Times New Roman" w:hAnsi="Times New Roman"/>
          <w:sz w:val="24"/>
          <w:szCs w:val="24"/>
        </w:rPr>
        <w:t xml:space="preserve"> </w:t>
      </w:r>
      <w:r w:rsidRPr="00397260">
        <w:rPr>
          <w:rFonts w:ascii="Times New Roman" w:hAnsi="Times New Roman"/>
          <w:sz w:val="24"/>
          <w:szCs w:val="24"/>
        </w:rPr>
        <w:t xml:space="preserve">  -  </w:t>
      </w:r>
      <w:r w:rsidRPr="00397260">
        <w:rPr>
          <w:rFonts w:ascii="Times New Roman" w:hAnsi="Times New Roman"/>
          <w:b/>
          <w:sz w:val="24"/>
          <w:szCs w:val="24"/>
        </w:rPr>
        <w:t>kategoria e pages II-</w:t>
      </w:r>
      <w:r w:rsidR="004E4386" w:rsidRPr="00397260">
        <w:rPr>
          <w:rFonts w:ascii="Times New Roman" w:hAnsi="Times New Roman"/>
          <w:b/>
          <w:sz w:val="24"/>
          <w:szCs w:val="24"/>
        </w:rPr>
        <w:t>2</w:t>
      </w:r>
    </w:p>
    <w:p w:rsidR="007E278B" w:rsidRPr="00397260" w:rsidRDefault="007E278B" w:rsidP="009B3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BD1" w:rsidRPr="00397260" w:rsidRDefault="00C85BD1" w:rsidP="009B38DC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/>
          <w:b/>
          <w:sz w:val="24"/>
          <w:szCs w:val="24"/>
        </w:rPr>
      </w:pPr>
      <w:r w:rsidRPr="00397260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-98425</wp:posOffset>
            </wp:positionH>
            <wp:positionV relativeFrom="paragraph">
              <wp:posOffset>97790</wp:posOffset>
            </wp:positionV>
            <wp:extent cx="6264910" cy="1407160"/>
            <wp:effectExtent l="1905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5BD1" w:rsidRPr="00397260" w:rsidRDefault="00A652FA" w:rsidP="009B3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160"/>
        <w:jc w:val="both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color w:val="C00000"/>
          <w:sz w:val="24"/>
          <w:szCs w:val="24"/>
        </w:rPr>
        <w:t>Pozicionet</w:t>
      </w:r>
      <w:r w:rsidR="00C85BD1" w:rsidRPr="00397260">
        <w:rPr>
          <w:rFonts w:ascii="Times New Roman" w:hAnsi="Times New Roman"/>
          <w:color w:val="C00000"/>
          <w:sz w:val="24"/>
          <w:szCs w:val="24"/>
        </w:rPr>
        <w:t xml:space="preserve"> më sipër </w:t>
      </w:r>
      <w:r w:rsidRPr="00397260">
        <w:rPr>
          <w:rFonts w:ascii="Times New Roman" w:hAnsi="Times New Roman"/>
          <w:color w:val="C00000"/>
          <w:sz w:val="24"/>
          <w:szCs w:val="24"/>
        </w:rPr>
        <w:t>i</w:t>
      </w:r>
      <w:r w:rsidR="00C85BD1" w:rsidRPr="00397260">
        <w:rPr>
          <w:rFonts w:ascii="Times New Roman" w:hAnsi="Times New Roman"/>
          <w:color w:val="C00000"/>
          <w:sz w:val="24"/>
          <w:szCs w:val="24"/>
        </w:rPr>
        <w:t>u ofrohe</w:t>
      </w:r>
      <w:r w:rsidRPr="00397260">
        <w:rPr>
          <w:rFonts w:ascii="Times New Roman" w:hAnsi="Times New Roman"/>
          <w:color w:val="C00000"/>
          <w:sz w:val="24"/>
          <w:szCs w:val="24"/>
        </w:rPr>
        <w:t>n</w:t>
      </w:r>
      <w:r w:rsidR="00C85BD1" w:rsidRPr="00397260">
        <w:rPr>
          <w:rFonts w:ascii="Times New Roman" w:hAnsi="Times New Roman"/>
          <w:color w:val="C00000"/>
          <w:sz w:val="24"/>
          <w:szCs w:val="24"/>
        </w:rPr>
        <w:t xml:space="preserve"> fillimisht nëpunësve civilë të së njëjtës kategori për procedurën e lëvizjes paralele!</w:t>
      </w:r>
    </w:p>
    <w:p w:rsidR="00C85BD1" w:rsidRPr="00397260" w:rsidRDefault="00C85BD1" w:rsidP="009B3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397260" w:rsidRDefault="00C85BD1" w:rsidP="009B3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180"/>
        <w:jc w:val="both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sz w:val="24"/>
          <w:szCs w:val="24"/>
        </w:rPr>
        <w:t>Vetëm në rast se, në përfundim të procedurës së lëvizjes paralele, rezulton se pozicioni</w:t>
      </w:r>
      <w:r w:rsidR="00A652FA" w:rsidRPr="00397260">
        <w:rPr>
          <w:rFonts w:ascii="Times New Roman" w:hAnsi="Times New Roman"/>
          <w:sz w:val="24"/>
          <w:szCs w:val="24"/>
        </w:rPr>
        <w:t>/et</w:t>
      </w:r>
      <w:r w:rsidRPr="00397260">
        <w:rPr>
          <w:rFonts w:ascii="Times New Roman" w:hAnsi="Times New Roman"/>
          <w:sz w:val="24"/>
          <w:szCs w:val="24"/>
        </w:rPr>
        <w:t xml:space="preserve"> </w:t>
      </w:r>
      <w:r w:rsidR="00A652FA" w:rsidRPr="00397260">
        <w:rPr>
          <w:rFonts w:ascii="Times New Roman" w:hAnsi="Times New Roman"/>
          <w:sz w:val="24"/>
          <w:szCs w:val="24"/>
        </w:rPr>
        <w:t>jane</w:t>
      </w:r>
      <w:r w:rsidRPr="00397260">
        <w:rPr>
          <w:rFonts w:ascii="Times New Roman" w:hAnsi="Times New Roman"/>
          <w:sz w:val="24"/>
          <w:szCs w:val="24"/>
        </w:rPr>
        <w:t xml:space="preserve"> ende vakant</w:t>
      </w:r>
      <w:r w:rsidR="00A652FA" w:rsidRPr="00397260">
        <w:rPr>
          <w:rFonts w:ascii="Times New Roman" w:hAnsi="Times New Roman"/>
          <w:sz w:val="24"/>
          <w:szCs w:val="24"/>
        </w:rPr>
        <w:t>e</w:t>
      </w:r>
      <w:r w:rsidRPr="00397260">
        <w:rPr>
          <w:rFonts w:ascii="Times New Roman" w:hAnsi="Times New Roman"/>
          <w:sz w:val="24"/>
          <w:szCs w:val="24"/>
        </w:rPr>
        <w:t xml:space="preserve">, </w:t>
      </w:r>
      <w:r w:rsidR="00A652FA" w:rsidRPr="00397260">
        <w:rPr>
          <w:rFonts w:ascii="Times New Roman" w:hAnsi="Times New Roman"/>
          <w:sz w:val="24"/>
          <w:szCs w:val="24"/>
        </w:rPr>
        <w:t>ato</w:t>
      </w:r>
      <w:r w:rsidR="009A356D" w:rsidRPr="00397260">
        <w:rPr>
          <w:rFonts w:ascii="Times New Roman" w:hAnsi="Times New Roman"/>
          <w:sz w:val="24"/>
          <w:szCs w:val="24"/>
        </w:rPr>
        <w:t xml:space="preserve"> </w:t>
      </w:r>
      <w:r w:rsidR="00A652FA" w:rsidRPr="00397260">
        <w:rPr>
          <w:rFonts w:ascii="Times New Roman" w:hAnsi="Times New Roman"/>
          <w:sz w:val="24"/>
          <w:szCs w:val="24"/>
        </w:rPr>
        <w:t>jane te</w:t>
      </w:r>
      <w:r w:rsidRPr="00397260">
        <w:rPr>
          <w:rFonts w:ascii="Times New Roman" w:hAnsi="Times New Roman"/>
          <w:sz w:val="24"/>
          <w:szCs w:val="24"/>
        </w:rPr>
        <w:t xml:space="preserve"> vlefshëm për konkurimin nëpërmjet procedurës së </w:t>
      </w:r>
      <w:r w:rsidR="003A68AF" w:rsidRPr="00397260">
        <w:rPr>
          <w:rFonts w:ascii="Times New Roman" w:hAnsi="Times New Roman"/>
          <w:sz w:val="24"/>
          <w:szCs w:val="24"/>
        </w:rPr>
        <w:t xml:space="preserve">ngritjes ne detyre. </w:t>
      </w:r>
    </w:p>
    <w:p w:rsidR="00C85BD1" w:rsidRPr="00397260" w:rsidRDefault="00C85BD1" w:rsidP="009B3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20" w:right="200" w:hanging="117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BD1" w:rsidRPr="00397260" w:rsidRDefault="00C85BD1" w:rsidP="009B3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20" w:right="200" w:hanging="117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BD1" w:rsidRPr="00397260" w:rsidRDefault="00C85BD1" w:rsidP="009B3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5BD1" w:rsidRPr="00397260" w:rsidRDefault="00C85BD1" w:rsidP="009B3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b/>
          <w:bCs/>
          <w:sz w:val="24"/>
          <w:szCs w:val="24"/>
        </w:rPr>
        <w:t xml:space="preserve">Për të </w:t>
      </w:r>
      <w:r w:rsidR="00852507" w:rsidRPr="00397260">
        <w:rPr>
          <w:rFonts w:ascii="Times New Roman" w:hAnsi="Times New Roman"/>
          <w:b/>
          <w:bCs/>
          <w:sz w:val="24"/>
          <w:szCs w:val="24"/>
        </w:rPr>
        <w:t>gjitha</w:t>
      </w:r>
      <w:r w:rsidRPr="00397260">
        <w:rPr>
          <w:rFonts w:ascii="Times New Roman" w:hAnsi="Times New Roman"/>
          <w:b/>
          <w:bCs/>
          <w:sz w:val="24"/>
          <w:szCs w:val="24"/>
        </w:rPr>
        <w:t xml:space="preserve"> procedurat (lëvizje paral</w:t>
      </w:r>
      <w:bookmarkStart w:id="0" w:name="_GoBack"/>
      <w:bookmarkEnd w:id="0"/>
      <w:r w:rsidR="00852507" w:rsidRPr="00397260">
        <w:rPr>
          <w:rFonts w:ascii="Times New Roman" w:hAnsi="Times New Roman"/>
          <w:b/>
          <w:bCs/>
          <w:sz w:val="24"/>
          <w:szCs w:val="24"/>
        </w:rPr>
        <w:t>ele ngritje ne detyre</w:t>
      </w:r>
      <w:r w:rsidR="004F1097" w:rsidRPr="00397260">
        <w:rPr>
          <w:rFonts w:ascii="Times New Roman" w:hAnsi="Times New Roman"/>
          <w:b/>
          <w:bCs/>
          <w:sz w:val="24"/>
          <w:szCs w:val="24"/>
        </w:rPr>
        <w:t>, pranim nga jashte</w:t>
      </w:r>
      <w:r w:rsidR="007B45E6" w:rsidRPr="003972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52507" w:rsidRPr="00397260">
        <w:rPr>
          <w:rFonts w:ascii="Times New Roman" w:hAnsi="Times New Roman"/>
          <w:b/>
          <w:bCs/>
          <w:sz w:val="24"/>
          <w:szCs w:val="24"/>
        </w:rPr>
        <w:t>)</w:t>
      </w:r>
      <w:r w:rsidR="0039152F" w:rsidRPr="003972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52507" w:rsidRPr="00397260">
        <w:rPr>
          <w:rFonts w:ascii="Times New Roman" w:hAnsi="Times New Roman"/>
          <w:b/>
          <w:bCs/>
          <w:sz w:val="24"/>
          <w:szCs w:val="24"/>
        </w:rPr>
        <w:t>aplikohet ne te njejten kohe!</w:t>
      </w:r>
    </w:p>
    <w:p w:rsidR="00C85BD1" w:rsidRPr="00397260" w:rsidRDefault="00C85BD1" w:rsidP="009B3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720" w:type="dxa"/>
        <w:tblInd w:w="108" w:type="dxa"/>
        <w:tblLook w:val="04A0"/>
      </w:tblPr>
      <w:tblGrid>
        <w:gridCol w:w="6804"/>
        <w:gridCol w:w="2916"/>
      </w:tblGrid>
      <w:tr w:rsidR="00C85BD1" w:rsidRPr="00397260" w:rsidTr="0022629D">
        <w:tc>
          <w:tcPr>
            <w:tcW w:w="6804" w:type="dxa"/>
            <w:tcBorders>
              <w:right w:val="nil"/>
            </w:tcBorders>
          </w:tcPr>
          <w:p w:rsidR="00C85BD1" w:rsidRPr="00397260" w:rsidRDefault="00C85BD1" w:rsidP="009B38D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97260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C85BD1" w:rsidRPr="00397260" w:rsidRDefault="00C85BD1" w:rsidP="009B38DC">
            <w:pPr>
              <w:pStyle w:val="Defaul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97260">
              <w:rPr>
                <w:rFonts w:ascii="Times New Roman" w:hAnsi="Times New Roman" w:cs="Times New Roman"/>
                <w:b/>
                <w:bCs/>
                <w:color w:val="C00000"/>
              </w:rPr>
              <w:t>LËVIZJE PARALELE:</w:t>
            </w:r>
          </w:p>
        </w:tc>
        <w:tc>
          <w:tcPr>
            <w:tcW w:w="2916" w:type="dxa"/>
            <w:tcBorders>
              <w:left w:val="nil"/>
            </w:tcBorders>
            <w:vAlign w:val="center"/>
          </w:tcPr>
          <w:p w:rsidR="00C85BD1" w:rsidRPr="00397260" w:rsidRDefault="00397260" w:rsidP="009B38D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7260">
              <w:rPr>
                <w:rFonts w:ascii="Times New Roman" w:hAnsi="Times New Roman" w:cs="Times New Roman"/>
                <w:b/>
                <w:bCs/>
                <w:color w:val="C00000"/>
              </w:rPr>
              <w:t>23</w:t>
            </w:r>
            <w:r w:rsidR="004F1097" w:rsidRPr="00397260">
              <w:rPr>
                <w:rFonts w:ascii="Times New Roman" w:hAnsi="Times New Roman" w:cs="Times New Roman"/>
                <w:b/>
                <w:bCs/>
                <w:color w:val="C00000"/>
              </w:rPr>
              <w:t>.02</w:t>
            </w:r>
            <w:r w:rsidR="00497E11" w:rsidRPr="00397260">
              <w:rPr>
                <w:rFonts w:ascii="Times New Roman" w:hAnsi="Times New Roman" w:cs="Times New Roman"/>
                <w:b/>
                <w:bCs/>
                <w:color w:val="C00000"/>
              </w:rPr>
              <w:t>.202</w:t>
            </w:r>
            <w:r w:rsidR="004E4386" w:rsidRPr="00397260">
              <w:rPr>
                <w:rFonts w:ascii="Times New Roman" w:hAnsi="Times New Roman" w:cs="Times New Roman"/>
                <w:b/>
                <w:bCs/>
                <w:color w:val="C00000"/>
              </w:rPr>
              <w:t>5</w:t>
            </w:r>
          </w:p>
        </w:tc>
      </w:tr>
      <w:tr w:rsidR="00C85BD1" w:rsidRPr="00397260" w:rsidTr="0022629D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C85BD1" w:rsidRPr="00397260" w:rsidRDefault="00C85BD1" w:rsidP="009B38D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97260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C85BD1" w:rsidRPr="00397260" w:rsidRDefault="00852507" w:rsidP="009B38D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397260">
              <w:rPr>
                <w:rFonts w:ascii="Times New Roman" w:hAnsi="Times New Roman" w:cs="Times New Roman"/>
                <w:b/>
                <w:bCs/>
                <w:color w:val="C00000"/>
              </w:rPr>
              <w:t>NGRITJE NE DETYRE</w:t>
            </w:r>
            <w:r w:rsidR="00C85BD1" w:rsidRPr="00397260">
              <w:rPr>
                <w:rFonts w:ascii="Times New Roman" w:hAnsi="Times New Roman" w:cs="Times New Roman"/>
                <w:b/>
                <w:bCs/>
                <w:color w:val="C00000"/>
              </w:rPr>
              <w:t>:</w:t>
            </w:r>
          </w:p>
          <w:p w:rsidR="00A652FA" w:rsidRPr="00397260" w:rsidRDefault="00A652FA" w:rsidP="009B38DC">
            <w:pPr>
              <w:pStyle w:val="Default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16" w:type="dxa"/>
            <w:tcBorders>
              <w:left w:val="nil"/>
            </w:tcBorders>
            <w:vAlign w:val="center"/>
          </w:tcPr>
          <w:p w:rsidR="00C85BD1" w:rsidRPr="00397260" w:rsidRDefault="004E4386" w:rsidP="009B38D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97260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      </w:t>
            </w:r>
            <w:r w:rsidR="004F1097" w:rsidRPr="00397260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   </w:t>
            </w:r>
            <w:r w:rsidRPr="00397260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 </w:t>
            </w:r>
            <w:r w:rsidR="00E87543" w:rsidRPr="00397260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="004F1097" w:rsidRPr="00397260">
              <w:rPr>
                <w:rFonts w:ascii="Times New Roman" w:hAnsi="Times New Roman" w:cs="Times New Roman"/>
                <w:b/>
                <w:bCs/>
                <w:color w:val="C00000"/>
              </w:rPr>
              <w:t>28.02.2025</w:t>
            </w:r>
          </w:p>
        </w:tc>
      </w:tr>
    </w:tbl>
    <w:p w:rsidR="000B4777" w:rsidRPr="00397260" w:rsidRDefault="000B4777" w:rsidP="009B38DC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C60" w:rsidRPr="00397260" w:rsidRDefault="00C85BD1" w:rsidP="009B38DC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00"/>
          <w:sz w:val="24"/>
          <w:szCs w:val="24"/>
        </w:rPr>
      </w:pPr>
      <w:r w:rsidRPr="00397260">
        <w:rPr>
          <w:rFonts w:ascii="Times New Roman" w:hAnsi="Times New Roman"/>
          <w:b/>
          <w:bCs/>
          <w:color w:val="FFFF00"/>
          <w:sz w:val="24"/>
          <w:szCs w:val="24"/>
        </w:rPr>
        <w:t>Përshkrimi përgjithësues i punës për pozicion</w:t>
      </w:r>
      <w:r w:rsidR="00B240B3" w:rsidRPr="00397260">
        <w:rPr>
          <w:rFonts w:ascii="Times New Roman" w:hAnsi="Times New Roman"/>
          <w:b/>
          <w:bCs/>
          <w:color w:val="FFFF00"/>
          <w:sz w:val="24"/>
          <w:szCs w:val="24"/>
        </w:rPr>
        <w:t>et</w:t>
      </w:r>
      <w:r w:rsidRPr="00397260">
        <w:rPr>
          <w:rFonts w:ascii="Times New Roman" w:hAnsi="Times New Roman"/>
          <w:b/>
          <w:bCs/>
          <w:color w:val="FFFF00"/>
          <w:sz w:val="24"/>
          <w:szCs w:val="24"/>
        </w:rPr>
        <w:t xml:space="preserve"> më sipër është: </w:t>
      </w:r>
    </w:p>
    <w:p w:rsidR="00395AE0" w:rsidRPr="00397260" w:rsidRDefault="00395AE0" w:rsidP="009B38DC">
      <w:pPr>
        <w:pStyle w:val="Default"/>
        <w:spacing w:after="47"/>
        <w:jc w:val="both"/>
        <w:rPr>
          <w:rFonts w:ascii="Times New Roman" w:hAnsi="Times New Roman" w:cs="Times New Roman"/>
          <w:color w:val="auto"/>
        </w:rPr>
      </w:pPr>
    </w:p>
    <w:p w:rsidR="00FC741C" w:rsidRPr="00397260" w:rsidRDefault="00FC741C" w:rsidP="009B38DC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7260">
        <w:rPr>
          <w:rFonts w:ascii="Times New Roman" w:hAnsi="Times New Roman"/>
          <w:bCs/>
          <w:sz w:val="24"/>
          <w:szCs w:val="24"/>
        </w:rPr>
        <w:t xml:space="preserve">Organizon dhe drejton </w:t>
      </w:r>
      <w:r w:rsidR="00E40961" w:rsidRPr="00397260">
        <w:rPr>
          <w:rFonts w:ascii="Times New Roman" w:hAnsi="Times New Roman"/>
          <w:bCs/>
          <w:sz w:val="24"/>
          <w:szCs w:val="24"/>
        </w:rPr>
        <w:t xml:space="preserve">punen ne Drejtori ne perputhje me dispozitat ligjore e nenligjore ne fuqi. </w:t>
      </w:r>
      <w:r w:rsidRPr="00397260">
        <w:rPr>
          <w:rFonts w:ascii="Times New Roman" w:hAnsi="Times New Roman"/>
          <w:bCs/>
          <w:sz w:val="24"/>
          <w:szCs w:val="24"/>
        </w:rPr>
        <w:t xml:space="preserve"> </w:t>
      </w:r>
    </w:p>
    <w:p w:rsidR="00FC741C" w:rsidRPr="00397260" w:rsidRDefault="00FC741C" w:rsidP="009B38DC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7260">
        <w:rPr>
          <w:rFonts w:ascii="Times New Roman" w:hAnsi="Times New Roman"/>
          <w:bCs/>
          <w:sz w:val="24"/>
          <w:szCs w:val="24"/>
        </w:rPr>
        <w:t xml:space="preserve">Propozon strukturën organizative të drejtorisë si dhe shtesat dhe shkurtimet e nevojshme. </w:t>
      </w:r>
    </w:p>
    <w:p w:rsidR="00FC741C" w:rsidRPr="00397260" w:rsidRDefault="00FC741C" w:rsidP="009B38DC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7260">
        <w:rPr>
          <w:rFonts w:ascii="Times New Roman" w:hAnsi="Times New Roman"/>
          <w:bCs/>
          <w:sz w:val="24"/>
          <w:szCs w:val="24"/>
        </w:rPr>
        <w:t>Drejtori organizon ndarjen e detyrave  për cdo punonjës dhe bashkërendon punën  me shefat e sektorëve për zgjidhjen e problemeve që trajtohen</w:t>
      </w:r>
      <w:r w:rsidR="00E40961" w:rsidRPr="00397260">
        <w:rPr>
          <w:rFonts w:ascii="Times New Roman" w:hAnsi="Times New Roman"/>
          <w:bCs/>
          <w:sz w:val="24"/>
          <w:szCs w:val="24"/>
        </w:rPr>
        <w:t xml:space="preserve">. </w:t>
      </w:r>
      <w:r w:rsidRPr="00397260">
        <w:rPr>
          <w:rFonts w:ascii="Times New Roman" w:hAnsi="Times New Roman"/>
          <w:bCs/>
          <w:sz w:val="24"/>
          <w:szCs w:val="24"/>
        </w:rPr>
        <w:t xml:space="preserve"> </w:t>
      </w:r>
    </w:p>
    <w:p w:rsidR="00E40961" w:rsidRPr="00397260" w:rsidRDefault="00E40961" w:rsidP="009B38DC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7260">
        <w:rPr>
          <w:rFonts w:ascii="Times New Roman" w:hAnsi="Times New Roman"/>
          <w:bCs/>
          <w:sz w:val="24"/>
          <w:szCs w:val="24"/>
        </w:rPr>
        <w:t xml:space="preserve">Monitoron procesin e inventarizimit perditesimit dhe regjistrimit te pronave te bashkise. </w:t>
      </w:r>
    </w:p>
    <w:p w:rsidR="00FC741C" w:rsidRPr="00397260" w:rsidRDefault="00FC741C" w:rsidP="009B38DC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sz w:val="24"/>
          <w:szCs w:val="24"/>
        </w:rPr>
        <w:t>Është përgjegjës për zbatimin korrekt dhe brenda afateve të të gjithë vendimeve të Këshillit Bashkiak apo urdhëresave dhe vendimeve të tjera në fuqi.</w:t>
      </w:r>
    </w:p>
    <w:p w:rsidR="00FC741C" w:rsidRPr="00397260" w:rsidRDefault="00FC741C" w:rsidP="009B38DC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7260">
        <w:rPr>
          <w:rFonts w:ascii="Times New Roman" w:hAnsi="Times New Roman"/>
          <w:bCs/>
          <w:sz w:val="24"/>
          <w:szCs w:val="24"/>
        </w:rPr>
        <w:t>Drejtori propozon projekte dhe e paraqet ate pranë strukturave përkatëse.</w:t>
      </w:r>
    </w:p>
    <w:p w:rsidR="00FC741C" w:rsidRPr="00397260" w:rsidRDefault="00FC741C" w:rsidP="009B38DC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7260">
        <w:rPr>
          <w:rFonts w:ascii="Times New Roman" w:hAnsi="Times New Roman"/>
          <w:bCs/>
          <w:sz w:val="24"/>
          <w:szCs w:val="24"/>
        </w:rPr>
        <w:t>Drejtori zgjidh konfliktet midis sektorëve në lidhje me mosmarrëveshjet e dala për kompetencat përkatëse.</w:t>
      </w:r>
    </w:p>
    <w:p w:rsidR="00FC741C" w:rsidRPr="00397260" w:rsidRDefault="00FC741C" w:rsidP="009B38DC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7260">
        <w:rPr>
          <w:rFonts w:ascii="Times New Roman" w:hAnsi="Times New Roman"/>
          <w:bCs/>
          <w:sz w:val="24"/>
          <w:szCs w:val="24"/>
        </w:rPr>
        <w:t>Drejtori përgjigjet për realizimin e objektivave të vëna dhe raporton para drejtuesve të Bashkisë në rast mosrealizimi të tyre.</w:t>
      </w:r>
    </w:p>
    <w:p w:rsidR="00FC741C" w:rsidRPr="00397260" w:rsidRDefault="00FC741C" w:rsidP="009B38DC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7260">
        <w:rPr>
          <w:rFonts w:ascii="Times New Roman" w:hAnsi="Times New Roman"/>
          <w:bCs/>
          <w:sz w:val="24"/>
          <w:szCs w:val="24"/>
        </w:rPr>
        <w:lastRenderedPageBreak/>
        <w:t>Drejtori raporton pranë Kryetarit informacionin perkates ne lidhje me problematikat e drejtorise.</w:t>
      </w:r>
    </w:p>
    <w:p w:rsidR="00FC741C" w:rsidRPr="00397260" w:rsidRDefault="00FC741C" w:rsidP="009B38DC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7260">
        <w:rPr>
          <w:rFonts w:ascii="Times New Roman" w:hAnsi="Times New Roman"/>
          <w:bCs/>
          <w:sz w:val="24"/>
          <w:szCs w:val="24"/>
        </w:rPr>
        <w:t>Kontrollon dhe është përgjegjës për zbatimin e kodit të etikës për punonjësit që ka në varësi.</w:t>
      </w:r>
    </w:p>
    <w:p w:rsidR="00FC741C" w:rsidRPr="00397260" w:rsidRDefault="00FC741C" w:rsidP="009B38DC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7260">
        <w:rPr>
          <w:rFonts w:ascii="Times New Roman" w:hAnsi="Times New Roman"/>
          <w:sz w:val="24"/>
          <w:szCs w:val="24"/>
        </w:rPr>
        <w:t>Koordinon punën me sektorin e informimit qytetar, për rritjen e cilësisë së shërbimit ofruar subjekteve të interesuara.</w:t>
      </w:r>
    </w:p>
    <w:p w:rsidR="00FC741C" w:rsidRPr="00397260" w:rsidRDefault="00FC741C" w:rsidP="009B38DC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7260">
        <w:rPr>
          <w:rFonts w:ascii="Times New Roman" w:hAnsi="Times New Roman"/>
          <w:sz w:val="24"/>
          <w:szCs w:val="24"/>
        </w:rPr>
        <w:t xml:space="preserve">Kërkon respektimin e disiplinës formale në punë, shfrytëzimin e kohës së punës, si dhe pergatit listprezencën mujore e zbatimin e saj. </w:t>
      </w:r>
    </w:p>
    <w:p w:rsidR="000B4777" w:rsidRPr="00397260" w:rsidRDefault="000B4777" w:rsidP="009B38DC">
      <w:pPr>
        <w:pStyle w:val="Default"/>
        <w:spacing w:after="44"/>
        <w:ind w:left="72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97260" w:rsidTr="007C29CC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C85BD1" w:rsidRPr="00397260" w:rsidRDefault="00C85BD1" w:rsidP="009B38D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7260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C85BD1" w:rsidRPr="00397260" w:rsidRDefault="00C85BD1" w:rsidP="009B38DC">
            <w:pPr>
              <w:pStyle w:val="Default"/>
              <w:rPr>
                <w:rFonts w:ascii="Times New Roman" w:hAnsi="Times New Roman" w:cs="Times New Roman"/>
                <w:color w:val="C00000"/>
              </w:rPr>
            </w:pPr>
            <w:r w:rsidRPr="00397260">
              <w:rPr>
                <w:rFonts w:ascii="Times New Roman" w:hAnsi="Times New Roman" w:cs="Times New Roman"/>
                <w:b/>
                <w:bCs/>
                <w:color w:val="C00000"/>
              </w:rPr>
              <w:t>LËVIZJA PARALELE</w:t>
            </w:r>
          </w:p>
        </w:tc>
      </w:tr>
    </w:tbl>
    <w:p w:rsidR="00C85BD1" w:rsidRPr="00397260" w:rsidRDefault="00C85BD1" w:rsidP="009B38DC">
      <w:pPr>
        <w:pStyle w:val="Body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p w:rsidR="00C85BD1" w:rsidRPr="00397260" w:rsidRDefault="00C85BD1" w:rsidP="009B3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:rsidR="00C85BD1" w:rsidRPr="00397260" w:rsidRDefault="00C85BD1" w:rsidP="009B3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397260" w:rsidRDefault="00C85BD1" w:rsidP="009B3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97260" w:rsidTr="007C29CC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C85BD1" w:rsidRPr="00397260" w:rsidRDefault="00C85BD1" w:rsidP="009B38D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7260">
              <w:rPr>
                <w:rFonts w:ascii="Times New Roman" w:hAnsi="Times New Roman" w:cs="Times New Roman"/>
                <w:b/>
                <w:color w:val="auto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397260" w:rsidRDefault="00C85BD1" w:rsidP="009B38DC">
            <w:pPr>
              <w:pStyle w:val="Default"/>
              <w:rPr>
                <w:rFonts w:ascii="Times New Roman" w:hAnsi="Times New Roman" w:cs="Times New Roman"/>
              </w:rPr>
            </w:pPr>
            <w:r w:rsidRPr="00397260">
              <w:rPr>
                <w:rFonts w:ascii="Times New Roman" w:hAnsi="Times New Roman" w:cs="Times New Roman"/>
                <w:b/>
                <w:bCs/>
              </w:rPr>
              <w:t xml:space="preserve">KUSHTET PËR LËVIZJEN PARALELE DHE KRITERET E VEÇANTA </w:t>
            </w:r>
          </w:p>
        </w:tc>
      </w:tr>
    </w:tbl>
    <w:p w:rsidR="009B38DC" w:rsidRPr="00397260" w:rsidRDefault="009B38DC" w:rsidP="009B38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397260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lang w:val="en-US" w:eastAsia="en-US"/>
        </w:rPr>
        <w:t>Kandidatët duhet të plotësojnë kushtet për lëvizjen paralele si vijon:</w:t>
      </w:r>
    </w:p>
    <w:p w:rsidR="009B38DC" w:rsidRPr="00397260" w:rsidRDefault="009B38DC" w:rsidP="009B38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n-US"/>
        </w:rPr>
      </w:pPr>
    </w:p>
    <w:p w:rsidR="009B38DC" w:rsidRPr="00397260" w:rsidRDefault="009B38DC" w:rsidP="009B38DC">
      <w:pPr>
        <w:pStyle w:val="ListParagraph"/>
        <w:spacing w:after="0" w:line="240" w:lineRule="auto"/>
        <w:ind w:left="993"/>
        <w:rPr>
          <w:rFonts w:ascii="Times New Roman" w:hAnsi="Times New Roman"/>
          <w:sz w:val="24"/>
          <w:szCs w:val="24"/>
          <w:lang w:val="en-US"/>
        </w:rPr>
      </w:pPr>
      <w:r w:rsidRPr="00397260">
        <w:rPr>
          <w:rFonts w:ascii="Times New Roman" w:hAnsi="Times New Roman"/>
          <w:sz w:val="24"/>
          <w:szCs w:val="24"/>
          <w:lang w:val="en-US"/>
        </w:rPr>
        <w:t>a-Të jenë nëpunës civilë të konfirmuar, brenda kategorisë II;</w:t>
      </w:r>
      <w:r w:rsidRPr="00397260">
        <w:rPr>
          <w:rFonts w:ascii="Times New Roman" w:hAnsi="Times New Roman"/>
          <w:sz w:val="24"/>
          <w:szCs w:val="24"/>
          <w:lang w:val="en-US"/>
        </w:rPr>
        <w:br/>
        <w:t>b - Të mos kenë masë disiplinore në fuqi;</w:t>
      </w:r>
      <w:r w:rsidRPr="00397260">
        <w:rPr>
          <w:rFonts w:ascii="Times New Roman" w:hAnsi="Times New Roman"/>
          <w:sz w:val="24"/>
          <w:szCs w:val="24"/>
          <w:lang w:val="en-US"/>
        </w:rPr>
        <w:br/>
        <w:t>c - Të kenë të paktën vlerësimin e fundit “mirë” apo “shumë mirë”.</w:t>
      </w:r>
    </w:p>
    <w:p w:rsidR="009B38DC" w:rsidRPr="00397260" w:rsidRDefault="009B38DC" w:rsidP="009B38DC">
      <w:pPr>
        <w:pStyle w:val="ListParagraph"/>
        <w:spacing w:after="0" w:line="240" w:lineRule="auto"/>
        <w:ind w:left="993"/>
        <w:rPr>
          <w:rFonts w:ascii="Times New Roman" w:hAnsi="Times New Roman"/>
          <w:sz w:val="24"/>
          <w:szCs w:val="24"/>
          <w:lang w:val="en-US"/>
        </w:rPr>
      </w:pPr>
    </w:p>
    <w:p w:rsidR="009B38DC" w:rsidRPr="00397260" w:rsidRDefault="009B38DC" w:rsidP="009B38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397260">
        <w:rPr>
          <w:rFonts w:ascii="Times New Roman" w:eastAsia="Times New Roman" w:hAnsi="Times New Roman"/>
          <w:b/>
          <w:bCs/>
          <w:color w:val="424242"/>
          <w:spacing w:val="5"/>
          <w:sz w:val="24"/>
          <w:szCs w:val="24"/>
          <w:lang w:val="en-US" w:eastAsia="en-US"/>
        </w:rPr>
        <w:t>Kandidatët duhet të plotësojnë kërkesat e posaçme si vijon:</w:t>
      </w:r>
    </w:p>
    <w:p w:rsidR="009B38DC" w:rsidRPr="00397260" w:rsidRDefault="009B38DC" w:rsidP="009B38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397260">
        <w:rPr>
          <w:rFonts w:ascii="Times New Roman" w:eastAsia="Times New Roman" w:hAnsi="Times New Roman"/>
          <w:sz w:val="24"/>
          <w:szCs w:val="24"/>
          <w:lang w:val="en-US" w:eastAsia="en-US"/>
        </w:rPr>
        <w:t>a - Të zotërojnë diplomë të nivelit "Master Shkencor" apo "Master Profesional" të përfituar në fund të studimeve të ciklit të dytë me 120 kredite dhe me kohëzgjatje normale 2 vite akademike në Shkenca Ekonomike/</w:t>
      </w:r>
      <w:r w:rsidR="004F1097" w:rsidRPr="00397260">
        <w:rPr>
          <w:rFonts w:ascii="Times New Roman" w:eastAsia="Times New Roman" w:hAnsi="Times New Roman"/>
          <w:sz w:val="24"/>
          <w:szCs w:val="24"/>
          <w:lang w:val="en-US" w:eastAsia="en-US"/>
        </w:rPr>
        <w:t>Juridike.</w:t>
      </w:r>
    </w:p>
    <w:p w:rsidR="009B38DC" w:rsidRPr="00397260" w:rsidRDefault="009B38DC" w:rsidP="009B38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397260">
        <w:rPr>
          <w:rFonts w:ascii="Times New Roman" w:eastAsia="Times New Roman" w:hAnsi="Times New Roman"/>
          <w:sz w:val="24"/>
          <w:szCs w:val="24"/>
          <w:lang w:val="en-US" w:eastAsia="en-US"/>
        </w:rPr>
        <w:t>b- Edhe diploma e nivelit "Bachelor" duhet të jetë në të njëjtën fushë;</w:t>
      </w:r>
    </w:p>
    <w:p w:rsidR="009B38DC" w:rsidRPr="00397260" w:rsidRDefault="009B38DC" w:rsidP="009B38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397260">
        <w:rPr>
          <w:rFonts w:ascii="Times New Roman" w:eastAsia="Times New Roman" w:hAnsi="Times New Roman"/>
          <w:sz w:val="24"/>
          <w:szCs w:val="24"/>
          <w:lang w:val="en-US" w:eastAsia="en-US"/>
        </w:rPr>
        <w:t>c-  Të kenë të paktën 3 vite përvojë pune në profesion;</w:t>
      </w:r>
    </w:p>
    <w:p w:rsidR="00C85BD1" w:rsidRPr="00397260" w:rsidRDefault="009B38DC" w:rsidP="009B38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397260">
        <w:rPr>
          <w:rFonts w:ascii="Times New Roman" w:eastAsia="Times New Roman" w:hAnsi="Times New Roman"/>
          <w:sz w:val="24"/>
          <w:szCs w:val="24"/>
          <w:lang w:val="en-US" w:eastAsia="en-US"/>
        </w:rPr>
        <w:t>d- Të kenë njohuri shumë të mira të gjuhës angleze.</w:t>
      </w:r>
    </w:p>
    <w:p w:rsidR="00C85BD1" w:rsidRPr="00397260" w:rsidRDefault="00C85BD1" w:rsidP="009B38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97260" w:rsidTr="007C29C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397260" w:rsidRDefault="00C85BD1" w:rsidP="009B38D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7260">
              <w:rPr>
                <w:rFonts w:ascii="Times New Roman" w:hAnsi="Times New Roman" w:cs="Times New Roman"/>
                <w:b/>
                <w:color w:val="auto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397260" w:rsidRDefault="00C85BD1" w:rsidP="009B38DC">
            <w:pPr>
              <w:pStyle w:val="Default"/>
              <w:rPr>
                <w:rFonts w:ascii="Times New Roman" w:hAnsi="Times New Roman" w:cs="Times New Roman"/>
              </w:rPr>
            </w:pPr>
            <w:r w:rsidRPr="00397260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C85BD1" w:rsidRPr="00397260" w:rsidRDefault="00C85BD1" w:rsidP="009B38DC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p w:rsidR="001A5F83" w:rsidRPr="00397260" w:rsidRDefault="001A5F83" w:rsidP="009B38D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97260">
        <w:rPr>
          <w:rFonts w:ascii="Times New Roman" w:hAnsi="Times New Roman" w:cs="Times New Roman"/>
          <w:color w:val="auto"/>
        </w:rPr>
        <w:t xml:space="preserve">Kandidatët duhet të dorëzojnë pranë </w:t>
      </w:r>
      <w:r w:rsidRPr="00397260">
        <w:rPr>
          <w:rFonts w:ascii="Times New Roman" w:hAnsi="Times New Roman" w:cs="Times New Roman"/>
        </w:rPr>
        <w:t>Drejtorisë Juridike, Burimeve Njerëzore dhe Prokurimeve Publike të Bashkisë Maliq</w:t>
      </w:r>
      <w:r w:rsidRPr="00397260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1A5F83" w:rsidRPr="00397260" w:rsidRDefault="001A5F83" w:rsidP="009B38DC">
      <w:pPr>
        <w:pStyle w:val="Default"/>
        <w:rPr>
          <w:rFonts w:ascii="Times New Roman" w:hAnsi="Times New Roman" w:cs="Times New Roman"/>
          <w:color w:val="auto"/>
        </w:rPr>
      </w:pPr>
    </w:p>
    <w:p w:rsidR="001A5F83" w:rsidRPr="00397260" w:rsidRDefault="001A5F83" w:rsidP="009B38DC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972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- Jetëshkrim i plotësuar në përputhje me dokumentin tip që e gjeni në linkun:</w:t>
      </w:r>
      <w:r w:rsidRPr="00397260">
        <w:rPr>
          <w:rFonts w:ascii="Times New Roman" w:hAnsi="Times New Roman"/>
          <w:color w:val="000000"/>
          <w:sz w:val="24"/>
          <w:szCs w:val="24"/>
        </w:rPr>
        <w:br/>
      </w:r>
      <w:r w:rsidRPr="00397260">
        <w:rPr>
          <w:rFonts w:ascii="Times New Roman" w:hAnsi="Times New Roman"/>
          <w:color w:val="000000"/>
          <w:sz w:val="24"/>
          <w:szCs w:val="24"/>
        </w:rPr>
        <w:br/>
      </w:r>
      <w:hyperlink r:id="rId13" w:history="1">
        <w:r w:rsidRPr="00397260">
          <w:rPr>
            <w:rStyle w:val="Hyperlink"/>
            <w:rFonts w:ascii="Times New Roman" w:hAnsi="Times New Roman"/>
            <w:color w:val="EC4345"/>
            <w:sz w:val="24"/>
            <w:szCs w:val="24"/>
            <w:shd w:val="clear" w:color="auto" w:fill="FFFFFF"/>
          </w:rPr>
          <w:t>http://www.dap.gov.al/legjislacioni/udhezime-manuale/60-jeteshkrimi-standard</w:t>
        </w:r>
      </w:hyperlink>
      <w:r w:rsidRPr="00397260">
        <w:rPr>
          <w:rFonts w:ascii="Times New Roman" w:hAnsi="Times New Roman"/>
          <w:color w:val="000000"/>
          <w:sz w:val="24"/>
          <w:szCs w:val="24"/>
        </w:rPr>
        <w:br/>
      </w:r>
      <w:r w:rsidRPr="00397260">
        <w:rPr>
          <w:rFonts w:ascii="Times New Roman" w:hAnsi="Times New Roman"/>
          <w:color w:val="000000"/>
          <w:sz w:val="24"/>
          <w:szCs w:val="24"/>
        </w:rPr>
        <w:br/>
      </w:r>
      <w:r w:rsidRPr="003972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 - Fotokopje të diplomës (përfshirë edhe diplomën Bachelor). Për diplomat e marra jashtë Republikës së Shqipërisë të përcillet njehsimi nga Ministria e Arsimit dhe e Sportit;</w:t>
      </w:r>
      <w:r w:rsidRPr="00397260">
        <w:rPr>
          <w:rFonts w:ascii="Times New Roman" w:hAnsi="Times New Roman"/>
          <w:color w:val="000000"/>
          <w:sz w:val="24"/>
          <w:szCs w:val="24"/>
        </w:rPr>
        <w:br/>
      </w:r>
      <w:r w:rsidRPr="003972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 - Fotokopje të librezës së punës (të gjitha faqet që vërtetojnë eksperiencën në punë);</w:t>
      </w:r>
      <w:r w:rsidRPr="00397260">
        <w:rPr>
          <w:rFonts w:ascii="Times New Roman" w:hAnsi="Times New Roman"/>
          <w:color w:val="000000"/>
          <w:sz w:val="24"/>
          <w:szCs w:val="24"/>
        </w:rPr>
        <w:br/>
      </w:r>
      <w:r w:rsidRPr="003972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 - Fotokopje të letërnjoftimit (ID);</w:t>
      </w:r>
      <w:r w:rsidRPr="00397260">
        <w:rPr>
          <w:rFonts w:ascii="Times New Roman" w:hAnsi="Times New Roman"/>
          <w:color w:val="000000"/>
          <w:sz w:val="24"/>
          <w:szCs w:val="24"/>
        </w:rPr>
        <w:br/>
      </w:r>
      <w:r w:rsidRPr="003972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 - Vërtetim të gjendjes shëndetësore;</w:t>
      </w:r>
      <w:r w:rsidRPr="00397260">
        <w:rPr>
          <w:rFonts w:ascii="Times New Roman" w:hAnsi="Times New Roman"/>
          <w:color w:val="000000"/>
          <w:sz w:val="24"/>
          <w:szCs w:val="24"/>
        </w:rPr>
        <w:br/>
      </w:r>
      <w:r w:rsidRPr="003972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 - Vetëdeklarim të gjendjes gjyqësore;</w:t>
      </w:r>
      <w:r w:rsidRPr="00397260">
        <w:rPr>
          <w:rFonts w:ascii="Times New Roman" w:hAnsi="Times New Roman"/>
          <w:color w:val="000000"/>
          <w:sz w:val="24"/>
          <w:szCs w:val="24"/>
        </w:rPr>
        <w:br/>
      </w:r>
      <w:r w:rsidRPr="003972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 - Vlerësimin e fundit nga eprori direkt;</w:t>
      </w:r>
      <w:r w:rsidRPr="00397260">
        <w:rPr>
          <w:rFonts w:ascii="Times New Roman" w:hAnsi="Times New Roman"/>
          <w:color w:val="000000"/>
          <w:sz w:val="24"/>
          <w:szCs w:val="24"/>
        </w:rPr>
        <w:br/>
      </w:r>
      <w:r w:rsidRPr="003972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 - Vërtetim nga institucioni që nuk ka masë disiplinore në fuqi;</w:t>
      </w:r>
      <w:r w:rsidRPr="00397260">
        <w:rPr>
          <w:rFonts w:ascii="Times New Roman" w:hAnsi="Times New Roman"/>
          <w:color w:val="000000"/>
          <w:sz w:val="24"/>
          <w:szCs w:val="24"/>
        </w:rPr>
        <w:br/>
      </w:r>
      <w:r w:rsidRPr="003972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 - Çdo dokumentacion tjetër që vërteton trajnimet, kualifikimet, arsimin shtesë, vlerësimet pozitive apo të tjera të përmendura në jetëshkrimin tuaj;</w:t>
      </w:r>
      <w:r w:rsidRPr="00397260">
        <w:rPr>
          <w:rFonts w:ascii="Times New Roman" w:hAnsi="Times New Roman"/>
          <w:color w:val="000000"/>
          <w:sz w:val="24"/>
          <w:szCs w:val="24"/>
        </w:rPr>
        <w:br/>
      </w:r>
      <w:r w:rsidRPr="00397260">
        <w:rPr>
          <w:rFonts w:ascii="Times New Roman" w:hAnsi="Times New Roman"/>
          <w:color w:val="000000"/>
          <w:sz w:val="24"/>
          <w:szCs w:val="24"/>
        </w:rPr>
        <w:lastRenderedPageBreak/>
        <w:br/>
      </w:r>
    </w:p>
    <w:p w:rsidR="001A5F83" w:rsidRPr="00397260" w:rsidRDefault="001A5F83" w:rsidP="009B38DC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b/>
          <w:bCs/>
          <w:i/>
          <w:iCs/>
          <w:sz w:val="24"/>
          <w:szCs w:val="24"/>
        </w:rPr>
        <w:t xml:space="preserve">Dokumentat duhet të dorëzohen me postë apo drejtpërsëdrejti në institucion, brenda datës  </w:t>
      </w:r>
      <w:r w:rsidR="00397260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23.</w:t>
      </w:r>
      <w:r w:rsidR="004F1097" w:rsidRPr="00397260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02</w:t>
      </w:r>
      <w:r w:rsidR="009B38DC" w:rsidRPr="00397260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.2025 </w:t>
      </w:r>
      <w:r w:rsidRPr="0039726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97260">
        <w:rPr>
          <w:rFonts w:ascii="Times New Roman" w:hAnsi="Times New Roman"/>
          <w:sz w:val="24"/>
          <w:szCs w:val="24"/>
        </w:rPr>
        <w:t>Bashkia</w:t>
      </w:r>
      <w:r w:rsidR="006075E1" w:rsidRPr="00397260">
        <w:rPr>
          <w:rFonts w:ascii="Times New Roman" w:hAnsi="Times New Roman"/>
          <w:sz w:val="24"/>
          <w:szCs w:val="24"/>
        </w:rPr>
        <w:t xml:space="preserve"> </w:t>
      </w:r>
      <w:r w:rsidRPr="00397260">
        <w:rPr>
          <w:rFonts w:ascii="Times New Roman" w:hAnsi="Times New Roman"/>
          <w:sz w:val="24"/>
          <w:szCs w:val="24"/>
        </w:rPr>
        <w:t>Maliq , Bulevardi “Rinia”.</w:t>
      </w:r>
    </w:p>
    <w:p w:rsidR="006D7BC8" w:rsidRPr="00397260" w:rsidRDefault="006D7BC8" w:rsidP="009B38DC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C85BD1" w:rsidRPr="00397260" w:rsidRDefault="00C85BD1" w:rsidP="009B38D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97260" w:rsidTr="007C29C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397260" w:rsidRDefault="00C85BD1" w:rsidP="009B38D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7260">
              <w:rPr>
                <w:rFonts w:ascii="Times New Roman" w:hAnsi="Times New Roman" w:cs="Times New Roman"/>
                <w:b/>
                <w:color w:val="auto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397260" w:rsidRDefault="00C85BD1" w:rsidP="009B38D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97260">
              <w:rPr>
                <w:rFonts w:ascii="Times New Roman" w:hAnsi="Times New Roman" w:cs="Times New Roman"/>
                <w:b/>
              </w:rPr>
              <w:t xml:space="preserve">REZULTATET PËR FAZËN E VERIFIKIMIT PARAPRAK </w:t>
            </w:r>
          </w:p>
        </w:tc>
      </w:tr>
    </w:tbl>
    <w:p w:rsidR="00C85BD1" w:rsidRPr="00397260" w:rsidRDefault="00C85BD1" w:rsidP="009B3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397260" w:rsidRDefault="00C85BD1" w:rsidP="009B3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sz w:val="24"/>
          <w:szCs w:val="24"/>
        </w:rPr>
        <w:t xml:space="preserve">Në datën </w:t>
      </w:r>
      <w:r w:rsidR="00397260">
        <w:rPr>
          <w:rFonts w:ascii="Times New Roman" w:hAnsi="Times New Roman"/>
          <w:b/>
          <w:color w:val="FF0000"/>
          <w:sz w:val="24"/>
          <w:szCs w:val="24"/>
        </w:rPr>
        <w:t>25.02</w:t>
      </w:r>
      <w:r w:rsidR="009B38DC" w:rsidRPr="00397260">
        <w:rPr>
          <w:rFonts w:ascii="Times New Roman" w:hAnsi="Times New Roman"/>
          <w:b/>
          <w:color w:val="FF0000"/>
          <w:sz w:val="24"/>
          <w:szCs w:val="24"/>
        </w:rPr>
        <w:t>.2025</w:t>
      </w:r>
      <w:r w:rsidRPr="00397260">
        <w:rPr>
          <w:rFonts w:ascii="Times New Roman" w:hAnsi="Times New Roman"/>
          <w:color w:val="FF0000"/>
          <w:sz w:val="24"/>
          <w:szCs w:val="24"/>
        </w:rPr>
        <w:t>,</w:t>
      </w:r>
      <w:r w:rsidRPr="00397260">
        <w:rPr>
          <w:rFonts w:ascii="Times New Roman" w:hAnsi="Times New Roman"/>
          <w:sz w:val="24"/>
          <w:szCs w:val="24"/>
        </w:rPr>
        <w:t xml:space="preserve"> </w:t>
      </w:r>
      <w:r w:rsidR="009E55CA" w:rsidRPr="00397260">
        <w:rPr>
          <w:rFonts w:ascii="Times New Roman" w:hAnsi="Times New Roman"/>
          <w:sz w:val="24"/>
          <w:szCs w:val="24"/>
        </w:rPr>
        <w:t>Njesia e Menaxhimit te</w:t>
      </w:r>
      <w:r w:rsidRPr="00397260">
        <w:rPr>
          <w:rFonts w:ascii="Times New Roman" w:hAnsi="Times New Roman"/>
          <w:sz w:val="24"/>
          <w:szCs w:val="24"/>
        </w:rPr>
        <w:t xml:space="preserve"> Burimeve Njerëzore të Bashkisë </w:t>
      </w:r>
      <w:r w:rsidR="009E55CA" w:rsidRPr="00397260">
        <w:rPr>
          <w:rFonts w:ascii="Times New Roman" w:hAnsi="Times New Roman"/>
          <w:sz w:val="24"/>
          <w:szCs w:val="24"/>
        </w:rPr>
        <w:t>Maliq</w:t>
      </w:r>
      <w:r w:rsidRPr="00397260">
        <w:rPr>
          <w:rFonts w:ascii="Times New Roman" w:hAnsi="Times New Roman"/>
          <w:sz w:val="24"/>
          <w:szCs w:val="24"/>
        </w:rPr>
        <w:t xml:space="preserve">  do të shpallë në portalin “Shërbimi Kombëtar</w:t>
      </w:r>
      <w:r w:rsidR="00D73C58" w:rsidRPr="00397260">
        <w:rPr>
          <w:rFonts w:ascii="Times New Roman" w:hAnsi="Times New Roman"/>
          <w:sz w:val="24"/>
          <w:szCs w:val="24"/>
        </w:rPr>
        <w:t xml:space="preserve"> i Punësimit” dhe në stenden e </w:t>
      </w:r>
      <w:r w:rsidRPr="00397260">
        <w:rPr>
          <w:rFonts w:ascii="Times New Roman" w:hAnsi="Times New Roman"/>
          <w:sz w:val="24"/>
          <w:szCs w:val="24"/>
        </w:rPr>
        <w:t xml:space="preserve">Bashkisë </w:t>
      </w:r>
      <w:r w:rsidR="009E55CA" w:rsidRPr="00397260">
        <w:rPr>
          <w:rFonts w:ascii="Times New Roman" w:hAnsi="Times New Roman"/>
          <w:sz w:val="24"/>
          <w:szCs w:val="24"/>
        </w:rPr>
        <w:t>Maliq</w:t>
      </w:r>
      <w:r w:rsidRPr="00397260">
        <w:rPr>
          <w:rFonts w:ascii="Times New Roman" w:hAnsi="Times New Roman"/>
          <w:b/>
          <w:sz w:val="24"/>
          <w:szCs w:val="24"/>
        </w:rPr>
        <w:t xml:space="preserve">, </w:t>
      </w:r>
      <w:r w:rsidRPr="00397260">
        <w:rPr>
          <w:rFonts w:ascii="Times New Roman" w:hAnsi="Times New Roman"/>
          <w:sz w:val="24"/>
          <w:szCs w:val="24"/>
        </w:rPr>
        <w:t>listën e kandidatëve që plotësojnë kushtet e lëvizjes paralele dhe kriteret e veçanta, si dhe daten ,vendin  dhe oren e sakte  ku do te zhvillohet  intervista.</w:t>
      </w:r>
    </w:p>
    <w:p w:rsidR="00C85BD1" w:rsidRPr="00397260" w:rsidRDefault="00C85BD1" w:rsidP="009B3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397260" w:rsidRDefault="00C85BD1" w:rsidP="009B3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 w:rsidR="009E55CA" w:rsidRPr="00397260">
        <w:rPr>
          <w:rFonts w:ascii="Times New Roman" w:hAnsi="Times New Roman"/>
          <w:sz w:val="24"/>
          <w:szCs w:val="24"/>
        </w:rPr>
        <w:t>Njesia e Menaxhimit te</w:t>
      </w:r>
      <w:r w:rsidRPr="00397260">
        <w:rPr>
          <w:rFonts w:ascii="Times New Roman" w:hAnsi="Times New Roman"/>
          <w:sz w:val="24"/>
          <w:szCs w:val="24"/>
        </w:rPr>
        <w:t xml:space="preserve"> Burimeve Njerëzore të Bashkisë </w:t>
      </w:r>
      <w:r w:rsidR="009E55CA" w:rsidRPr="00397260">
        <w:rPr>
          <w:rFonts w:ascii="Times New Roman" w:hAnsi="Times New Roman"/>
          <w:sz w:val="24"/>
          <w:szCs w:val="24"/>
        </w:rPr>
        <w:t>Maliq</w:t>
      </w:r>
      <w:r w:rsidRPr="00397260">
        <w:rPr>
          <w:rFonts w:ascii="Times New Roman" w:hAnsi="Times New Roman"/>
          <w:sz w:val="24"/>
          <w:szCs w:val="24"/>
        </w:rPr>
        <w:t xml:space="preserve"> , </w:t>
      </w:r>
      <w:r w:rsidRPr="00397260">
        <w:rPr>
          <w:rFonts w:ascii="Times New Roman" w:hAnsi="Times New Roman"/>
          <w:sz w:val="24"/>
          <w:szCs w:val="24"/>
          <w:u w:val="single"/>
        </w:rPr>
        <w:t>nëpërmjet adresës së e-mail</w:t>
      </w:r>
      <w:r w:rsidRPr="00397260">
        <w:rPr>
          <w:rFonts w:ascii="Times New Roman" w:hAnsi="Times New Roman"/>
          <w:sz w:val="24"/>
          <w:szCs w:val="24"/>
        </w:rPr>
        <w:t>, për shkaqet e moskualifikimit.</w:t>
      </w:r>
    </w:p>
    <w:p w:rsidR="00C85BD1" w:rsidRPr="00397260" w:rsidRDefault="00C85BD1" w:rsidP="009B38DC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p w:rsidR="00C85BD1" w:rsidRPr="00397260" w:rsidRDefault="00C85BD1" w:rsidP="009B38DC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97260" w:rsidTr="007C29C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397260" w:rsidRDefault="00C85BD1" w:rsidP="009B38D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7260">
              <w:rPr>
                <w:rFonts w:ascii="Times New Roman" w:hAnsi="Times New Roman" w:cs="Times New Roman"/>
                <w:b/>
                <w:color w:val="auto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397260" w:rsidRDefault="00C85BD1" w:rsidP="009B38DC">
            <w:pPr>
              <w:pStyle w:val="Default"/>
              <w:rPr>
                <w:rFonts w:ascii="Times New Roman" w:hAnsi="Times New Roman" w:cs="Times New Roman"/>
              </w:rPr>
            </w:pPr>
            <w:r w:rsidRPr="00397260">
              <w:rPr>
                <w:rFonts w:ascii="Times New Roman" w:hAnsi="Times New Roman" w:cs="Times New Roman"/>
                <w:b/>
                <w:bCs/>
              </w:rPr>
              <w:t>FUSHAT E NJOHURIVE, AFTËSITË DHE CILËSITË MBI TË CILAT DO TË ZHVILLOHET INTERVISTA</w:t>
            </w:r>
          </w:p>
        </w:tc>
      </w:tr>
    </w:tbl>
    <w:p w:rsidR="00C85BD1" w:rsidRPr="00397260" w:rsidRDefault="00C85BD1" w:rsidP="009B38DC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p w:rsidR="00C85BD1" w:rsidRPr="00397260" w:rsidRDefault="00C85BD1" w:rsidP="009B38DC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sz w:val="24"/>
          <w:szCs w:val="24"/>
        </w:rPr>
      </w:pPr>
      <w:r w:rsidRPr="00397260"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:rsidR="00F135DC" w:rsidRPr="00397260" w:rsidRDefault="00F135DC" w:rsidP="009B38DC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sz w:val="24"/>
          <w:szCs w:val="24"/>
          <w:lang w:val="it-IT"/>
        </w:rPr>
      </w:pPr>
      <w:r w:rsidRPr="003972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Ligjin nr. 8417, datë 21.10.1998, "Kushtetuta e Republikës së Shqipërisë", i ndryshuar;</w:t>
      </w:r>
    </w:p>
    <w:p w:rsidR="00F135DC" w:rsidRPr="00397260" w:rsidRDefault="00F135DC" w:rsidP="009B38DC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sz w:val="24"/>
          <w:szCs w:val="24"/>
          <w:lang w:val="it-IT"/>
        </w:rPr>
      </w:pPr>
      <w:r w:rsidRPr="003972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Ligjin nr. 44/2015, "Kodi i Procedurave Administrative i Republikës së Shqipërisë”;</w:t>
      </w:r>
    </w:p>
    <w:p w:rsidR="00F135DC" w:rsidRPr="00397260" w:rsidRDefault="003C62E1" w:rsidP="009B38DC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sz w:val="24"/>
          <w:szCs w:val="24"/>
          <w:lang w:val="it-IT"/>
        </w:rPr>
      </w:pPr>
      <w:r w:rsidRPr="00397260">
        <w:rPr>
          <w:rFonts w:ascii="Times New Roman" w:hAnsi="Times New Roman"/>
          <w:sz w:val="24"/>
          <w:szCs w:val="24"/>
        </w:rPr>
        <w:t>Ligjin nr. 152/2013 “</w:t>
      </w:r>
      <w:r w:rsidRPr="00397260">
        <w:rPr>
          <w:rFonts w:ascii="Times New Roman" w:hAnsi="Times New Roman"/>
          <w:i/>
          <w:sz w:val="24"/>
          <w:szCs w:val="24"/>
        </w:rPr>
        <w:t>Për nëpunësin civil</w:t>
      </w:r>
      <w:r w:rsidRPr="00397260">
        <w:rPr>
          <w:rFonts w:ascii="Times New Roman" w:hAnsi="Times New Roman"/>
          <w:sz w:val="24"/>
          <w:szCs w:val="24"/>
        </w:rPr>
        <w:t>”;</w:t>
      </w:r>
    </w:p>
    <w:p w:rsidR="00F135DC" w:rsidRPr="00397260" w:rsidRDefault="003C62E1" w:rsidP="009B38DC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sz w:val="24"/>
          <w:szCs w:val="24"/>
          <w:lang w:val="it-IT"/>
        </w:rPr>
      </w:pPr>
      <w:r w:rsidRPr="00397260">
        <w:rPr>
          <w:rFonts w:ascii="Times New Roman" w:hAnsi="Times New Roman"/>
          <w:sz w:val="24"/>
          <w:szCs w:val="24"/>
        </w:rPr>
        <w:t xml:space="preserve">Ligjin nr. </w:t>
      </w:r>
      <w:r w:rsidR="007C29CC" w:rsidRPr="00397260">
        <w:rPr>
          <w:rFonts w:ascii="Times New Roman" w:hAnsi="Times New Roman"/>
          <w:sz w:val="24"/>
          <w:szCs w:val="24"/>
        </w:rPr>
        <w:t>Nr.139/2015 “</w:t>
      </w:r>
      <w:r w:rsidR="007C29CC" w:rsidRPr="00397260">
        <w:rPr>
          <w:rFonts w:ascii="Times New Roman" w:hAnsi="Times New Roman"/>
          <w:i/>
          <w:sz w:val="24"/>
          <w:szCs w:val="24"/>
        </w:rPr>
        <w:t>Per veteqeverisjen vendore</w:t>
      </w:r>
      <w:r w:rsidR="007C29CC" w:rsidRPr="00397260">
        <w:rPr>
          <w:rFonts w:ascii="Times New Roman" w:hAnsi="Times New Roman"/>
          <w:sz w:val="24"/>
          <w:szCs w:val="24"/>
        </w:rPr>
        <w:t>”,</w:t>
      </w:r>
      <w:r w:rsidRPr="00397260">
        <w:rPr>
          <w:rFonts w:ascii="Times New Roman" w:hAnsi="Times New Roman"/>
          <w:sz w:val="24"/>
          <w:szCs w:val="24"/>
        </w:rPr>
        <w:t>”</w:t>
      </w:r>
    </w:p>
    <w:p w:rsidR="00F135DC" w:rsidRPr="00397260" w:rsidRDefault="003C62E1" w:rsidP="009B38DC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sz w:val="24"/>
          <w:szCs w:val="24"/>
          <w:lang w:val="it-IT"/>
        </w:rPr>
      </w:pPr>
      <w:r w:rsidRPr="00397260">
        <w:rPr>
          <w:rFonts w:ascii="Times New Roman" w:hAnsi="Times New Roman"/>
          <w:sz w:val="24"/>
          <w:szCs w:val="24"/>
        </w:rPr>
        <w:t>Ligjin nr. 8503, datë 30.06.1999 “</w:t>
      </w:r>
      <w:r w:rsidRPr="00397260">
        <w:rPr>
          <w:rFonts w:ascii="Times New Roman" w:hAnsi="Times New Roman"/>
          <w:i/>
          <w:sz w:val="24"/>
          <w:szCs w:val="24"/>
        </w:rPr>
        <w:t>Për të drejtën e informimit për dokumentet zyrtare</w:t>
      </w:r>
      <w:r w:rsidRPr="00397260">
        <w:rPr>
          <w:rFonts w:ascii="Times New Roman" w:hAnsi="Times New Roman"/>
          <w:sz w:val="24"/>
          <w:szCs w:val="24"/>
        </w:rPr>
        <w:t>”;</w:t>
      </w:r>
    </w:p>
    <w:p w:rsidR="00F135DC" w:rsidRPr="00397260" w:rsidRDefault="003C62E1" w:rsidP="009B38DC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sz w:val="24"/>
          <w:szCs w:val="24"/>
          <w:lang w:val="it-IT"/>
        </w:rPr>
      </w:pPr>
      <w:r w:rsidRPr="00397260">
        <w:rPr>
          <w:rFonts w:ascii="Times New Roman" w:hAnsi="Times New Roman"/>
          <w:sz w:val="24"/>
          <w:szCs w:val="24"/>
        </w:rPr>
        <w:t>Ligjin nr. 9131, datë 08.09.2003 “</w:t>
      </w:r>
      <w:r w:rsidRPr="00397260">
        <w:rPr>
          <w:rFonts w:ascii="Times New Roman" w:hAnsi="Times New Roman"/>
          <w:i/>
          <w:sz w:val="24"/>
          <w:szCs w:val="24"/>
        </w:rPr>
        <w:t>Për rregullat e etikës në administratën publike</w:t>
      </w:r>
      <w:r w:rsidRPr="00397260">
        <w:rPr>
          <w:rFonts w:ascii="Times New Roman" w:hAnsi="Times New Roman"/>
          <w:sz w:val="24"/>
          <w:szCs w:val="24"/>
        </w:rPr>
        <w:t>”;</w:t>
      </w:r>
    </w:p>
    <w:p w:rsidR="003C62E1" w:rsidRPr="00397260" w:rsidRDefault="007C29CC" w:rsidP="009B38DC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sz w:val="24"/>
          <w:szCs w:val="24"/>
          <w:lang w:val="it-IT"/>
        </w:rPr>
      </w:pPr>
      <w:r w:rsidRPr="00397260">
        <w:rPr>
          <w:rFonts w:ascii="Times New Roman" w:hAnsi="Times New Roman"/>
          <w:sz w:val="24"/>
          <w:szCs w:val="24"/>
        </w:rPr>
        <w:t>Ligje te tjera ne fush</w:t>
      </w:r>
      <w:r w:rsidR="009A66F4" w:rsidRPr="00397260">
        <w:rPr>
          <w:rFonts w:ascii="Times New Roman" w:hAnsi="Times New Roman"/>
          <w:sz w:val="24"/>
          <w:szCs w:val="24"/>
        </w:rPr>
        <w:t>en</w:t>
      </w:r>
      <w:r w:rsidR="00361152" w:rsidRPr="00397260">
        <w:rPr>
          <w:rFonts w:ascii="Times New Roman" w:hAnsi="Times New Roman"/>
          <w:sz w:val="24"/>
          <w:szCs w:val="24"/>
        </w:rPr>
        <w:t xml:space="preserve"> </w:t>
      </w:r>
      <w:r w:rsidRPr="00397260">
        <w:rPr>
          <w:rFonts w:ascii="Times New Roman" w:hAnsi="Times New Roman"/>
          <w:sz w:val="24"/>
          <w:szCs w:val="24"/>
        </w:rPr>
        <w:t>perkatese</w:t>
      </w:r>
      <w:r w:rsidR="009A66F4" w:rsidRPr="00397260">
        <w:rPr>
          <w:rFonts w:ascii="Times New Roman" w:hAnsi="Times New Roman"/>
          <w:sz w:val="24"/>
          <w:szCs w:val="24"/>
        </w:rPr>
        <w:t xml:space="preserve"> te pronave</w:t>
      </w:r>
      <w:r w:rsidR="003C62E1" w:rsidRPr="00397260">
        <w:rPr>
          <w:rFonts w:ascii="Times New Roman" w:hAnsi="Times New Roman"/>
          <w:sz w:val="24"/>
          <w:szCs w:val="24"/>
        </w:rPr>
        <w:t>.</w:t>
      </w:r>
    </w:p>
    <w:p w:rsidR="00C85BD1" w:rsidRPr="00397260" w:rsidRDefault="00C85BD1" w:rsidP="009B38DC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97260" w:rsidTr="007C29C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397260" w:rsidRDefault="00C85BD1" w:rsidP="009B38D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7260">
              <w:rPr>
                <w:rFonts w:ascii="Times New Roman" w:hAnsi="Times New Roman" w:cs="Times New Roman"/>
                <w:b/>
                <w:color w:val="auto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397260" w:rsidRDefault="00C85BD1" w:rsidP="009B38DC">
            <w:pPr>
              <w:pStyle w:val="Default"/>
              <w:rPr>
                <w:rFonts w:ascii="Times New Roman" w:hAnsi="Times New Roman" w:cs="Times New Roman"/>
              </w:rPr>
            </w:pPr>
            <w:r w:rsidRPr="00397260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C85BD1" w:rsidRPr="00397260" w:rsidRDefault="00C85BD1" w:rsidP="009B3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sz w:val="24"/>
          <w:szCs w:val="24"/>
        </w:rPr>
        <w:t>Kandidatet</w:t>
      </w:r>
      <w:r w:rsidR="00361152" w:rsidRPr="00397260">
        <w:rPr>
          <w:rFonts w:ascii="Times New Roman" w:hAnsi="Times New Roman"/>
          <w:sz w:val="24"/>
          <w:szCs w:val="24"/>
        </w:rPr>
        <w:t xml:space="preserve">  do te vleresohen per pervojen</w:t>
      </w:r>
      <w:r w:rsidRPr="00397260">
        <w:rPr>
          <w:rFonts w:ascii="Times New Roman" w:hAnsi="Times New Roman"/>
          <w:sz w:val="24"/>
          <w:szCs w:val="24"/>
        </w:rPr>
        <w:t>,</w:t>
      </w:r>
      <w:r w:rsidR="00361152" w:rsidRPr="00397260">
        <w:rPr>
          <w:rFonts w:ascii="Times New Roman" w:hAnsi="Times New Roman"/>
          <w:sz w:val="24"/>
          <w:szCs w:val="24"/>
        </w:rPr>
        <w:t xml:space="preserve"> </w:t>
      </w:r>
      <w:r w:rsidRPr="00397260">
        <w:rPr>
          <w:rFonts w:ascii="Times New Roman" w:hAnsi="Times New Roman"/>
          <w:sz w:val="24"/>
          <w:szCs w:val="24"/>
        </w:rPr>
        <w:t>trajnimet  apo kualifikimet  e lidhura  me fushen , si dhe çertifikimet pozitive .</w:t>
      </w:r>
      <w:r w:rsidR="009E55CA" w:rsidRPr="00397260">
        <w:rPr>
          <w:rFonts w:ascii="Times New Roman" w:hAnsi="Times New Roman"/>
          <w:sz w:val="24"/>
          <w:szCs w:val="24"/>
        </w:rPr>
        <w:t xml:space="preserve"> </w:t>
      </w:r>
      <w:r w:rsidRPr="00397260">
        <w:rPr>
          <w:rFonts w:ascii="Times New Roman" w:hAnsi="Times New Roman"/>
          <w:sz w:val="24"/>
          <w:szCs w:val="24"/>
        </w:rPr>
        <w:t>Tot</w:t>
      </w:r>
      <w:r w:rsidR="003A68AF" w:rsidRPr="00397260">
        <w:rPr>
          <w:rFonts w:ascii="Times New Roman" w:hAnsi="Times New Roman"/>
          <w:sz w:val="24"/>
          <w:szCs w:val="24"/>
        </w:rPr>
        <w:t xml:space="preserve">ali i pikeve per kete vleresim </w:t>
      </w:r>
      <w:r w:rsidRPr="00397260">
        <w:rPr>
          <w:rFonts w:ascii="Times New Roman" w:hAnsi="Times New Roman"/>
          <w:sz w:val="24"/>
          <w:szCs w:val="24"/>
        </w:rPr>
        <w:t xml:space="preserve">eshte </w:t>
      </w:r>
      <w:r w:rsidR="006B10F1" w:rsidRPr="00397260">
        <w:rPr>
          <w:rFonts w:ascii="Times New Roman" w:hAnsi="Times New Roman"/>
          <w:sz w:val="24"/>
          <w:szCs w:val="24"/>
        </w:rPr>
        <w:t>4</w:t>
      </w:r>
      <w:r w:rsidRPr="00397260">
        <w:rPr>
          <w:rFonts w:ascii="Times New Roman" w:hAnsi="Times New Roman"/>
          <w:sz w:val="24"/>
          <w:szCs w:val="24"/>
        </w:rPr>
        <w:t>0 pike.</w:t>
      </w:r>
    </w:p>
    <w:p w:rsidR="00C85BD1" w:rsidRPr="00397260" w:rsidRDefault="00C85BD1" w:rsidP="009B3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C85BD1" w:rsidRPr="00397260" w:rsidRDefault="00085DBC" w:rsidP="009B3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60"/>
        <w:jc w:val="both"/>
        <w:rPr>
          <w:rFonts w:ascii="Times New Roman" w:hAnsi="Times New Roman"/>
          <w:b/>
          <w:sz w:val="24"/>
          <w:szCs w:val="24"/>
        </w:rPr>
      </w:pPr>
      <w:r w:rsidRPr="00397260">
        <w:rPr>
          <w:rFonts w:ascii="Times New Roman" w:hAnsi="Times New Roman"/>
          <w:b/>
          <w:sz w:val="24"/>
          <w:szCs w:val="24"/>
        </w:rPr>
        <w:t xml:space="preserve">Kandidatet gjate intervistes </w:t>
      </w:r>
      <w:r w:rsidR="00C85BD1" w:rsidRPr="00397260">
        <w:rPr>
          <w:rFonts w:ascii="Times New Roman" w:hAnsi="Times New Roman"/>
          <w:b/>
          <w:sz w:val="24"/>
          <w:szCs w:val="24"/>
        </w:rPr>
        <w:t>se strukturuar me goj</w:t>
      </w:r>
      <w:r w:rsidR="003A68AF" w:rsidRPr="00397260">
        <w:rPr>
          <w:rFonts w:ascii="Times New Roman" w:hAnsi="Times New Roman"/>
          <w:b/>
          <w:sz w:val="24"/>
          <w:szCs w:val="24"/>
        </w:rPr>
        <w:t>e do te vleresohen ne lidhje me</w:t>
      </w:r>
      <w:r w:rsidR="00C85BD1" w:rsidRPr="00397260">
        <w:rPr>
          <w:rFonts w:ascii="Times New Roman" w:hAnsi="Times New Roman"/>
          <w:b/>
          <w:sz w:val="24"/>
          <w:szCs w:val="24"/>
        </w:rPr>
        <w:t>:</w:t>
      </w:r>
    </w:p>
    <w:p w:rsidR="00C85BD1" w:rsidRPr="00397260" w:rsidRDefault="00C85BD1" w:rsidP="009B3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sz w:val="24"/>
          <w:szCs w:val="24"/>
        </w:rPr>
      </w:pPr>
    </w:p>
    <w:p w:rsidR="00C85BD1" w:rsidRPr="00397260" w:rsidRDefault="003A68AF" w:rsidP="009B38DC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sz w:val="24"/>
          <w:szCs w:val="24"/>
        </w:rPr>
        <w:t>Njohurite</w:t>
      </w:r>
      <w:r w:rsidR="00C85BD1" w:rsidRPr="00397260">
        <w:rPr>
          <w:rFonts w:ascii="Times New Roman" w:hAnsi="Times New Roman"/>
          <w:sz w:val="24"/>
          <w:szCs w:val="24"/>
        </w:rPr>
        <w:t>, aftesite , kompetencen  ne lidhje  me pershkrimin e pozicionit te punes ;</w:t>
      </w:r>
    </w:p>
    <w:p w:rsidR="00C85BD1" w:rsidRPr="00397260" w:rsidRDefault="00C85BD1" w:rsidP="009B38DC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sz w:val="24"/>
          <w:szCs w:val="24"/>
        </w:rPr>
        <w:t>Eksperiencen e tyre te meparshme ;</w:t>
      </w:r>
    </w:p>
    <w:p w:rsidR="00C85BD1" w:rsidRPr="00397260" w:rsidRDefault="00C85BD1" w:rsidP="009B38DC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sz w:val="24"/>
          <w:szCs w:val="24"/>
        </w:rPr>
        <w:t>Motivimin , aspiratat  dhe pritshmerine e tyre  per karrierren .</w:t>
      </w:r>
    </w:p>
    <w:p w:rsidR="00C85BD1" w:rsidRPr="00397260" w:rsidRDefault="00C85BD1" w:rsidP="009B38D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6"/>
        <w:jc w:val="both"/>
        <w:rPr>
          <w:rFonts w:ascii="Times New Roman" w:hAnsi="Times New Roman"/>
          <w:sz w:val="24"/>
          <w:szCs w:val="24"/>
        </w:rPr>
      </w:pPr>
    </w:p>
    <w:p w:rsidR="00C85BD1" w:rsidRPr="00397260" w:rsidRDefault="00C85BD1" w:rsidP="009B3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sz w:val="24"/>
          <w:szCs w:val="24"/>
        </w:rPr>
        <w:t>Totali i pikeve  p</w:t>
      </w:r>
      <w:r w:rsidR="00F33163" w:rsidRPr="00397260">
        <w:rPr>
          <w:rFonts w:ascii="Times New Roman" w:hAnsi="Times New Roman"/>
          <w:sz w:val="24"/>
          <w:szCs w:val="24"/>
        </w:rPr>
        <w:t>er kete vleresim  eshte 60 pike</w:t>
      </w:r>
    </w:p>
    <w:p w:rsidR="00F33163" w:rsidRPr="00397260" w:rsidRDefault="00F33163" w:rsidP="009B3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97260" w:rsidTr="007C29C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397260" w:rsidRDefault="00C85BD1" w:rsidP="009B38D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7260">
              <w:rPr>
                <w:rFonts w:ascii="Times New Roman" w:hAnsi="Times New Roman" w:cs="Times New Roman"/>
                <w:b/>
                <w:color w:val="auto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397260" w:rsidRDefault="00C85BD1" w:rsidP="009B38DC">
            <w:pPr>
              <w:pStyle w:val="Default"/>
              <w:rPr>
                <w:rFonts w:ascii="Times New Roman" w:hAnsi="Times New Roman" w:cs="Times New Roman"/>
              </w:rPr>
            </w:pPr>
            <w:r w:rsidRPr="00397260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C85BD1" w:rsidRPr="00397260" w:rsidRDefault="00C85BD1" w:rsidP="009B3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361152" w:rsidRPr="00397260">
        <w:rPr>
          <w:rFonts w:ascii="Times New Roman" w:hAnsi="Times New Roman"/>
          <w:sz w:val="24"/>
          <w:szCs w:val="24"/>
        </w:rPr>
        <w:t>Njesia e Menaxhimit te Burimeve Njerezore</w:t>
      </w:r>
      <w:r w:rsidRPr="00397260">
        <w:rPr>
          <w:rFonts w:ascii="Times New Roman" w:hAnsi="Times New Roman"/>
          <w:sz w:val="24"/>
          <w:szCs w:val="24"/>
        </w:rPr>
        <w:t xml:space="preserve"> do të shpallë fituesin në portalin “Shërbimi Kombëtar i Punësimit” dhe në </w:t>
      </w:r>
      <w:r w:rsidR="009E55CA" w:rsidRPr="00397260">
        <w:rPr>
          <w:rFonts w:ascii="Times New Roman" w:hAnsi="Times New Roman"/>
          <w:sz w:val="24"/>
          <w:szCs w:val="24"/>
        </w:rPr>
        <w:t xml:space="preserve">stendat e </w:t>
      </w:r>
      <w:r w:rsidRPr="00397260">
        <w:rPr>
          <w:rFonts w:ascii="Times New Roman" w:hAnsi="Times New Roman"/>
          <w:sz w:val="24"/>
          <w:szCs w:val="24"/>
        </w:rPr>
        <w:t xml:space="preserve">  Bashkisë</w:t>
      </w:r>
      <w:r w:rsidR="009E55CA" w:rsidRPr="00397260">
        <w:rPr>
          <w:rFonts w:ascii="Times New Roman" w:hAnsi="Times New Roman"/>
          <w:sz w:val="24"/>
          <w:szCs w:val="24"/>
        </w:rPr>
        <w:t xml:space="preserve"> Maliq</w:t>
      </w:r>
      <w:r w:rsidRPr="00397260">
        <w:rPr>
          <w:rFonts w:ascii="Times New Roman" w:hAnsi="Times New Roman"/>
          <w:sz w:val="24"/>
          <w:szCs w:val="24"/>
        </w:rPr>
        <w:t>.</w:t>
      </w:r>
    </w:p>
    <w:p w:rsidR="00AD4D28" w:rsidRPr="00397260" w:rsidRDefault="00C85BD1" w:rsidP="009B3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sz w:val="24"/>
          <w:szCs w:val="24"/>
        </w:rPr>
        <w:t>Të gjithë kandidatët pjesëmarrës në këtë procedurë do të njoftohen në mënyrë elek</w:t>
      </w:r>
      <w:r w:rsidR="00AD4D28" w:rsidRPr="00397260">
        <w:rPr>
          <w:rFonts w:ascii="Times New Roman" w:hAnsi="Times New Roman"/>
          <w:sz w:val="24"/>
          <w:szCs w:val="24"/>
        </w:rPr>
        <w:t>tronike për shpalljene fituesit</w:t>
      </w:r>
    </w:p>
    <w:p w:rsidR="004F1097" w:rsidRPr="00397260" w:rsidRDefault="004F1097" w:rsidP="009B3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4F1097" w:rsidRPr="00397260" w:rsidRDefault="004F1097" w:rsidP="009B3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4F1097" w:rsidRPr="00397260" w:rsidRDefault="004F1097" w:rsidP="009B3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74559F" w:rsidRPr="00397260" w:rsidRDefault="00974419" w:rsidP="009B3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noProof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-196215</wp:posOffset>
            </wp:positionH>
            <wp:positionV relativeFrom="paragraph">
              <wp:posOffset>161925</wp:posOffset>
            </wp:positionV>
            <wp:extent cx="7064375" cy="1371600"/>
            <wp:effectExtent l="1905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3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97260" w:rsidTr="009B3172">
        <w:trPr>
          <w:trHeight w:val="80"/>
        </w:trPr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C85BD1" w:rsidRPr="00397260" w:rsidRDefault="00C85BD1" w:rsidP="009B38D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7260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1C230E" w:rsidRPr="00397260" w:rsidRDefault="001C230E" w:rsidP="009B38DC">
            <w:pPr>
              <w:pStyle w:val="Default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C85BD1" w:rsidRPr="00397260" w:rsidRDefault="005458A5" w:rsidP="009B38DC">
            <w:pPr>
              <w:pStyle w:val="Default"/>
              <w:rPr>
                <w:rFonts w:ascii="Times New Roman" w:hAnsi="Times New Roman" w:cs="Times New Roman"/>
                <w:color w:val="C00000"/>
              </w:rPr>
            </w:pPr>
            <w:r w:rsidRPr="00397260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NGRITJA NE DETYRE </w:t>
            </w:r>
            <w:r w:rsidR="004F1097" w:rsidRPr="00397260">
              <w:rPr>
                <w:rFonts w:ascii="Times New Roman" w:hAnsi="Times New Roman" w:cs="Times New Roman"/>
                <w:b/>
                <w:bCs/>
                <w:color w:val="C00000"/>
              </w:rPr>
              <w:t>/PRANIMI NGA JASHTE</w:t>
            </w:r>
          </w:p>
        </w:tc>
      </w:tr>
    </w:tbl>
    <w:p w:rsidR="00C85BD1" w:rsidRPr="00397260" w:rsidRDefault="00C85BD1" w:rsidP="009B38DC">
      <w:pPr>
        <w:widowControl w:val="0"/>
        <w:tabs>
          <w:tab w:val="right" w:pos="96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sz w:val="24"/>
          <w:szCs w:val="24"/>
        </w:rPr>
        <w:tab/>
      </w:r>
    </w:p>
    <w:p w:rsidR="00085DBC" w:rsidRPr="00397260" w:rsidRDefault="00C85BD1" w:rsidP="009B3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00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397260">
        <w:rPr>
          <w:rFonts w:ascii="Times New Roman" w:hAnsi="Times New Roman"/>
          <w:color w:val="C00000"/>
          <w:sz w:val="24"/>
          <w:szCs w:val="24"/>
        </w:rPr>
        <w:t xml:space="preserve">Vetëm </w:t>
      </w:r>
      <w:r w:rsidR="00361152" w:rsidRPr="00397260">
        <w:rPr>
          <w:rFonts w:ascii="Times New Roman" w:hAnsi="Times New Roman"/>
          <w:color w:val="C00000"/>
          <w:sz w:val="24"/>
          <w:szCs w:val="24"/>
        </w:rPr>
        <w:t>në rast se pozicionet</w:t>
      </w:r>
      <w:r w:rsidR="009E55CA" w:rsidRPr="0039726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361152" w:rsidRPr="00397260">
        <w:rPr>
          <w:rFonts w:ascii="Times New Roman" w:hAnsi="Times New Roman"/>
          <w:color w:val="C00000"/>
          <w:sz w:val="24"/>
          <w:szCs w:val="24"/>
        </w:rPr>
        <w:t>e</w:t>
      </w:r>
      <w:r w:rsidRPr="00397260">
        <w:rPr>
          <w:rFonts w:ascii="Times New Roman" w:hAnsi="Times New Roman"/>
          <w:color w:val="C00000"/>
          <w:sz w:val="24"/>
          <w:szCs w:val="24"/>
        </w:rPr>
        <w:t xml:space="preserve"> renditur</w:t>
      </w:r>
      <w:r w:rsidR="00361152" w:rsidRPr="00397260">
        <w:rPr>
          <w:rFonts w:ascii="Times New Roman" w:hAnsi="Times New Roman"/>
          <w:color w:val="C00000"/>
          <w:sz w:val="24"/>
          <w:szCs w:val="24"/>
        </w:rPr>
        <w:t>a</w:t>
      </w:r>
      <w:r w:rsidRPr="00397260">
        <w:rPr>
          <w:rFonts w:ascii="Times New Roman" w:hAnsi="Times New Roman"/>
          <w:color w:val="C00000"/>
          <w:sz w:val="24"/>
          <w:szCs w:val="24"/>
        </w:rPr>
        <w:t xml:space="preserve"> në fillim të kësaj shpalljeje, në përfundim të procedurës së lëvizjes paralele, rezulton se ende </w:t>
      </w:r>
      <w:r w:rsidR="00361152" w:rsidRPr="00397260">
        <w:rPr>
          <w:rFonts w:ascii="Times New Roman" w:hAnsi="Times New Roman"/>
          <w:color w:val="C00000"/>
          <w:sz w:val="24"/>
          <w:szCs w:val="24"/>
        </w:rPr>
        <w:t>jane</w:t>
      </w:r>
      <w:r w:rsidRPr="00397260">
        <w:rPr>
          <w:rFonts w:ascii="Times New Roman" w:hAnsi="Times New Roman"/>
          <w:color w:val="C00000"/>
          <w:sz w:val="24"/>
          <w:szCs w:val="24"/>
        </w:rPr>
        <w:t xml:space="preserve"> vakant</w:t>
      </w:r>
      <w:r w:rsidR="00361152" w:rsidRPr="00397260">
        <w:rPr>
          <w:rFonts w:ascii="Times New Roman" w:hAnsi="Times New Roman"/>
          <w:color w:val="C00000"/>
          <w:sz w:val="24"/>
          <w:szCs w:val="24"/>
        </w:rPr>
        <w:t>e</w:t>
      </w:r>
      <w:r w:rsidRPr="00397260">
        <w:rPr>
          <w:rFonts w:ascii="Times New Roman" w:hAnsi="Times New Roman"/>
          <w:color w:val="C00000"/>
          <w:sz w:val="24"/>
          <w:szCs w:val="24"/>
        </w:rPr>
        <w:t>, k</w:t>
      </w:r>
      <w:r w:rsidR="00361152" w:rsidRPr="00397260">
        <w:rPr>
          <w:rFonts w:ascii="Times New Roman" w:hAnsi="Times New Roman"/>
          <w:color w:val="C00000"/>
          <w:sz w:val="24"/>
          <w:szCs w:val="24"/>
        </w:rPr>
        <w:t>et</w:t>
      </w:r>
      <w:r w:rsidR="00D73C58" w:rsidRPr="00397260">
        <w:rPr>
          <w:rFonts w:ascii="Times New Roman" w:hAnsi="Times New Roman"/>
          <w:color w:val="C00000"/>
          <w:sz w:val="24"/>
          <w:szCs w:val="24"/>
        </w:rPr>
        <w:t>o</w:t>
      </w:r>
      <w:r w:rsidRPr="00397260">
        <w:rPr>
          <w:rFonts w:ascii="Times New Roman" w:hAnsi="Times New Roman"/>
          <w:color w:val="C00000"/>
          <w:sz w:val="24"/>
          <w:szCs w:val="24"/>
        </w:rPr>
        <w:t xml:space="preserve"> pozicion</w:t>
      </w:r>
      <w:r w:rsidR="00361152" w:rsidRPr="00397260">
        <w:rPr>
          <w:rFonts w:ascii="Times New Roman" w:hAnsi="Times New Roman"/>
          <w:color w:val="C00000"/>
          <w:sz w:val="24"/>
          <w:szCs w:val="24"/>
        </w:rPr>
        <w:t>e jane</w:t>
      </w:r>
      <w:r w:rsidRPr="0039726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361152" w:rsidRPr="00397260">
        <w:rPr>
          <w:rFonts w:ascii="Times New Roman" w:hAnsi="Times New Roman"/>
          <w:color w:val="C00000"/>
          <w:sz w:val="24"/>
          <w:szCs w:val="24"/>
        </w:rPr>
        <w:t xml:space="preserve">te </w:t>
      </w:r>
      <w:r w:rsidRPr="00397260">
        <w:rPr>
          <w:rFonts w:ascii="Times New Roman" w:hAnsi="Times New Roman"/>
          <w:color w:val="C00000"/>
          <w:sz w:val="24"/>
          <w:szCs w:val="24"/>
        </w:rPr>
        <w:t>vlefshm</w:t>
      </w:r>
      <w:r w:rsidR="00361152" w:rsidRPr="00397260">
        <w:rPr>
          <w:rFonts w:ascii="Times New Roman" w:hAnsi="Times New Roman"/>
          <w:color w:val="C00000"/>
          <w:sz w:val="24"/>
          <w:szCs w:val="24"/>
        </w:rPr>
        <w:t>e</w:t>
      </w:r>
      <w:r w:rsidRPr="00397260">
        <w:rPr>
          <w:rFonts w:ascii="Times New Roman" w:hAnsi="Times New Roman"/>
          <w:color w:val="C00000"/>
          <w:sz w:val="24"/>
          <w:szCs w:val="24"/>
        </w:rPr>
        <w:t xml:space="preserve"> për konkurimin nëpërmjet procedurës së </w:t>
      </w:r>
      <w:r w:rsidR="005458A5" w:rsidRPr="00397260">
        <w:rPr>
          <w:rFonts w:ascii="Times New Roman" w:hAnsi="Times New Roman"/>
          <w:color w:val="C00000"/>
          <w:sz w:val="24"/>
          <w:szCs w:val="24"/>
        </w:rPr>
        <w:t>ngritjes ne detyre</w:t>
      </w:r>
      <w:r w:rsidR="00361152" w:rsidRPr="0039726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397260">
        <w:rPr>
          <w:rFonts w:ascii="Times New Roman" w:hAnsi="Times New Roman"/>
          <w:color w:val="C00000"/>
          <w:sz w:val="24"/>
          <w:szCs w:val="24"/>
        </w:rPr>
        <w:t xml:space="preserve">për kategorinë </w:t>
      </w:r>
      <w:r w:rsidR="009E55CA" w:rsidRPr="00397260">
        <w:rPr>
          <w:rFonts w:ascii="Times New Roman" w:hAnsi="Times New Roman"/>
          <w:color w:val="C00000"/>
          <w:sz w:val="24"/>
          <w:szCs w:val="24"/>
        </w:rPr>
        <w:t>e</w:t>
      </w:r>
      <w:r w:rsidR="00A60FB5" w:rsidRPr="00397260">
        <w:rPr>
          <w:rFonts w:ascii="Times New Roman" w:hAnsi="Times New Roman"/>
          <w:color w:val="C00000"/>
          <w:sz w:val="24"/>
          <w:szCs w:val="24"/>
        </w:rPr>
        <w:t xml:space="preserve"> mesme </w:t>
      </w:r>
      <w:r w:rsidR="005458A5" w:rsidRPr="0039726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9E55CA" w:rsidRPr="00397260">
        <w:rPr>
          <w:rFonts w:ascii="Times New Roman" w:hAnsi="Times New Roman"/>
          <w:color w:val="C00000"/>
          <w:sz w:val="24"/>
          <w:szCs w:val="24"/>
        </w:rPr>
        <w:t>drejtuese</w:t>
      </w:r>
      <w:r w:rsidRPr="00397260">
        <w:rPr>
          <w:rFonts w:ascii="Times New Roman" w:hAnsi="Times New Roman"/>
          <w:color w:val="C00000"/>
          <w:sz w:val="24"/>
          <w:szCs w:val="24"/>
        </w:rPr>
        <w:t>.</w:t>
      </w:r>
      <w:r w:rsidR="00D73C58" w:rsidRPr="0039726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397260">
        <w:rPr>
          <w:rFonts w:ascii="Times New Roman" w:hAnsi="Times New Roman"/>
          <w:color w:val="C00000"/>
          <w:sz w:val="24"/>
          <w:szCs w:val="24"/>
        </w:rPr>
        <w:t xml:space="preserve">Këtë Informacion do ta merrni në </w:t>
      </w:r>
      <w:r w:rsidR="00064CB5" w:rsidRPr="00397260">
        <w:rPr>
          <w:rFonts w:ascii="Times New Roman" w:hAnsi="Times New Roman"/>
          <w:color w:val="C00000"/>
          <w:sz w:val="24"/>
          <w:szCs w:val="24"/>
        </w:rPr>
        <w:t xml:space="preserve">stenden </w:t>
      </w:r>
      <w:r w:rsidRPr="00397260">
        <w:rPr>
          <w:rFonts w:ascii="Times New Roman" w:hAnsi="Times New Roman"/>
          <w:color w:val="C00000"/>
          <w:sz w:val="24"/>
          <w:szCs w:val="24"/>
        </w:rPr>
        <w:t xml:space="preserve"> e Bashkisë </w:t>
      </w:r>
      <w:r w:rsidR="00723AEA" w:rsidRPr="00397260">
        <w:rPr>
          <w:rFonts w:ascii="Times New Roman" w:hAnsi="Times New Roman"/>
          <w:color w:val="C00000"/>
          <w:sz w:val="24"/>
          <w:szCs w:val="24"/>
        </w:rPr>
        <w:t>Maliq</w:t>
      </w:r>
      <w:r w:rsidRPr="00397260">
        <w:rPr>
          <w:rFonts w:ascii="Times New Roman" w:hAnsi="Times New Roman"/>
          <w:color w:val="C00000"/>
          <w:sz w:val="24"/>
          <w:szCs w:val="24"/>
        </w:rPr>
        <w:t>, duke filluar nga data</w:t>
      </w:r>
      <w:r w:rsidR="006075E1" w:rsidRPr="0039726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397260">
        <w:rPr>
          <w:rFonts w:ascii="Times New Roman" w:hAnsi="Times New Roman"/>
          <w:b/>
          <w:color w:val="C00000"/>
          <w:sz w:val="24"/>
          <w:szCs w:val="24"/>
        </w:rPr>
        <w:t>25.02.2025</w:t>
      </w:r>
      <w:r w:rsidR="006075E1" w:rsidRPr="00397260">
        <w:rPr>
          <w:rFonts w:ascii="Times New Roman" w:hAnsi="Times New Roman"/>
          <w:b/>
          <w:color w:val="C00000"/>
          <w:sz w:val="24"/>
          <w:szCs w:val="24"/>
        </w:rPr>
        <w:t>.</w:t>
      </w:r>
      <w:r w:rsidR="00536582" w:rsidRPr="00397260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3A68AF" w:rsidRPr="00397260" w:rsidRDefault="003A68AF" w:rsidP="009B3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59F" w:rsidRPr="00397260" w:rsidRDefault="0074559F" w:rsidP="009B3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59F" w:rsidRPr="00397260" w:rsidRDefault="0074559F" w:rsidP="009B3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97260" w:rsidTr="007C29C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397260" w:rsidRDefault="00C85BD1" w:rsidP="009B38D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7260">
              <w:rPr>
                <w:rFonts w:ascii="Times New Roman" w:hAnsi="Times New Roman" w:cs="Times New Roman"/>
                <w:b/>
                <w:color w:val="auto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397260" w:rsidRDefault="00C85BD1" w:rsidP="009B38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397260">
              <w:rPr>
                <w:rFonts w:ascii="Times New Roman" w:hAnsi="Times New Roman" w:cs="Times New Roman"/>
                <w:b/>
                <w:bCs/>
              </w:rPr>
              <w:t xml:space="preserve">KUSHTET QË DUHET TË PLOTËSOJË KANDIDATI NË PROCEDURËN E </w:t>
            </w:r>
            <w:r w:rsidR="005458A5" w:rsidRPr="00397260">
              <w:rPr>
                <w:rFonts w:ascii="Times New Roman" w:hAnsi="Times New Roman" w:cs="Times New Roman"/>
                <w:b/>
                <w:bCs/>
              </w:rPr>
              <w:t>NGRTIJES NE DETYRE</w:t>
            </w:r>
            <w:r w:rsidR="00F7405C" w:rsidRPr="00397260">
              <w:rPr>
                <w:rFonts w:ascii="Times New Roman" w:hAnsi="Times New Roman" w:cs="Times New Roman"/>
                <w:b/>
                <w:bCs/>
              </w:rPr>
              <w:t>/PRANIMIT NGA JASHTE</w:t>
            </w:r>
            <w:r w:rsidR="005458A5" w:rsidRPr="0039726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7405C" w:rsidRPr="0039726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97260">
              <w:rPr>
                <w:rFonts w:ascii="Times New Roman" w:hAnsi="Times New Roman" w:cs="Times New Roman"/>
                <w:b/>
                <w:bCs/>
              </w:rPr>
              <w:t xml:space="preserve">DHE KRITERET E VEÇANTA </w:t>
            </w:r>
          </w:p>
        </w:tc>
      </w:tr>
    </w:tbl>
    <w:p w:rsidR="00C85BD1" w:rsidRPr="00397260" w:rsidRDefault="00C85BD1" w:rsidP="009B3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</w:p>
    <w:p w:rsidR="00C85BD1" w:rsidRPr="00397260" w:rsidRDefault="00C85BD1" w:rsidP="009B3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0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sz w:val="24"/>
          <w:szCs w:val="24"/>
        </w:rPr>
        <w:t>Kushtet  qe duhet te plot</w:t>
      </w:r>
      <w:r w:rsidR="00C92A18" w:rsidRPr="00397260">
        <w:rPr>
          <w:rFonts w:ascii="Times New Roman" w:hAnsi="Times New Roman"/>
          <w:sz w:val="24"/>
          <w:szCs w:val="24"/>
        </w:rPr>
        <w:t xml:space="preserve">esoje kandidati ne proceduren e ngritjes ne detyre </w:t>
      </w:r>
      <w:r w:rsidR="004D43D4" w:rsidRPr="00397260">
        <w:rPr>
          <w:rFonts w:ascii="Times New Roman" w:hAnsi="Times New Roman"/>
          <w:sz w:val="24"/>
          <w:szCs w:val="24"/>
        </w:rPr>
        <w:t>jane</w:t>
      </w:r>
      <w:r w:rsidRPr="00397260">
        <w:rPr>
          <w:rFonts w:ascii="Times New Roman" w:hAnsi="Times New Roman"/>
          <w:sz w:val="24"/>
          <w:szCs w:val="24"/>
        </w:rPr>
        <w:t>:</w:t>
      </w:r>
    </w:p>
    <w:p w:rsidR="00C92A18" w:rsidRPr="00397260" w:rsidRDefault="00C92A18" w:rsidP="009B38DC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sz w:val="24"/>
          <w:szCs w:val="24"/>
        </w:rPr>
        <w:t xml:space="preserve">Te jete nepunes civil i konfirmuar ne kategorine </w:t>
      </w:r>
      <w:r w:rsidR="00D94018" w:rsidRPr="00397260">
        <w:rPr>
          <w:rFonts w:ascii="Times New Roman" w:hAnsi="Times New Roman"/>
          <w:sz w:val="24"/>
          <w:szCs w:val="24"/>
        </w:rPr>
        <w:t>e ulet drejtuese.</w:t>
      </w:r>
    </w:p>
    <w:p w:rsidR="00C92A18" w:rsidRPr="00397260" w:rsidRDefault="00C92A18" w:rsidP="009B38DC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sz w:val="24"/>
          <w:szCs w:val="24"/>
        </w:rPr>
        <w:t>Te mos kete mase disiplinore ne fuqi</w:t>
      </w:r>
      <w:r w:rsidR="00D94018" w:rsidRPr="00397260">
        <w:rPr>
          <w:rFonts w:ascii="Times New Roman" w:hAnsi="Times New Roman"/>
          <w:sz w:val="24"/>
          <w:szCs w:val="24"/>
        </w:rPr>
        <w:t>.</w:t>
      </w:r>
    </w:p>
    <w:p w:rsidR="00C92A18" w:rsidRPr="00397260" w:rsidRDefault="00C92A18" w:rsidP="009B38DC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sz w:val="24"/>
          <w:szCs w:val="24"/>
        </w:rPr>
        <w:t>Te kete te pakten vleresimin e fundit “Mire” ose “Shume mire”</w:t>
      </w:r>
      <w:r w:rsidR="00D94018" w:rsidRPr="00397260">
        <w:rPr>
          <w:rFonts w:ascii="Times New Roman" w:hAnsi="Times New Roman"/>
          <w:sz w:val="24"/>
          <w:szCs w:val="24"/>
        </w:rPr>
        <w:t>.</w:t>
      </w:r>
    </w:p>
    <w:p w:rsidR="003A68AF" w:rsidRPr="00397260" w:rsidRDefault="00705826" w:rsidP="009B38DC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sz w:val="24"/>
          <w:szCs w:val="24"/>
        </w:rPr>
        <w:t>Niveli i diplomes duhet te jete</w:t>
      </w:r>
      <w:r w:rsidR="004D43D4" w:rsidRPr="00397260">
        <w:rPr>
          <w:rFonts w:ascii="Times New Roman" w:hAnsi="Times New Roman"/>
          <w:sz w:val="24"/>
          <w:szCs w:val="24"/>
        </w:rPr>
        <w:t xml:space="preserve"> </w:t>
      </w:r>
      <w:r w:rsidR="008E222F" w:rsidRPr="00397260">
        <w:rPr>
          <w:rFonts w:ascii="Times New Roman" w:hAnsi="Times New Roman"/>
          <w:sz w:val="24"/>
          <w:szCs w:val="24"/>
        </w:rPr>
        <w:t xml:space="preserve">“Bachelor” si dhe </w:t>
      </w:r>
      <w:r w:rsidRPr="00397260">
        <w:rPr>
          <w:rFonts w:ascii="Times New Roman" w:hAnsi="Times New Roman"/>
          <w:sz w:val="24"/>
          <w:szCs w:val="24"/>
        </w:rPr>
        <w:t xml:space="preserve"> </w:t>
      </w:r>
      <w:r w:rsidR="008D63A2" w:rsidRPr="00397260">
        <w:rPr>
          <w:rFonts w:ascii="Times New Roman" w:hAnsi="Times New Roman"/>
          <w:sz w:val="24"/>
          <w:szCs w:val="24"/>
        </w:rPr>
        <w:t>“</w:t>
      </w:r>
      <w:r w:rsidR="00085DBC" w:rsidRPr="00397260">
        <w:rPr>
          <w:rFonts w:ascii="Times New Roman" w:hAnsi="Times New Roman"/>
          <w:sz w:val="24"/>
          <w:szCs w:val="24"/>
        </w:rPr>
        <w:t xml:space="preserve">Master Shkencor apo </w:t>
      </w:r>
      <w:r w:rsidR="008D63A2" w:rsidRPr="00397260">
        <w:rPr>
          <w:rFonts w:ascii="Times New Roman" w:hAnsi="Times New Roman"/>
          <w:sz w:val="24"/>
          <w:szCs w:val="24"/>
        </w:rPr>
        <w:t>Master Profesional”</w:t>
      </w:r>
      <w:r w:rsidR="003A4960" w:rsidRPr="00397260">
        <w:rPr>
          <w:rFonts w:ascii="Times New Roman" w:hAnsi="Times New Roman"/>
          <w:sz w:val="24"/>
          <w:szCs w:val="24"/>
        </w:rPr>
        <w:t xml:space="preserve"> ose te barazvlefshem</w:t>
      </w:r>
      <w:r w:rsidR="00424520" w:rsidRPr="00397260">
        <w:rPr>
          <w:rFonts w:ascii="Times New Roman" w:hAnsi="Times New Roman"/>
          <w:sz w:val="24"/>
          <w:szCs w:val="24"/>
        </w:rPr>
        <w:t xml:space="preserve"> </w:t>
      </w:r>
      <w:r w:rsidRPr="00397260">
        <w:rPr>
          <w:rFonts w:ascii="Times New Roman" w:hAnsi="Times New Roman"/>
          <w:sz w:val="24"/>
          <w:szCs w:val="24"/>
        </w:rPr>
        <w:t xml:space="preserve">. </w:t>
      </w:r>
    </w:p>
    <w:p w:rsidR="003A68AF" w:rsidRPr="00397260" w:rsidRDefault="00C85BD1" w:rsidP="009B38DC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sz w:val="24"/>
          <w:szCs w:val="24"/>
          <w:lang w:eastAsia="sq-AL"/>
        </w:rPr>
        <w:t>Të ketë njohuri mbi programet bazë të punës në kompjuter.</w:t>
      </w:r>
    </w:p>
    <w:p w:rsidR="003A68AF" w:rsidRPr="00397260" w:rsidRDefault="00C85BD1" w:rsidP="009B38DC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sz w:val="24"/>
          <w:szCs w:val="24"/>
        </w:rPr>
        <w:t>Të ketë aftësi të mira komunikuese, koordinuese dhe të punës në grup.</w:t>
      </w:r>
    </w:p>
    <w:p w:rsidR="00705826" w:rsidRPr="00397260" w:rsidRDefault="00705826" w:rsidP="009B38DC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397260">
        <w:rPr>
          <w:rFonts w:ascii="Times New Roman" w:hAnsi="Times New Roman"/>
          <w:sz w:val="24"/>
          <w:szCs w:val="24"/>
        </w:rPr>
        <w:t xml:space="preserve">Te kete </w:t>
      </w:r>
      <w:r w:rsidR="00D94018" w:rsidRPr="00397260">
        <w:rPr>
          <w:rFonts w:ascii="Times New Roman" w:hAnsi="Times New Roman"/>
          <w:sz w:val="24"/>
          <w:szCs w:val="24"/>
        </w:rPr>
        <w:t>5</w:t>
      </w:r>
      <w:r w:rsidRPr="00397260">
        <w:rPr>
          <w:rFonts w:ascii="Times New Roman" w:hAnsi="Times New Roman"/>
          <w:sz w:val="24"/>
          <w:szCs w:val="24"/>
        </w:rPr>
        <w:t xml:space="preserve"> vite eksperience ne pune</w:t>
      </w:r>
      <w:r w:rsidR="00394849" w:rsidRPr="00397260">
        <w:rPr>
          <w:rFonts w:ascii="Times New Roman" w:hAnsi="Times New Roman"/>
          <w:sz w:val="24"/>
          <w:szCs w:val="24"/>
        </w:rPr>
        <w:t xml:space="preserve">. </w:t>
      </w:r>
    </w:p>
    <w:p w:rsidR="00C85BD1" w:rsidRPr="00397260" w:rsidRDefault="00C85BD1" w:rsidP="009B3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97260" w:rsidTr="007C29C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397260" w:rsidRDefault="00C85BD1" w:rsidP="009B38D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bookmarkStart w:id="1" w:name="page5"/>
            <w:bookmarkEnd w:id="1"/>
            <w:r w:rsidRPr="00397260">
              <w:rPr>
                <w:rFonts w:ascii="Times New Roman" w:hAnsi="Times New Roman" w:cs="Times New Roman"/>
                <w:b/>
                <w:color w:val="auto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397260" w:rsidRDefault="00C85BD1" w:rsidP="009B38DC">
            <w:pPr>
              <w:pStyle w:val="Default"/>
              <w:rPr>
                <w:rFonts w:ascii="Times New Roman" w:hAnsi="Times New Roman" w:cs="Times New Roman"/>
              </w:rPr>
            </w:pPr>
            <w:r w:rsidRPr="00397260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C85BD1" w:rsidRPr="00397260" w:rsidRDefault="00C85BD1" w:rsidP="009B3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397260" w:rsidRDefault="00C85BD1" w:rsidP="009B38DC">
      <w:pPr>
        <w:pStyle w:val="Default"/>
        <w:rPr>
          <w:rFonts w:ascii="Times New Roman" w:hAnsi="Times New Roman" w:cs="Times New Roman"/>
          <w:color w:val="auto"/>
        </w:rPr>
      </w:pPr>
      <w:r w:rsidRPr="00397260">
        <w:rPr>
          <w:rFonts w:ascii="Times New Roman" w:hAnsi="Times New Roman" w:cs="Times New Roman"/>
          <w:color w:val="auto"/>
        </w:rPr>
        <w:t xml:space="preserve">Kandidatët </w:t>
      </w:r>
      <w:r w:rsidR="00FC17D4" w:rsidRPr="00397260">
        <w:rPr>
          <w:rFonts w:ascii="Times New Roman" w:hAnsi="Times New Roman" w:cs="Times New Roman"/>
          <w:color w:val="auto"/>
        </w:rPr>
        <w:t xml:space="preserve">(nepunes civile) </w:t>
      </w:r>
      <w:r w:rsidRPr="00397260">
        <w:rPr>
          <w:rFonts w:ascii="Times New Roman" w:hAnsi="Times New Roman" w:cs="Times New Roman"/>
          <w:color w:val="auto"/>
        </w:rPr>
        <w:t xml:space="preserve">që aplikojnë duhet të dorëzojnë dokumentat si më poshtë:  </w:t>
      </w:r>
    </w:p>
    <w:p w:rsidR="00534E86" w:rsidRPr="00397260" w:rsidRDefault="00085DBC" w:rsidP="009B38DC">
      <w:pPr>
        <w:pStyle w:val="Default"/>
        <w:rPr>
          <w:rFonts w:ascii="Times New Roman" w:hAnsi="Times New Roman" w:cs="Times New Roman"/>
          <w:color w:val="auto"/>
        </w:rPr>
      </w:pPr>
      <w:r w:rsidRPr="00397260">
        <w:rPr>
          <w:rFonts w:ascii="Times New Roman" w:hAnsi="Times New Roman" w:cs="Times New Roman"/>
          <w:color w:val="auto"/>
        </w:rPr>
        <w:t xml:space="preserve">a-Jetëshkrim i plotësuar ne perputhje me dokumentin tip qe e gjeni te linku. </w:t>
      </w:r>
      <w:r w:rsidRPr="00397260">
        <w:rPr>
          <w:rFonts w:ascii="Times New Roman" w:hAnsi="Times New Roman" w:cs="Times New Roman"/>
        </w:rPr>
        <w:t xml:space="preserve"> </w:t>
      </w:r>
      <w:r w:rsidRPr="00397260">
        <w:rPr>
          <w:rFonts w:ascii="Times New Roman" w:hAnsi="Times New Roman" w:cs="Times New Roman"/>
          <w:color w:val="auto"/>
        </w:rPr>
        <w:t xml:space="preserve">http://www.dap.gov.al/legjislacioni/udhezime-manuale/60-jeteshkrimi-standard; </w:t>
      </w:r>
    </w:p>
    <w:p w:rsidR="00534E86" w:rsidRPr="00397260" w:rsidRDefault="00534E86" w:rsidP="009B38DC">
      <w:pPr>
        <w:pStyle w:val="Default"/>
        <w:rPr>
          <w:rFonts w:ascii="Times New Roman" w:hAnsi="Times New Roman" w:cs="Times New Roman"/>
        </w:rPr>
      </w:pPr>
      <w:r w:rsidRPr="00397260">
        <w:rPr>
          <w:rFonts w:ascii="Times New Roman" w:hAnsi="Times New Roman" w:cs="Times New Roman"/>
        </w:rPr>
        <w:t>b-Fotokopje të diplomës ;</w:t>
      </w:r>
    </w:p>
    <w:p w:rsidR="00534E86" w:rsidRPr="00397260" w:rsidRDefault="00534E86" w:rsidP="009B38DC">
      <w:pPr>
        <w:pStyle w:val="Default"/>
        <w:rPr>
          <w:rFonts w:ascii="Times New Roman" w:hAnsi="Times New Roman" w:cs="Times New Roman"/>
        </w:rPr>
      </w:pPr>
      <w:r w:rsidRPr="00397260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534E86" w:rsidRPr="00397260" w:rsidRDefault="00534E86" w:rsidP="009B38DC">
      <w:pPr>
        <w:pStyle w:val="Default"/>
        <w:rPr>
          <w:rFonts w:ascii="Times New Roman" w:hAnsi="Times New Roman" w:cs="Times New Roman"/>
        </w:rPr>
      </w:pPr>
      <w:r w:rsidRPr="00397260">
        <w:rPr>
          <w:rFonts w:ascii="Times New Roman" w:hAnsi="Times New Roman" w:cs="Times New Roman"/>
        </w:rPr>
        <w:t xml:space="preserve">d-Fotokopje të letërnjoftimit (ID); </w:t>
      </w:r>
    </w:p>
    <w:p w:rsidR="00534E86" w:rsidRPr="00397260" w:rsidRDefault="00534E86" w:rsidP="009B38DC">
      <w:pPr>
        <w:pStyle w:val="Default"/>
        <w:rPr>
          <w:rFonts w:ascii="Times New Roman" w:hAnsi="Times New Roman" w:cs="Times New Roman"/>
        </w:rPr>
      </w:pPr>
      <w:r w:rsidRPr="00397260">
        <w:rPr>
          <w:rFonts w:ascii="Times New Roman" w:hAnsi="Times New Roman" w:cs="Times New Roman"/>
        </w:rPr>
        <w:t xml:space="preserve">e-Vërtetim të gjendjes shëndetësore; </w:t>
      </w:r>
    </w:p>
    <w:p w:rsidR="00534E86" w:rsidRPr="00397260" w:rsidRDefault="00534E86" w:rsidP="009B38DC">
      <w:pPr>
        <w:pStyle w:val="Default"/>
        <w:rPr>
          <w:rFonts w:ascii="Times New Roman" w:hAnsi="Times New Roman" w:cs="Times New Roman"/>
        </w:rPr>
      </w:pPr>
      <w:r w:rsidRPr="00397260">
        <w:rPr>
          <w:rFonts w:ascii="Times New Roman" w:hAnsi="Times New Roman" w:cs="Times New Roman"/>
        </w:rPr>
        <w:t xml:space="preserve">f- Vërtetim të gjendjes gjyqësore; </w:t>
      </w:r>
    </w:p>
    <w:p w:rsidR="00534E86" w:rsidRPr="00397260" w:rsidRDefault="00534E86" w:rsidP="009B38DC">
      <w:pPr>
        <w:pStyle w:val="Default"/>
        <w:rPr>
          <w:rFonts w:ascii="Times New Roman" w:hAnsi="Times New Roman" w:cs="Times New Roman"/>
        </w:rPr>
      </w:pPr>
      <w:r w:rsidRPr="00397260">
        <w:rPr>
          <w:rFonts w:ascii="Times New Roman" w:hAnsi="Times New Roman" w:cs="Times New Roman"/>
        </w:rPr>
        <w:t xml:space="preserve">g-Vlerësimin e fundit nga eprori direkt; </w:t>
      </w:r>
    </w:p>
    <w:p w:rsidR="00534E86" w:rsidRPr="00397260" w:rsidRDefault="00534E86" w:rsidP="009B38DC">
      <w:pPr>
        <w:pStyle w:val="Default"/>
        <w:rPr>
          <w:rFonts w:ascii="Times New Roman" w:hAnsi="Times New Roman" w:cs="Times New Roman"/>
        </w:rPr>
      </w:pPr>
      <w:r w:rsidRPr="00397260">
        <w:rPr>
          <w:rFonts w:ascii="Times New Roman" w:hAnsi="Times New Roman" w:cs="Times New Roman"/>
        </w:rPr>
        <w:t xml:space="preserve">h-Vërtetim nga Institucioni që nuk ka masë displinore në fuqi. </w:t>
      </w:r>
    </w:p>
    <w:p w:rsidR="00534E86" w:rsidRPr="00397260" w:rsidRDefault="00534E86" w:rsidP="009B38DC">
      <w:pPr>
        <w:pStyle w:val="Default"/>
        <w:rPr>
          <w:rFonts w:ascii="Times New Roman" w:hAnsi="Times New Roman" w:cs="Times New Roman"/>
        </w:rPr>
      </w:pPr>
      <w:r w:rsidRPr="00397260">
        <w:rPr>
          <w:rFonts w:ascii="Times New Roman" w:hAnsi="Times New Roman" w:cs="Times New Roman"/>
        </w:rPr>
        <w:t xml:space="preserve">i-Çdo dokumentacion tjetër që vërteton trajnimet, kualifikimet, arsimim shtesë, vlerësimet pozitive apo të tjera të përmendura në jetëshkrimin tuaj. </w:t>
      </w:r>
    </w:p>
    <w:p w:rsidR="00CC552C" w:rsidRPr="00397260" w:rsidRDefault="00CC552C" w:rsidP="009B38DC">
      <w:pPr>
        <w:pStyle w:val="Default"/>
        <w:rPr>
          <w:rFonts w:ascii="Times New Roman" w:hAnsi="Times New Roman" w:cs="Times New Roman"/>
        </w:rPr>
      </w:pPr>
    </w:p>
    <w:p w:rsidR="00C85BD1" w:rsidRPr="00397260" w:rsidRDefault="00C85BD1" w:rsidP="009B38DC">
      <w:pPr>
        <w:pStyle w:val="Default"/>
        <w:jc w:val="both"/>
        <w:rPr>
          <w:rFonts w:ascii="Times New Roman" w:hAnsi="Times New Roman" w:cs="Times New Roman"/>
        </w:rPr>
      </w:pPr>
      <w:r w:rsidRPr="00397260">
        <w:rPr>
          <w:rFonts w:ascii="Times New Roman" w:hAnsi="Times New Roman" w:cs="Times New Roman"/>
        </w:rPr>
        <w:t xml:space="preserve">Aplikimi dhe dorëzimi i të gjitha dokumentave të cituara më sipër, do të bëhet në Bashkinë </w:t>
      </w:r>
      <w:r w:rsidR="00064CB5" w:rsidRPr="00397260">
        <w:rPr>
          <w:rFonts w:ascii="Times New Roman" w:hAnsi="Times New Roman" w:cs="Times New Roman"/>
        </w:rPr>
        <w:t>Maliq</w:t>
      </w:r>
      <w:r w:rsidRPr="00397260">
        <w:rPr>
          <w:rFonts w:ascii="Times New Roman" w:hAnsi="Times New Roman" w:cs="Times New Roman"/>
        </w:rPr>
        <w:t xml:space="preserve"> .</w:t>
      </w:r>
    </w:p>
    <w:p w:rsidR="00C85BD1" w:rsidRPr="00397260" w:rsidRDefault="00C85BD1" w:rsidP="009B38DC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97260">
        <w:rPr>
          <w:rFonts w:ascii="Times New Roman" w:hAnsi="Times New Roman"/>
          <w:b/>
          <w:bCs/>
          <w:i/>
          <w:iCs/>
          <w:sz w:val="24"/>
          <w:szCs w:val="24"/>
        </w:rPr>
        <w:t xml:space="preserve">Dokumentat e aplikimit duhet të dorëzohen me postë apo drejtpërsëdrejti në institucion, brenda datës </w:t>
      </w:r>
      <w:r w:rsidR="004F1097" w:rsidRPr="00397260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28.02.</w:t>
      </w:r>
      <w:r w:rsidR="006474DA" w:rsidRPr="00397260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2025</w:t>
      </w:r>
      <w:r w:rsidR="006075E1" w:rsidRPr="00397260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B27302" w:rsidRPr="00397260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397260"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Pr="00397260">
        <w:rPr>
          <w:rFonts w:ascii="Times New Roman" w:hAnsi="Times New Roman"/>
          <w:b/>
          <w:bCs/>
          <w:iCs/>
          <w:sz w:val="24"/>
          <w:szCs w:val="24"/>
        </w:rPr>
        <w:t>ë adresën</w:t>
      </w:r>
      <w:r w:rsidR="00A76966" w:rsidRPr="0039726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97260">
        <w:rPr>
          <w:rFonts w:ascii="Times New Roman" w:hAnsi="Times New Roman"/>
          <w:b/>
          <w:bCs/>
          <w:iCs/>
          <w:sz w:val="24"/>
          <w:szCs w:val="24"/>
        </w:rPr>
        <w:t>Bashkia</w:t>
      </w:r>
      <w:r w:rsidR="00BD4D44" w:rsidRPr="00397260">
        <w:rPr>
          <w:rFonts w:ascii="Times New Roman" w:hAnsi="Times New Roman"/>
          <w:b/>
          <w:bCs/>
          <w:iCs/>
          <w:sz w:val="24"/>
          <w:szCs w:val="24"/>
        </w:rPr>
        <w:t xml:space="preserve"> Maliq, Bulevardi “Rinia”.</w:t>
      </w:r>
    </w:p>
    <w:p w:rsidR="00D73C58" w:rsidRPr="00397260" w:rsidRDefault="00D73C58" w:rsidP="009B3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C58" w:rsidRPr="00397260" w:rsidRDefault="00D73C58" w:rsidP="009B3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97260" w:rsidTr="007C29C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397260" w:rsidRDefault="00C85BD1" w:rsidP="009B38D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7260">
              <w:rPr>
                <w:rFonts w:ascii="Times New Roman" w:hAnsi="Times New Roman" w:cs="Times New Roman"/>
                <w:b/>
                <w:color w:val="auto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397260" w:rsidRDefault="00C85BD1" w:rsidP="009B38DC">
            <w:pPr>
              <w:pStyle w:val="Default"/>
              <w:rPr>
                <w:rFonts w:ascii="Times New Roman" w:hAnsi="Times New Roman" w:cs="Times New Roman"/>
              </w:rPr>
            </w:pPr>
            <w:r w:rsidRPr="00397260">
              <w:rPr>
                <w:rFonts w:ascii="Times New Roman" w:hAnsi="Times New Roman" w:cs="Times New Roman"/>
                <w:b/>
                <w:bCs/>
              </w:rPr>
              <w:t xml:space="preserve">REZULTATET PËR FAZËN E VERIFIKIMIT PARAPRAK </w:t>
            </w:r>
          </w:p>
        </w:tc>
      </w:tr>
    </w:tbl>
    <w:p w:rsidR="00C85BD1" w:rsidRPr="00397260" w:rsidRDefault="00C85BD1" w:rsidP="009B38D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97260">
        <w:rPr>
          <w:rFonts w:ascii="Times New Roman" w:hAnsi="Times New Roman" w:cs="Times New Roman"/>
          <w:color w:val="auto"/>
        </w:rPr>
        <w:t>Në datën</w:t>
      </w:r>
      <w:r w:rsidR="004D43D4" w:rsidRPr="00397260">
        <w:rPr>
          <w:rFonts w:ascii="Times New Roman" w:hAnsi="Times New Roman" w:cs="Times New Roman"/>
          <w:color w:val="auto"/>
        </w:rPr>
        <w:t xml:space="preserve"> </w:t>
      </w:r>
      <w:r w:rsidR="00F7405C" w:rsidRPr="00397260">
        <w:rPr>
          <w:rFonts w:ascii="Times New Roman" w:hAnsi="Times New Roman" w:cs="Times New Roman"/>
          <w:b/>
          <w:i/>
          <w:color w:val="FF0000"/>
        </w:rPr>
        <w:t>10.03</w:t>
      </w:r>
      <w:r w:rsidR="006474DA" w:rsidRPr="00397260">
        <w:rPr>
          <w:rFonts w:ascii="Times New Roman" w:hAnsi="Times New Roman" w:cs="Times New Roman"/>
          <w:b/>
          <w:i/>
          <w:color w:val="FF0000"/>
        </w:rPr>
        <w:t>.2025</w:t>
      </w:r>
      <w:r w:rsidRPr="00397260">
        <w:rPr>
          <w:rFonts w:ascii="Times New Roman" w:hAnsi="Times New Roman" w:cs="Times New Roman"/>
          <w:color w:val="auto"/>
        </w:rPr>
        <w:t xml:space="preserve">, </w:t>
      </w:r>
      <w:r w:rsidR="0025012E" w:rsidRPr="00397260">
        <w:rPr>
          <w:rFonts w:ascii="Times New Roman" w:hAnsi="Times New Roman" w:cs="Times New Roman"/>
          <w:color w:val="auto"/>
        </w:rPr>
        <w:t>Njesia e menaxhimit t</w:t>
      </w:r>
      <w:r w:rsidRPr="00397260">
        <w:rPr>
          <w:rFonts w:ascii="Times New Roman" w:hAnsi="Times New Roman" w:cs="Times New Roman"/>
          <w:color w:val="auto"/>
        </w:rPr>
        <w:t xml:space="preserve">e Burimeve Njerëzore të Bashkisë </w:t>
      </w:r>
      <w:r w:rsidR="0025012E" w:rsidRPr="00397260">
        <w:rPr>
          <w:rFonts w:ascii="Times New Roman" w:hAnsi="Times New Roman" w:cs="Times New Roman"/>
          <w:color w:val="auto"/>
        </w:rPr>
        <w:t>Maliq</w:t>
      </w:r>
      <w:r w:rsidR="00CC552C" w:rsidRPr="00397260">
        <w:rPr>
          <w:rFonts w:ascii="Times New Roman" w:hAnsi="Times New Roman" w:cs="Times New Roman"/>
          <w:color w:val="auto"/>
        </w:rPr>
        <w:t xml:space="preserve"> </w:t>
      </w:r>
      <w:r w:rsidRPr="00397260">
        <w:rPr>
          <w:rFonts w:ascii="Times New Roman" w:hAnsi="Times New Roman" w:cs="Times New Roman"/>
          <w:color w:val="auto"/>
        </w:rPr>
        <w:t xml:space="preserve">do të shpallë në portalin </w:t>
      </w:r>
      <w:r w:rsidR="00CC552C" w:rsidRPr="00397260">
        <w:rPr>
          <w:rFonts w:ascii="Times New Roman" w:hAnsi="Times New Roman" w:cs="Times New Roman"/>
          <w:color w:val="auto"/>
        </w:rPr>
        <w:t>“Shërbimi Kombëtar i Punësimit”</w:t>
      </w:r>
      <w:r w:rsidRPr="00397260">
        <w:rPr>
          <w:rFonts w:ascii="Times New Roman" w:hAnsi="Times New Roman" w:cs="Times New Roman"/>
          <w:color w:val="auto"/>
        </w:rPr>
        <w:t xml:space="preserve">dhe ne stenden e Bashkise </w:t>
      </w:r>
      <w:r w:rsidR="0025012E" w:rsidRPr="00397260">
        <w:rPr>
          <w:rFonts w:ascii="Times New Roman" w:hAnsi="Times New Roman" w:cs="Times New Roman"/>
          <w:color w:val="auto"/>
        </w:rPr>
        <w:t>Maliq</w:t>
      </w:r>
      <w:r w:rsidRPr="00397260">
        <w:rPr>
          <w:rFonts w:ascii="Times New Roman" w:hAnsi="Times New Roman" w:cs="Times New Roman"/>
          <w:color w:val="auto"/>
        </w:rPr>
        <w:t xml:space="preserve"> listën e kandidatëve që plotësojnë kushtet dhe kërkesat e pos</w:t>
      </w:r>
      <w:r w:rsidR="006E1E35" w:rsidRPr="00397260">
        <w:rPr>
          <w:rFonts w:ascii="Times New Roman" w:hAnsi="Times New Roman" w:cs="Times New Roman"/>
          <w:color w:val="auto"/>
        </w:rPr>
        <w:t xml:space="preserve">açme për procedurën e pranimit </w:t>
      </w:r>
      <w:r w:rsidRPr="00397260">
        <w:rPr>
          <w:rFonts w:ascii="Times New Roman" w:hAnsi="Times New Roman" w:cs="Times New Roman"/>
          <w:color w:val="auto"/>
        </w:rPr>
        <w:t xml:space="preserve">ne kategorine </w:t>
      </w:r>
      <w:r w:rsidR="0025012E" w:rsidRPr="00397260">
        <w:rPr>
          <w:rFonts w:ascii="Times New Roman" w:hAnsi="Times New Roman" w:cs="Times New Roman"/>
          <w:color w:val="auto"/>
        </w:rPr>
        <w:t xml:space="preserve">e </w:t>
      </w:r>
      <w:r w:rsidR="00453E4C" w:rsidRPr="00397260">
        <w:rPr>
          <w:rFonts w:ascii="Times New Roman" w:hAnsi="Times New Roman" w:cs="Times New Roman"/>
          <w:color w:val="auto"/>
        </w:rPr>
        <w:t xml:space="preserve">mesme </w:t>
      </w:r>
      <w:r w:rsidR="0025012E" w:rsidRPr="00397260">
        <w:rPr>
          <w:rFonts w:ascii="Times New Roman" w:hAnsi="Times New Roman" w:cs="Times New Roman"/>
          <w:color w:val="auto"/>
        </w:rPr>
        <w:t>drejtuese</w:t>
      </w:r>
      <w:r w:rsidRPr="00397260">
        <w:rPr>
          <w:rFonts w:ascii="Times New Roman" w:hAnsi="Times New Roman" w:cs="Times New Roman"/>
          <w:color w:val="auto"/>
        </w:rPr>
        <w:t xml:space="preserve"> , si dhe datën, vendin dhe orën e saktë ku do të zhvillohet testimi me shkrim dhe intervista.  </w:t>
      </w:r>
    </w:p>
    <w:p w:rsidR="00C85BD1" w:rsidRPr="00397260" w:rsidRDefault="00C85BD1" w:rsidP="009B38DC">
      <w:pPr>
        <w:pStyle w:val="Default"/>
        <w:rPr>
          <w:rFonts w:ascii="Times New Roman" w:hAnsi="Times New Roman" w:cs="Times New Roman"/>
          <w:color w:val="auto"/>
        </w:rPr>
      </w:pPr>
    </w:p>
    <w:p w:rsidR="00C85BD1" w:rsidRPr="00397260" w:rsidRDefault="00C85BD1" w:rsidP="009B38D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97260">
        <w:rPr>
          <w:rFonts w:ascii="Times New Roman" w:hAnsi="Times New Roman" w:cs="Times New Roman"/>
          <w:color w:val="auto"/>
        </w:rPr>
        <w:t xml:space="preserve">Në të njëjtën datë kandidatët që nuk i plotësojnë kushtet e </w:t>
      </w:r>
      <w:r w:rsidR="00FD6B8C" w:rsidRPr="00397260">
        <w:rPr>
          <w:rFonts w:ascii="Times New Roman" w:hAnsi="Times New Roman" w:cs="Times New Roman"/>
          <w:color w:val="auto"/>
        </w:rPr>
        <w:t xml:space="preserve">ngritjes ne detyre </w:t>
      </w:r>
      <w:r w:rsidRPr="00397260">
        <w:rPr>
          <w:rFonts w:ascii="Times New Roman" w:hAnsi="Times New Roman" w:cs="Times New Roman"/>
          <w:color w:val="auto"/>
        </w:rPr>
        <w:t xml:space="preserve">dhe kriteret e veçanta do të njoftohen individualisht në mënyrë elektronike nga Bashkia </w:t>
      </w:r>
      <w:r w:rsidR="0025012E" w:rsidRPr="00397260">
        <w:rPr>
          <w:rFonts w:ascii="Times New Roman" w:hAnsi="Times New Roman" w:cs="Times New Roman"/>
          <w:color w:val="auto"/>
        </w:rPr>
        <w:t>Maliq</w:t>
      </w:r>
      <w:r w:rsidRPr="00397260">
        <w:rPr>
          <w:rFonts w:ascii="Times New Roman" w:hAnsi="Times New Roman" w:cs="Times New Roman"/>
          <w:color w:val="auto"/>
        </w:rPr>
        <w:t xml:space="preserve">, për shkaqet e moskualifikimit </w:t>
      </w:r>
      <w:r w:rsidRPr="00397260">
        <w:rPr>
          <w:rFonts w:ascii="Times New Roman" w:hAnsi="Times New Roman" w:cs="Times New Roman"/>
          <w:iCs/>
          <w:color w:val="auto"/>
        </w:rPr>
        <w:t>(nëpërmjet adresës së e-mail)</w:t>
      </w:r>
      <w:r w:rsidRPr="00397260">
        <w:rPr>
          <w:rFonts w:ascii="Times New Roman" w:hAnsi="Times New Roman" w:cs="Times New Roman"/>
          <w:color w:val="auto"/>
        </w:rPr>
        <w:t xml:space="preserve">. </w:t>
      </w:r>
    </w:p>
    <w:p w:rsidR="00C85BD1" w:rsidRPr="00397260" w:rsidRDefault="00C85BD1" w:rsidP="009B3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59F" w:rsidRPr="00397260" w:rsidRDefault="0074559F" w:rsidP="009B3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397260" w:rsidRDefault="00C85BD1" w:rsidP="009B3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97260" w:rsidTr="007C29C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397260" w:rsidRDefault="00C85BD1" w:rsidP="009B38D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7260">
              <w:rPr>
                <w:rFonts w:ascii="Times New Roman" w:hAnsi="Times New Roman" w:cs="Times New Roman"/>
                <w:b/>
                <w:color w:val="auto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397260" w:rsidRDefault="00C85BD1" w:rsidP="009B38DC">
            <w:pPr>
              <w:pStyle w:val="Default"/>
              <w:rPr>
                <w:rFonts w:ascii="Times New Roman" w:hAnsi="Times New Roman" w:cs="Times New Roman"/>
              </w:rPr>
            </w:pPr>
            <w:r w:rsidRPr="00397260">
              <w:rPr>
                <w:rFonts w:ascii="Times New Roman" w:hAnsi="Times New Roman" w:cs="Times New Roman"/>
                <w:b/>
                <w:bCs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74559F" w:rsidRPr="00397260" w:rsidRDefault="0074559F" w:rsidP="009B38D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C85BD1" w:rsidRPr="00397260" w:rsidRDefault="00C85BD1" w:rsidP="009B38DC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97260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9B3172" w:rsidRPr="00397260" w:rsidRDefault="009B3172" w:rsidP="009B38DC">
      <w:pPr>
        <w:pStyle w:val="Default"/>
        <w:rPr>
          <w:rFonts w:ascii="Times New Roman" w:hAnsi="Times New Roman" w:cs="Times New Roman"/>
          <w:color w:val="auto"/>
        </w:rPr>
      </w:pPr>
    </w:p>
    <w:p w:rsidR="009B3172" w:rsidRPr="00397260" w:rsidRDefault="009B3172" w:rsidP="009B38DC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sz w:val="24"/>
          <w:szCs w:val="24"/>
          <w:lang w:val="it-IT"/>
        </w:rPr>
      </w:pPr>
      <w:r w:rsidRPr="003972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Ligjin nr. 8417, datë 21.10.1998, "Kushtetuta e Republikës së Shqipërisë", i ndryshuar;</w:t>
      </w:r>
    </w:p>
    <w:p w:rsidR="009B3172" w:rsidRPr="00397260" w:rsidRDefault="009B3172" w:rsidP="009B38DC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sz w:val="24"/>
          <w:szCs w:val="24"/>
          <w:lang w:val="it-IT"/>
        </w:rPr>
      </w:pPr>
      <w:r w:rsidRPr="003972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Ligjin nr. 44/2015, "Kodi i Procedurave Administrative i Republikës së Shqipërisë”;</w:t>
      </w:r>
    </w:p>
    <w:p w:rsidR="009B3172" w:rsidRPr="00397260" w:rsidRDefault="009B3172" w:rsidP="009B38DC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sz w:val="24"/>
          <w:szCs w:val="24"/>
          <w:lang w:val="it-IT"/>
        </w:rPr>
      </w:pPr>
      <w:r w:rsidRPr="00397260">
        <w:rPr>
          <w:rFonts w:ascii="Times New Roman" w:hAnsi="Times New Roman"/>
          <w:sz w:val="24"/>
          <w:szCs w:val="24"/>
        </w:rPr>
        <w:t>Ligjin nr. 152/2013 “</w:t>
      </w:r>
      <w:r w:rsidRPr="00397260">
        <w:rPr>
          <w:rFonts w:ascii="Times New Roman" w:hAnsi="Times New Roman"/>
          <w:i/>
          <w:sz w:val="24"/>
          <w:szCs w:val="24"/>
        </w:rPr>
        <w:t>Për nëpunësin civil</w:t>
      </w:r>
      <w:r w:rsidRPr="00397260">
        <w:rPr>
          <w:rFonts w:ascii="Times New Roman" w:hAnsi="Times New Roman"/>
          <w:sz w:val="24"/>
          <w:szCs w:val="24"/>
        </w:rPr>
        <w:t>”;</w:t>
      </w:r>
    </w:p>
    <w:p w:rsidR="009B3172" w:rsidRPr="00397260" w:rsidRDefault="009B3172" w:rsidP="009B38DC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sz w:val="24"/>
          <w:szCs w:val="24"/>
          <w:lang w:val="it-IT"/>
        </w:rPr>
      </w:pPr>
      <w:r w:rsidRPr="00397260">
        <w:rPr>
          <w:rFonts w:ascii="Times New Roman" w:hAnsi="Times New Roman"/>
          <w:sz w:val="24"/>
          <w:szCs w:val="24"/>
        </w:rPr>
        <w:t>Ligjin nr. Nr.139/2015 “</w:t>
      </w:r>
      <w:r w:rsidRPr="00397260">
        <w:rPr>
          <w:rFonts w:ascii="Times New Roman" w:hAnsi="Times New Roman"/>
          <w:i/>
          <w:sz w:val="24"/>
          <w:szCs w:val="24"/>
        </w:rPr>
        <w:t>Per veteqeverisjen vendore</w:t>
      </w:r>
      <w:r w:rsidRPr="00397260">
        <w:rPr>
          <w:rFonts w:ascii="Times New Roman" w:hAnsi="Times New Roman"/>
          <w:sz w:val="24"/>
          <w:szCs w:val="24"/>
        </w:rPr>
        <w:t>”,”</w:t>
      </w:r>
    </w:p>
    <w:p w:rsidR="009B3172" w:rsidRPr="00397260" w:rsidRDefault="009B3172" w:rsidP="009B38DC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sz w:val="24"/>
          <w:szCs w:val="24"/>
          <w:lang w:val="it-IT"/>
        </w:rPr>
      </w:pPr>
      <w:r w:rsidRPr="00397260">
        <w:rPr>
          <w:rFonts w:ascii="Times New Roman" w:hAnsi="Times New Roman"/>
          <w:sz w:val="24"/>
          <w:szCs w:val="24"/>
        </w:rPr>
        <w:t>Ligjin nr. 8503, datë 30.06.1999 “</w:t>
      </w:r>
      <w:r w:rsidRPr="00397260">
        <w:rPr>
          <w:rFonts w:ascii="Times New Roman" w:hAnsi="Times New Roman"/>
          <w:i/>
          <w:sz w:val="24"/>
          <w:szCs w:val="24"/>
        </w:rPr>
        <w:t>Për të drejtën e informimit për dokumentet zyrtare</w:t>
      </w:r>
      <w:r w:rsidRPr="00397260">
        <w:rPr>
          <w:rFonts w:ascii="Times New Roman" w:hAnsi="Times New Roman"/>
          <w:sz w:val="24"/>
          <w:szCs w:val="24"/>
        </w:rPr>
        <w:t>”;</w:t>
      </w:r>
    </w:p>
    <w:p w:rsidR="009B3172" w:rsidRPr="00397260" w:rsidRDefault="009B3172" w:rsidP="009B38DC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sz w:val="24"/>
          <w:szCs w:val="24"/>
          <w:lang w:val="it-IT"/>
        </w:rPr>
      </w:pPr>
      <w:r w:rsidRPr="00397260">
        <w:rPr>
          <w:rFonts w:ascii="Times New Roman" w:hAnsi="Times New Roman"/>
          <w:sz w:val="24"/>
          <w:szCs w:val="24"/>
        </w:rPr>
        <w:t>Ligjin nr. 9131, datë 08.09.2003 “</w:t>
      </w:r>
      <w:r w:rsidRPr="00397260">
        <w:rPr>
          <w:rFonts w:ascii="Times New Roman" w:hAnsi="Times New Roman"/>
          <w:i/>
          <w:sz w:val="24"/>
          <w:szCs w:val="24"/>
        </w:rPr>
        <w:t>Për rregullat e etikës në administratën publike</w:t>
      </w:r>
      <w:r w:rsidRPr="00397260">
        <w:rPr>
          <w:rFonts w:ascii="Times New Roman" w:hAnsi="Times New Roman"/>
          <w:sz w:val="24"/>
          <w:szCs w:val="24"/>
        </w:rPr>
        <w:t>”;</w:t>
      </w:r>
    </w:p>
    <w:p w:rsidR="001C230E" w:rsidRPr="00397260" w:rsidRDefault="001C230E" w:rsidP="001C230E">
      <w:pPr>
        <w:pStyle w:val="ListParagraph"/>
        <w:numPr>
          <w:ilvl w:val="0"/>
          <w:numId w:val="18"/>
        </w:numPr>
        <w:spacing w:line="240" w:lineRule="auto"/>
        <w:outlineLvl w:val="0"/>
        <w:rPr>
          <w:rFonts w:ascii="Times New Roman" w:hAnsi="Times New Roman"/>
          <w:sz w:val="24"/>
          <w:szCs w:val="24"/>
          <w:lang w:val="it-IT"/>
        </w:rPr>
      </w:pPr>
      <w:r w:rsidRPr="00397260">
        <w:rPr>
          <w:rFonts w:ascii="Times New Roman" w:hAnsi="Times New Roman"/>
          <w:sz w:val="24"/>
          <w:szCs w:val="24"/>
        </w:rPr>
        <w:t>Ligje te tjera ne fushen perkatese te pronave.</w:t>
      </w:r>
    </w:p>
    <w:p w:rsidR="00C85BD1" w:rsidRPr="00397260" w:rsidRDefault="00C85BD1" w:rsidP="009B38DC">
      <w:pPr>
        <w:pStyle w:val="ListParagrap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85BD1" w:rsidRPr="00397260" w:rsidRDefault="00C85BD1" w:rsidP="009B38DC">
      <w:pPr>
        <w:pStyle w:val="Default"/>
        <w:rPr>
          <w:rFonts w:ascii="Times New Roman" w:hAnsi="Times New Roman" w:cs="Times New Roman"/>
          <w:color w:val="auto"/>
        </w:rPr>
      </w:pPr>
      <w:r w:rsidRPr="00397260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C85BD1" w:rsidRPr="00397260" w:rsidRDefault="00C85BD1" w:rsidP="009B38DC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397260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C85BD1" w:rsidRPr="00397260" w:rsidRDefault="00C85BD1" w:rsidP="009B38DC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397260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C85BD1" w:rsidRPr="00397260" w:rsidRDefault="00C85BD1" w:rsidP="009B38DC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397260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p w:rsidR="00C85BD1" w:rsidRPr="00397260" w:rsidRDefault="00C85BD1" w:rsidP="009B38DC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97260" w:rsidTr="007C29C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397260" w:rsidRDefault="00C85BD1" w:rsidP="009B38D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7260">
              <w:rPr>
                <w:rFonts w:ascii="Times New Roman" w:hAnsi="Times New Roman" w:cs="Times New Roman"/>
                <w:b/>
                <w:color w:val="auto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397260" w:rsidRDefault="00C85BD1" w:rsidP="009B38DC">
            <w:pPr>
              <w:pStyle w:val="Default"/>
              <w:rPr>
                <w:rFonts w:ascii="Times New Roman" w:hAnsi="Times New Roman" w:cs="Times New Roman"/>
              </w:rPr>
            </w:pPr>
            <w:r w:rsidRPr="00397260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C85BD1" w:rsidRPr="00397260" w:rsidRDefault="00C85BD1" w:rsidP="009B38DC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97260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6075E1" w:rsidRPr="00397260" w:rsidRDefault="006075E1" w:rsidP="009B38DC">
      <w:pPr>
        <w:pStyle w:val="Default"/>
        <w:rPr>
          <w:rFonts w:ascii="Times New Roman" w:hAnsi="Times New Roman" w:cs="Times New Roman"/>
          <w:color w:val="auto"/>
        </w:rPr>
      </w:pPr>
    </w:p>
    <w:p w:rsidR="00C85BD1" w:rsidRPr="00397260" w:rsidRDefault="00C85BD1" w:rsidP="009B38DC">
      <w:pPr>
        <w:pStyle w:val="Default"/>
        <w:widowControl w:val="0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397260">
        <w:rPr>
          <w:rFonts w:ascii="Times New Roman" w:hAnsi="Times New Roman" w:cs="Times New Roman"/>
          <w:color w:val="auto"/>
        </w:rPr>
        <w:t xml:space="preserve">deri në </w:t>
      </w:r>
      <w:r w:rsidR="00FD6B8C" w:rsidRPr="00397260">
        <w:rPr>
          <w:rFonts w:ascii="Times New Roman" w:hAnsi="Times New Roman" w:cs="Times New Roman"/>
          <w:color w:val="auto"/>
        </w:rPr>
        <w:t>40</w:t>
      </w:r>
      <w:r w:rsidRPr="00397260">
        <w:rPr>
          <w:rFonts w:ascii="Times New Roman" w:hAnsi="Times New Roman" w:cs="Times New Roman"/>
          <w:color w:val="auto"/>
        </w:rPr>
        <w:t xml:space="preserve"> pikë për vlerësimin me shkrim </w:t>
      </w:r>
    </w:p>
    <w:p w:rsidR="00C85BD1" w:rsidRPr="00397260" w:rsidRDefault="00C85BD1" w:rsidP="009B38DC">
      <w:pPr>
        <w:pStyle w:val="Default"/>
        <w:widowControl w:val="0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397260">
        <w:rPr>
          <w:rFonts w:ascii="Times New Roman" w:hAnsi="Times New Roman" w:cs="Times New Roman"/>
          <w:color w:val="auto"/>
        </w:rPr>
        <w:t>Intervisten e strukturuar me goje  qe konstiton ne motivimin , aspiratat  dhe prit</w:t>
      </w:r>
      <w:r w:rsidR="009B3172" w:rsidRPr="00397260">
        <w:rPr>
          <w:rFonts w:ascii="Times New Roman" w:hAnsi="Times New Roman" w:cs="Times New Roman"/>
          <w:color w:val="auto"/>
        </w:rPr>
        <w:t>shmerine  e tyre  per karrieren</w:t>
      </w:r>
      <w:r w:rsidRPr="00397260">
        <w:rPr>
          <w:rFonts w:ascii="Times New Roman" w:hAnsi="Times New Roman" w:cs="Times New Roman"/>
          <w:color w:val="auto"/>
        </w:rPr>
        <w:t xml:space="preserve">, deri ne </w:t>
      </w:r>
      <w:r w:rsidR="00FD6B8C" w:rsidRPr="00397260">
        <w:rPr>
          <w:rFonts w:ascii="Times New Roman" w:hAnsi="Times New Roman" w:cs="Times New Roman"/>
          <w:color w:val="auto"/>
        </w:rPr>
        <w:t xml:space="preserve">40 </w:t>
      </w:r>
      <w:r w:rsidRPr="00397260">
        <w:rPr>
          <w:rFonts w:ascii="Times New Roman" w:hAnsi="Times New Roman" w:cs="Times New Roman"/>
          <w:color w:val="auto"/>
        </w:rPr>
        <w:t>pike.</w:t>
      </w:r>
    </w:p>
    <w:p w:rsidR="00C85BD1" w:rsidRPr="00397260" w:rsidRDefault="00B84759" w:rsidP="009B38DC">
      <w:pPr>
        <w:pStyle w:val="Default"/>
        <w:widowControl w:val="0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397260">
        <w:rPr>
          <w:rFonts w:ascii="Times New Roman" w:hAnsi="Times New Roman" w:cs="Times New Roman"/>
          <w:color w:val="auto"/>
        </w:rPr>
        <w:t>Jeteshkrimin</w:t>
      </w:r>
      <w:r w:rsidR="00C85BD1" w:rsidRPr="00397260">
        <w:rPr>
          <w:rFonts w:ascii="Times New Roman" w:hAnsi="Times New Roman" w:cs="Times New Roman"/>
          <w:color w:val="auto"/>
        </w:rPr>
        <w:t>, qe kons</w:t>
      </w:r>
      <w:r w:rsidRPr="00397260">
        <w:rPr>
          <w:rFonts w:ascii="Times New Roman" w:hAnsi="Times New Roman" w:cs="Times New Roman"/>
          <w:color w:val="auto"/>
        </w:rPr>
        <w:t>is</w:t>
      </w:r>
      <w:r w:rsidR="00C85BD1" w:rsidRPr="00397260">
        <w:rPr>
          <w:rFonts w:ascii="Times New Roman" w:hAnsi="Times New Roman" w:cs="Times New Roman"/>
          <w:color w:val="auto"/>
        </w:rPr>
        <w:t xml:space="preserve">ton ne vleresimin e arsimimit  te pervojes  e te trajnimeve , te lidhura  me fushen, deri ne </w:t>
      </w:r>
      <w:r w:rsidR="00FD6B8C" w:rsidRPr="00397260">
        <w:rPr>
          <w:rFonts w:ascii="Times New Roman" w:hAnsi="Times New Roman" w:cs="Times New Roman"/>
          <w:color w:val="auto"/>
        </w:rPr>
        <w:t xml:space="preserve">20 </w:t>
      </w:r>
      <w:r w:rsidR="00C85BD1" w:rsidRPr="00397260">
        <w:rPr>
          <w:rFonts w:ascii="Times New Roman" w:hAnsi="Times New Roman" w:cs="Times New Roman"/>
          <w:color w:val="auto"/>
        </w:rPr>
        <w:t>pike.</w:t>
      </w:r>
    </w:p>
    <w:p w:rsidR="00C85BD1" w:rsidRPr="00397260" w:rsidRDefault="00C85BD1" w:rsidP="009B3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C85BD1" w:rsidRPr="00397260" w:rsidTr="007C29C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C85BD1" w:rsidRPr="00397260" w:rsidRDefault="00C85BD1" w:rsidP="009B38D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7260">
              <w:rPr>
                <w:rFonts w:ascii="Times New Roman" w:hAnsi="Times New Roman" w:cs="Times New Roman"/>
                <w:b/>
                <w:color w:val="auto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85BD1" w:rsidRPr="00397260" w:rsidRDefault="00C85BD1" w:rsidP="009B38DC">
            <w:pPr>
              <w:pStyle w:val="Default"/>
              <w:rPr>
                <w:rFonts w:ascii="Times New Roman" w:hAnsi="Times New Roman" w:cs="Times New Roman"/>
              </w:rPr>
            </w:pPr>
            <w:r w:rsidRPr="00397260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C85BD1" w:rsidRPr="00397260" w:rsidRDefault="00C85BD1" w:rsidP="009B38D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97260">
        <w:rPr>
          <w:rFonts w:ascii="Times New Roman" w:hAnsi="Times New Roman" w:cs="Times New Roman"/>
          <w:color w:val="auto"/>
        </w:rPr>
        <w:t xml:space="preserve">Në përfundim të vlerësimit të kandidatëve, </w:t>
      </w:r>
      <w:r w:rsidR="00B84759" w:rsidRPr="00397260">
        <w:rPr>
          <w:rFonts w:ascii="Times New Roman" w:hAnsi="Times New Roman" w:cs="Times New Roman"/>
          <w:color w:val="auto"/>
        </w:rPr>
        <w:t>Njesia e Menaxhimitte Burimeve Njerezore</w:t>
      </w:r>
      <w:r w:rsidRPr="00397260">
        <w:rPr>
          <w:rFonts w:ascii="Times New Roman" w:hAnsi="Times New Roman" w:cs="Times New Roman"/>
          <w:color w:val="auto"/>
        </w:rPr>
        <w:t xml:space="preserve">  do të shpallë fituesin</w:t>
      </w:r>
      <w:r w:rsidR="00B84759" w:rsidRPr="00397260">
        <w:rPr>
          <w:rFonts w:ascii="Times New Roman" w:hAnsi="Times New Roman" w:cs="Times New Roman"/>
          <w:color w:val="auto"/>
        </w:rPr>
        <w:t xml:space="preserve"> </w:t>
      </w:r>
      <w:r w:rsidRPr="00397260">
        <w:rPr>
          <w:rFonts w:ascii="Times New Roman" w:hAnsi="Times New Roman" w:cs="Times New Roman"/>
          <w:color w:val="auto"/>
        </w:rPr>
        <w:t xml:space="preserve">në portalin “Shërbimi Kombëtar i Punësimit” dhe stenden e Bashkise </w:t>
      </w:r>
      <w:r w:rsidR="0025012E" w:rsidRPr="00397260">
        <w:rPr>
          <w:rFonts w:ascii="Times New Roman" w:hAnsi="Times New Roman" w:cs="Times New Roman"/>
          <w:color w:val="auto"/>
        </w:rPr>
        <w:t>Maliq</w:t>
      </w:r>
      <w:r w:rsidRPr="00397260">
        <w:rPr>
          <w:rFonts w:ascii="Times New Roman" w:hAnsi="Times New Roman" w:cs="Times New Roman"/>
          <w:color w:val="auto"/>
        </w:rPr>
        <w:t xml:space="preserve"> . Të gjithë kandidatët pjesëmarrës në këtë procedurë do të njoftohen individualisht në mënyrë elektronike për rezultatet </w:t>
      </w:r>
      <w:r w:rsidRPr="00397260">
        <w:rPr>
          <w:rFonts w:ascii="Times New Roman" w:hAnsi="Times New Roman" w:cs="Times New Roman"/>
          <w:iCs/>
          <w:color w:val="auto"/>
        </w:rPr>
        <w:t>(nëpërmjet adresës së e-mail)</w:t>
      </w:r>
      <w:r w:rsidRPr="00397260">
        <w:rPr>
          <w:rFonts w:ascii="Times New Roman" w:hAnsi="Times New Roman" w:cs="Times New Roman"/>
          <w:color w:val="auto"/>
        </w:rPr>
        <w:t xml:space="preserve">. </w:t>
      </w:r>
    </w:p>
    <w:p w:rsidR="006075E1" w:rsidRPr="00397260" w:rsidRDefault="006075E1" w:rsidP="009B38D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85BD1" w:rsidRPr="009B38DC" w:rsidRDefault="00C14993" w:rsidP="009B38DC">
      <w:pPr>
        <w:pStyle w:val="Default"/>
        <w:rPr>
          <w:rFonts w:ascii="Times New Roman" w:hAnsi="Times New Roman" w:cs="Times New Roman"/>
          <w:color w:val="auto"/>
        </w:rPr>
      </w:pPr>
      <w:r w:rsidRPr="00397260">
        <w:rPr>
          <w:rFonts w:ascii="Times New Roman" w:hAnsi="Times New Roman" w:cs="Times New Roman"/>
          <w:noProof/>
          <w:lang w:eastAsia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.95pt;margin-top:1.95pt;width:483.8pt;height:110.5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#ffc" strokecolor="#c00000">
            <v:textbox style="mso-next-textbox:#Text Box 2;mso-fit-shape-to-text:t">
              <w:txbxContent>
                <w:p w:rsidR="007C29CC" w:rsidRPr="00397260" w:rsidRDefault="007C29CC" w:rsidP="00C85B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1" w:lineRule="auto"/>
                    <w:ind w:left="166" w:right="5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260"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>Të gjithë kandidatët që aplikojnë për procedurën e konkurimit, do të marrin informacion  për fazat e mëtejshme të procedurës së konkurimit ne portalin  “Sherbimi Kombetar i Punesimit “ si dhe ne stendat e Bashkise Maliq :</w:t>
                  </w:r>
                </w:p>
                <w:p w:rsidR="007C29CC" w:rsidRPr="00397260" w:rsidRDefault="007C29CC" w:rsidP="00C85BD1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29CC" w:rsidRPr="00397260" w:rsidRDefault="007C29CC" w:rsidP="00C85BD1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r w:rsidRPr="00397260"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 xml:space="preserve">për datën e daljes së rezultateve të verifikimit paraprak, </w:t>
                  </w:r>
                </w:p>
                <w:p w:rsidR="007C29CC" w:rsidRPr="00397260" w:rsidRDefault="007C29CC" w:rsidP="00C85BD1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</w:p>
                <w:p w:rsidR="007C29CC" w:rsidRPr="00397260" w:rsidRDefault="007C29CC" w:rsidP="00C85BD1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r w:rsidRPr="00397260"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 xml:space="preserve">datën, vendin dhe orën ku do të zhvillohet konkurimi; </w:t>
                  </w:r>
                </w:p>
                <w:p w:rsidR="007C29CC" w:rsidRPr="00397260" w:rsidRDefault="007C29CC" w:rsidP="00C85B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</w:p>
                <w:p w:rsidR="007C29CC" w:rsidRPr="00397260" w:rsidRDefault="007C29CC" w:rsidP="00C85BD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29CC" w:rsidRDefault="007C29CC" w:rsidP="00C85BD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7260">
                    <w:rPr>
                      <w:rFonts w:ascii="Calibri" w:hAnsi="Calibri" w:cs="Calibri"/>
                      <w:color w:val="C00000"/>
                      <w:sz w:val="24"/>
                      <w:szCs w:val="24"/>
                    </w:rPr>
                    <w:t xml:space="preserve">Për të marrë këtë informacion, kandidatët duhet të vizitojnë në mënyrë të vazhdueshme portalin e “Sherbimit Kombetar te Punesimit “ duke filluar nga data </w:t>
                  </w:r>
                  <w:r w:rsidR="00F7405C" w:rsidRPr="00397260">
                    <w:rPr>
                      <w:rFonts w:ascii="Calibri" w:hAnsi="Calibri" w:cs="Calibri"/>
                      <w:b/>
                      <w:color w:val="FF0000"/>
                      <w:sz w:val="24"/>
                      <w:szCs w:val="24"/>
                    </w:rPr>
                    <w:t>10.03.2025</w:t>
                  </w:r>
                  <w:r w:rsidR="006075E1" w:rsidRPr="00397260">
                    <w:rPr>
                      <w:rFonts w:ascii="Calibri" w:hAnsi="Calibri" w:cs="Calibri"/>
                      <w:b/>
                      <w:color w:val="FF000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C85BD1" w:rsidRPr="009B38DC" w:rsidRDefault="00C85BD1" w:rsidP="009B3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BD1" w:rsidRPr="009B38DC" w:rsidRDefault="00C85BD1" w:rsidP="009B38D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3EB2" w:rsidRPr="009B38DC" w:rsidRDefault="00373EB2" w:rsidP="009B38DC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73EB2" w:rsidRPr="009B38DC" w:rsidSect="001E4BAD">
      <w:footerReference w:type="default" r:id="rId15"/>
      <w:pgSz w:w="11900" w:h="16838"/>
      <w:pgMar w:top="450" w:right="1120" w:bottom="564" w:left="1134" w:header="720" w:footer="720" w:gutter="0"/>
      <w:cols w:space="720" w:equalWidth="0">
        <w:col w:w="964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00D" w:rsidRDefault="00F2700D" w:rsidP="00E26FF0">
      <w:pPr>
        <w:spacing w:after="0" w:line="240" w:lineRule="auto"/>
      </w:pPr>
      <w:r>
        <w:separator/>
      </w:r>
    </w:p>
  </w:endnote>
  <w:endnote w:type="continuationSeparator" w:id="1">
    <w:p w:rsidR="00F2700D" w:rsidRDefault="00F2700D" w:rsidP="00E2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6079"/>
      <w:docPartObj>
        <w:docPartGallery w:val="Page Numbers (Bottom of Page)"/>
        <w:docPartUnique/>
      </w:docPartObj>
    </w:sdtPr>
    <w:sdtContent>
      <w:p w:rsidR="007C29CC" w:rsidRDefault="00C14993">
        <w:pPr>
          <w:pStyle w:val="Footer"/>
          <w:jc w:val="right"/>
        </w:pPr>
        <w:fldSimple w:instr=" PAGE   \* MERGEFORMAT ">
          <w:r w:rsidR="00397260">
            <w:rPr>
              <w:noProof/>
            </w:rPr>
            <w:t>5</w:t>
          </w:r>
        </w:fldSimple>
      </w:p>
    </w:sdtContent>
  </w:sdt>
  <w:p w:rsidR="007C29CC" w:rsidRDefault="007C29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00D" w:rsidRDefault="00F2700D" w:rsidP="00E26FF0">
      <w:pPr>
        <w:spacing w:after="0" w:line="240" w:lineRule="auto"/>
      </w:pPr>
      <w:r>
        <w:separator/>
      </w:r>
    </w:p>
  </w:footnote>
  <w:footnote w:type="continuationSeparator" w:id="1">
    <w:p w:rsidR="00F2700D" w:rsidRDefault="00F2700D" w:rsidP="00E26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95F3A1A"/>
    <w:multiLevelType w:val="hybridMultilevel"/>
    <w:tmpl w:val="170456BE"/>
    <w:lvl w:ilvl="0" w:tplc="2ECA470E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03301E"/>
    <w:multiLevelType w:val="hybridMultilevel"/>
    <w:tmpl w:val="396410BA"/>
    <w:lvl w:ilvl="0" w:tplc="C7E0871E">
      <w:start w:val="10"/>
      <w:numFmt w:val="decimal"/>
      <w:lvlText w:val="%1"/>
      <w:lvlJc w:val="left"/>
      <w:pPr>
        <w:ind w:left="591" w:hanging="480"/>
      </w:pPr>
      <w:rPr>
        <w:rFonts w:hint="default"/>
      </w:rPr>
    </w:lvl>
    <w:lvl w:ilvl="1" w:tplc="10968592">
      <w:numFmt w:val="none"/>
      <w:lvlText w:val=""/>
      <w:lvlJc w:val="left"/>
      <w:pPr>
        <w:tabs>
          <w:tab w:val="num" w:pos="360"/>
        </w:tabs>
      </w:pPr>
    </w:lvl>
    <w:lvl w:ilvl="2" w:tplc="012EBB88">
      <w:start w:val="1"/>
      <w:numFmt w:val="decimal"/>
      <w:lvlText w:val="%3."/>
      <w:lvlJc w:val="left"/>
      <w:pPr>
        <w:ind w:left="831" w:hanging="360"/>
      </w:pPr>
      <w:rPr>
        <w:rFonts w:ascii="Times New Roman" w:eastAsia="Times New Roman" w:hAnsi="Times New Roman" w:cs="Times New Roman"/>
        <w:spacing w:val="-5"/>
        <w:w w:val="99"/>
        <w:sz w:val="24"/>
        <w:szCs w:val="24"/>
      </w:rPr>
    </w:lvl>
    <w:lvl w:ilvl="3" w:tplc="0B40F576">
      <w:start w:val="1"/>
      <w:numFmt w:val="bullet"/>
      <w:lvlText w:val="•"/>
      <w:lvlJc w:val="left"/>
      <w:pPr>
        <w:ind w:left="2795" w:hanging="360"/>
      </w:pPr>
      <w:rPr>
        <w:rFonts w:hint="default"/>
      </w:rPr>
    </w:lvl>
    <w:lvl w:ilvl="4" w:tplc="77FEBC1A">
      <w:start w:val="1"/>
      <w:numFmt w:val="bullet"/>
      <w:lvlText w:val="•"/>
      <w:lvlJc w:val="left"/>
      <w:pPr>
        <w:ind w:left="3773" w:hanging="360"/>
      </w:pPr>
      <w:rPr>
        <w:rFonts w:hint="default"/>
      </w:rPr>
    </w:lvl>
    <w:lvl w:ilvl="5" w:tplc="D7D21870">
      <w:start w:val="1"/>
      <w:numFmt w:val="bullet"/>
      <w:lvlText w:val="•"/>
      <w:lvlJc w:val="left"/>
      <w:pPr>
        <w:ind w:left="4751" w:hanging="360"/>
      </w:pPr>
      <w:rPr>
        <w:rFonts w:hint="default"/>
      </w:rPr>
    </w:lvl>
    <w:lvl w:ilvl="6" w:tplc="D7D80F62">
      <w:start w:val="1"/>
      <w:numFmt w:val="bullet"/>
      <w:lvlText w:val="•"/>
      <w:lvlJc w:val="left"/>
      <w:pPr>
        <w:ind w:left="5728" w:hanging="360"/>
      </w:pPr>
      <w:rPr>
        <w:rFonts w:hint="default"/>
      </w:rPr>
    </w:lvl>
    <w:lvl w:ilvl="7" w:tplc="6D84C9F6">
      <w:start w:val="1"/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851AC942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4">
    <w:nsid w:val="1D6D0EC7"/>
    <w:multiLevelType w:val="hybridMultilevel"/>
    <w:tmpl w:val="E1C8510A"/>
    <w:lvl w:ilvl="0" w:tplc="D20CA3F0">
      <w:start w:val="1"/>
      <w:numFmt w:val="lowerLetter"/>
      <w:lvlText w:val="%1-"/>
      <w:lvlJc w:val="left"/>
      <w:pPr>
        <w:ind w:left="1080" w:hanging="360"/>
      </w:pPr>
      <w:rPr>
        <w:rFonts w:ascii="Arial" w:hAnsi="Arial" w:cs="Aria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22D3F"/>
    <w:multiLevelType w:val="hybridMultilevel"/>
    <w:tmpl w:val="562437A2"/>
    <w:lvl w:ilvl="0" w:tplc="C0BEEBD8">
      <w:numFmt w:val="bullet"/>
      <w:lvlText w:val="-"/>
      <w:lvlJc w:val="left"/>
      <w:pPr>
        <w:ind w:left="19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B72FF"/>
    <w:multiLevelType w:val="hybridMultilevel"/>
    <w:tmpl w:val="A9F25D34"/>
    <w:lvl w:ilvl="0" w:tplc="51B6426C">
      <w:start w:val="1"/>
      <w:numFmt w:val="lowerLetter"/>
      <w:lvlText w:val="%1-"/>
      <w:lvlJc w:val="left"/>
      <w:pPr>
        <w:ind w:left="720" w:hanging="360"/>
      </w:pPr>
      <w:rPr>
        <w:rFonts w:ascii="Helvetica" w:hAnsi="Arial Unicode MS" w:cs="Arial Unicode MS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64F4D21"/>
    <w:multiLevelType w:val="hybridMultilevel"/>
    <w:tmpl w:val="23B8BED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31AB23D0"/>
    <w:multiLevelType w:val="hybridMultilevel"/>
    <w:tmpl w:val="B3DEB85A"/>
    <w:lvl w:ilvl="0" w:tplc="0C1A9766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B54BD"/>
    <w:multiLevelType w:val="hybridMultilevel"/>
    <w:tmpl w:val="E1FABC88"/>
    <w:lvl w:ilvl="0" w:tplc="4A7006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55221D"/>
    <w:multiLevelType w:val="hybridMultilevel"/>
    <w:tmpl w:val="E180A630"/>
    <w:lvl w:ilvl="0" w:tplc="08090017">
      <w:start w:val="1"/>
      <w:numFmt w:val="lowerLetter"/>
      <w:lvlText w:val="%1)"/>
      <w:lvlJc w:val="left"/>
      <w:pPr>
        <w:ind w:left="720" w:hanging="360"/>
      </w:pPr>
      <w:rPr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D2C5D"/>
    <w:multiLevelType w:val="hybridMultilevel"/>
    <w:tmpl w:val="E536CDBE"/>
    <w:lvl w:ilvl="0" w:tplc="E174BCA0">
      <w:numFmt w:val="bullet"/>
      <w:lvlText w:val="-"/>
      <w:lvlJc w:val="left"/>
      <w:pPr>
        <w:ind w:left="90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4CC970B4"/>
    <w:multiLevelType w:val="hybridMultilevel"/>
    <w:tmpl w:val="FA7E5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B0B18"/>
    <w:multiLevelType w:val="hybridMultilevel"/>
    <w:tmpl w:val="FAD8E9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DB4B6E"/>
    <w:multiLevelType w:val="hybridMultilevel"/>
    <w:tmpl w:val="151068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A37B22"/>
    <w:multiLevelType w:val="hybridMultilevel"/>
    <w:tmpl w:val="3C781900"/>
    <w:lvl w:ilvl="0" w:tplc="0409000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571D1"/>
    <w:multiLevelType w:val="hybridMultilevel"/>
    <w:tmpl w:val="D108A5B4"/>
    <w:lvl w:ilvl="0" w:tplc="1D30FA6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D242A3"/>
    <w:multiLevelType w:val="hybridMultilevel"/>
    <w:tmpl w:val="1642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6">
    <w:nsid w:val="7DBC6706"/>
    <w:multiLevelType w:val="hybridMultilevel"/>
    <w:tmpl w:val="E9A02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5"/>
  </w:num>
  <w:num w:numId="5">
    <w:abstractNumId w:val="13"/>
  </w:num>
  <w:num w:numId="6">
    <w:abstractNumId w:val="8"/>
  </w:num>
  <w:num w:numId="7">
    <w:abstractNumId w:val="19"/>
  </w:num>
  <w:num w:numId="8">
    <w:abstractNumId w:val="12"/>
  </w:num>
  <w:num w:numId="9">
    <w:abstractNumId w:val="25"/>
  </w:num>
  <w:num w:numId="10">
    <w:abstractNumId w:val="26"/>
  </w:num>
  <w:num w:numId="11">
    <w:abstractNumId w:val="24"/>
  </w:num>
  <w:num w:numId="12">
    <w:abstractNumId w:val="18"/>
  </w:num>
  <w:num w:numId="13">
    <w:abstractNumId w:val="5"/>
  </w:num>
  <w:num w:numId="14">
    <w:abstractNumId w:val="6"/>
  </w:num>
  <w:num w:numId="15">
    <w:abstractNumId w:val="16"/>
  </w:num>
  <w:num w:numId="16">
    <w:abstractNumId w:val="7"/>
  </w:num>
  <w:num w:numId="17">
    <w:abstractNumId w:val="14"/>
  </w:num>
  <w:num w:numId="18">
    <w:abstractNumId w:val="9"/>
  </w:num>
  <w:num w:numId="19">
    <w:abstractNumId w:val="20"/>
  </w:num>
  <w:num w:numId="20">
    <w:abstractNumId w:val="2"/>
  </w:num>
  <w:num w:numId="21">
    <w:abstractNumId w:val="17"/>
  </w:num>
  <w:num w:numId="22">
    <w:abstractNumId w:val="22"/>
  </w:num>
  <w:num w:numId="23">
    <w:abstractNumId w:val="3"/>
  </w:num>
  <w:num w:numId="24">
    <w:abstractNumId w:val="10"/>
  </w:num>
  <w:num w:numId="25">
    <w:abstractNumId w:val="11"/>
  </w:num>
  <w:num w:numId="26">
    <w:abstractNumId w:val="2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BD1"/>
    <w:rsid w:val="00007853"/>
    <w:rsid w:val="00014E00"/>
    <w:rsid w:val="00026458"/>
    <w:rsid w:val="00030026"/>
    <w:rsid w:val="00045946"/>
    <w:rsid w:val="00060411"/>
    <w:rsid w:val="00064CB5"/>
    <w:rsid w:val="000653AC"/>
    <w:rsid w:val="00085DBC"/>
    <w:rsid w:val="000A1604"/>
    <w:rsid w:val="000B4777"/>
    <w:rsid w:val="000B5100"/>
    <w:rsid w:val="000C4F44"/>
    <w:rsid w:val="000C7660"/>
    <w:rsid w:val="000D1455"/>
    <w:rsid w:val="000E022B"/>
    <w:rsid w:val="000F4AEE"/>
    <w:rsid w:val="0011359E"/>
    <w:rsid w:val="00121160"/>
    <w:rsid w:val="001265FE"/>
    <w:rsid w:val="00140769"/>
    <w:rsid w:val="001461F1"/>
    <w:rsid w:val="001544BA"/>
    <w:rsid w:val="0017422B"/>
    <w:rsid w:val="00180056"/>
    <w:rsid w:val="001965E6"/>
    <w:rsid w:val="001A5F83"/>
    <w:rsid w:val="001C230E"/>
    <w:rsid w:val="001C2833"/>
    <w:rsid w:val="001C4BF8"/>
    <w:rsid w:val="001D0301"/>
    <w:rsid w:val="001E0758"/>
    <w:rsid w:val="001E4BAD"/>
    <w:rsid w:val="001F7DC3"/>
    <w:rsid w:val="00203203"/>
    <w:rsid w:val="002056B9"/>
    <w:rsid w:val="00211EED"/>
    <w:rsid w:val="00212DF1"/>
    <w:rsid w:val="0022629D"/>
    <w:rsid w:val="00244CC1"/>
    <w:rsid w:val="0025012E"/>
    <w:rsid w:val="0025227A"/>
    <w:rsid w:val="002625CC"/>
    <w:rsid w:val="002803FB"/>
    <w:rsid w:val="002C1C60"/>
    <w:rsid w:val="002D1228"/>
    <w:rsid w:val="002D3920"/>
    <w:rsid w:val="002F435A"/>
    <w:rsid w:val="00300597"/>
    <w:rsid w:val="00311EF2"/>
    <w:rsid w:val="00334BE1"/>
    <w:rsid w:val="00334C75"/>
    <w:rsid w:val="00336166"/>
    <w:rsid w:val="003525A0"/>
    <w:rsid w:val="00361152"/>
    <w:rsid w:val="00367E8B"/>
    <w:rsid w:val="00373EB2"/>
    <w:rsid w:val="00387662"/>
    <w:rsid w:val="0039152F"/>
    <w:rsid w:val="003923A8"/>
    <w:rsid w:val="00394849"/>
    <w:rsid w:val="00395AE0"/>
    <w:rsid w:val="00397260"/>
    <w:rsid w:val="0039739B"/>
    <w:rsid w:val="003A4960"/>
    <w:rsid w:val="003A68AF"/>
    <w:rsid w:val="003B60C5"/>
    <w:rsid w:val="003C0C60"/>
    <w:rsid w:val="003C5F07"/>
    <w:rsid w:val="003C62E1"/>
    <w:rsid w:val="003C7008"/>
    <w:rsid w:val="003D33F6"/>
    <w:rsid w:val="003E30CA"/>
    <w:rsid w:val="003E4746"/>
    <w:rsid w:val="003E54F9"/>
    <w:rsid w:val="003F3F61"/>
    <w:rsid w:val="003F4A9F"/>
    <w:rsid w:val="003F64BC"/>
    <w:rsid w:val="004221E3"/>
    <w:rsid w:val="00424520"/>
    <w:rsid w:val="004333C9"/>
    <w:rsid w:val="004367DD"/>
    <w:rsid w:val="004414C9"/>
    <w:rsid w:val="00453E4C"/>
    <w:rsid w:val="00454821"/>
    <w:rsid w:val="004911CD"/>
    <w:rsid w:val="00497849"/>
    <w:rsid w:val="00497E11"/>
    <w:rsid w:val="004A3BB2"/>
    <w:rsid w:val="004D43D4"/>
    <w:rsid w:val="004E169F"/>
    <w:rsid w:val="004E4386"/>
    <w:rsid w:val="004F1097"/>
    <w:rsid w:val="004F3C0D"/>
    <w:rsid w:val="004F7196"/>
    <w:rsid w:val="00534E86"/>
    <w:rsid w:val="00536582"/>
    <w:rsid w:val="005458A5"/>
    <w:rsid w:val="00557869"/>
    <w:rsid w:val="00564AEF"/>
    <w:rsid w:val="00582DB4"/>
    <w:rsid w:val="00597AA5"/>
    <w:rsid w:val="005B7F68"/>
    <w:rsid w:val="005C5EC2"/>
    <w:rsid w:val="005D3163"/>
    <w:rsid w:val="005E550B"/>
    <w:rsid w:val="00605E40"/>
    <w:rsid w:val="006075E1"/>
    <w:rsid w:val="00616323"/>
    <w:rsid w:val="006168B2"/>
    <w:rsid w:val="0062607A"/>
    <w:rsid w:val="00632FEF"/>
    <w:rsid w:val="006349B0"/>
    <w:rsid w:val="00640B5A"/>
    <w:rsid w:val="006474DA"/>
    <w:rsid w:val="00652914"/>
    <w:rsid w:val="00660FF0"/>
    <w:rsid w:val="00682176"/>
    <w:rsid w:val="006A02E3"/>
    <w:rsid w:val="006A7800"/>
    <w:rsid w:val="006B10F1"/>
    <w:rsid w:val="006C771B"/>
    <w:rsid w:val="006D7BC8"/>
    <w:rsid w:val="006E1E35"/>
    <w:rsid w:val="006E2D31"/>
    <w:rsid w:val="006F129E"/>
    <w:rsid w:val="00705826"/>
    <w:rsid w:val="00723AEA"/>
    <w:rsid w:val="0074559F"/>
    <w:rsid w:val="00746D6B"/>
    <w:rsid w:val="00760050"/>
    <w:rsid w:val="00761F50"/>
    <w:rsid w:val="007704E2"/>
    <w:rsid w:val="00770F2C"/>
    <w:rsid w:val="00780E93"/>
    <w:rsid w:val="007918CC"/>
    <w:rsid w:val="00797380"/>
    <w:rsid w:val="007A1FE4"/>
    <w:rsid w:val="007A7F69"/>
    <w:rsid w:val="007B45E6"/>
    <w:rsid w:val="007C29CC"/>
    <w:rsid w:val="007E278B"/>
    <w:rsid w:val="00805A61"/>
    <w:rsid w:val="0081178C"/>
    <w:rsid w:val="00831972"/>
    <w:rsid w:val="0083707C"/>
    <w:rsid w:val="00852507"/>
    <w:rsid w:val="00870F4F"/>
    <w:rsid w:val="008712BC"/>
    <w:rsid w:val="00884B13"/>
    <w:rsid w:val="008977C0"/>
    <w:rsid w:val="008C5983"/>
    <w:rsid w:val="008D63A2"/>
    <w:rsid w:val="008D7EBF"/>
    <w:rsid w:val="008E1CA9"/>
    <w:rsid w:val="008E222F"/>
    <w:rsid w:val="008E5C6C"/>
    <w:rsid w:val="00905195"/>
    <w:rsid w:val="00910546"/>
    <w:rsid w:val="00917E25"/>
    <w:rsid w:val="00920C42"/>
    <w:rsid w:val="00921C45"/>
    <w:rsid w:val="00926F53"/>
    <w:rsid w:val="009340EE"/>
    <w:rsid w:val="0093763D"/>
    <w:rsid w:val="0094003E"/>
    <w:rsid w:val="00942316"/>
    <w:rsid w:val="0094681B"/>
    <w:rsid w:val="0095146B"/>
    <w:rsid w:val="00953B06"/>
    <w:rsid w:val="00954143"/>
    <w:rsid w:val="009541B7"/>
    <w:rsid w:val="00961537"/>
    <w:rsid w:val="00967895"/>
    <w:rsid w:val="00970BC3"/>
    <w:rsid w:val="00974419"/>
    <w:rsid w:val="00975869"/>
    <w:rsid w:val="009952B3"/>
    <w:rsid w:val="009A24CC"/>
    <w:rsid w:val="009A2BBC"/>
    <w:rsid w:val="009A356D"/>
    <w:rsid w:val="009A66F4"/>
    <w:rsid w:val="009B2F02"/>
    <w:rsid w:val="009B3172"/>
    <w:rsid w:val="009B38DC"/>
    <w:rsid w:val="009B4D19"/>
    <w:rsid w:val="009E55CA"/>
    <w:rsid w:val="009E5E64"/>
    <w:rsid w:val="00A20D75"/>
    <w:rsid w:val="00A31B18"/>
    <w:rsid w:val="00A46DC3"/>
    <w:rsid w:val="00A53D1A"/>
    <w:rsid w:val="00A60FB5"/>
    <w:rsid w:val="00A64FF1"/>
    <w:rsid w:val="00A652FA"/>
    <w:rsid w:val="00A74D19"/>
    <w:rsid w:val="00A76966"/>
    <w:rsid w:val="00A9720C"/>
    <w:rsid w:val="00AC038C"/>
    <w:rsid w:val="00AC7BF1"/>
    <w:rsid w:val="00AD4D28"/>
    <w:rsid w:val="00AD583B"/>
    <w:rsid w:val="00AE55EE"/>
    <w:rsid w:val="00B0110B"/>
    <w:rsid w:val="00B113A7"/>
    <w:rsid w:val="00B12296"/>
    <w:rsid w:val="00B154BD"/>
    <w:rsid w:val="00B23590"/>
    <w:rsid w:val="00B240B3"/>
    <w:rsid w:val="00B27302"/>
    <w:rsid w:val="00B34DC5"/>
    <w:rsid w:val="00B3785F"/>
    <w:rsid w:val="00B5272A"/>
    <w:rsid w:val="00B548E2"/>
    <w:rsid w:val="00B62DB4"/>
    <w:rsid w:val="00B84759"/>
    <w:rsid w:val="00B96D87"/>
    <w:rsid w:val="00BA1E75"/>
    <w:rsid w:val="00BD1129"/>
    <w:rsid w:val="00BD4D44"/>
    <w:rsid w:val="00BE16A8"/>
    <w:rsid w:val="00BE65E6"/>
    <w:rsid w:val="00BF13B2"/>
    <w:rsid w:val="00C01627"/>
    <w:rsid w:val="00C020C6"/>
    <w:rsid w:val="00C14818"/>
    <w:rsid w:val="00C14993"/>
    <w:rsid w:val="00C15F3C"/>
    <w:rsid w:val="00C21087"/>
    <w:rsid w:val="00C24010"/>
    <w:rsid w:val="00C3695F"/>
    <w:rsid w:val="00C41D8F"/>
    <w:rsid w:val="00C53570"/>
    <w:rsid w:val="00C5426C"/>
    <w:rsid w:val="00C60218"/>
    <w:rsid w:val="00C6398A"/>
    <w:rsid w:val="00C639FA"/>
    <w:rsid w:val="00C85BD1"/>
    <w:rsid w:val="00C86C2B"/>
    <w:rsid w:val="00C92A18"/>
    <w:rsid w:val="00CB7F2E"/>
    <w:rsid w:val="00CC263E"/>
    <w:rsid w:val="00CC552C"/>
    <w:rsid w:val="00CC5B05"/>
    <w:rsid w:val="00CC612B"/>
    <w:rsid w:val="00CD0A16"/>
    <w:rsid w:val="00CE297B"/>
    <w:rsid w:val="00CF7D6C"/>
    <w:rsid w:val="00D02E72"/>
    <w:rsid w:val="00D12221"/>
    <w:rsid w:val="00D15EA1"/>
    <w:rsid w:val="00D25FF5"/>
    <w:rsid w:val="00D31563"/>
    <w:rsid w:val="00D56962"/>
    <w:rsid w:val="00D60535"/>
    <w:rsid w:val="00D73C58"/>
    <w:rsid w:val="00D832AC"/>
    <w:rsid w:val="00D94018"/>
    <w:rsid w:val="00DB6B4D"/>
    <w:rsid w:val="00DC5577"/>
    <w:rsid w:val="00DC6B4B"/>
    <w:rsid w:val="00E0094D"/>
    <w:rsid w:val="00E0148A"/>
    <w:rsid w:val="00E11D07"/>
    <w:rsid w:val="00E169A8"/>
    <w:rsid w:val="00E17010"/>
    <w:rsid w:val="00E26FF0"/>
    <w:rsid w:val="00E36B12"/>
    <w:rsid w:val="00E40961"/>
    <w:rsid w:val="00E547FD"/>
    <w:rsid w:val="00E555D5"/>
    <w:rsid w:val="00E5601A"/>
    <w:rsid w:val="00E56BDE"/>
    <w:rsid w:val="00E82DE2"/>
    <w:rsid w:val="00E8671E"/>
    <w:rsid w:val="00E87543"/>
    <w:rsid w:val="00E93D4E"/>
    <w:rsid w:val="00EA045B"/>
    <w:rsid w:val="00EB437D"/>
    <w:rsid w:val="00EB73BA"/>
    <w:rsid w:val="00EE4702"/>
    <w:rsid w:val="00F11456"/>
    <w:rsid w:val="00F135DC"/>
    <w:rsid w:val="00F160B3"/>
    <w:rsid w:val="00F26914"/>
    <w:rsid w:val="00F2700D"/>
    <w:rsid w:val="00F33163"/>
    <w:rsid w:val="00F73FDE"/>
    <w:rsid w:val="00F7405C"/>
    <w:rsid w:val="00F770F8"/>
    <w:rsid w:val="00F951B3"/>
    <w:rsid w:val="00FB349C"/>
    <w:rsid w:val="00FB6725"/>
    <w:rsid w:val="00FC17D4"/>
    <w:rsid w:val="00FC1ED5"/>
    <w:rsid w:val="00FC2774"/>
    <w:rsid w:val="00FC741C"/>
    <w:rsid w:val="00FD6B8C"/>
    <w:rsid w:val="00FF17AE"/>
    <w:rsid w:val="00FF45C1"/>
    <w:rsid w:val="00FF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D1"/>
    <w:rPr>
      <w:rFonts w:eastAsiaTheme="minorEastAsia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BD1"/>
    <w:pPr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Default">
    <w:name w:val="Default"/>
    <w:rsid w:val="00C85BD1"/>
    <w:pPr>
      <w:autoSpaceDE w:val="0"/>
      <w:autoSpaceDN w:val="0"/>
      <w:adjustRightInd w:val="0"/>
      <w:spacing w:after="0" w:line="240" w:lineRule="auto"/>
    </w:pPr>
    <w:rPr>
      <w:rFonts w:ascii="CG Times" w:hAnsi="CG Times" w:cs="CG Times"/>
      <w:color w:val="000000"/>
      <w:sz w:val="24"/>
      <w:szCs w:val="24"/>
      <w:lang w:val="sq-AL"/>
    </w:rPr>
  </w:style>
  <w:style w:type="paragraph" w:customStyle="1" w:styleId="Body">
    <w:name w:val="Body"/>
    <w:rsid w:val="00C85B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table" w:styleId="TableGrid">
    <w:name w:val="Table Grid"/>
    <w:basedOn w:val="TableNormal"/>
    <w:uiPriority w:val="59"/>
    <w:rsid w:val="00C85BD1"/>
    <w:pPr>
      <w:spacing w:after="0" w:line="240" w:lineRule="auto"/>
    </w:pPr>
    <w:rPr>
      <w:rFonts w:cs="Times New Roman"/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A356D"/>
    <w:pPr>
      <w:tabs>
        <w:tab w:val="center" w:pos="4513"/>
        <w:tab w:val="right" w:pos="9026"/>
      </w:tabs>
      <w:spacing w:after="0" w:line="240" w:lineRule="auto"/>
    </w:pPr>
    <w:rPr>
      <w:rFonts w:eastAsia="Batang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A356D"/>
    <w:rPr>
      <w:rFonts w:eastAsia="Batang"/>
    </w:rPr>
  </w:style>
  <w:style w:type="paragraph" w:styleId="NoSpacing">
    <w:name w:val="No Spacing"/>
    <w:uiPriority w:val="1"/>
    <w:qFormat/>
    <w:rsid w:val="009A356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26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FF0"/>
    <w:rPr>
      <w:rFonts w:eastAsiaTheme="minorEastAsia" w:cs="Times New Roman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1A5F8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B38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38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p.gov.al/legjislacioni/udhezime-manuale/60-jeteshkrimi-standa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6A15-0D70-4F1F-9F61-BBA8DBEF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DELVINA</Company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KLAUSI</dc:creator>
  <cp:lastModifiedBy>ardita</cp:lastModifiedBy>
  <cp:revision>46</cp:revision>
  <cp:lastPrinted>2021-09-20T12:29:00Z</cp:lastPrinted>
  <dcterms:created xsi:type="dcterms:W3CDTF">2019-01-10T10:39:00Z</dcterms:created>
  <dcterms:modified xsi:type="dcterms:W3CDTF">2025-02-13T13:28:00Z</dcterms:modified>
</cp:coreProperties>
</file>