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BBE0" w14:textId="77777777" w:rsidR="004C77F5" w:rsidRDefault="004C77F5" w:rsidP="004C77F5">
      <w:pPr>
        <w:pBdr>
          <w:bottom w:val="single" w:sz="12" w:space="1" w:color="auto"/>
        </w:pBdr>
        <w:jc w:val="center"/>
      </w:pPr>
      <w:r>
        <w:rPr>
          <w:noProof/>
        </w:rPr>
        <w:drawing>
          <wp:inline distT="0" distB="0" distL="0" distR="0" wp14:anchorId="06D4537C" wp14:editId="1A937E10">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786307A"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REPUBLIKA E SHQIPËRISË</w:t>
      </w:r>
    </w:p>
    <w:p w14:paraId="21FEA9B0"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BASHKIA KAMËZ</w:t>
      </w:r>
    </w:p>
    <w:p w14:paraId="41C097F5" w14:textId="1EAA10F0" w:rsidR="004C77F5" w:rsidRPr="006D3FFA" w:rsidRDefault="004C77F5" w:rsidP="004C77F5">
      <w:pPr>
        <w:spacing w:after="0"/>
        <w:rPr>
          <w:rFonts w:ascii="Times New Roman" w:hAnsi="Times New Roman"/>
          <w:b/>
          <w:bCs/>
          <w:sz w:val="24"/>
          <w:szCs w:val="24"/>
        </w:rPr>
      </w:pPr>
      <w:r w:rsidRPr="006D3FFA">
        <w:rPr>
          <w:rFonts w:ascii="Times New Roman" w:hAnsi="Times New Roman"/>
          <w:b/>
          <w:bCs/>
          <w:sz w:val="24"/>
          <w:szCs w:val="24"/>
        </w:rPr>
        <w:t>Nr.</w:t>
      </w:r>
      <w:r w:rsidR="006D3FFA" w:rsidRPr="006D3FFA">
        <w:rPr>
          <w:rFonts w:ascii="Times New Roman" w:hAnsi="Times New Roman"/>
          <w:b/>
          <w:bCs/>
          <w:sz w:val="24"/>
          <w:szCs w:val="24"/>
        </w:rPr>
        <w:t xml:space="preserve">     </w:t>
      </w:r>
      <w:r w:rsidRPr="006D3FFA">
        <w:rPr>
          <w:rFonts w:ascii="Times New Roman" w:hAnsi="Times New Roman"/>
          <w:b/>
          <w:bCs/>
        </w:rPr>
        <w:t xml:space="preserve"> </w:t>
      </w:r>
      <w:r w:rsidRPr="006D3FFA">
        <w:rPr>
          <w:rFonts w:ascii="Times New Roman" w:hAnsi="Times New Roman"/>
          <w:b/>
          <w:bCs/>
          <w:sz w:val="24"/>
          <w:szCs w:val="24"/>
        </w:rPr>
        <w:t>prot.</w:t>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t xml:space="preserve">              </w:t>
      </w:r>
      <w:r w:rsidR="006D3FFA">
        <w:rPr>
          <w:rFonts w:ascii="Times New Roman" w:hAnsi="Times New Roman"/>
          <w:b/>
          <w:bCs/>
          <w:sz w:val="24"/>
          <w:szCs w:val="24"/>
        </w:rPr>
        <w:t xml:space="preserve"> </w:t>
      </w:r>
      <w:r w:rsidRPr="006D3FFA">
        <w:rPr>
          <w:rFonts w:ascii="Times New Roman" w:hAnsi="Times New Roman"/>
          <w:b/>
          <w:bCs/>
          <w:sz w:val="24"/>
          <w:szCs w:val="24"/>
        </w:rPr>
        <w:t xml:space="preserve"> Kamëz, më </w:t>
      </w:r>
      <w:r w:rsidR="006D3FFA">
        <w:rPr>
          <w:rFonts w:ascii="Times New Roman" w:hAnsi="Times New Roman"/>
          <w:b/>
          <w:bCs/>
          <w:sz w:val="24"/>
          <w:szCs w:val="24"/>
        </w:rPr>
        <w:t>03</w:t>
      </w:r>
      <w:r w:rsidRPr="006D3FFA">
        <w:rPr>
          <w:rFonts w:ascii="Times New Roman" w:hAnsi="Times New Roman"/>
          <w:b/>
          <w:bCs/>
          <w:sz w:val="24"/>
          <w:szCs w:val="24"/>
        </w:rPr>
        <w:t>.0</w:t>
      </w:r>
      <w:r w:rsidR="006D3FFA">
        <w:rPr>
          <w:rFonts w:ascii="Times New Roman" w:hAnsi="Times New Roman"/>
          <w:b/>
          <w:bCs/>
          <w:sz w:val="24"/>
          <w:szCs w:val="24"/>
        </w:rPr>
        <w:t>2</w:t>
      </w:r>
      <w:r w:rsidRPr="006D3FFA">
        <w:rPr>
          <w:rFonts w:ascii="Times New Roman" w:hAnsi="Times New Roman"/>
          <w:b/>
          <w:bCs/>
          <w:sz w:val="24"/>
          <w:szCs w:val="24"/>
        </w:rPr>
        <w:t>.202</w:t>
      </w:r>
      <w:r w:rsidR="006D3FFA" w:rsidRPr="006D3FFA">
        <w:rPr>
          <w:rFonts w:ascii="Times New Roman" w:hAnsi="Times New Roman"/>
          <w:b/>
          <w:bCs/>
          <w:sz w:val="24"/>
          <w:szCs w:val="24"/>
        </w:rPr>
        <w:t>5</w:t>
      </w:r>
    </w:p>
    <w:p w14:paraId="149275BD" w14:textId="77777777" w:rsidR="004C77F5" w:rsidRPr="00D87EB0" w:rsidRDefault="004C77F5" w:rsidP="004C77F5">
      <w:pPr>
        <w:spacing w:after="0"/>
        <w:rPr>
          <w:rFonts w:ascii="Times New Roman" w:hAnsi="Times New Roman"/>
          <w:sz w:val="24"/>
          <w:szCs w:val="24"/>
          <w:lang w:val="de-DE"/>
        </w:rPr>
      </w:pPr>
    </w:p>
    <w:p w14:paraId="0423066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4EB87D7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16B15FD3" w14:textId="77777777" w:rsidR="006D3FFA" w:rsidRPr="00AF6C58" w:rsidRDefault="006D3FFA" w:rsidP="006D3FF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2DB5DA3A" w14:textId="295F224A" w:rsidR="006D3FFA" w:rsidRPr="00070ABF" w:rsidRDefault="006D3FFA" w:rsidP="006D3FF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w:t>
      </w:r>
      <w:r>
        <w:rPr>
          <w:rFonts w:ascii="Times New Roman" w:hAnsi="Times New Roman"/>
          <w:b/>
          <w:sz w:val="18"/>
          <w:szCs w:val="18"/>
        </w:rPr>
        <w:t>INXHNIERIKE</w:t>
      </w:r>
      <w:r>
        <w:rPr>
          <w:rFonts w:ascii="Times New Roman" w:hAnsi="Times New Roman"/>
          <w:b/>
          <w:sz w:val="18"/>
          <w:szCs w:val="18"/>
        </w:rPr>
        <w:t xml:space="preserv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34819BDE" w14:textId="77777777" w:rsidR="006D3FFA" w:rsidRPr="00695078" w:rsidRDefault="006D3FFA" w:rsidP="006D3FFA">
      <w:pPr>
        <w:spacing w:after="240"/>
        <w:jc w:val="both"/>
        <w:rPr>
          <w:rFonts w:ascii="Times New Roman" w:hAnsi="Times New Roman"/>
        </w:rPr>
      </w:pPr>
      <w:r w:rsidRPr="00695078">
        <w:rPr>
          <w:rFonts w:ascii="Times New Roman" w:hAnsi="Times New Roman"/>
        </w:rPr>
        <w:t>Në zbatim të nenit 26 të Ligjit Nr. 152/2013, “Për nëpunësin civil”, i ndryshuar, si dhe të Kreut II dhe III, të Vendimit Nr. 242, datë 18/03/2015, të Këshillit të Ministrave, Planit të Pranimeve në S</w:t>
      </w:r>
      <w:r>
        <w:rPr>
          <w:rFonts w:ascii="Times New Roman" w:hAnsi="Times New Roman"/>
        </w:rPr>
        <w:t>hërbimin Civile të vitit 2025</w:t>
      </w:r>
      <w:r w:rsidRPr="00695078">
        <w:rPr>
          <w:rFonts w:ascii="Times New Roman" w:hAnsi="Times New Roman"/>
        </w:rPr>
        <w:t xml:space="preserve">, miratuar me Urdhërin </w:t>
      </w:r>
      <w:r>
        <w:rPr>
          <w:rFonts w:ascii="Times New Roman" w:hAnsi="Times New Roman"/>
        </w:rPr>
        <w:t>e Kryetarit të Bashkisë nr.</w:t>
      </w:r>
      <w:r>
        <w:rPr>
          <w:rFonts w:ascii="Times New Roman" w:hAnsi="Times New Roman"/>
          <w:b/>
        </w:rPr>
        <w:t xml:space="preserve">333 prot., </w:t>
      </w:r>
      <w:r>
        <w:rPr>
          <w:rFonts w:ascii="Times New Roman" w:hAnsi="Times New Roman"/>
        </w:rPr>
        <w:t xml:space="preserve">datë </w:t>
      </w:r>
      <w:r>
        <w:rPr>
          <w:rFonts w:ascii="Times New Roman" w:hAnsi="Times New Roman"/>
          <w:b/>
        </w:rPr>
        <w:t>13.01.</w:t>
      </w:r>
      <w:r w:rsidRPr="00DE48A4">
        <w:rPr>
          <w:rFonts w:ascii="Times New Roman" w:hAnsi="Times New Roman"/>
          <w:b/>
        </w:rPr>
        <w:t>202</w:t>
      </w:r>
      <w:r>
        <w:rPr>
          <w:rFonts w:ascii="Times New Roman" w:hAnsi="Times New Roman"/>
          <w:b/>
        </w:rPr>
        <w:t>5</w:t>
      </w:r>
      <w:r w:rsidRPr="00695078">
        <w:rPr>
          <w:rFonts w:ascii="Times New Roman" w:hAnsi="Times New Roman"/>
        </w:rPr>
        <w:t>, me numrin e  pozicioneve të kategorisë</w:t>
      </w:r>
      <w:r>
        <w:rPr>
          <w:rFonts w:ascii="Times New Roman" w:hAnsi="Times New Roman"/>
        </w:rPr>
        <w:t xml:space="preserve"> ekzkutive, te</w:t>
      </w:r>
      <w:r w:rsidRPr="00695078">
        <w:rPr>
          <w:rFonts w:ascii="Times New Roman" w:hAnsi="Times New Roman"/>
        </w:rPr>
        <w:t xml:space="preserve"> ulët dhe të mesme drejtuese të cilat do të jenë të hapura për konkurim dhe për pranim nga jashtë shërbimit civil”, i ndryshuar , shpall procedurat e lëvizjes paralele, ngritjes në detyrë dhe pranimit nga jashtë shërbimit civil për pozicionin: </w:t>
      </w:r>
    </w:p>
    <w:p w14:paraId="6B456159" w14:textId="46B5D5EE" w:rsidR="006D3FFA" w:rsidRPr="0089477B" w:rsidRDefault="006D3FFA" w:rsidP="006D3FFA">
      <w:pPr>
        <w:spacing w:after="240"/>
        <w:rPr>
          <w:rFonts w:ascii="Times New Roman" w:hAnsi="Times New Roman"/>
          <w:b/>
        </w:rPr>
      </w:pPr>
      <w:r>
        <w:rPr>
          <w:rFonts w:ascii="Times New Roman" w:hAnsi="Times New Roman"/>
          <w:b/>
          <w:color w:val="000000" w:themeColor="text1"/>
          <w:sz w:val="24"/>
          <w:szCs w:val="24"/>
          <w:lang w:val="it-IT"/>
        </w:rPr>
        <w:t>Drejtor pranë</w:t>
      </w:r>
      <w:r w:rsidRPr="00326886">
        <w:rPr>
          <w:rFonts w:ascii="Times New Roman" w:hAnsi="Times New Roman"/>
          <w:b/>
          <w:color w:val="000000" w:themeColor="text1"/>
          <w:sz w:val="24"/>
          <w:szCs w:val="24"/>
          <w:lang w:val="it-IT"/>
        </w:rPr>
        <w:t xml:space="preserve"> drejtori</w:t>
      </w:r>
      <w:r>
        <w:rPr>
          <w:rFonts w:ascii="Times New Roman" w:hAnsi="Times New Roman"/>
          <w:b/>
          <w:color w:val="000000" w:themeColor="text1"/>
          <w:sz w:val="24"/>
          <w:szCs w:val="24"/>
          <w:lang w:val="it-IT"/>
        </w:rPr>
        <w:t xml:space="preserve">së së </w:t>
      </w:r>
      <w:r>
        <w:rPr>
          <w:rFonts w:ascii="Times New Roman" w:hAnsi="Times New Roman"/>
          <w:b/>
          <w:color w:val="000000" w:themeColor="text1"/>
          <w:sz w:val="24"/>
          <w:szCs w:val="24"/>
          <w:lang w:val="it-IT"/>
        </w:rPr>
        <w:t>Projekteve dhe Investimeve</w:t>
      </w:r>
      <w:r>
        <w:rPr>
          <w:rFonts w:ascii="Times New Roman" w:hAnsi="Times New Roman"/>
          <w:b/>
          <w:color w:val="000000" w:themeColor="text1"/>
          <w:sz w:val="24"/>
          <w:szCs w:val="24"/>
          <w:lang w:val="it-IT"/>
        </w:rPr>
        <w:t>.</w:t>
      </w:r>
      <w:r>
        <w:rPr>
          <w:rFonts w:ascii="Times New Roman" w:hAnsi="Times New Roman"/>
          <w:b/>
        </w:rPr>
        <w:t xml:space="preserve"> Kategoria e pagës II.</w:t>
      </w:r>
    </w:p>
    <w:p w14:paraId="1F1D5495" w14:textId="41B340E8" w:rsidR="004C77F5" w:rsidRPr="00583BF4" w:rsidRDefault="004C77F5" w:rsidP="004C77F5">
      <w:pPr>
        <w:spacing w:after="240"/>
        <w:rPr>
          <w:rFonts w:ascii="Times New Roman" w:hAnsi="Times New Roman"/>
          <w:b/>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4C77F5" w:rsidRPr="00695078" w14:paraId="6FCC531C" w14:textId="77777777" w:rsidTr="00C01504">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342ABF9" w14:textId="77777777" w:rsidR="004C77F5" w:rsidRPr="00695078" w:rsidRDefault="004C77F5" w:rsidP="00C01504">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0C9D4958" w14:textId="77777777" w:rsidR="004C77F5" w:rsidRPr="00070ABF" w:rsidRDefault="004C77F5" w:rsidP="004C77F5">
      <w:pPr>
        <w:rPr>
          <w:rFonts w:ascii="Times New Roman" w:hAnsi="Times New Roman"/>
          <w:b/>
          <w:sz w:val="16"/>
          <w:szCs w:val="16"/>
        </w:rPr>
      </w:pPr>
      <w:r w:rsidRPr="00070ABF">
        <w:rPr>
          <w:rFonts w:ascii="Times New Roman" w:hAnsi="Times New Roman"/>
          <w:b/>
          <w:sz w:val="16"/>
          <w:szCs w:val="16"/>
        </w:rPr>
        <w:t xml:space="preserve">Për </w:t>
      </w:r>
      <w:r>
        <w:rPr>
          <w:rFonts w:ascii="Times New Roman" w:hAnsi="Times New Roman"/>
          <w:b/>
          <w:sz w:val="16"/>
          <w:szCs w:val="16"/>
        </w:rPr>
        <w:t>keto  Procedura</w:t>
      </w:r>
      <w:r w:rsidRPr="00070ABF">
        <w:rPr>
          <w:rFonts w:ascii="Times New Roman" w:hAnsi="Times New Roman"/>
          <w:b/>
          <w:sz w:val="16"/>
          <w:szCs w:val="16"/>
        </w:rPr>
        <w:t xml:space="preserve"> (lëvizje paralele dhe ngritje në detyrë apo pranim nga jashte sherbimit civil) aplikohet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4C77F5" w14:paraId="40308DFD" w14:textId="77777777" w:rsidTr="00C01504">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0913654D" w14:textId="77777777" w:rsidR="004C77F5" w:rsidRPr="00A81F19" w:rsidRDefault="004C77F5" w:rsidP="00C01504">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4821F484" w14:textId="77777777" w:rsidR="004C77F5" w:rsidRPr="00A81F19" w:rsidRDefault="004C77F5" w:rsidP="00C01504">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59AE58F9" w14:textId="77777777" w:rsidR="004C77F5" w:rsidRPr="00A81F19" w:rsidRDefault="004C77F5" w:rsidP="00C01504">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10982D50" w14:textId="77777777" w:rsidR="004C77F5" w:rsidRPr="00C53323" w:rsidRDefault="004C77F5" w:rsidP="00C01504">
            <w:pPr>
              <w:spacing w:after="0"/>
              <w:ind w:left="300"/>
              <w:rPr>
                <w:rFonts w:ascii="Times New Roman" w:hAnsi="Times New Roman"/>
              </w:rPr>
            </w:pPr>
          </w:p>
          <w:p w14:paraId="390F1C45" w14:textId="77777777" w:rsidR="004C77F5" w:rsidRPr="00C53323" w:rsidRDefault="004C77F5" w:rsidP="00C01504">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13BC647A" w14:textId="77777777" w:rsidR="004C77F5" w:rsidRDefault="004C77F5" w:rsidP="00C01504">
            <w:pPr>
              <w:spacing w:after="0"/>
              <w:jc w:val="center"/>
              <w:rPr>
                <w:rFonts w:ascii="Times New Roman" w:hAnsi="Times New Roman"/>
                <w:b/>
                <w:sz w:val="24"/>
                <w:szCs w:val="24"/>
                <w:lang w:val="sq-AL" w:eastAsia="sq-AL"/>
              </w:rPr>
            </w:pPr>
          </w:p>
          <w:p w14:paraId="3D6754E4" w14:textId="03C9F5E1"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12</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4C77F5" w14:paraId="253D6E2E" w14:textId="77777777" w:rsidTr="00C01504">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21C3F09D" w14:textId="77777777" w:rsidR="004C77F5" w:rsidRPr="00A81F19" w:rsidRDefault="004C77F5" w:rsidP="00C01504">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74F2785F" w14:textId="04811C1D" w:rsidR="004C77F5" w:rsidRDefault="004C77F5" w:rsidP="00C01504">
            <w:pPr>
              <w:spacing w:after="0"/>
              <w:rPr>
                <w:rFonts w:ascii="Times New Roman" w:hAnsi="Times New Roman"/>
                <w:b/>
                <w:sz w:val="20"/>
                <w:szCs w:val="20"/>
              </w:rPr>
            </w:pPr>
            <w:r w:rsidRPr="00A81F19">
              <w:rPr>
                <w:rFonts w:ascii="Times New Roman" w:hAnsi="Times New Roman"/>
                <w:b/>
                <w:sz w:val="20"/>
                <w:szCs w:val="20"/>
              </w:rPr>
              <w:t>NGRITJE NË DETYRË</w:t>
            </w:r>
          </w:p>
          <w:p w14:paraId="68203683" w14:textId="2C10D215" w:rsidR="006D3FFA" w:rsidRPr="00A81F19" w:rsidRDefault="006D3FFA" w:rsidP="00C01504">
            <w:pPr>
              <w:spacing w:after="0"/>
              <w:rPr>
                <w:rFonts w:ascii="Times New Roman" w:hAnsi="Times New Roman"/>
                <w:b/>
                <w:sz w:val="20"/>
                <w:szCs w:val="20"/>
              </w:rPr>
            </w:pPr>
            <w:r>
              <w:rPr>
                <w:rFonts w:ascii="Times New Roman" w:hAnsi="Times New Roman"/>
                <w:b/>
                <w:sz w:val="20"/>
                <w:szCs w:val="20"/>
              </w:rPr>
              <w:t>PRANIM NGA JASHTE SHERBIMIT CIVIL</w:t>
            </w:r>
          </w:p>
          <w:p w14:paraId="1500BD57" w14:textId="77777777" w:rsidR="004C77F5" w:rsidRPr="00A81F19" w:rsidRDefault="004C77F5" w:rsidP="00C01504">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86C6A93" w14:textId="77777777" w:rsidR="004C77F5" w:rsidRDefault="004C77F5" w:rsidP="00C01504">
            <w:pPr>
              <w:rPr>
                <w:rFonts w:ascii="Times New Roman" w:hAnsi="Times New Roman"/>
                <w:b/>
                <w:color w:val="C00000"/>
                <w:sz w:val="24"/>
                <w:szCs w:val="24"/>
                <w:lang w:val="de-DE" w:eastAsia="sq-AL"/>
              </w:rPr>
            </w:pPr>
          </w:p>
          <w:p w14:paraId="52417D8A" w14:textId="77777777" w:rsidR="004C77F5" w:rsidRPr="00C53323" w:rsidRDefault="004C77F5" w:rsidP="00C01504">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57A05CE" w14:textId="7D88CF2E"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18</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40B892FB" w14:textId="77777777" w:rsidR="004C77F5" w:rsidRDefault="004C77F5" w:rsidP="004C77F5">
      <w:pPr>
        <w:rPr>
          <w:rFonts w:ascii="Times New Roman" w:hAnsi="Times New Roman"/>
          <w:b/>
          <w:color w:val="C00000"/>
          <w:sz w:val="24"/>
          <w:szCs w:val="24"/>
        </w:rPr>
      </w:pPr>
    </w:p>
    <w:p w14:paraId="03EB90D6" w14:textId="77777777" w:rsidR="004C77F5" w:rsidRDefault="004C77F5" w:rsidP="004C77F5">
      <w:pPr>
        <w:rPr>
          <w:rFonts w:ascii="Times New Roman" w:hAnsi="Times New Roman"/>
          <w:b/>
          <w:color w:val="C00000"/>
          <w:sz w:val="24"/>
          <w:szCs w:val="24"/>
        </w:rPr>
      </w:pPr>
    </w:p>
    <w:p w14:paraId="7F20198F" w14:textId="77777777" w:rsidR="004C77F5" w:rsidRDefault="004C77F5" w:rsidP="004C77F5">
      <w:pPr>
        <w:rPr>
          <w:rFonts w:ascii="Times New Roman" w:hAnsi="Times New Roman"/>
          <w:b/>
          <w:color w:val="C00000"/>
          <w:sz w:val="24"/>
          <w:szCs w:val="24"/>
        </w:rPr>
      </w:pPr>
    </w:p>
    <w:p w14:paraId="0D818F85" w14:textId="77777777" w:rsidR="004C77F5" w:rsidRDefault="004C77F5" w:rsidP="004C77F5">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4C77F5" w14:paraId="3ED39174" w14:textId="77777777" w:rsidTr="00C01504">
        <w:trPr>
          <w:trHeight w:val="517"/>
        </w:trPr>
        <w:tc>
          <w:tcPr>
            <w:tcW w:w="9855" w:type="dxa"/>
            <w:shd w:val="clear" w:color="auto" w:fill="C00000"/>
            <w:hideMark/>
          </w:tcPr>
          <w:p w14:paraId="3E6B8B80" w14:textId="77777777" w:rsidR="004C77F5" w:rsidRDefault="004C77F5" w:rsidP="00C01504">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t>Përshkrimi përgjithësues i punës për pozicionin si më sipër është:</w:t>
            </w:r>
          </w:p>
        </w:tc>
      </w:tr>
      <w:tr w:rsidR="004C77F5" w14:paraId="38964498" w14:textId="77777777" w:rsidTr="00C01504">
        <w:trPr>
          <w:trHeight w:val="4999"/>
        </w:trPr>
        <w:tc>
          <w:tcPr>
            <w:tcW w:w="9855" w:type="dxa"/>
          </w:tcPr>
          <w:p w14:paraId="0B7E96B4" w14:textId="77777777" w:rsidR="006D3FFA" w:rsidRPr="00CA3AB0" w:rsidRDefault="006D3FFA" w:rsidP="006D3FFA">
            <w:pPr>
              <w:pStyle w:val="NoSpacing"/>
              <w:numPr>
                <w:ilvl w:val="0"/>
                <w:numId w:val="10"/>
              </w:numPr>
              <w:spacing w:line="276" w:lineRule="auto"/>
              <w:jc w:val="both"/>
              <w:rPr>
                <w:szCs w:val="24"/>
              </w:rPr>
            </w:pPr>
            <w:r w:rsidRPr="00CA3AB0">
              <w:rPr>
                <w:szCs w:val="24"/>
              </w:rPr>
              <w:t>Organizon dhe drejton funksionimin e veprimtarisë së drejtorisë;</w:t>
            </w:r>
          </w:p>
          <w:p w14:paraId="1268312A" w14:textId="77777777" w:rsidR="006D3FFA" w:rsidRPr="00CA3AB0" w:rsidRDefault="006D3FFA" w:rsidP="006D3FFA">
            <w:pPr>
              <w:pStyle w:val="NoSpacing"/>
              <w:numPr>
                <w:ilvl w:val="0"/>
                <w:numId w:val="10"/>
              </w:numPr>
              <w:spacing w:line="276" w:lineRule="auto"/>
              <w:jc w:val="both"/>
              <w:rPr>
                <w:szCs w:val="24"/>
              </w:rPr>
            </w:pPr>
            <w:r w:rsidRPr="00CA3AB0">
              <w:rPr>
                <w:szCs w:val="24"/>
              </w:rPr>
              <w:t>Zbaton dhe mbikëqyr programet në nivel drejtorie si dhe detyrat e ngarkuara nga organet eprore;</w:t>
            </w:r>
          </w:p>
          <w:p w14:paraId="4232CD75" w14:textId="77777777" w:rsidR="006D3FFA" w:rsidRPr="00CA3AB0" w:rsidRDefault="006D3FFA" w:rsidP="006D3FFA">
            <w:pPr>
              <w:pStyle w:val="NoSpacing"/>
              <w:numPr>
                <w:ilvl w:val="0"/>
                <w:numId w:val="10"/>
              </w:numPr>
              <w:spacing w:line="276" w:lineRule="auto"/>
              <w:jc w:val="both"/>
              <w:rPr>
                <w:szCs w:val="24"/>
              </w:rPr>
            </w:pPr>
            <w:r w:rsidRPr="00CA3AB0">
              <w:rPr>
                <w:szCs w:val="24"/>
              </w:rPr>
              <w:t>Ka përgjegjësinë për hartimin e programeve në fushën e drejtorisë që mbulon dhe arritjen e rezultateve të përcaktuara në këtë fushë;</w:t>
            </w:r>
          </w:p>
          <w:p w14:paraId="3200D9FF" w14:textId="77777777" w:rsidR="006D3FFA" w:rsidRPr="00CA3AB0" w:rsidRDefault="006D3FFA" w:rsidP="006D3FFA">
            <w:pPr>
              <w:pStyle w:val="NoSpacing"/>
              <w:numPr>
                <w:ilvl w:val="0"/>
                <w:numId w:val="10"/>
              </w:numPr>
              <w:spacing w:line="276" w:lineRule="auto"/>
              <w:jc w:val="both"/>
              <w:rPr>
                <w:szCs w:val="24"/>
              </w:rPr>
            </w:pPr>
            <w:r w:rsidRPr="00CA3AB0">
              <w:rPr>
                <w:szCs w:val="24"/>
              </w:rPr>
              <w:t>Harton planin mujor të punës për muajin pasardhës që dërgohet për miratim tek eprori;</w:t>
            </w:r>
          </w:p>
          <w:p w14:paraId="65B7D2F7" w14:textId="77777777" w:rsidR="006D3FFA" w:rsidRPr="00CA3AB0" w:rsidRDefault="006D3FFA" w:rsidP="006D3FFA">
            <w:pPr>
              <w:pStyle w:val="NoSpacing"/>
              <w:numPr>
                <w:ilvl w:val="0"/>
                <w:numId w:val="10"/>
              </w:numPr>
              <w:spacing w:line="276" w:lineRule="auto"/>
              <w:jc w:val="both"/>
              <w:rPr>
                <w:szCs w:val="24"/>
              </w:rPr>
            </w:pPr>
            <w:r w:rsidRPr="00CA3AB0">
              <w:rPr>
                <w:szCs w:val="24"/>
              </w:rPr>
              <w:t>Kontrollon dhe siglon të gjitha aktet dhe korrespondencën që përgatisin sektorët përbërës të drejtorisë;</w:t>
            </w:r>
          </w:p>
          <w:p w14:paraId="58254AEF" w14:textId="77777777" w:rsidR="006D3FFA" w:rsidRPr="00CA3AB0" w:rsidRDefault="006D3FFA" w:rsidP="006D3FFA">
            <w:pPr>
              <w:pStyle w:val="NoSpacing"/>
              <w:numPr>
                <w:ilvl w:val="0"/>
                <w:numId w:val="10"/>
              </w:numPr>
              <w:spacing w:line="276" w:lineRule="auto"/>
              <w:jc w:val="both"/>
              <w:rPr>
                <w:szCs w:val="24"/>
              </w:rPr>
            </w:pPr>
            <w:r w:rsidRPr="00CA3AB0">
              <w:rPr>
                <w:szCs w:val="24"/>
              </w:rPr>
              <w:t>Drejtori raporton pranë Kyetarit informacionin mbi baza mujore detyrat e realizuara nga drejtoria;</w:t>
            </w:r>
          </w:p>
          <w:p w14:paraId="29B8A0AC" w14:textId="77777777" w:rsidR="006D3FFA" w:rsidRPr="00CA3AB0" w:rsidRDefault="006D3FFA" w:rsidP="006D3FFA">
            <w:pPr>
              <w:pStyle w:val="NoSpacing"/>
              <w:numPr>
                <w:ilvl w:val="0"/>
                <w:numId w:val="10"/>
              </w:numPr>
              <w:spacing w:line="276" w:lineRule="auto"/>
              <w:jc w:val="both"/>
              <w:rPr>
                <w:szCs w:val="24"/>
              </w:rPr>
            </w:pPr>
            <w:r w:rsidRPr="00CA3AB0">
              <w:rPr>
                <w:szCs w:val="24"/>
              </w:rPr>
              <w:t>Drejtori mban korrespondencat me të gjithë drejtoritë përbërëse të Bashkisë si dhe Zv/Kryetarin që ka në ngarkim drejtorinë;</w:t>
            </w:r>
          </w:p>
          <w:p w14:paraId="2AF8A4E7" w14:textId="77777777" w:rsidR="006D3FFA" w:rsidRPr="00CA3AB0" w:rsidRDefault="006D3FFA" w:rsidP="006D3FFA">
            <w:pPr>
              <w:pStyle w:val="NoSpacing"/>
              <w:numPr>
                <w:ilvl w:val="0"/>
                <w:numId w:val="10"/>
              </w:numPr>
              <w:spacing w:line="276" w:lineRule="auto"/>
              <w:jc w:val="both"/>
              <w:rPr>
                <w:szCs w:val="24"/>
              </w:rPr>
            </w:pPr>
            <w:r w:rsidRPr="00CA3AB0">
              <w:rPr>
                <w:szCs w:val="24"/>
              </w:rPr>
              <w:t>Drejtoria e PI-së zbaton rregulloren e PPV-së;</w:t>
            </w:r>
          </w:p>
          <w:p w14:paraId="1FDAF129" w14:textId="77777777" w:rsidR="006D3FFA" w:rsidRPr="00CA3AB0" w:rsidRDefault="006D3FFA" w:rsidP="006D3FFA">
            <w:pPr>
              <w:pStyle w:val="NoSpacing"/>
              <w:numPr>
                <w:ilvl w:val="0"/>
                <w:numId w:val="10"/>
              </w:numPr>
              <w:spacing w:line="276" w:lineRule="auto"/>
              <w:jc w:val="both"/>
              <w:rPr>
                <w:szCs w:val="24"/>
              </w:rPr>
            </w:pPr>
            <w:r w:rsidRPr="00CA3AB0">
              <w:rPr>
                <w:szCs w:val="24"/>
              </w:rPr>
              <w:t>Drejtori ka për detyrë realizimin e bashkëpunimit me të gjitha institucionet me të cilat ka ndërvarësi drejtoria;</w:t>
            </w:r>
          </w:p>
          <w:p w14:paraId="2D62710F" w14:textId="77777777" w:rsidR="006D3FFA" w:rsidRPr="00CA3AB0" w:rsidRDefault="006D3FFA" w:rsidP="006D3FFA">
            <w:pPr>
              <w:pStyle w:val="NoSpacing"/>
              <w:numPr>
                <w:ilvl w:val="0"/>
                <w:numId w:val="10"/>
              </w:numPr>
              <w:spacing w:line="276" w:lineRule="auto"/>
              <w:jc w:val="both"/>
              <w:rPr>
                <w:szCs w:val="24"/>
              </w:rPr>
            </w:pPr>
            <w:r w:rsidRPr="00CA3AB0">
              <w:rPr>
                <w:szCs w:val="24"/>
              </w:rPr>
              <w:t>Mbajtja e korrespondencës me institucione të ndryshme;</w:t>
            </w:r>
          </w:p>
          <w:p w14:paraId="34982B02" w14:textId="77777777" w:rsidR="006D3FFA" w:rsidRPr="00CA3AB0" w:rsidRDefault="006D3FFA" w:rsidP="006D3FFA">
            <w:pPr>
              <w:pStyle w:val="NoSpacing"/>
              <w:numPr>
                <w:ilvl w:val="0"/>
                <w:numId w:val="10"/>
              </w:numPr>
              <w:spacing w:line="276" w:lineRule="auto"/>
              <w:jc w:val="both"/>
              <w:rPr>
                <w:szCs w:val="24"/>
              </w:rPr>
            </w:pPr>
            <w:r w:rsidRPr="00CA3AB0">
              <w:rPr>
                <w:szCs w:val="24"/>
              </w:rPr>
              <w:t>Zhvillimi i veprimtarive profesionale të stafit në përputhje me nevojat e drejtorisë;</w:t>
            </w:r>
          </w:p>
          <w:p w14:paraId="4CB6CE68" w14:textId="77777777" w:rsidR="006D3FFA" w:rsidRPr="00CA3AB0" w:rsidRDefault="006D3FFA" w:rsidP="006D3FFA">
            <w:pPr>
              <w:pStyle w:val="NoSpacing"/>
              <w:numPr>
                <w:ilvl w:val="0"/>
                <w:numId w:val="10"/>
              </w:numPr>
              <w:spacing w:line="276" w:lineRule="auto"/>
              <w:jc w:val="both"/>
              <w:rPr>
                <w:szCs w:val="24"/>
              </w:rPr>
            </w:pPr>
            <w:r w:rsidRPr="00CA3AB0">
              <w:rPr>
                <w:szCs w:val="24"/>
              </w:rPr>
              <w:t>Harton projekt-vendimet për miratimin e projekteve në Këshillin Bashkiak.</w:t>
            </w:r>
          </w:p>
          <w:p w14:paraId="20A36CEB" w14:textId="7DB45DC7" w:rsidR="004C77F5" w:rsidRPr="006A3D9C" w:rsidRDefault="004C77F5" w:rsidP="006D3FFA">
            <w:pPr>
              <w:numPr>
                <w:ilvl w:val="0"/>
                <w:numId w:val="10"/>
              </w:numPr>
              <w:overflowPunct w:val="0"/>
              <w:autoSpaceDE w:val="0"/>
              <w:autoSpaceDN w:val="0"/>
              <w:adjustRightInd w:val="0"/>
              <w:contextualSpacing/>
              <w:jc w:val="both"/>
              <w:rPr>
                <w:rFonts w:ascii="Times New Roman" w:eastAsiaTheme="minorHAnsi" w:hAnsi="Times New Roman"/>
                <w:sz w:val="24"/>
                <w:szCs w:val="24"/>
              </w:rPr>
            </w:pPr>
          </w:p>
        </w:tc>
      </w:tr>
    </w:tbl>
    <w:p w14:paraId="77D25129" w14:textId="77777777" w:rsidR="004C77F5" w:rsidRDefault="004C77F5" w:rsidP="004C77F5"/>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4C77F5" w14:paraId="239F1218" w14:textId="77777777" w:rsidTr="00C01504">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A8078D8"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DA8E67D"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2885DD8A" w14:textId="77777777" w:rsidR="004C77F5" w:rsidRDefault="004C77F5" w:rsidP="004C77F5">
      <w:pPr>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8E2E72" w14:textId="77777777" w:rsidTr="00CB5349">
        <w:tc>
          <w:tcPr>
            <w:tcW w:w="79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90C12A" w14:textId="77777777" w:rsidR="004C77F5" w:rsidRDefault="004C77F5" w:rsidP="00C01504">
            <w:pPr>
              <w:rPr>
                <w:rFonts w:ascii="Times New Roman" w:hAnsi="Times New Roman"/>
                <w:sz w:val="24"/>
                <w:szCs w:val="24"/>
                <w:lang w:val="sq-AL" w:eastAsia="sq-AL"/>
              </w:rPr>
            </w:pPr>
            <w:r>
              <w:rPr>
                <w:rFonts w:ascii="Times New Roman" w:hAnsi="Times New Roman"/>
                <w:b/>
                <w:sz w:val="24"/>
                <w:szCs w:val="24"/>
                <w:lang w:val="sq-AL" w:eastAsia="sq-AL"/>
              </w:rPr>
              <w:t>1.1</w:t>
            </w:r>
          </w:p>
        </w:tc>
        <w:tc>
          <w:tcPr>
            <w:tcW w:w="8555" w:type="dxa"/>
            <w:tcBorders>
              <w:top w:val="nil"/>
              <w:left w:val="single" w:sz="8" w:space="0" w:color="000000"/>
              <w:bottom w:val="single" w:sz="8" w:space="0" w:color="000000"/>
              <w:right w:val="nil"/>
            </w:tcBorders>
            <w:vAlign w:val="center"/>
            <w:hideMark/>
          </w:tcPr>
          <w:p w14:paraId="764F2D6A" w14:textId="77777777" w:rsidR="004C77F5" w:rsidRDefault="004C77F5" w:rsidP="00C01504">
            <w:pPr>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51990B45" w14:textId="77777777" w:rsidR="00CB5349" w:rsidRPr="006E6265" w:rsidRDefault="00CB5349" w:rsidP="00C01504">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775231B3"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w:t>
      </w:r>
    </w:p>
    <w:p w14:paraId="2749A5DA"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4F6C5F8E"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0B9AAFBE" w14:textId="77777777" w:rsidR="00CB5349" w:rsidRPr="006E6265" w:rsidRDefault="00CB5349" w:rsidP="00C01504">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4854C7BE" w14:textId="0E76970A" w:rsidR="00CB5349" w:rsidRPr="00210147" w:rsidRDefault="00CB5349" w:rsidP="00C0150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w:t>
      </w:r>
      <w:r w:rsidR="0039093C">
        <w:rPr>
          <w:rFonts w:ascii="Times New Roman" w:hAnsi="Times New Roman"/>
          <w:sz w:val="24"/>
          <w:szCs w:val="24"/>
        </w:rPr>
        <w:t xml:space="preserve">inxhinierike </w:t>
      </w:r>
      <w:r>
        <w:rPr>
          <w:rFonts w:ascii="Times New Roman" w:hAnsi="Times New Roman"/>
          <w:sz w:val="24"/>
          <w:szCs w:val="24"/>
        </w:rPr>
        <w:t xml:space="preserve"> </w:t>
      </w:r>
      <w:r w:rsidRPr="00210147">
        <w:rPr>
          <w:rFonts w:ascii="Times New Roman" w:hAnsi="Times New Roman"/>
          <w:sz w:val="24"/>
          <w:szCs w:val="24"/>
        </w:rPr>
        <w:t xml:space="preserve">edhe diploma e nivelit “Bachelor” duhet të jetë në </w:t>
      </w:r>
      <w:r w:rsidRPr="00210147">
        <w:rPr>
          <w:rFonts w:ascii="Times New Roman" w:hAnsi="Times New Roman"/>
          <w:sz w:val="24"/>
          <w:szCs w:val="24"/>
        </w:rPr>
        <w:lastRenderedPageBreak/>
        <w:t>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777F94F1" w14:textId="77777777" w:rsidR="00CB5349" w:rsidRPr="006E6265" w:rsidRDefault="00CB5349" w:rsidP="00C01504">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7481E858" w14:textId="77777777" w:rsidR="00CB5349" w:rsidRPr="006E6265" w:rsidRDefault="00CB5349" w:rsidP="00CB5349">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4C77F5" w14:paraId="4E7DCF83"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18F7FE"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AEE995A" w14:textId="77777777" w:rsidR="004C77F5" w:rsidRDefault="004C77F5" w:rsidP="00C01504">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4B8EA8CF" w14:textId="77777777" w:rsidR="004C77F5" w:rsidRDefault="004C77F5" w:rsidP="004C77F5">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14:paraId="3AEEED55"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B13B170" w14:textId="77777777" w:rsidR="004C77F5" w:rsidRDefault="00280303" w:rsidP="004C77F5">
      <w:pPr>
        <w:pStyle w:val="ListParagraph"/>
        <w:ind w:left="360"/>
        <w:rPr>
          <w:rFonts w:ascii="Times New Roman" w:hAnsi="Times New Roman"/>
          <w:color w:val="0000FF"/>
          <w:sz w:val="24"/>
          <w:szCs w:val="24"/>
          <w:u w:val="single"/>
        </w:rPr>
      </w:pPr>
      <w:hyperlink r:id="rId9" w:history="1">
        <w:r w:rsidR="004C77F5">
          <w:rPr>
            <w:rStyle w:val="Hyperlink"/>
            <w:sz w:val="24"/>
            <w:szCs w:val="24"/>
          </w:rPr>
          <w:t>http://dap.gov.al/vende-vakante/udhezime-Dokumente/219-udhezime-Dokumente</w:t>
        </w:r>
      </w:hyperlink>
    </w:p>
    <w:p w14:paraId="3D8B148B"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 e noterizuar;</w:t>
      </w:r>
    </w:p>
    <w:p w14:paraId="1B9FDFE8"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 e noterizuar;</w:t>
      </w:r>
    </w:p>
    <w:p w14:paraId="5F5D7EBA"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14:paraId="20D38F4C"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14:paraId="6F2D1566" w14:textId="77777777" w:rsidR="004C77F5" w:rsidRDefault="004C77F5" w:rsidP="004C77F5">
      <w:pPr>
        <w:pStyle w:val="ListParagraph"/>
        <w:numPr>
          <w:ilvl w:val="0"/>
          <w:numId w:val="3"/>
        </w:numPr>
        <w:rPr>
          <w:rFonts w:ascii="Times New Roman" w:hAnsi="Times New Roman"/>
          <w:sz w:val="24"/>
          <w:szCs w:val="24"/>
        </w:rPr>
      </w:pPr>
      <w:r>
        <w:rPr>
          <w:rFonts w:ascii="Times New Roman" w:hAnsi="Times New Roman"/>
          <w:sz w:val="24"/>
          <w:szCs w:val="24"/>
        </w:rPr>
        <w:t>Vetëdeklarim të gjëndjes gjyqësore;</w:t>
      </w:r>
    </w:p>
    <w:p w14:paraId="2F9ACC23"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0962BB6"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7C17CC84"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380DD745" w14:textId="275BA417" w:rsidR="004C77F5" w:rsidRPr="00260AF0" w:rsidRDefault="004C77F5" w:rsidP="004C77F5">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 xml:space="preserve">tucion, brenda datës </w:t>
      </w:r>
      <w:r w:rsidR="00CB5349">
        <w:rPr>
          <w:rFonts w:ascii="Times New Roman" w:hAnsi="Times New Roman"/>
          <w:b/>
          <w:i/>
          <w:sz w:val="24"/>
          <w:szCs w:val="24"/>
          <w:lang w:val="de-DE"/>
        </w:rPr>
        <w:t>12</w:t>
      </w:r>
      <w:r>
        <w:rPr>
          <w:rFonts w:ascii="Times New Roman" w:hAnsi="Times New Roman"/>
          <w:b/>
          <w:i/>
          <w:sz w:val="24"/>
          <w:szCs w:val="24"/>
          <w:lang w:val="de-DE"/>
        </w:rPr>
        <w:t>.0</w:t>
      </w:r>
      <w:r w:rsidR="00CB5349">
        <w:rPr>
          <w:rFonts w:ascii="Times New Roman" w:hAnsi="Times New Roman"/>
          <w:b/>
          <w:i/>
          <w:sz w:val="24"/>
          <w:szCs w:val="24"/>
          <w:lang w:val="de-DE"/>
        </w:rPr>
        <w:t>2</w:t>
      </w:r>
      <w:r>
        <w:rPr>
          <w:rFonts w:ascii="Times New Roman" w:hAnsi="Times New Roman"/>
          <w:b/>
          <w:i/>
          <w:sz w:val="24"/>
          <w:szCs w:val="24"/>
          <w:lang w:val="de-DE"/>
        </w:rPr>
        <w:t>.202</w:t>
      </w:r>
      <w:r w:rsidR="00CB5349">
        <w:rPr>
          <w:rFonts w:ascii="Times New Roman" w:hAnsi="Times New Roman"/>
          <w:b/>
          <w:i/>
          <w:sz w:val="24"/>
          <w:szCs w:val="24"/>
          <w:lang w:val="de-DE"/>
        </w:rPr>
        <w:t>5</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14:paraId="6CAA7765"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083A87"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04B9F2F6"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62B34816" w14:textId="3177C695"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datën </w:t>
      </w:r>
      <w:r w:rsidR="00CB5349">
        <w:rPr>
          <w:rFonts w:ascii="Times New Roman" w:hAnsi="Times New Roman"/>
          <w:b/>
          <w:i/>
          <w:sz w:val="24"/>
          <w:szCs w:val="24"/>
          <w:lang w:val="de-DE"/>
        </w:rPr>
        <w:t>13</w:t>
      </w:r>
      <w:r w:rsidRPr="003B189D">
        <w:rPr>
          <w:rFonts w:ascii="Times New Roman" w:hAnsi="Times New Roman"/>
          <w:b/>
          <w:i/>
          <w:sz w:val="24"/>
          <w:szCs w:val="24"/>
          <w:lang w:val="de-DE"/>
        </w:rPr>
        <w:t>.0</w:t>
      </w:r>
      <w:r w:rsidR="00CB5349">
        <w:rPr>
          <w:rFonts w:ascii="Times New Roman" w:hAnsi="Times New Roman"/>
          <w:b/>
          <w:i/>
          <w:sz w:val="24"/>
          <w:szCs w:val="24"/>
          <w:lang w:val="de-DE"/>
        </w:rPr>
        <w:t>2</w:t>
      </w:r>
      <w:r w:rsidRPr="003B189D">
        <w:rPr>
          <w:rFonts w:ascii="Times New Roman" w:hAnsi="Times New Roman"/>
          <w:b/>
          <w:i/>
          <w:sz w:val="24"/>
          <w:szCs w:val="24"/>
          <w:lang w:val="de-DE"/>
        </w:rPr>
        <w:t>.202</w:t>
      </w:r>
      <w:r w:rsidR="00CB5349">
        <w:rPr>
          <w:rFonts w:ascii="Times New Roman" w:hAnsi="Times New Roman"/>
          <w:b/>
          <w:i/>
          <w:sz w:val="24"/>
          <w:szCs w:val="24"/>
          <w:lang w:val="de-DE"/>
        </w:rPr>
        <w:t>5</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12E17180"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4C77F5" w:rsidRPr="002A5877" w14:paraId="7DD64959"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CBF87D" w14:textId="77777777" w:rsidR="004C77F5" w:rsidRPr="002A5877" w:rsidRDefault="004C77F5" w:rsidP="00C01504">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4508CE11" w14:textId="77777777" w:rsidR="004C77F5" w:rsidRPr="002A5877" w:rsidRDefault="004C77F5" w:rsidP="00C01504">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20C8E01B" w14:textId="77777777" w:rsidR="004C77F5" w:rsidRPr="002A5877" w:rsidRDefault="004C77F5" w:rsidP="004C77F5">
      <w:pPr>
        <w:ind w:right="-81"/>
        <w:jc w:val="both"/>
        <w:rPr>
          <w:rFonts w:ascii="Times New Roman" w:hAnsi="Times New Roman"/>
          <w:sz w:val="20"/>
          <w:szCs w:val="20"/>
        </w:rPr>
      </w:pPr>
      <w:r w:rsidRPr="002A5877">
        <w:rPr>
          <w:rFonts w:ascii="Times New Roman" w:hAnsi="Times New Roman"/>
          <w:sz w:val="20"/>
          <w:szCs w:val="20"/>
        </w:rPr>
        <w:t>Kandidatët do të vlerësohen në lidhje me:</w:t>
      </w:r>
    </w:p>
    <w:p w14:paraId="554A408D" w14:textId="2DA50B5F" w:rsidR="004C77F5" w:rsidRPr="002B3E45" w:rsidRDefault="002B3E45" w:rsidP="002B3E45">
      <w:pPr>
        <w:ind w:right="-81"/>
        <w:jc w:val="both"/>
        <w:rPr>
          <w:rFonts w:ascii="Times New Roman" w:hAnsi="Times New Roman"/>
          <w:sz w:val="24"/>
          <w:szCs w:val="24"/>
        </w:rPr>
      </w:pPr>
      <w:r>
        <w:rPr>
          <w:rFonts w:ascii="Times New Roman" w:hAnsi="Times New Roman"/>
          <w:sz w:val="24"/>
          <w:szCs w:val="24"/>
        </w:rPr>
        <w:t xml:space="preserve">1. </w:t>
      </w:r>
      <w:r w:rsidR="004C77F5" w:rsidRPr="002B3E45">
        <w:rPr>
          <w:rFonts w:ascii="Times New Roman" w:hAnsi="Times New Roman"/>
          <w:sz w:val="24"/>
          <w:szCs w:val="24"/>
        </w:rPr>
        <w:t xml:space="preserve">Njohuritë mbi Ligjin Nr. 152/2013,“Për nëpunësin civil”, i ndryshuar, dhe aktet nënligjore dalë në zbatim të tij. </w:t>
      </w:r>
    </w:p>
    <w:p w14:paraId="5DC4258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2. </w:t>
      </w:r>
      <w:r w:rsidR="004C77F5" w:rsidRPr="008D0256">
        <w:rPr>
          <w:rFonts w:ascii="Times New Roman" w:hAnsi="Times New Roman"/>
          <w:sz w:val="24"/>
          <w:szCs w:val="24"/>
        </w:rPr>
        <w:t xml:space="preserve">Njohuritë mbi Ligjin Nr. 9131, datë 08.09.2003,“Për rregullat e etikës në administratën publike”. </w:t>
      </w:r>
    </w:p>
    <w:p w14:paraId="15B78B80"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lastRenderedPageBreak/>
        <w:t xml:space="preserve">3. </w:t>
      </w:r>
      <w:r w:rsidR="004C77F5" w:rsidRPr="008D0256">
        <w:rPr>
          <w:rFonts w:ascii="Times New Roman" w:hAnsi="Times New Roman"/>
          <w:sz w:val="24"/>
          <w:szCs w:val="24"/>
        </w:rPr>
        <w:t xml:space="preserve">Njohuritë mbi Ligjin Nr.139/2015 “Për vetëqeverisjen vendore” </w:t>
      </w:r>
    </w:p>
    <w:p w14:paraId="476B0F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4. </w:t>
      </w:r>
      <w:r w:rsidR="004C77F5" w:rsidRPr="008D0256">
        <w:rPr>
          <w:rFonts w:ascii="Times New Roman" w:hAnsi="Times New Roman"/>
          <w:sz w:val="24"/>
          <w:szCs w:val="24"/>
        </w:rPr>
        <w:t>Njohuritë mbi Ligjin Nr.44/2015 “Kodi i Procedurave Administrative në Republikën e Shqipërisë”, i ndryshuar.</w:t>
      </w:r>
    </w:p>
    <w:p w14:paraId="3073D2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5. </w:t>
      </w:r>
      <w:r w:rsidRPr="008D0256">
        <w:rPr>
          <w:rFonts w:ascii="Times New Roman" w:hAnsi="Times New Roman"/>
          <w:sz w:val="24"/>
          <w:szCs w:val="24"/>
        </w:rPr>
        <w:t xml:space="preserve">Ligji nr. 8402/date 10.09.1998, “Për kontrollin dhe disiplinimin e punimeve të ndërtimit”, i ndryshuar; </w:t>
      </w:r>
    </w:p>
    <w:p w14:paraId="68D26013"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VKM nr. 408, datë 13.05.2015 “Për miratimin e rregullores së zhvillimit të territorit”, i ndryshuar.</w:t>
      </w:r>
    </w:p>
    <w:p w14:paraId="7903C020" w14:textId="1F258559" w:rsidR="004C77F5" w:rsidRPr="008D0256" w:rsidRDefault="008D0256" w:rsidP="008D0256">
      <w:pPr>
        <w:ind w:right="-81"/>
        <w:jc w:val="both"/>
        <w:rPr>
          <w:rFonts w:ascii="Times New Roman" w:hAnsi="Times New Roman"/>
          <w:sz w:val="24"/>
          <w:szCs w:val="24"/>
        </w:rPr>
      </w:pPr>
      <w:r>
        <w:rPr>
          <w:rFonts w:ascii="Times New Roman" w:hAnsi="Times New Roman"/>
          <w:sz w:val="24"/>
          <w:szCs w:val="24"/>
        </w:rPr>
        <w:t xml:space="preserve">7. </w:t>
      </w:r>
      <w:r w:rsidR="004C77F5" w:rsidRPr="008D0256">
        <w:rPr>
          <w:rFonts w:ascii="Times New Roman" w:hAnsi="Times New Roman"/>
          <w:sz w:val="24"/>
          <w:szCs w:val="24"/>
        </w:rPr>
        <w:t xml:space="preserve"> Njohuritë mbi Ligjin Nr. 119/2014 “PËR TË DREJTËN E INFORMIMIT”.ETJ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14:paraId="3D61EEFE"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EE920C"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1E65AB1B"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711A6B59" w14:textId="77777777" w:rsidR="004C77F5" w:rsidRDefault="004C77F5" w:rsidP="004C77F5">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1D9536CF"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0064783F" w14:textId="77777777" w:rsidR="004C77F5" w:rsidRDefault="004C77F5" w:rsidP="004C77F5">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2965C29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FE6A2BA" w14:textId="77777777" w:rsidR="004C77F5" w:rsidRDefault="004C77F5" w:rsidP="004C77F5">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14:paraId="0DFD7E3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0DF796A" w14:textId="77777777" w:rsidR="004C77F5" w:rsidRDefault="004C77F5" w:rsidP="004C77F5">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2841C042" w14:textId="77777777" w:rsidR="004C77F5" w:rsidRPr="002A5877" w:rsidRDefault="004C77F5" w:rsidP="004C77F5">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10" w:history="1">
        <w:r>
          <w:rPr>
            <w:rStyle w:val="Hyperlink"/>
            <w:sz w:val="24"/>
            <w:szCs w:val="24"/>
            <w:lang w:val="de-DE"/>
          </w:rPr>
          <w:t>www.dap.gov.al</w:t>
        </w:r>
      </w:hyperlink>
      <w:r>
        <w:rPr>
          <w:rFonts w:ascii="Times New Roman" w:hAnsi="Times New Roman"/>
          <w:sz w:val="24"/>
          <w:szCs w:val="24"/>
          <w:lang w:val="de-DE"/>
        </w:rPr>
        <w:t>.</w:t>
      </w:r>
      <w:hyperlink r:id="rId11"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14:paraId="5AB092B0"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797B44" w14:textId="77777777" w:rsidR="004C77F5" w:rsidRPr="00260AF0" w:rsidRDefault="004C77F5" w:rsidP="00C01504">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387AD0F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42F851CA" w14:textId="77777777" w:rsidR="004C77F5" w:rsidRPr="00232454" w:rsidRDefault="004C77F5" w:rsidP="004C77F5">
      <w:pPr>
        <w:jc w:val="both"/>
      </w:pPr>
      <w:r>
        <w:rPr>
          <w:rFonts w:ascii="Times New Roman" w:hAnsi="Times New Roman"/>
          <w:sz w:val="24"/>
          <w:szCs w:val="24"/>
        </w:rPr>
        <w:t>Në përfundim të vlerësimit të kandidatëve, Bashkia Kamez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4C77F5" w14:paraId="33BD9C68" w14:textId="77777777" w:rsidTr="00C01504">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B6682C8" w14:textId="77777777" w:rsidR="004C77F5" w:rsidRDefault="004C77F5" w:rsidP="00C01504">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36B408AD" w14:textId="77777777" w:rsidR="004C77F5" w:rsidRDefault="004C77F5" w:rsidP="00C01504">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0C26072B" w14:textId="77777777" w:rsidR="004C77F5" w:rsidRDefault="004C77F5" w:rsidP="004C77F5">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4C77F5" w14:paraId="0C2B765B" w14:textId="77777777" w:rsidTr="00C01504">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9EDB7BE" w14:textId="77777777" w:rsidR="004C77F5" w:rsidRDefault="004C77F5" w:rsidP="00C01504">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lastRenderedPageBreak/>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FAEB391" w14:textId="77777777" w:rsidR="004C77F5" w:rsidRDefault="004C77F5" w:rsidP="00C01504">
            <w:pPr>
              <w:spacing w:after="0" w:line="240" w:lineRule="auto"/>
              <w:jc w:val="both"/>
              <w:rPr>
                <w:rFonts w:ascii="Times New Roman" w:hAnsi="Times New Roman"/>
                <w:i/>
                <w:sz w:val="24"/>
                <w:szCs w:val="24"/>
                <w:lang w:val="sq-AL" w:eastAsia="sq-AL"/>
              </w:rPr>
            </w:pPr>
          </w:p>
        </w:tc>
      </w:tr>
    </w:tbl>
    <w:p w14:paraId="7A6828C4" w14:textId="77777777" w:rsidR="004C77F5" w:rsidRDefault="004C77F5" w:rsidP="004C77F5">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61FA50"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F0F1C0"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1E7700A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07CCA682" w14:textId="77777777" w:rsidR="004C77F5" w:rsidRDefault="004C77F5" w:rsidP="004C77F5">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511C7BBA" w14:textId="77777777" w:rsidR="004C77F5" w:rsidRDefault="004C77F5" w:rsidP="004C77F5">
      <w:pPr>
        <w:pStyle w:val="ListParagraph"/>
        <w:numPr>
          <w:ilvl w:val="0"/>
          <w:numId w:val="5"/>
        </w:numPr>
        <w:jc w:val="both"/>
        <w:rPr>
          <w:rFonts w:ascii="Times New Roman" w:hAnsi="Times New Roman"/>
          <w:sz w:val="24"/>
          <w:szCs w:val="24"/>
        </w:rPr>
      </w:pPr>
      <w:r>
        <w:rPr>
          <w:rFonts w:ascii="Times New Roman" w:hAnsi="Times New Roman"/>
          <w:sz w:val="24"/>
          <w:szCs w:val="24"/>
        </w:rPr>
        <w:t>Të jetë nëpunës civil i konfirmuar;</w:t>
      </w:r>
    </w:p>
    <w:p w14:paraId="4CC378BE" w14:textId="77777777" w:rsidR="004C77F5" w:rsidRDefault="004C77F5" w:rsidP="004C77F5">
      <w:pPr>
        <w:pStyle w:val="ListParagraph"/>
        <w:numPr>
          <w:ilvl w:val="0"/>
          <w:numId w:val="5"/>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01FBF9A1" w14:textId="77777777" w:rsidR="004C77F5" w:rsidRDefault="004C77F5" w:rsidP="004C77F5">
      <w:pPr>
        <w:pStyle w:val="ListParagraph"/>
        <w:numPr>
          <w:ilvl w:val="0"/>
          <w:numId w:val="5"/>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71B922BC" w14:textId="06097DA9" w:rsidR="00246260" w:rsidRPr="00210147" w:rsidRDefault="00246260" w:rsidP="00246260">
      <w:pPr>
        <w:pStyle w:val="ListParagraph"/>
        <w:numPr>
          <w:ilvl w:val="0"/>
          <w:numId w:val="5"/>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w:t>
      </w:r>
      <w:r w:rsidR="0068314F">
        <w:rPr>
          <w:rFonts w:ascii="Times New Roman" w:hAnsi="Times New Roman"/>
          <w:sz w:val="24"/>
          <w:szCs w:val="24"/>
        </w:rPr>
        <w:t xml:space="preserve">inxhinierike </w:t>
      </w:r>
      <w:r>
        <w:rPr>
          <w:rFonts w:ascii="Times New Roman" w:hAnsi="Times New Roman"/>
          <w:sz w:val="24"/>
          <w:szCs w:val="24"/>
        </w:rPr>
        <w:t xml:space="preserv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491799DB" w14:textId="77777777" w:rsidR="004C77F5" w:rsidRPr="002A5877" w:rsidRDefault="004C77F5" w:rsidP="004C77F5">
      <w:pPr>
        <w:jc w:val="both"/>
        <w:rPr>
          <w:rFonts w:ascii="Times New Roman" w:hAnsi="Times New Roman"/>
        </w:rPr>
      </w:pPr>
      <w:r w:rsidRPr="002A5877">
        <w:rPr>
          <w:rFonts w:ascii="Times New Roman" w:hAnsi="Times New Roman"/>
          <w:b/>
        </w:rPr>
        <w:t>Kandidatët duhet të plotësojnë kriteret e veçanta si vijon:</w:t>
      </w:r>
      <w:r w:rsidRPr="002A5877">
        <w:rPr>
          <w:rFonts w:ascii="Times New Roman" w:hAnsi="Times New Roman"/>
        </w:rPr>
        <w:t xml:space="preserve"> </w:t>
      </w:r>
    </w:p>
    <w:p w14:paraId="4250C5A6" w14:textId="3A899BB5" w:rsidR="00246260" w:rsidRPr="00210147" w:rsidRDefault="00246260" w:rsidP="00246260">
      <w:pPr>
        <w:pStyle w:val="ListParagraph"/>
        <w:numPr>
          <w:ilvl w:val="0"/>
          <w:numId w:val="9"/>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w:t>
      </w:r>
      <w:r>
        <w:rPr>
          <w:rFonts w:ascii="Times New Roman" w:hAnsi="Times New Roman"/>
          <w:sz w:val="24"/>
          <w:szCs w:val="24"/>
        </w:rPr>
        <w:t>Inxhinerike</w:t>
      </w:r>
      <w:r>
        <w:rPr>
          <w:rFonts w:ascii="Times New Roman" w:hAnsi="Times New Roman"/>
          <w:sz w:val="24"/>
          <w:szCs w:val="24"/>
        </w:rPr>
        <w:t xml:space="preserv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39D62C1D" w14:textId="77777777" w:rsidR="004C77F5" w:rsidRPr="002A5877" w:rsidRDefault="004C77F5" w:rsidP="004C77F5">
      <w:pPr>
        <w:pStyle w:val="ListParagraph"/>
        <w:numPr>
          <w:ilvl w:val="0"/>
          <w:numId w:val="9"/>
        </w:numPr>
        <w:jc w:val="both"/>
        <w:rPr>
          <w:rFonts w:ascii="Times New Roman" w:hAnsi="Times New Roman"/>
          <w:color w:val="000000"/>
          <w:lang w:val="de-DE"/>
        </w:rPr>
      </w:pPr>
      <w:r w:rsidRPr="002A5877">
        <w:rPr>
          <w:rFonts w:ascii="Times New Roman" w:hAnsi="Times New Roman"/>
        </w:rPr>
        <w:t>Të kenë eksperiencë pune jo më pak se 2 vite ne profesion;</w:t>
      </w:r>
    </w:p>
    <w:p w14:paraId="6867289A" w14:textId="77777777" w:rsidR="004C77F5" w:rsidRPr="002A5877" w:rsidRDefault="004C77F5" w:rsidP="004C77F5">
      <w:pPr>
        <w:pStyle w:val="ListParagraph"/>
        <w:numPr>
          <w:ilvl w:val="0"/>
          <w:numId w:val="9"/>
        </w:numPr>
        <w:jc w:val="both"/>
        <w:rPr>
          <w:rFonts w:ascii="Times New Roman" w:hAnsi="Times New Roman"/>
          <w:color w:val="000000"/>
          <w:lang w:val="de-DE"/>
        </w:rPr>
      </w:pPr>
      <w:r w:rsidRPr="002A5877">
        <w:rPr>
          <w:rFonts w:ascii="Times New Roman" w:hAnsi="Times New Roman"/>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rsidRPr="002A5877" w14:paraId="379803DD"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8D9481"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4A86FCAB" w14:textId="77777777" w:rsidR="004C77F5" w:rsidRPr="002A5877" w:rsidRDefault="004C77F5" w:rsidP="00C01504">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5DD903A9" w14:textId="77777777" w:rsidR="004C77F5" w:rsidRPr="002A5877" w:rsidRDefault="004C77F5" w:rsidP="004C77F5">
      <w:pPr>
        <w:jc w:val="both"/>
        <w:rPr>
          <w:rFonts w:ascii="Times New Roman" w:hAnsi="Times New Roman"/>
        </w:rPr>
      </w:pPr>
      <w:r w:rsidRPr="002A5877">
        <w:rPr>
          <w:rFonts w:ascii="Times New Roman" w:hAnsi="Times New Roman"/>
        </w:rPr>
        <w:t xml:space="preserve">Kandidatët që aplikojnë duhet të dorëzojnë Dokumentet si më poshtë: </w:t>
      </w:r>
    </w:p>
    <w:p w14:paraId="696E4415"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Jetëshkrim i plotësuar në përputhje me dokumentin tip që e gjeni në linkun:</w:t>
      </w:r>
    </w:p>
    <w:p w14:paraId="4636C3BA" w14:textId="77777777" w:rsidR="004C77F5" w:rsidRPr="002A5877" w:rsidRDefault="00280303" w:rsidP="004C77F5">
      <w:pPr>
        <w:pStyle w:val="ListParagraph"/>
        <w:ind w:left="360"/>
        <w:rPr>
          <w:rFonts w:ascii="Times New Roman" w:hAnsi="Times New Roman"/>
          <w:color w:val="0000FF"/>
          <w:u w:val="single"/>
        </w:rPr>
      </w:pPr>
      <w:hyperlink r:id="rId12" w:history="1">
        <w:r w:rsidR="004C77F5" w:rsidRPr="002A5877">
          <w:rPr>
            <w:rStyle w:val="Hyperlink"/>
          </w:rPr>
          <w:t>http://dap.gov.al/vende-vakante/udhezime-Dokumente/219-udhezime-Dokumente</w:t>
        </w:r>
      </w:hyperlink>
    </w:p>
    <w:p w14:paraId="3DFF9834"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Fotokopje të diplomës (përfshirë edhe diplomën bachelor);</w:t>
      </w:r>
    </w:p>
    <w:p w14:paraId="117ED05F"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Fotokopje të librezës së punës (të gjitha faqet që vërtetojnë eksperiencën në punë);</w:t>
      </w:r>
    </w:p>
    <w:p w14:paraId="490C78F2"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Fotokopje të letërnjoftimit (ID);</w:t>
      </w:r>
    </w:p>
    <w:p w14:paraId="7E88AABC"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Vërtetim të gjëndjes shëndetësore;</w:t>
      </w:r>
    </w:p>
    <w:p w14:paraId="5C0AF1CB" w14:textId="77777777" w:rsidR="004C77F5" w:rsidRPr="002A5877" w:rsidRDefault="004C77F5" w:rsidP="004C77F5">
      <w:pPr>
        <w:pStyle w:val="ListParagraph"/>
        <w:numPr>
          <w:ilvl w:val="0"/>
          <w:numId w:val="6"/>
        </w:numPr>
        <w:rPr>
          <w:rFonts w:ascii="Times New Roman" w:hAnsi="Times New Roman"/>
        </w:rPr>
      </w:pPr>
      <w:r w:rsidRPr="002A5877">
        <w:rPr>
          <w:rFonts w:ascii="Times New Roman" w:hAnsi="Times New Roman"/>
        </w:rPr>
        <w:t>Vetëdeklarim të gjëndjes gjyqësore;</w:t>
      </w:r>
    </w:p>
    <w:p w14:paraId="2AEAF08F"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Vlerësimin e fundit nga eprori direkt;</w:t>
      </w:r>
    </w:p>
    <w:p w14:paraId="121B6270"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Vërtetim nga Institucioni që nuk ka masë displinore në fuqi;</w:t>
      </w:r>
    </w:p>
    <w:p w14:paraId="3F9C16EA"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lastRenderedPageBreak/>
        <w:t xml:space="preserve">Çdo dokumentacion tjetër që vërteton trajnimet, kualifikimet, arsimim shtesë, vlerësimet pozitive apo të tjera të </w:t>
      </w:r>
      <w:r>
        <w:rPr>
          <w:rFonts w:ascii="Times New Roman" w:hAnsi="Times New Roman"/>
          <w:lang w:val="de-DE"/>
        </w:rPr>
        <w:t>përmendura në jetëshkrimin tuaj;</w:t>
      </w:r>
    </w:p>
    <w:p w14:paraId="6227D9A2" w14:textId="655B5A74" w:rsidR="004C77F5" w:rsidRPr="002A5877" w:rsidRDefault="004C77F5" w:rsidP="004C77F5">
      <w:pPr>
        <w:jc w:val="both"/>
        <w:rPr>
          <w:rFonts w:ascii="Times New Roman" w:hAnsi="Times New Roman"/>
          <w:b/>
          <w:i/>
          <w:lang w:val="de-DE"/>
        </w:rPr>
      </w:pPr>
      <w:r w:rsidRPr="002A5877">
        <w:rPr>
          <w:rFonts w:ascii="Times New Roman" w:hAnsi="Times New Roman"/>
          <w:b/>
          <w:i/>
          <w:lang w:val="de-DE"/>
        </w:rPr>
        <w:t>Dokumentet duhet të dorëzohen me postë apo drejtpërsëdrejti në institucion, brenda datës</w:t>
      </w:r>
      <w:r>
        <w:rPr>
          <w:rFonts w:ascii="Times New Roman" w:hAnsi="Times New Roman"/>
          <w:b/>
          <w:i/>
          <w:lang w:val="de-DE"/>
        </w:rPr>
        <w:t xml:space="preserve"> </w:t>
      </w:r>
      <w:r w:rsidR="001A7A86">
        <w:rPr>
          <w:rFonts w:ascii="Times New Roman" w:hAnsi="Times New Roman"/>
          <w:b/>
          <w:i/>
          <w:lang w:val="de-DE"/>
        </w:rPr>
        <w:t>18</w:t>
      </w:r>
      <w:r>
        <w:rPr>
          <w:rFonts w:ascii="Times New Roman" w:hAnsi="Times New Roman"/>
          <w:b/>
          <w:i/>
          <w:lang w:val="de-DE"/>
        </w:rPr>
        <w:t>.0</w:t>
      </w:r>
      <w:r w:rsidR="001A7A86">
        <w:rPr>
          <w:rFonts w:ascii="Times New Roman" w:hAnsi="Times New Roman"/>
          <w:b/>
          <w:i/>
          <w:lang w:val="de-DE"/>
        </w:rPr>
        <w:t>2</w:t>
      </w:r>
      <w:r>
        <w:rPr>
          <w:rFonts w:ascii="Times New Roman" w:hAnsi="Times New Roman"/>
          <w:b/>
          <w:i/>
          <w:lang w:val="de-DE"/>
        </w:rPr>
        <w:t>.202</w:t>
      </w:r>
      <w:r w:rsidR="001A7A86">
        <w:rPr>
          <w:rFonts w:ascii="Times New Roman" w:hAnsi="Times New Roman"/>
          <w:b/>
          <w:i/>
          <w:lang w:val="de-DE"/>
        </w:rPr>
        <w:t>5</w:t>
      </w:r>
      <w:r w:rsidRPr="002A5877">
        <w:rPr>
          <w:rFonts w:ascii="Times New Roman" w:hAnsi="Times New Roman"/>
          <w:b/>
          <w:i/>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rsidRPr="002A5877" w14:paraId="6835B6AD"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D518C2"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63239C72" w14:textId="77777777" w:rsidR="004C77F5" w:rsidRPr="002A5877" w:rsidRDefault="004C77F5" w:rsidP="00C01504">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6FADEEF3" w14:textId="33FCB7AB" w:rsidR="004C77F5" w:rsidRPr="002A5877" w:rsidRDefault="004C77F5" w:rsidP="004C77F5">
      <w:pPr>
        <w:jc w:val="both"/>
        <w:rPr>
          <w:rFonts w:ascii="Times New Roman" w:hAnsi="Times New Roman"/>
          <w:lang w:val="de-DE"/>
        </w:rPr>
      </w:pPr>
      <w:r w:rsidRPr="002A5877">
        <w:rPr>
          <w:rFonts w:ascii="Times New Roman" w:hAnsi="Times New Roman"/>
          <w:lang w:val="de-DE"/>
        </w:rPr>
        <w:t xml:space="preserve">Në datën </w:t>
      </w:r>
      <w:r w:rsidR="001A7A86">
        <w:rPr>
          <w:rFonts w:ascii="Times New Roman" w:hAnsi="Times New Roman"/>
          <w:color w:val="FF0000"/>
          <w:lang w:val="de-DE"/>
        </w:rPr>
        <w:t>19</w:t>
      </w:r>
      <w:r>
        <w:rPr>
          <w:rFonts w:ascii="Times New Roman" w:hAnsi="Times New Roman"/>
          <w:color w:val="FF0000"/>
          <w:lang w:val="de-DE"/>
        </w:rPr>
        <w:t>.0</w:t>
      </w:r>
      <w:r w:rsidR="001A7A86">
        <w:rPr>
          <w:rFonts w:ascii="Times New Roman" w:hAnsi="Times New Roman"/>
          <w:color w:val="FF0000"/>
          <w:lang w:val="de-DE"/>
        </w:rPr>
        <w:t>2</w:t>
      </w:r>
      <w:r>
        <w:rPr>
          <w:rFonts w:ascii="Times New Roman" w:hAnsi="Times New Roman"/>
          <w:color w:val="FF0000"/>
          <w:lang w:val="de-DE"/>
        </w:rPr>
        <w:t>.202</w:t>
      </w:r>
      <w:r w:rsidR="001A7A86">
        <w:rPr>
          <w:rFonts w:ascii="Times New Roman" w:hAnsi="Times New Roman"/>
          <w:color w:val="FF0000"/>
          <w:lang w:val="de-DE"/>
        </w:rPr>
        <w:t>5</w:t>
      </w:r>
      <w:r w:rsidRPr="002A5877">
        <w:rPr>
          <w:rFonts w:ascii="Times New Roman" w:hAnsi="Times New Roman"/>
          <w:i/>
          <w:lang w:val="de-DE"/>
        </w:rPr>
        <w:t>,</w:t>
      </w:r>
      <w:r w:rsidRPr="002A5877">
        <w:rPr>
          <w:rFonts w:ascii="Times New Roman" w:hAnsi="Times New Roman"/>
          <w:lang w:val="de-DE"/>
        </w:rPr>
        <w:t xml:space="preserve">njësia e menaxhimit të burimeve njerëzore të </w:t>
      </w:r>
      <w:r w:rsidRPr="002A5877">
        <w:rPr>
          <w:rFonts w:ascii="Times New Roman" w:hAnsi="Times New Roman"/>
          <w:color w:val="FF0000"/>
          <w:lang w:val="de-DE"/>
        </w:rPr>
        <w:t xml:space="preserve">Bashkia Kamez </w:t>
      </w:r>
      <w:r w:rsidRPr="002A5877">
        <w:rPr>
          <w:rFonts w:ascii="Times New Roman" w:hAnsi="Times New Roman"/>
          <w:lang w:val="de-DE"/>
        </w:rPr>
        <w:t xml:space="preserve">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7EB4D3E3" w14:textId="77777777" w:rsidR="004C77F5" w:rsidRPr="001952F4" w:rsidRDefault="004C77F5" w:rsidP="004C77F5">
      <w:pPr>
        <w:jc w:val="both"/>
        <w:rPr>
          <w:rFonts w:ascii="Times New Roman" w:hAnsi="Times New Roman"/>
          <w:sz w:val="24"/>
          <w:szCs w:val="24"/>
          <w:lang w:val="de-DE"/>
        </w:rPr>
      </w:pPr>
      <w:r w:rsidRPr="002A5877">
        <w:rPr>
          <w:rFonts w:ascii="Times New Roman" w:hAnsi="Times New Roman"/>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2A5877">
        <w:rPr>
          <w:rFonts w:ascii="Times New Roman" w:hAnsi="Times New Roman"/>
          <w:u w:val="single"/>
          <w:lang w:val="de-DE"/>
        </w:rPr>
        <w:t>nëpërmjet adresës</w:t>
      </w:r>
      <w:r w:rsidRPr="001952F4">
        <w:rPr>
          <w:rFonts w:ascii="Times New Roman" w:hAnsi="Times New Roman"/>
          <w:sz w:val="24"/>
          <w:szCs w:val="24"/>
          <w:u w:val="single"/>
          <w:lang w:val="de-DE"/>
        </w:rPr>
        <w:t xml:space="preserve">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rsidRPr="001952F4" w14:paraId="2CAB5DC7"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31B627" w14:textId="77777777" w:rsidR="004C77F5" w:rsidRPr="001952F4" w:rsidRDefault="004C77F5" w:rsidP="00C01504">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6025FEC3" w14:textId="77777777" w:rsidR="004C77F5" w:rsidRPr="001952F4" w:rsidRDefault="004C77F5" w:rsidP="00C01504">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45395417" w14:textId="77777777" w:rsidR="004C77F5" w:rsidRPr="001952F4" w:rsidRDefault="004C77F5" w:rsidP="004C77F5">
      <w:pPr>
        <w:ind w:right="-81"/>
        <w:jc w:val="both"/>
        <w:rPr>
          <w:rFonts w:ascii="Times New Roman" w:hAnsi="Times New Roman"/>
          <w:b/>
          <w:sz w:val="24"/>
          <w:szCs w:val="24"/>
        </w:rPr>
      </w:pPr>
      <w:r w:rsidRPr="001952F4">
        <w:rPr>
          <w:rFonts w:ascii="Times New Roman" w:hAnsi="Times New Roman"/>
          <w:b/>
          <w:sz w:val="24"/>
          <w:szCs w:val="24"/>
        </w:rPr>
        <w:t>Kandidatët do të vlerësohen në lidhje me:</w:t>
      </w:r>
    </w:p>
    <w:p w14:paraId="13653BDF" w14:textId="77777777" w:rsidR="00E14B14" w:rsidRPr="002B3E45" w:rsidRDefault="00E14B14" w:rsidP="00E14B14">
      <w:pPr>
        <w:ind w:right="-81"/>
        <w:jc w:val="both"/>
        <w:rPr>
          <w:rFonts w:ascii="Times New Roman" w:hAnsi="Times New Roman"/>
          <w:sz w:val="24"/>
          <w:szCs w:val="24"/>
        </w:rPr>
      </w:pPr>
      <w:r>
        <w:rPr>
          <w:rFonts w:ascii="Times New Roman" w:hAnsi="Times New Roman"/>
          <w:sz w:val="24"/>
          <w:szCs w:val="24"/>
        </w:rPr>
        <w:t xml:space="preserve">1. </w:t>
      </w:r>
      <w:r w:rsidRPr="002B3E45">
        <w:rPr>
          <w:rFonts w:ascii="Times New Roman" w:hAnsi="Times New Roman"/>
          <w:sz w:val="24"/>
          <w:szCs w:val="24"/>
        </w:rPr>
        <w:t xml:space="preserve">Njohuritë mbi Ligjin Nr. 152/2013,“Për nëpunësin civil”, i ndryshuar, dhe aktet nënligjore dalë në zbatim të tij. </w:t>
      </w:r>
    </w:p>
    <w:p w14:paraId="2DB68F23"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2. </w:t>
      </w:r>
      <w:r w:rsidRPr="008D0256">
        <w:rPr>
          <w:rFonts w:ascii="Times New Roman" w:hAnsi="Times New Roman"/>
          <w:sz w:val="24"/>
          <w:szCs w:val="24"/>
        </w:rPr>
        <w:t xml:space="preserve">Njohuritë mbi Ligjin Nr. 9131, datë 08.09.2003,“Për rregullat e etikës në administratën publike”. </w:t>
      </w:r>
    </w:p>
    <w:p w14:paraId="4F9E033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3. </w:t>
      </w:r>
      <w:r w:rsidRPr="008D0256">
        <w:rPr>
          <w:rFonts w:ascii="Times New Roman" w:hAnsi="Times New Roman"/>
          <w:sz w:val="24"/>
          <w:szCs w:val="24"/>
        </w:rPr>
        <w:t xml:space="preserve">Njohuritë mbi Ligjin Nr.139/2015 “Për vetëqeverisjen vendore” </w:t>
      </w:r>
    </w:p>
    <w:p w14:paraId="7BEF069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4. </w:t>
      </w:r>
      <w:r w:rsidRPr="008D0256">
        <w:rPr>
          <w:rFonts w:ascii="Times New Roman" w:hAnsi="Times New Roman"/>
          <w:sz w:val="24"/>
          <w:szCs w:val="24"/>
        </w:rPr>
        <w:t>Njohuritë mbi Ligjin Nr.44/2015 “Kodi i Procedurave Administrative në Republikën e Shqipërisë”, i ndryshuar.</w:t>
      </w:r>
    </w:p>
    <w:p w14:paraId="1BDD8B81"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5. </w:t>
      </w:r>
      <w:r w:rsidRPr="008D0256">
        <w:rPr>
          <w:rFonts w:ascii="Times New Roman" w:hAnsi="Times New Roman"/>
          <w:sz w:val="24"/>
          <w:szCs w:val="24"/>
        </w:rPr>
        <w:t xml:space="preserve">Ligji nr. 8402/date 10.09.1998, “Për kontrollin dhe disiplinimin e punimeve të ndërtimit”, i ndryshuar; </w:t>
      </w:r>
    </w:p>
    <w:p w14:paraId="1D3D9F05"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VKM nr. 408, datë 13.05.2015 “Për miratimin e rregullores së zhvillimit të territorit”, i ndryshuar.</w:t>
      </w:r>
    </w:p>
    <w:p w14:paraId="600A3D69" w14:textId="77777777" w:rsidR="00E14B14" w:rsidRPr="008D0256" w:rsidRDefault="00E14B14" w:rsidP="00E14B14">
      <w:pPr>
        <w:ind w:right="-81"/>
        <w:jc w:val="both"/>
        <w:rPr>
          <w:rFonts w:ascii="Times New Roman" w:hAnsi="Times New Roman"/>
          <w:sz w:val="24"/>
          <w:szCs w:val="24"/>
        </w:rPr>
      </w:pPr>
      <w:r>
        <w:rPr>
          <w:rFonts w:ascii="Times New Roman" w:hAnsi="Times New Roman"/>
          <w:sz w:val="24"/>
          <w:szCs w:val="24"/>
        </w:rPr>
        <w:t xml:space="preserve">7. </w:t>
      </w:r>
      <w:r w:rsidRPr="008D0256">
        <w:rPr>
          <w:rFonts w:ascii="Times New Roman" w:hAnsi="Times New Roman"/>
          <w:sz w:val="24"/>
          <w:szCs w:val="24"/>
        </w:rPr>
        <w:t xml:space="preserve"> Njohuritë mbi Ligjin Nr. 119/2014 “PËR TË DREJTËN E INFORMIMIT”.ETJ</w:t>
      </w:r>
    </w:p>
    <w:p w14:paraId="09861474" w14:textId="77777777" w:rsidR="004C77F5" w:rsidRPr="001952F4" w:rsidRDefault="004C77F5" w:rsidP="004C77F5">
      <w:pPr>
        <w:jc w:val="both"/>
        <w:rPr>
          <w:rFonts w:ascii="Times New Roman" w:hAnsi="Times New Roman"/>
          <w:b/>
          <w:sz w:val="24"/>
          <w:szCs w:val="24"/>
        </w:rPr>
      </w:pPr>
      <w:r w:rsidRPr="001952F4">
        <w:rPr>
          <w:rFonts w:ascii="Times New Roman" w:hAnsi="Times New Roman"/>
          <w:b/>
          <w:sz w:val="24"/>
          <w:szCs w:val="24"/>
        </w:rPr>
        <w:t>Kandidatët gjatë intervistës së strukturuar me gojë do të vlerësohen në lidhje me:</w:t>
      </w:r>
    </w:p>
    <w:p w14:paraId="77CB641A" w14:textId="77777777" w:rsidR="004C77F5" w:rsidRPr="001952F4" w:rsidRDefault="004C77F5" w:rsidP="004C77F5">
      <w:pPr>
        <w:pStyle w:val="ListParagraph"/>
        <w:numPr>
          <w:ilvl w:val="0"/>
          <w:numId w:val="7"/>
        </w:numPr>
        <w:jc w:val="both"/>
        <w:rPr>
          <w:rFonts w:ascii="Times New Roman" w:hAnsi="Times New Roman"/>
          <w:sz w:val="24"/>
          <w:szCs w:val="24"/>
        </w:rPr>
      </w:pPr>
      <w:r w:rsidRPr="001952F4">
        <w:rPr>
          <w:rFonts w:ascii="Times New Roman" w:hAnsi="Times New Roman"/>
          <w:sz w:val="24"/>
          <w:szCs w:val="24"/>
        </w:rPr>
        <w:t>Njohuritë, aftësitë, kompetencën në lidhje me përshkrimin e pozicionit të punës;</w:t>
      </w:r>
    </w:p>
    <w:p w14:paraId="50CC41F7" w14:textId="77777777" w:rsidR="004C77F5" w:rsidRPr="001952F4" w:rsidRDefault="004C77F5" w:rsidP="004C77F5">
      <w:pPr>
        <w:pStyle w:val="ListParagraph"/>
        <w:numPr>
          <w:ilvl w:val="0"/>
          <w:numId w:val="7"/>
        </w:numPr>
        <w:jc w:val="both"/>
        <w:rPr>
          <w:rFonts w:ascii="Times New Roman" w:hAnsi="Times New Roman"/>
          <w:sz w:val="24"/>
          <w:szCs w:val="24"/>
        </w:rPr>
      </w:pPr>
      <w:r w:rsidRPr="001952F4">
        <w:rPr>
          <w:rFonts w:ascii="Times New Roman" w:hAnsi="Times New Roman"/>
          <w:sz w:val="24"/>
          <w:szCs w:val="24"/>
        </w:rPr>
        <w:t>Eksperiencën e tyre të mëparshme;</w:t>
      </w:r>
    </w:p>
    <w:p w14:paraId="470B78C5" w14:textId="77777777" w:rsidR="004C77F5" w:rsidRPr="001952F4" w:rsidRDefault="004C77F5" w:rsidP="004C77F5">
      <w:pPr>
        <w:pStyle w:val="ListParagraph"/>
        <w:numPr>
          <w:ilvl w:val="0"/>
          <w:numId w:val="7"/>
        </w:numPr>
        <w:jc w:val="both"/>
        <w:rPr>
          <w:rFonts w:ascii="Times New Roman" w:hAnsi="Times New Roman"/>
          <w:sz w:val="24"/>
          <w:szCs w:val="24"/>
          <w:lang w:val="de-DE"/>
        </w:rPr>
      </w:pPr>
      <w:r w:rsidRPr="001952F4">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40572B96"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2507D1"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t>2.5</w:t>
            </w:r>
          </w:p>
        </w:tc>
        <w:tc>
          <w:tcPr>
            <w:tcW w:w="9038" w:type="dxa"/>
            <w:tcBorders>
              <w:top w:val="nil"/>
              <w:left w:val="single" w:sz="8" w:space="0" w:color="000000"/>
              <w:bottom w:val="single" w:sz="8" w:space="0" w:color="000000"/>
              <w:right w:val="nil"/>
            </w:tcBorders>
            <w:vAlign w:val="center"/>
            <w:hideMark/>
          </w:tcPr>
          <w:p w14:paraId="0DA9A622" w14:textId="77777777" w:rsidR="004C77F5" w:rsidRPr="00E2193E" w:rsidRDefault="004C77F5" w:rsidP="00C01504">
            <w:pPr>
              <w:spacing w:after="0" w:line="240" w:lineRule="auto"/>
              <w:rPr>
                <w:rFonts w:ascii="Times New Roman" w:hAnsi="Times New Roman"/>
                <w:b/>
                <w:lang w:val="de-DE" w:eastAsia="sq-AL"/>
              </w:rPr>
            </w:pPr>
            <w:r w:rsidRPr="00E2193E">
              <w:rPr>
                <w:rFonts w:ascii="Times New Roman" w:hAnsi="Times New Roman"/>
                <w:b/>
                <w:lang w:val="de-DE" w:eastAsia="sq-AL"/>
              </w:rPr>
              <w:t>MËNYRA E VLERËSIMIT TË KANDIDATËVE</w:t>
            </w:r>
          </w:p>
        </w:tc>
      </w:tr>
    </w:tbl>
    <w:p w14:paraId="6B2FED09" w14:textId="77777777" w:rsidR="004C77F5" w:rsidRPr="00E2193E" w:rsidRDefault="004C77F5" w:rsidP="004C77F5">
      <w:pPr>
        <w:jc w:val="both"/>
        <w:rPr>
          <w:rFonts w:ascii="Times New Roman" w:hAnsi="Times New Roman"/>
          <w:b/>
        </w:rPr>
      </w:pPr>
      <w:r w:rsidRPr="00E2193E">
        <w:rPr>
          <w:rFonts w:ascii="Times New Roman" w:hAnsi="Times New Roman"/>
          <w:b/>
        </w:rPr>
        <w:t>Kandidatët do të vlerësohen në lidhje me:</w:t>
      </w:r>
    </w:p>
    <w:p w14:paraId="28A5606A" w14:textId="77777777" w:rsidR="004C77F5" w:rsidRPr="00E2193E" w:rsidRDefault="004C77F5" w:rsidP="004C77F5">
      <w:pPr>
        <w:pStyle w:val="ListParagraph"/>
        <w:numPr>
          <w:ilvl w:val="0"/>
          <w:numId w:val="8"/>
        </w:numPr>
        <w:jc w:val="both"/>
        <w:rPr>
          <w:rFonts w:ascii="Times New Roman" w:hAnsi="Times New Roman"/>
        </w:rPr>
      </w:pPr>
      <w:r w:rsidRPr="00E2193E">
        <w:rPr>
          <w:rFonts w:ascii="Times New Roman" w:hAnsi="Times New Roman"/>
        </w:rPr>
        <w:lastRenderedPageBreak/>
        <w:t>Vlerësimin me shkrim, deri në 40 pikë;</w:t>
      </w:r>
    </w:p>
    <w:p w14:paraId="6B709CF2" w14:textId="77777777" w:rsidR="004C77F5" w:rsidRPr="00E2193E" w:rsidRDefault="004C77F5" w:rsidP="004C77F5">
      <w:pPr>
        <w:pStyle w:val="ListParagraph"/>
        <w:numPr>
          <w:ilvl w:val="0"/>
          <w:numId w:val="8"/>
        </w:numPr>
        <w:jc w:val="both"/>
        <w:rPr>
          <w:rFonts w:ascii="Times New Roman" w:hAnsi="Times New Roman"/>
        </w:rPr>
      </w:pPr>
      <w:r w:rsidRPr="00E2193E">
        <w:rPr>
          <w:rFonts w:ascii="Times New Roman" w:hAnsi="Times New Roman"/>
        </w:rPr>
        <w:t>Intervistën e strukturuar me gojë qe konsiston ne motivimin, aspiratat dhe pritshmëritë e tyre për karrierën, deri në 40 pikë;</w:t>
      </w:r>
    </w:p>
    <w:p w14:paraId="5A41D2F8" w14:textId="77777777" w:rsidR="004C77F5" w:rsidRPr="00E2193E" w:rsidRDefault="004C77F5" w:rsidP="004C77F5">
      <w:pPr>
        <w:pStyle w:val="ListParagraph"/>
        <w:numPr>
          <w:ilvl w:val="0"/>
          <w:numId w:val="8"/>
        </w:numPr>
        <w:jc w:val="both"/>
        <w:rPr>
          <w:rFonts w:ascii="Times New Roman" w:hAnsi="Times New Roman"/>
        </w:rPr>
      </w:pPr>
      <w:r w:rsidRPr="00E2193E">
        <w:rPr>
          <w:rFonts w:ascii="Times New Roman" w:hAnsi="Times New Roman"/>
        </w:rPr>
        <w:t>Jetëshkrimin, që konsiston në vlerësimin e arsimimit, të përvojës e të trajnimeve, të lidhura me fushën, deri në 20 pikë.</w:t>
      </w:r>
    </w:p>
    <w:p w14:paraId="2A475308" w14:textId="77777777" w:rsidR="004C77F5" w:rsidRPr="00E2193E" w:rsidRDefault="004C77F5" w:rsidP="004C77F5">
      <w:pPr>
        <w:jc w:val="both"/>
        <w:rPr>
          <w:rFonts w:ascii="Times New Roman" w:hAnsi="Times New Roman"/>
        </w:rPr>
      </w:pPr>
      <w:r w:rsidRPr="00E2193E">
        <w:rPr>
          <w:rFonts w:ascii="Times New Roman" w:hAnsi="Times New Roman"/>
        </w:rPr>
        <w:t>Më shumë detaje në lidhje me vlerësimin me pikë, metodologjinë e shpërndarjes së pikëve, mënyrën e llogaritjes së rezultatit përfundimtar i gjeni në Udhëzimin Nr. 2, datë 27.03.2015, “</w:t>
      </w:r>
      <w:r w:rsidRPr="00E2193E">
        <w:rPr>
          <w:rFonts w:ascii="Times New Roman" w:hAnsi="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2193E">
        <w:rPr>
          <w:rFonts w:ascii="Times New Roman" w:hAnsi="Times New Roman"/>
        </w:rPr>
        <w:t>”</w:t>
      </w:r>
      <w:r w:rsidRPr="00E2193E">
        <w:t>,</w:t>
      </w:r>
      <w:r w:rsidRPr="00E2193E">
        <w:rPr>
          <w:rFonts w:ascii="Times New Roman" w:hAnsi="Times New Roman"/>
        </w:rPr>
        <w:t xml:space="preserve"> të Departamentit të Administratës Publike </w:t>
      </w:r>
      <w:hyperlink r:id="rId13" w:history="1">
        <w:r w:rsidRPr="00E2193E">
          <w:rPr>
            <w:rStyle w:val="Hyperlink"/>
          </w:rPr>
          <w:t>www.dap.gov.al</w:t>
        </w:r>
      </w:hyperlink>
      <w:r w:rsidRPr="00E2193E">
        <w:rPr>
          <w:rFonts w:ascii="Times New Roman" w:hAnsi="Times New Roman"/>
        </w:rPr>
        <w:t>.</w:t>
      </w:r>
      <w:hyperlink r:id="rId14" w:history="1">
        <w:r w:rsidRPr="00E2193E">
          <w:rPr>
            <w:rStyle w:val="Hyperlink"/>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2EB6C70F"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4912B5"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t>2.6</w:t>
            </w:r>
          </w:p>
        </w:tc>
        <w:tc>
          <w:tcPr>
            <w:tcW w:w="8994" w:type="dxa"/>
            <w:tcBorders>
              <w:top w:val="nil"/>
              <w:left w:val="single" w:sz="8" w:space="0" w:color="000000"/>
              <w:bottom w:val="single" w:sz="8" w:space="0" w:color="000000"/>
              <w:right w:val="nil"/>
            </w:tcBorders>
            <w:vAlign w:val="center"/>
            <w:hideMark/>
          </w:tcPr>
          <w:p w14:paraId="475F5117" w14:textId="77777777" w:rsidR="004C77F5" w:rsidRPr="00E2193E" w:rsidRDefault="004C77F5" w:rsidP="00C01504">
            <w:pPr>
              <w:spacing w:after="0" w:line="240" w:lineRule="auto"/>
              <w:rPr>
                <w:rFonts w:ascii="Times New Roman" w:hAnsi="Times New Roman"/>
                <w:b/>
                <w:lang w:val="sq-AL" w:eastAsia="sq-AL"/>
              </w:rPr>
            </w:pPr>
            <w:r w:rsidRPr="00E2193E">
              <w:rPr>
                <w:rFonts w:ascii="Times New Roman" w:hAnsi="Times New Roman"/>
                <w:b/>
                <w:lang w:val="sq-AL" w:eastAsia="sq-AL"/>
              </w:rPr>
              <w:t>DATA E DALJES SË REZULTATEVE TË KONKURIMIT DHE MËNYRA E KOMUNIKIMIT</w:t>
            </w:r>
          </w:p>
        </w:tc>
      </w:tr>
    </w:tbl>
    <w:p w14:paraId="34FF4CE9" w14:textId="77777777" w:rsidR="004C77F5" w:rsidRPr="00E2193E" w:rsidRDefault="004C77F5" w:rsidP="004C77F5">
      <w:pPr>
        <w:jc w:val="both"/>
        <w:rPr>
          <w:rFonts w:ascii="Times New Roman" w:hAnsi="Times New Roman"/>
        </w:rPr>
      </w:pPr>
      <w:r w:rsidRPr="00E2193E">
        <w:rPr>
          <w:rFonts w:ascii="Times New Roman" w:hAnsi="Times New Roman"/>
        </w:rPr>
        <w:t>Të gjithë kandidatët që aplikojnë për ngritje në detyrë, do të marrin informacion në faqen zyrtare të Bashkisë Kamez dhe stendat e informimit publik, për fazat e mëtejshme të kësaj procedure:</w:t>
      </w:r>
    </w:p>
    <w:p w14:paraId="413664E8" w14:textId="77777777" w:rsidR="004C77F5" w:rsidRPr="00E2193E" w:rsidRDefault="004C77F5" w:rsidP="004C77F5">
      <w:pPr>
        <w:jc w:val="both"/>
        <w:rPr>
          <w:rFonts w:ascii="Times New Roman" w:hAnsi="Times New Roman"/>
        </w:rPr>
      </w:pPr>
      <w:r w:rsidRPr="00E2193E">
        <w:rPr>
          <w:rFonts w:ascii="Times New Roman" w:hAnsi="Times New Roman"/>
        </w:rPr>
        <w:t xml:space="preserve"> - për datën e daljes së rezultateve të verifikimit paraprak, </w:t>
      </w:r>
    </w:p>
    <w:p w14:paraId="5EC9DF16" w14:textId="77777777" w:rsidR="004C77F5" w:rsidRPr="00E2193E" w:rsidRDefault="004C77F5" w:rsidP="004C77F5">
      <w:pPr>
        <w:jc w:val="both"/>
        <w:rPr>
          <w:rFonts w:ascii="Times New Roman" w:hAnsi="Times New Roman"/>
        </w:rPr>
      </w:pPr>
      <w:r w:rsidRPr="00E2193E">
        <w:rPr>
          <w:rFonts w:ascii="Times New Roman" w:hAnsi="Times New Roman"/>
        </w:rPr>
        <w:t xml:space="preserve">- datën, vendin dhe orën ku do të zhvillohet konkurimi; </w:t>
      </w:r>
    </w:p>
    <w:p w14:paraId="018041C9" w14:textId="263F6D0F" w:rsidR="004C77F5" w:rsidRPr="00E2193E" w:rsidRDefault="004C77F5" w:rsidP="004C77F5">
      <w:pPr>
        <w:jc w:val="both"/>
        <w:rPr>
          <w:rFonts w:ascii="Times New Roman" w:hAnsi="Times New Roman"/>
        </w:rPr>
      </w:pPr>
      <w:r w:rsidRPr="00E2193E">
        <w:rPr>
          <w:rFonts w:ascii="Times New Roman" w:hAnsi="Times New Roman"/>
        </w:rPr>
        <w:t>Për të marrë këtë informacion, kandidatët duhet të vizitojnë në mënyrë të vazhdueshme faqen zyrtare dhe stendat e informimit pu</w:t>
      </w:r>
      <w:r>
        <w:rPr>
          <w:rFonts w:ascii="Times New Roman" w:hAnsi="Times New Roman"/>
        </w:rPr>
        <w:t xml:space="preserve">blic duke filluar nga data </w:t>
      </w:r>
      <w:r w:rsidR="005A559A">
        <w:rPr>
          <w:rFonts w:ascii="Times New Roman" w:hAnsi="Times New Roman"/>
        </w:rPr>
        <w:t>19</w:t>
      </w:r>
      <w:r>
        <w:rPr>
          <w:rFonts w:ascii="Times New Roman" w:hAnsi="Times New Roman"/>
          <w:sz w:val="24"/>
          <w:szCs w:val="24"/>
        </w:rPr>
        <w:t>.0</w:t>
      </w:r>
      <w:r w:rsidR="005A559A">
        <w:rPr>
          <w:rFonts w:ascii="Times New Roman" w:hAnsi="Times New Roman"/>
          <w:sz w:val="24"/>
          <w:szCs w:val="24"/>
        </w:rPr>
        <w:t>2</w:t>
      </w:r>
      <w:r>
        <w:rPr>
          <w:rFonts w:ascii="Times New Roman" w:hAnsi="Times New Roman"/>
          <w:sz w:val="24"/>
          <w:szCs w:val="24"/>
        </w:rPr>
        <w:t>.202</w:t>
      </w:r>
      <w:r w:rsidR="005A559A">
        <w:rPr>
          <w:rFonts w:ascii="Times New Roman" w:hAnsi="Times New Roman"/>
          <w:sz w:val="24"/>
          <w:szCs w:val="24"/>
        </w:rPr>
        <w:t>5</w:t>
      </w:r>
      <w:r w:rsidRPr="001952F4">
        <w:rPr>
          <w:rFonts w:ascii="Times New Roman" w:hAnsi="Times New Roman"/>
          <w:sz w:val="24"/>
          <w:szCs w:val="24"/>
        </w:rPr>
        <w:t>.</w:t>
      </w:r>
    </w:p>
    <w:p w14:paraId="306879FD" w14:textId="77777777" w:rsidR="004C77F5" w:rsidRDefault="004C77F5" w:rsidP="004C77F5">
      <w:pPr>
        <w:jc w:val="center"/>
        <w:rPr>
          <w:rFonts w:ascii="Times New Roman" w:hAnsi="Times New Roman"/>
          <w:b/>
          <w:sz w:val="24"/>
          <w:szCs w:val="24"/>
        </w:rPr>
      </w:pPr>
    </w:p>
    <w:p w14:paraId="331C9AB5" w14:textId="77777777" w:rsidR="004C77F5" w:rsidRDefault="004C77F5" w:rsidP="004C77F5">
      <w:pPr>
        <w:jc w:val="center"/>
        <w:rPr>
          <w:rFonts w:ascii="Times New Roman" w:hAnsi="Times New Roman"/>
          <w:b/>
          <w:sz w:val="24"/>
          <w:szCs w:val="24"/>
        </w:rPr>
      </w:pPr>
      <w:r w:rsidRPr="001952F4">
        <w:rPr>
          <w:rFonts w:ascii="Times New Roman" w:hAnsi="Times New Roman"/>
          <w:b/>
          <w:sz w:val="24"/>
          <w:szCs w:val="24"/>
        </w:rPr>
        <w:t>BASHKIA KAMEZ</w:t>
      </w:r>
    </w:p>
    <w:p w14:paraId="6B67CEC8" w14:textId="77777777" w:rsidR="004C77F5" w:rsidRPr="001952F4" w:rsidRDefault="004C77F5" w:rsidP="004C77F5">
      <w:pPr>
        <w:jc w:val="center"/>
        <w:rPr>
          <w:rFonts w:ascii="Times New Roman" w:hAnsi="Times New Roman"/>
          <w:b/>
          <w:sz w:val="24"/>
          <w:szCs w:val="24"/>
        </w:rPr>
      </w:pPr>
      <w:r>
        <w:rPr>
          <w:rFonts w:ascii="Times New Roman" w:hAnsi="Times New Roman"/>
          <w:b/>
          <w:sz w:val="24"/>
          <w:szCs w:val="24"/>
        </w:rPr>
        <w:t>DREJTORIA E BURIMEVE NJERZORE</w:t>
      </w:r>
    </w:p>
    <w:p w14:paraId="0874B99F" w14:textId="77777777" w:rsidR="004C77F5" w:rsidRDefault="004C77F5" w:rsidP="004C77F5">
      <w:pPr>
        <w:jc w:val="center"/>
      </w:pPr>
    </w:p>
    <w:p w14:paraId="0101B44D" w14:textId="77777777" w:rsidR="004C77F5" w:rsidRDefault="004C77F5" w:rsidP="004C77F5">
      <w:pPr>
        <w:jc w:val="center"/>
      </w:pPr>
    </w:p>
    <w:p w14:paraId="396E8F8B" w14:textId="77777777" w:rsidR="004C77F5" w:rsidRDefault="004C77F5" w:rsidP="004C77F5">
      <w:pPr>
        <w:jc w:val="center"/>
      </w:pPr>
    </w:p>
    <w:p w14:paraId="6185895C" w14:textId="77777777" w:rsidR="004C77F5" w:rsidRDefault="004C77F5" w:rsidP="004C77F5">
      <w:pPr>
        <w:jc w:val="center"/>
      </w:pPr>
    </w:p>
    <w:p w14:paraId="5AF366C3" w14:textId="77777777" w:rsidR="004C77F5" w:rsidRDefault="004C77F5" w:rsidP="004C77F5">
      <w:pPr>
        <w:jc w:val="center"/>
      </w:pPr>
    </w:p>
    <w:p w14:paraId="46BA2699" w14:textId="77777777" w:rsidR="004C77F5" w:rsidRDefault="004C77F5" w:rsidP="004C77F5">
      <w:pPr>
        <w:jc w:val="center"/>
      </w:pPr>
    </w:p>
    <w:p w14:paraId="6E679AAA" w14:textId="77777777" w:rsidR="004C77F5" w:rsidRDefault="004C77F5" w:rsidP="004C77F5">
      <w:pPr>
        <w:jc w:val="center"/>
      </w:pPr>
    </w:p>
    <w:p w14:paraId="17A558DB" w14:textId="77777777" w:rsidR="004C77F5" w:rsidRDefault="004C77F5" w:rsidP="004C77F5">
      <w:pPr>
        <w:jc w:val="center"/>
      </w:pPr>
    </w:p>
    <w:p w14:paraId="3D4E8F05" w14:textId="77777777" w:rsidR="004C77F5" w:rsidRDefault="004C77F5" w:rsidP="004C77F5">
      <w:pPr>
        <w:jc w:val="center"/>
      </w:pPr>
    </w:p>
    <w:p w14:paraId="09D174E8" w14:textId="77777777" w:rsidR="004C77F5" w:rsidRDefault="004C77F5" w:rsidP="004C77F5">
      <w:pPr>
        <w:jc w:val="center"/>
      </w:pPr>
    </w:p>
    <w:p w14:paraId="437EA3B3" w14:textId="77777777" w:rsidR="004C77F5" w:rsidRDefault="004C77F5" w:rsidP="004C77F5">
      <w:pPr>
        <w:jc w:val="center"/>
      </w:pPr>
    </w:p>
    <w:p w14:paraId="6C5AE570" w14:textId="77777777" w:rsidR="004C77F5" w:rsidRDefault="004C77F5" w:rsidP="004C77F5">
      <w:pPr>
        <w:jc w:val="center"/>
      </w:pPr>
    </w:p>
    <w:p w14:paraId="7620EA9A" w14:textId="77777777" w:rsidR="004C77F5" w:rsidRDefault="004C77F5" w:rsidP="004C77F5">
      <w:pPr>
        <w:jc w:val="center"/>
      </w:pPr>
    </w:p>
    <w:p w14:paraId="67D50BF5" w14:textId="77777777" w:rsidR="004C77F5" w:rsidRDefault="004C77F5" w:rsidP="004C77F5">
      <w:pPr>
        <w:jc w:val="center"/>
      </w:pPr>
    </w:p>
    <w:p w14:paraId="73389323" w14:textId="77777777" w:rsidR="004C77F5" w:rsidRDefault="004C77F5" w:rsidP="004C77F5">
      <w:pPr>
        <w:jc w:val="center"/>
      </w:pPr>
    </w:p>
    <w:p w14:paraId="5C719D73" w14:textId="77777777" w:rsidR="004C77F5" w:rsidRDefault="004C77F5" w:rsidP="004C77F5">
      <w:pPr>
        <w:jc w:val="center"/>
      </w:pPr>
    </w:p>
    <w:p w14:paraId="0DB228CF" w14:textId="77777777" w:rsidR="004C77F5" w:rsidRDefault="004C77F5" w:rsidP="004C77F5">
      <w:pPr>
        <w:jc w:val="center"/>
      </w:pPr>
    </w:p>
    <w:p w14:paraId="1ACEC091" w14:textId="77777777" w:rsidR="00616267" w:rsidRDefault="00616267"/>
    <w:sectPr w:rsidR="0061626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9E09" w14:textId="77777777" w:rsidR="00280303" w:rsidRDefault="00280303" w:rsidP="004C77F5">
      <w:pPr>
        <w:spacing w:after="0" w:line="240" w:lineRule="auto"/>
      </w:pPr>
      <w:r>
        <w:separator/>
      </w:r>
    </w:p>
  </w:endnote>
  <w:endnote w:type="continuationSeparator" w:id="0">
    <w:p w14:paraId="375844FC" w14:textId="77777777" w:rsidR="00280303" w:rsidRDefault="00280303" w:rsidP="004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527" w14:textId="77777777" w:rsidR="004C77F5" w:rsidRDefault="004C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6FFB" w14:textId="77777777" w:rsidR="004C77F5" w:rsidRPr="004C77F5" w:rsidRDefault="004C77F5" w:rsidP="004C77F5">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4C77F5">
      <w:rPr>
        <w:rFonts w:ascii="Times New Roman" w:hAnsi="Times New Roman"/>
        <w:kern w:val="2"/>
        <w:sz w:val="18"/>
        <w:szCs w:val="16"/>
        <w:lang w:val="sq-AL"/>
        <w14:ligatures w14:val="standardContextual"/>
      </w:rPr>
      <w:t>Adresa: Bulevardi “</w:t>
    </w:r>
    <w:bookmarkStart w:id="0" w:name="_Hlk79480438"/>
    <w:r w:rsidRPr="004C77F5">
      <w:rPr>
        <w:rFonts w:ascii="Times New Roman" w:hAnsi="Times New Roman"/>
        <w:kern w:val="2"/>
        <w:sz w:val="18"/>
        <w:szCs w:val="16"/>
        <w:lang w:val="sq-AL"/>
        <w14:ligatures w14:val="standardContextual"/>
      </w:rPr>
      <w:t>Nënë Tereza</w:t>
    </w:r>
    <w:bookmarkEnd w:id="0"/>
    <w:r w:rsidRPr="004C77F5">
      <w:rPr>
        <w:rFonts w:ascii="Times New Roman" w:hAnsi="Times New Roman"/>
        <w:kern w:val="2"/>
        <w:sz w:val="18"/>
        <w:szCs w:val="16"/>
        <w:lang w:val="sq-AL"/>
        <w14:ligatures w14:val="standardContextual"/>
      </w:rPr>
      <w:t xml:space="preserve">”, nr. 492 Kamëz, tel.: +355 47 200 </w:t>
    </w:r>
    <w:bookmarkStart w:id="1" w:name="_Hlk112228528"/>
    <w:r w:rsidRPr="004C77F5">
      <w:rPr>
        <w:rFonts w:ascii="Times New Roman" w:hAnsi="Times New Roman"/>
        <w:kern w:val="2"/>
        <w:sz w:val="18"/>
        <w:szCs w:val="16"/>
        <w:lang w:val="sq-AL"/>
        <w14:ligatures w14:val="standardContextual"/>
      </w:rPr>
      <w:t>177</w:t>
    </w:r>
    <w:bookmarkEnd w:id="1"/>
    <w:r w:rsidRPr="004C77F5">
      <w:rPr>
        <w:rFonts w:ascii="Times New Roman" w:hAnsi="Times New Roman"/>
        <w:kern w:val="2"/>
        <w:sz w:val="18"/>
        <w:szCs w:val="16"/>
        <w:lang w:val="sq-AL"/>
        <w14:ligatures w14:val="standardContextual"/>
      </w:rPr>
      <w:t>, e-mail: info@kamza.gov.al, web: www.kamza.gov.al</w:t>
    </w:r>
  </w:p>
  <w:p w14:paraId="2F4D4A35" w14:textId="77777777" w:rsidR="004C77F5" w:rsidRDefault="004C7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48EC" w14:textId="77777777" w:rsidR="004C77F5" w:rsidRDefault="004C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2CD" w14:textId="77777777" w:rsidR="00280303" w:rsidRDefault="00280303" w:rsidP="004C77F5">
      <w:pPr>
        <w:spacing w:after="0" w:line="240" w:lineRule="auto"/>
      </w:pPr>
      <w:r>
        <w:separator/>
      </w:r>
    </w:p>
  </w:footnote>
  <w:footnote w:type="continuationSeparator" w:id="0">
    <w:p w14:paraId="2AD1252D" w14:textId="77777777" w:rsidR="00280303" w:rsidRDefault="00280303" w:rsidP="004C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ADF" w14:textId="77777777" w:rsidR="004C77F5" w:rsidRDefault="004C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2EF3" w14:textId="77777777" w:rsidR="004C77F5" w:rsidRDefault="004C7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A8A" w14:textId="77777777" w:rsidR="004C77F5" w:rsidRDefault="004C7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B4576C"/>
    <w:multiLevelType w:val="hybridMultilevel"/>
    <w:tmpl w:val="5C22E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8754E7"/>
    <w:multiLevelType w:val="hybridMultilevel"/>
    <w:tmpl w:val="64C4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C286BE8"/>
    <w:multiLevelType w:val="hybridMultilevel"/>
    <w:tmpl w:val="CC764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5"/>
    <w:rsid w:val="001A7A86"/>
    <w:rsid w:val="00246260"/>
    <w:rsid w:val="00280303"/>
    <w:rsid w:val="002B3E45"/>
    <w:rsid w:val="0039093C"/>
    <w:rsid w:val="004C77F5"/>
    <w:rsid w:val="00532412"/>
    <w:rsid w:val="005A559A"/>
    <w:rsid w:val="00616267"/>
    <w:rsid w:val="0068314F"/>
    <w:rsid w:val="006D3FFA"/>
    <w:rsid w:val="008D0256"/>
    <w:rsid w:val="00CB5349"/>
    <w:rsid w:val="00E1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C04A"/>
  <w15:chartTrackingRefBased/>
  <w15:docId w15:val="{23EB13A9-B940-4722-8B52-69A4A5F5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F5"/>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7F5"/>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4C77F5"/>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4C77F5"/>
    <w:rPr>
      <w:rFonts w:ascii="Calibri" w:eastAsia="MS Mincho" w:hAnsi="Calibri" w:cs="Times New Roman"/>
    </w:rPr>
  </w:style>
  <w:style w:type="paragraph" w:styleId="Header">
    <w:name w:val="header"/>
    <w:basedOn w:val="Normal"/>
    <w:link w:val="HeaderChar"/>
    <w:uiPriority w:val="99"/>
    <w:unhideWhenUsed/>
    <w:rsid w:val="004C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F5"/>
    <w:rPr>
      <w:rFonts w:ascii="Calibri" w:eastAsia="MS Mincho" w:hAnsi="Calibri" w:cs="Times New Roman"/>
    </w:rPr>
  </w:style>
  <w:style w:type="paragraph" w:styleId="Footer">
    <w:name w:val="footer"/>
    <w:basedOn w:val="Normal"/>
    <w:link w:val="FooterChar"/>
    <w:uiPriority w:val="99"/>
    <w:unhideWhenUsed/>
    <w:rsid w:val="004C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F5"/>
    <w:rPr>
      <w:rFonts w:ascii="Calibri" w:eastAsia="MS Mincho" w:hAnsi="Calibri" w:cs="Times New Roman"/>
    </w:rPr>
  </w:style>
  <w:style w:type="paragraph" w:styleId="NoSpacing">
    <w:name w:val="No Spacing"/>
    <w:link w:val="NoSpacingChar"/>
    <w:uiPriority w:val="1"/>
    <w:qFormat/>
    <w:rsid w:val="006D3FFA"/>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6D3FFA"/>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p.gov.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p.gov.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E9DB-9F1A-44A1-A474-DC6CE849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2025-02-05T13:05:00Z</dcterms:created>
  <dcterms:modified xsi:type="dcterms:W3CDTF">2025-02-05T13:19:00Z</dcterms:modified>
</cp:coreProperties>
</file>