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Qendra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Kombëtare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Kinematografisë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shpall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1 (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) vend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vakant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pune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me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kohë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plotë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pozicionin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 </w:t>
      </w:r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 xml:space="preserve">Specialist/e </w:t>
      </w:r>
      <w:proofErr w:type="spellStart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projektet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me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kategorinë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pagës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IV-3.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këtë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procedurë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kanë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drejtë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aplikojnë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kandidatët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që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plotësojnë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këto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kritere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: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proofErr w:type="spellStart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Kritere</w:t>
      </w:r>
      <w:proofErr w:type="spellEnd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përgjithshme</w:t>
      </w:r>
      <w:proofErr w:type="spellEnd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: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a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jetë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shtetas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shqiptar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b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ketë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zotësi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plotë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vepruar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c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zotërojë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gjuhën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shqipe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shkruar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dhe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folur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d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jetë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kushte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shëndetësore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që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lejojnë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kryejë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detyrën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përkatëse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e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mos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jetë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dënuar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me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vendim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formës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prerë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kryerjen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krimi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apo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kryerjen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kundërvajtjeje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penale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me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dashje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f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Ndaj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tij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mos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jetë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marrë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masa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disiplinore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largimit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nga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shërbimi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civil,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që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nuk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është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shuar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sipas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ligjit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152/2013 “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nëpunësin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civil”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ndryshuar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proofErr w:type="spellStart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Kriteret</w:t>
      </w:r>
      <w:proofErr w:type="spellEnd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posaçme</w:t>
      </w:r>
      <w:proofErr w:type="spellEnd"/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: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a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zotërojë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diplomë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nivelit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“Bachelor”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degët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ekonomiks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financë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kontabilitet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juridik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shkenca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shoqërore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kinematografi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. Diploma e 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nivelit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“Master”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përbën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avantazh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.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b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kenë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paktën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1 vit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përvojë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c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zotërojë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gjuhën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angleze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.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Gjuhë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huaja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vendeve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BE, do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përbëjnë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avantazh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DOKUMENTACIONI, MËNYRA DHE AFATI I DORËZIMIT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Kandidati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aplikant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duhet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dorëzojë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këto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dokumente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: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a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Jetëshkrimin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plotësuar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përputhje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me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dokumentin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tip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që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gjeni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linkun: </w:t>
      </w:r>
      <w:hyperlink r:id="rId4" w:tgtFrame="_blank" w:history="1">
        <w:r>
          <w:rPr>
            <w:rStyle w:val="Hyperlink"/>
            <w:rFonts w:ascii="Helvetica" w:hAnsi="Helvetica" w:cs="Helvetica"/>
            <w:bdr w:val="none" w:sz="0" w:space="0" w:color="auto" w:frame="1"/>
          </w:rPr>
          <w:t>https://www.dap.gov.al/legjislacioni/udhezime-manuale/60-jeteshkrimi-standard</w:t>
        </w:r>
      </w:hyperlink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b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Fotokopje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diplomës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dhe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listës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notave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, (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përfshirë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edhe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diplomën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Bachelor).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diplomat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marra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jashtë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Republikës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Shqipërisë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përcillet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detyrimisht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njësimi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nga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Ministria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përgjegjëse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Arsimin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c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Fotokopje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librezës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punës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(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gjitha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faqet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që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vërtetojnë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eksperiencën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punë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);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d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Fotokopje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letërnjoftimit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(ID);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e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Vërtetim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gjendjes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shëndetësore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f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Dëshmi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penaliteti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g 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Çdo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dokumentacion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tjetër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që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vërteton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trajnimet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kualifikimet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arsimin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shtesë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vlerësimet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pozitive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apo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tjera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përmendura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jetëshkrimin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aplikantit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Dorëzimi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i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dokumenteve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duhet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të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bëhet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me e-mail,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në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adresën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info@qkk.gov.al.</w:t>
      </w:r>
      <w:r>
        <w:rPr>
          <w:color w:val="555555"/>
        </w:rPr>
        <w:br/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Afati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i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fundit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i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aplikimi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është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data 27/01/2025,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ora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16:30.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Intervista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me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kandidatët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e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përzgjedhur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nga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dosjet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e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aplikimit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, do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të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zhvillohet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në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ambientet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e QKK-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së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më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datë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30/01/2025, </w:t>
      </w:r>
      <w:proofErr w:type="spellStart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>ora</w:t>
      </w:r>
      <w:proofErr w:type="spellEnd"/>
      <w:r>
        <w:rPr>
          <w:rStyle w:val="Strong"/>
          <w:rFonts w:ascii="Helvetica" w:hAnsi="Helvetica" w:cs="Helvetica"/>
          <w:color w:val="3366FF"/>
          <w:bdr w:val="none" w:sz="0" w:space="0" w:color="auto" w:frame="1"/>
        </w:rPr>
        <w:t xml:space="preserve"> 11:00.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r>
        <w:rPr>
          <w:rStyle w:val="Strong"/>
          <w:rFonts w:ascii="Helvetica" w:hAnsi="Helvetica" w:cs="Helvetica"/>
          <w:color w:val="000000"/>
          <w:bdr w:val="none" w:sz="0" w:space="0" w:color="auto" w:frame="1"/>
        </w:rPr>
        <w:t>FUSHAT E NJOHURIVE, AFTËSITË DHE CILËSITË MBI TË CILAT DO TË ZHVILLOHET INTERVISTA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lastRenderedPageBreak/>
        <w:t>Kandidatët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do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intervistohen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lidhje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me: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Njohuritë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mbi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Ligjin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nr. 8096,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datë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21.03.1996, “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kinematografinë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”,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ndryshuar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Njohuritë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mbi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Statutin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dhe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Rregulloret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QKK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Njohuritë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mbi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Ligjin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Drejtat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Autorit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Njohuritë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mbi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Kodin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Procedurave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Administrative;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Njohuritë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mbi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Konventat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Evropiane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që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lidhen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me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Kinematografinë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dhe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Audio-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vizualin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</w:p>
    <w:p w:rsidR="00436465" w:rsidRDefault="00436465" w:rsidP="00436465">
      <w:pPr>
        <w:pStyle w:val="NormalWeb"/>
        <w:shd w:val="clear" w:color="auto" w:fill="FFFFFF"/>
        <w:spacing w:before="0" w:after="0"/>
        <w:rPr>
          <w:color w:val="555555"/>
        </w:rPr>
      </w:pP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Kandidatët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gjatë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intervistës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me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gojë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do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vlerësohen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lidhje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me: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Njohuritë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mbi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legjislacionin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sipërpërmendur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Eksperiencën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tyre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mëparshme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;</w:t>
      </w:r>
      <w:r>
        <w:rPr>
          <w:color w:val="555555"/>
        </w:rPr>
        <w:br/>
      </w:r>
      <w:r>
        <w:rPr>
          <w:rFonts w:ascii="Helvetica" w:hAnsi="Helvetica" w:cs="Helvetica"/>
          <w:color w:val="000000"/>
          <w:bdr w:val="none" w:sz="0" w:space="0" w:color="auto" w:frame="1"/>
        </w:rPr>
        <w:t xml:space="preserve">–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Motivimin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aspiratat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dhe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pritshmërinë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e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tyre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për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color w:val="000000"/>
          <w:bdr w:val="none" w:sz="0" w:space="0" w:color="auto" w:frame="1"/>
        </w:rPr>
        <w:t>karrierën</w:t>
      </w:r>
      <w:proofErr w:type="spellEnd"/>
      <w:r>
        <w:rPr>
          <w:rFonts w:ascii="Helvetica" w:hAnsi="Helvetica" w:cs="Helvetica"/>
          <w:color w:val="000000"/>
          <w:bdr w:val="none" w:sz="0" w:space="0" w:color="auto" w:frame="1"/>
        </w:rPr>
        <w:t>.</w:t>
      </w:r>
    </w:p>
    <w:p w:rsidR="00436465" w:rsidRDefault="00436465">
      <w:bookmarkStart w:id="0" w:name="_GoBack"/>
      <w:bookmarkEnd w:id="0"/>
    </w:p>
    <w:sectPr w:rsidR="004364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65"/>
    <w:rsid w:val="0043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37CFAFC-D708-4D51-9A8E-00468151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364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36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6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ap.gov.al/legjislacioni/udhezime-manuale/60-jeteshkrimi-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Sopaj1</dc:creator>
  <cp:keywords/>
  <dc:description/>
  <cp:lastModifiedBy>Sonila Sopaj1</cp:lastModifiedBy>
  <cp:revision>1</cp:revision>
  <dcterms:created xsi:type="dcterms:W3CDTF">2025-01-21T08:11:00Z</dcterms:created>
  <dcterms:modified xsi:type="dcterms:W3CDTF">2025-01-21T08:11:00Z</dcterms:modified>
</cp:coreProperties>
</file>