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6CDF2" w14:textId="77777777" w:rsidR="004E5F65" w:rsidRPr="004E5F65" w:rsidRDefault="004E5F65" w:rsidP="004E5F65">
      <w:pPr>
        <w:jc w:val="center"/>
        <w:rPr>
          <w:rFonts w:ascii="Garamond" w:eastAsia="Calibri" w:hAnsi="Garamond" w:cs="Calibri"/>
          <w:b/>
          <w:smallCaps/>
          <w:color w:val="000000"/>
          <w:sz w:val="28"/>
          <w:szCs w:val="28"/>
        </w:rPr>
      </w:pPr>
      <w:r w:rsidRPr="004E5F65">
        <w:rPr>
          <w:rFonts w:ascii="Calibri" w:eastAsia="Calibri" w:hAnsi="Calibri" w:cs="Calibri"/>
          <w:noProof/>
          <w:color w:val="000000"/>
        </w:rPr>
        <w:t>_______________</w:t>
      </w:r>
      <w:r w:rsidRPr="004E5F65">
        <w:rPr>
          <w:rFonts w:ascii="Garamond" w:eastAsia="Calibri" w:hAnsi="Garamond" w:cs="Calibri"/>
          <w:b/>
          <w:smallCaps/>
          <w:color w:val="000000"/>
          <w:sz w:val="28"/>
          <w:szCs w:val="28"/>
        </w:rPr>
        <w:t xml:space="preserve">______________ </w:t>
      </w:r>
      <w:r w:rsidRPr="004E5F65">
        <w:rPr>
          <w:rFonts w:ascii="Calibri" w:eastAsia="Calibri" w:hAnsi="Calibri" w:cs="Calibri"/>
          <w:color w:val="000000"/>
          <w:sz w:val="28"/>
          <w:szCs w:val="28"/>
          <w:lang w:val="sq-AL"/>
        </w:rPr>
        <w:object w:dxaOrig="795" w:dyaOrig="915" w14:anchorId="0565C6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" o:ole="">
            <v:imagedata r:id="rId5" o:title=""/>
          </v:shape>
          <o:OLEObject Type="Embed" ProgID="PBrush" ShapeID="_x0000_i1025" DrawAspect="Content" ObjectID="_1793517870" r:id="rId6"/>
        </w:object>
      </w:r>
      <w:r w:rsidRPr="004E5F65">
        <w:rPr>
          <w:rFonts w:ascii="Garamond" w:eastAsia="Calibri" w:hAnsi="Garamond" w:cs="Calibri"/>
          <w:b/>
          <w:smallCaps/>
          <w:color w:val="000000"/>
          <w:sz w:val="28"/>
          <w:szCs w:val="28"/>
          <w:lang w:val="sq-AL"/>
        </w:rPr>
        <w:t xml:space="preserve"> </w:t>
      </w:r>
      <w:r w:rsidRPr="004E5F65">
        <w:rPr>
          <w:rFonts w:ascii="Garamond" w:eastAsia="Calibri" w:hAnsi="Garamond" w:cs="Calibri"/>
          <w:b/>
          <w:smallCaps/>
          <w:color w:val="000000"/>
          <w:sz w:val="28"/>
          <w:szCs w:val="28"/>
        </w:rPr>
        <w:t>_______________________</w:t>
      </w:r>
      <w:r w:rsidRPr="004E5F65">
        <w:rPr>
          <w:rFonts w:ascii="Garamond" w:eastAsia="Calibri" w:hAnsi="Garamond" w:cs="Calibri"/>
          <w:b/>
          <w:smallCaps/>
          <w:noProof/>
          <w:color w:val="000000"/>
          <w:sz w:val="28"/>
          <w:szCs w:val="28"/>
        </w:rPr>
        <w:drawing>
          <wp:inline distT="0" distB="0" distL="0" distR="0" wp14:anchorId="2C8EA548" wp14:editId="776793CB">
            <wp:extent cx="438150" cy="676275"/>
            <wp:effectExtent l="0" t="0" r="0" b="9525"/>
            <wp:docPr id="1" name="Picture 1" descr="emblema Bashkise Per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 Bashkise Perm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78B5D" w14:textId="77777777" w:rsidR="004E5F65" w:rsidRPr="004E5F65" w:rsidRDefault="004E5F65" w:rsidP="004E5F6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4E5F65">
        <w:rPr>
          <w:rFonts w:ascii="Times New Roman" w:eastAsia="Calibri" w:hAnsi="Times New Roman" w:cs="Times New Roman"/>
          <w:b/>
          <w:color w:val="000000"/>
        </w:rPr>
        <w:t>R E P U B L I K A  E  S H Q I P Ë R I S Ë</w:t>
      </w:r>
    </w:p>
    <w:p w14:paraId="583A4F71" w14:textId="77777777" w:rsidR="004E5F65" w:rsidRPr="004E5F65" w:rsidRDefault="004E5F65" w:rsidP="004E5F6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4E5F65">
        <w:rPr>
          <w:rFonts w:ascii="Times New Roman" w:eastAsia="Calibri" w:hAnsi="Times New Roman" w:cs="Times New Roman"/>
          <w:b/>
          <w:color w:val="000000"/>
        </w:rPr>
        <w:t>BASHKIA PËRMET</w:t>
      </w:r>
    </w:p>
    <w:p w14:paraId="50068807" w14:textId="77777777" w:rsidR="004E5F65" w:rsidRPr="004E5F65" w:rsidRDefault="004E5F65" w:rsidP="004E5F65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000000"/>
          <w:sz w:val="24"/>
          <w:szCs w:val="24"/>
          <w:lang w:val="it-IT"/>
        </w:rPr>
      </w:pPr>
    </w:p>
    <w:p w14:paraId="259D568D" w14:textId="77777777" w:rsidR="004E5F65" w:rsidRPr="004E5F65" w:rsidRDefault="004E5F65" w:rsidP="004E5F65">
      <w:pPr>
        <w:spacing w:after="0"/>
        <w:jc w:val="center"/>
        <w:rPr>
          <w:rFonts w:ascii="Calibri" w:eastAsia="Calibri" w:hAnsi="Calibri" w:cs="Calibri"/>
          <w:color w:val="000000"/>
          <w:lang w:val="it-IT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9000"/>
      </w:tblGrid>
      <w:tr w:rsidR="004E5F65" w:rsidRPr="004E5F65" w14:paraId="31B3FA89" w14:textId="77777777" w:rsidTr="00C35CC7">
        <w:trPr>
          <w:trHeight w:val="1104"/>
          <w:jc w:val="center"/>
        </w:trPr>
        <w:tc>
          <w:tcPr>
            <w:tcW w:w="9000" w:type="dxa"/>
            <w:shd w:val="clear" w:color="auto" w:fill="980000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200E292E" w14:textId="77777777" w:rsidR="004E5F65" w:rsidRPr="004E5F65" w:rsidRDefault="004E5F65" w:rsidP="004E5F65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 xml:space="preserve">SHPALLJE </w:t>
            </w:r>
          </w:p>
          <w:p w14:paraId="5A4E87E6" w14:textId="0801565B" w:rsidR="004E5F65" w:rsidRDefault="004E5F65" w:rsidP="004E5F65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PËR LËVIZJE PARALELE</w:t>
            </w:r>
          </w:p>
          <w:p w14:paraId="365AA073" w14:textId="495364A5" w:rsidR="0078189D" w:rsidRPr="004E5F65" w:rsidRDefault="0078189D" w:rsidP="004E5F65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NGRITJE NE DETYRE</w:t>
            </w:r>
          </w:p>
          <w:p w14:paraId="11C0799E" w14:textId="77777777" w:rsidR="004E5F65" w:rsidRPr="004E5F65" w:rsidRDefault="004E5F65" w:rsidP="004E5F65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PRANIM NË SHËRBIM CIVIL</w:t>
            </w:r>
          </w:p>
          <w:p w14:paraId="20066DEE" w14:textId="0D837A8E" w:rsidR="004E5F65" w:rsidRPr="004E5F65" w:rsidRDefault="004E5F65" w:rsidP="00E12197">
            <w:pPr>
              <w:spacing w:after="0"/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  <w:lang w:val="pt-BR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 xml:space="preserve">NË PLOTËSIMIN E VENDIT TË LIRË NË KATEGORINË </w:t>
            </w:r>
            <w:r w:rsidR="00E12197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 xml:space="preserve">E ULËT </w:t>
            </w:r>
          </w:p>
        </w:tc>
      </w:tr>
    </w:tbl>
    <w:p w14:paraId="609F20A6" w14:textId="77777777" w:rsidR="004E5F65" w:rsidRPr="004E5F65" w:rsidRDefault="004E5F65" w:rsidP="004E5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3B47A10" w14:textId="529B39A8" w:rsidR="004E5F65" w:rsidRPr="004E5F65" w:rsidRDefault="004E5F65" w:rsidP="004E5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Përgjegjës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sektorit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Juridik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dhe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7359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Prokurimeve</w:t>
      </w:r>
      <w:proofErr w:type="spellEnd"/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niveli</w:t>
      </w:r>
      <w:proofErr w:type="spellEnd"/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minimal </w:t>
      </w:r>
      <w:proofErr w:type="spellStart"/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</w:t>
      </w:r>
      <w:proofErr w:type="spellEnd"/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diplomës</w:t>
      </w:r>
      <w:proofErr w:type="spellEnd"/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Master </w:t>
      </w:r>
      <w:proofErr w:type="spellStart"/>
      <w:r w:rsidR="007359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Shken</w:t>
      </w:r>
      <w:r w:rsidR="007818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</w:t>
      </w:r>
      <w:r w:rsidR="007359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or</w:t>
      </w:r>
      <w:proofErr w:type="spellEnd"/>
      <w:r w:rsidR="007E74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7E74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ose</w:t>
      </w:r>
      <w:proofErr w:type="spellEnd"/>
      <w:r w:rsidR="007E74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Master </w:t>
      </w:r>
      <w:proofErr w:type="spellStart"/>
      <w:r w:rsidR="007E74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Profesional</w:t>
      </w:r>
      <w:proofErr w:type="spellEnd"/>
      <w:r w:rsidR="007E74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me 120 </w:t>
      </w:r>
      <w:proofErr w:type="spellStart"/>
      <w:r w:rsidR="007E74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kredite</w:t>
      </w:r>
      <w:proofErr w:type="spellEnd"/>
    </w:p>
    <w:p w14:paraId="4DBB9805" w14:textId="77777777" w:rsidR="004E5F65" w:rsidRPr="004E5F65" w:rsidRDefault="004E5F65" w:rsidP="004E5F65">
      <w:pPr>
        <w:spacing w:after="0"/>
        <w:jc w:val="center"/>
        <w:rPr>
          <w:rFonts w:ascii="Calibri" w:eastAsia="Calibri" w:hAnsi="Calibri" w:cs="Calibri"/>
          <w:b/>
          <w:color w:val="000000"/>
          <w:sz w:val="24"/>
          <w:szCs w:val="24"/>
          <w:lang w:val="pt-BR"/>
        </w:rPr>
      </w:pPr>
    </w:p>
    <w:p w14:paraId="30C3DA59" w14:textId="08B5AACE" w:rsidR="004E5F65" w:rsidRPr="004E5F65" w:rsidRDefault="004E5F65" w:rsidP="004E5F65">
      <w:pPr>
        <w:spacing w:after="0"/>
        <w:jc w:val="both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zbatim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nenit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32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nr. 152/2013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civil”,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Kreut III, VIII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Vendimit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nr.  </w:t>
      </w:r>
      <w:r w:rsidRPr="004E5F65">
        <w:rPr>
          <w:rFonts w:ascii="Calibri" w:eastAsia="Calibri" w:hAnsi="Calibri" w:cs="Calibri"/>
          <w:color w:val="000000"/>
        </w:rPr>
        <w:t xml:space="preserve">Vendim  Nr. 243, </w:t>
      </w:r>
      <w:proofErr w:type="spellStart"/>
      <w:r w:rsidRPr="004E5F65">
        <w:rPr>
          <w:rFonts w:ascii="Calibri" w:eastAsia="Calibri" w:hAnsi="Calibri" w:cs="Calibri"/>
          <w:color w:val="000000"/>
        </w:rPr>
        <w:t>datë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18.03.2015 I </w:t>
      </w:r>
      <w:proofErr w:type="spellStart"/>
      <w:r w:rsidRPr="004E5F65">
        <w:rPr>
          <w:rFonts w:ascii="Calibri" w:eastAsia="Calibri" w:hAnsi="Calibri" w:cs="Calibri"/>
          <w:color w:val="000000"/>
        </w:rPr>
        <w:t>ndryshuar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me VKM nr. 746, </w:t>
      </w:r>
      <w:proofErr w:type="spellStart"/>
      <w:r w:rsidRPr="004E5F65">
        <w:rPr>
          <w:rFonts w:ascii="Calibri" w:eastAsia="Calibri" w:hAnsi="Calibri" w:cs="Calibri"/>
          <w:color w:val="000000"/>
        </w:rPr>
        <w:t>datë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19.12.2018 ”</w:t>
      </w:r>
      <w:proofErr w:type="spellStart"/>
      <w:r w:rsidRPr="004E5F65">
        <w:rPr>
          <w:rFonts w:ascii="Calibri" w:eastAsia="Calibri" w:hAnsi="Calibri" w:cs="Calibri"/>
          <w:color w:val="000000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</w:rPr>
        <w:t>pranimin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</w:rPr>
        <w:t>lëvizjen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</w:rPr>
        <w:t>paralele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, </w:t>
      </w:r>
      <w:r w:rsidR="0078189D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78189D">
        <w:rPr>
          <w:rFonts w:ascii="Calibri" w:eastAsia="Calibri" w:hAnsi="Calibri" w:cs="Calibri"/>
          <w:color w:val="000000"/>
        </w:rPr>
        <w:t>ngritjen</w:t>
      </w:r>
      <w:proofErr w:type="spellEnd"/>
      <w:r w:rsidR="0078189D">
        <w:rPr>
          <w:rFonts w:ascii="Calibri" w:eastAsia="Calibri" w:hAnsi="Calibri" w:cs="Calibri"/>
          <w:color w:val="000000"/>
        </w:rPr>
        <w:t xml:space="preserve"> ne </w:t>
      </w:r>
      <w:proofErr w:type="spellStart"/>
      <w:r w:rsidR="0078189D">
        <w:rPr>
          <w:rFonts w:ascii="Calibri" w:eastAsia="Calibri" w:hAnsi="Calibri" w:cs="Calibri"/>
          <w:color w:val="000000"/>
        </w:rPr>
        <w:t>detyre</w:t>
      </w:r>
      <w:proofErr w:type="spellEnd"/>
      <w:r w:rsidR="0078189D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</w:rPr>
        <w:t>emërimin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</w:rPr>
        <w:t>kategorinë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e</w:t>
      </w:r>
      <w:r w:rsidR="0078189D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78189D">
        <w:rPr>
          <w:rFonts w:ascii="Calibri" w:eastAsia="Calibri" w:hAnsi="Calibri" w:cs="Calibri"/>
          <w:color w:val="000000"/>
        </w:rPr>
        <w:t>ulet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  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Bashkia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shpall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procedurën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plotësimin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vëndeve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lira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 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pozicionin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:</w:t>
      </w:r>
    </w:p>
    <w:p w14:paraId="649C5CB3" w14:textId="77777777" w:rsidR="004E5F65" w:rsidRPr="004E5F65" w:rsidRDefault="004E5F65" w:rsidP="004E5F65">
      <w:pPr>
        <w:spacing w:after="0"/>
        <w:jc w:val="both"/>
        <w:rPr>
          <w:rFonts w:ascii="Calibri" w:eastAsia="Calibri" w:hAnsi="Calibri" w:cs="Calibri"/>
          <w:b/>
          <w:color w:val="000000"/>
          <w:sz w:val="24"/>
          <w:szCs w:val="24"/>
          <w:lang w:val="pt-BR"/>
        </w:rPr>
      </w:pPr>
    </w:p>
    <w:p w14:paraId="5D9D2D18" w14:textId="38984A51" w:rsidR="004E5F65" w:rsidRPr="004E5F65" w:rsidRDefault="004E5F65" w:rsidP="004E5F65">
      <w:pPr>
        <w:spacing w:after="0"/>
        <w:contextualSpacing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4E5F65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  </w:t>
      </w:r>
      <w:proofErr w:type="spellStart"/>
      <w:r w:rsidR="00E12197">
        <w:rPr>
          <w:rFonts w:ascii="Calibri" w:eastAsia="Calibri" w:hAnsi="Calibri" w:cs="Calibri"/>
          <w:bCs/>
          <w:color w:val="000000"/>
          <w:sz w:val="24"/>
          <w:szCs w:val="24"/>
        </w:rPr>
        <w:t>Pergjegjes</w:t>
      </w:r>
      <w:proofErr w:type="spellEnd"/>
      <w:r w:rsidR="00E12197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 w:rsidR="00E12197">
        <w:rPr>
          <w:rFonts w:ascii="Calibri" w:eastAsia="Calibri" w:hAnsi="Calibri" w:cs="Calibri"/>
          <w:bCs/>
          <w:color w:val="000000"/>
          <w:sz w:val="24"/>
          <w:szCs w:val="24"/>
        </w:rPr>
        <w:t>i</w:t>
      </w:r>
      <w:proofErr w:type="spellEnd"/>
      <w:r w:rsidR="00E12197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 w:rsidR="005C13B8">
        <w:rPr>
          <w:rFonts w:ascii="Calibri" w:eastAsia="Calibri" w:hAnsi="Calibri" w:cs="Calibri"/>
          <w:bCs/>
          <w:color w:val="000000"/>
          <w:sz w:val="24"/>
          <w:szCs w:val="24"/>
        </w:rPr>
        <w:t>S</w:t>
      </w:r>
      <w:r w:rsidR="00E12197">
        <w:rPr>
          <w:rFonts w:ascii="Calibri" w:eastAsia="Calibri" w:hAnsi="Calibri" w:cs="Calibri"/>
          <w:bCs/>
          <w:color w:val="000000"/>
          <w:sz w:val="24"/>
          <w:szCs w:val="24"/>
        </w:rPr>
        <w:t>ektorit</w:t>
      </w:r>
      <w:proofErr w:type="spellEnd"/>
      <w:r w:rsidR="00E12197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 </w:t>
      </w:r>
      <w:proofErr w:type="spellStart"/>
      <w:r w:rsidR="005C13B8">
        <w:rPr>
          <w:rFonts w:ascii="Calibri" w:eastAsia="Calibri" w:hAnsi="Calibri" w:cs="Calibri"/>
          <w:bCs/>
          <w:color w:val="000000"/>
          <w:sz w:val="24"/>
          <w:szCs w:val="24"/>
        </w:rPr>
        <w:t>J</w:t>
      </w:r>
      <w:r w:rsidR="00E12197">
        <w:rPr>
          <w:rFonts w:ascii="Calibri" w:eastAsia="Calibri" w:hAnsi="Calibri" w:cs="Calibri"/>
          <w:bCs/>
          <w:color w:val="000000"/>
          <w:sz w:val="24"/>
          <w:szCs w:val="24"/>
        </w:rPr>
        <w:t>uridik</w:t>
      </w:r>
      <w:proofErr w:type="spellEnd"/>
      <w:r w:rsidR="007359E6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 w:rsidR="007359E6">
        <w:rPr>
          <w:rFonts w:ascii="Calibri" w:eastAsia="Calibri" w:hAnsi="Calibri" w:cs="Calibri"/>
          <w:bCs/>
          <w:color w:val="000000"/>
          <w:sz w:val="24"/>
          <w:szCs w:val="24"/>
        </w:rPr>
        <w:t>dhe</w:t>
      </w:r>
      <w:proofErr w:type="spellEnd"/>
      <w:r w:rsidR="007359E6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 w:rsidR="007359E6">
        <w:rPr>
          <w:rFonts w:ascii="Calibri" w:eastAsia="Calibri" w:hAnsi="Calibri" w:cs="Calibri"/>
          <w:bCs/>
          <w:color w:val="000000"/>
          <w:sz w:val="24"/>
          <w:szCs w:val="24"/>
        </w:rPr>
        <w:t>Prokurimeve</w:t>
      </w:r>
      <w:proofErr w:type="spellEnd"/>
      <w:r w:rsidRPr="004E5F65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                </w:t>
      </w:r>
      <w:proofErr w:type="spellStart"/>
      <w:r w:rsidRPr="004E5F65">
        <w:rPr>
          <w:rFonts w:ascii="Calibri" w:eastAsia="Calibri" w:hAnsi="Calibri" w:cs="Calibri"/>
          <w:bCs/>
          <w:color w:val="000000"/>
          <w:sz w:val="24"/>
          <w:szCs w:val="24"/>
        </w:rPr>
        <w:t>Kategoria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III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7E7461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                       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 vend 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vakant</w:t>
      </w:r>
      <w:proofErr w:type="spellEnd"/>
    </w:p>
    <w:p w14:paraId="71D7EB66" w14:textId="77777777" w:rsidR="004E5F65" w:rsidRPr="004E5F65" w:rsidRDefault="004E5F65" w:rsidP="004E5F65">
      <w:pPr>
        <w:spacing w:after="0"/>
        <w:jc w:val="both"/>
        <w:rPr>
          <w:rFonts w:ascii="Calibri" w:eastAsia="Calibri" w:hAnsi="Calibri" w:cs="Calibri"/>
          <w:color w:val="000000"/>
        </w:rPr>
      </w:pPr>
    </w:p>
    <w:p w14:paraId="036EA7A9" w14:textId="77777777" w:rsidR="004E5F65" w:rsidRPr="004E5F65" w:rsidRDefault="004E5F65" w:rsidP="004E5F65">
      <w:pPr>
        <w:spacing w:after="0"/>
        <w:jc w:val="both"/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</w:pPr>
      <w:r w:rsidRPr="004E5F65">
        <w:rPr>
          <w:rFonts w:ascii="Helvetica" w:eastAsia="Calibri" w:hAnsi="Helvetica" w:cs="Helvetica"/>
          <w:i/>
          <w:iCs/>
          <w:color w:val="FF0000"/>
          <w:shd w:val="clear" w:color="auto" w:fill="FFFF99"/>
        </w:rPr>
        <w:t>.</w:t>
      </w:r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Pozicionet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më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sipër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u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ofrohen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fillimisht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nëpunësve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civilë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njëjtës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kategori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procedurën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!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Vetëm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rast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nga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këto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përfundim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rezulton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ende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ka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vakante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ato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janë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vlefshme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konkurimin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nëpërmjet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pranimit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shërbimin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civil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kategorinë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ekzekutive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.</w:t>
      </w:r>
    </w:p>
    <w:p w14:paraId="4722BEC2" w14:textId="77777777" w:rsidR="004E5F65" w:rsidRPr="004E5F65" w:rsidRDefault="004E5F65" w:rsidP="004E5F65">
      <w:pPr>
        <w:spacing w:after="0"/>
        <w:jc w:val="both"/>
        <w:rPr>
          <w:rFonts w:ascii="Helvetica" w:eastAsia="Calibri" w:hAnsi="Helvetica" w:cs="Helvetica"/>
          <w:i/>
          <w:iCs/>
          <w:color w:val="FF0000"/>
          <w:shd w:val="clear" w:color="auto" w:fill="FFFF99"/>
        </w:rPr>
      </w:pPr>
    </w:p>
    <w:p w14:paraId="1AFCF371" w14:textId="77777777" w:rsidR="004E5F65" w:rsidRPr="004E5F65" w:rsidRDefault="004E5F65" w:rsidP="004E5F65">
      <w:pPr>
        <w:spacing w:after="0"/>
        <w:jc w:val="both"/>
        <w:rPr>
          <w:rFonts w:ascii="Helvetica" w:eastAsia="Calibri" w:hAnsi="Helvetica" w:cs="Helvetica"/>
          <w:i/>
          <w:iCs/>
          <w:color w:val="FF0000"/>
          <w:shd w:val="clear" w:color="auto" w:fill="FFFF99"/>
        </w:rPr>
      </w:pPr>
    </w:p>
    <w:p w14:paraId="7513FD28" w14:textId="77777777" w:rsidR="004E5F65" w:rsidRPr="004E5F65" w:rsidRDefault="004E5F65" w:rsidP="004E5F65">
      <w:pPr>
        <w:spacing w:after="0"/>
        <w:jc w:val="both"/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</w:pPr>
      <w:r w:rsidRPr="004E5F65"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  <w:t>PËR TË DY PROCEDURAT (Levizje paralele, pranim në shërbimin civil ) APLIKOHET NË TË NJËJTËN KOHË.</w:t>
      </w:r>
    </w:p>
    <w:p w14:paraId="30A8F23A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</w:rPr>
      </w:pP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</w:p>
    <w:p w14:paraId="5C61585C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Afati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dorëzimin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dokumentave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:              </w:t>
      </w:r>
    </w:p>
    <w:p w14:paraId="1D87B198" w14:textId="6D00A94F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</w:pPr>
      <w:proofErr w:type="spellStart"/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LëVIZJE</w:t>
      </w:r>
      <w:proofErr w:type="spellEnd"/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 xml:space="preserve"> PARALELE                                                                                                   </w:t>
      </w:r>
      <w:r w:rsidR="0078189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 xml:space="preserve">           </w:t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 xml:space="preserve">            2</w:t>
      </w:r>
      <w:r w:rsidR="007359E6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5</w:t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.</w:t>
      </w:r>
      <w:r w:rsidR="007359E6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11</w:t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.202</w:t>
      </w:r>
      <w:r w:rsidR="007359E6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4</w:t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 xml:space="preserve">                           </w:t>
      </w:r>
    </w:p>
    <w:p w14:paraId="79B4C478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</w:pP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</w:p>
    <w:p w14:paraId="26E22EE6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</w:pP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Afati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dorëzimin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dokumentave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:</w:t>
      </w:r>
    </w:p>
    <w:p w14:paraId="549F993A" w14:textId="1B928834" w:rsidR="004E5F65" w:rsidRDefault="0078189D" w:rsidP="004E5F65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</w:rPr>
      </w:pP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NGRITJE NE DETYRE               </w:t>
      </w:r>
      <w:r w:rsidR="004E5F65" w:rsidRPr="004E5F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ab/>
        <w:t xml:space="preserve">                                                                      </w:t>
      </w: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           </w:t>
      </w:r>
      <w:r w:rsidR="004E5F65" w:rsidRPr="004E5F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 </w:t>
      </w: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         </w:t>
      </w:r>
      <w:r w:rsidR="004E5F65" w:rsidRPr="004E5F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   </w:t>
      </w:r>
      <w:r w:rsidR="007359E6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02</w:t>
      </w:r>
      <w:r w:rsidR="004E5F65" w:rsidRPr="004E5F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.</w:t>
      </w:r>
      <w:r w:rsidR="007359E6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1</w:t>
      </w:r>
      <w:r w:rsidR="007359E6" w:rsidRPr="007359E6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1</w:t>
      </w:r>
      <w:r w:rsidR="004E5F65" w:rsidRPr="007359E6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.202</w:t>
      </w:r>
      <w:r w:rsidR="007359E6" w:rsidRPr="007359E6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4</w:t>
      </w:r>
    </w:p>
    <w:p w14:paraId="094C46F0" w14:textId="77777777" w:rsidR="0078189D" w:rsidRPr="004E5F65" w:rsidRDefault="0078189D" w:rsidP="0078189D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</w:pP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lastRenderedPageBreak/>
        <w:t>Afati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dorëzimin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dokumentave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:</w:t>
      </w:r>
    </w:p>
    <w:p w14:paraId="4E4A0A34" w14:textId="77777777" w:rsidR="0078189D" w:rsidRPr="004E5F65" w:rsidRDefault="0078189D" w:rsidP="0078189D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</w:rPr>
      </w:pP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pranim nË shËrbimin civil</w:t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ab/>
        <w:t xml:space="preserve">                                                                         </w:t>
      </w: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         </w:t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   </w:t>
      </w: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02</w:t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.</w:t>
      </w: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1</w:t>
      </w:r>
      <w:r w:rsidRPr="007359E6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1.2024</w:t>
      </w:r>
    </w:p>
    <w:p w14:paraId="2B7782A5" w14:textId="77777777" w:rsidR="0078189D" w:rsidRPr="004E5F65" w:rsidRDefault="0078189D" w:rsidP="004E5F65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</w:rPr>
      </w:pPr>
    </w:p>
    <w:p w14:paraId="09C6320C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b/>
          <w:caps/>
          <w:color w:val="FF0000"/>
        </w:rPr>
      </w:pP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4E5F65">
        <w:rPr>
          <w:rFonts w:ascii="Calibri" w:eastAsia="Calibri" w:hAnsi="Calibri" w:cs="Calibri"/>
          <w:b/>
          <w:caps/>
          <w:color w:val="FF0000"/>
        </w:rPr>
        <w:tab/>
      </w:r>
      <w:r w:rsidRPr="004E5F65">
        <w:rPr>
          <w:rFonts w:ascii="Calibri" w:eastAsia="Calibri" w:hAnsi="Calibri" w:cs="Calibri"/>
          <w:b/>
          <w:caps/>
          <w:color w:val="FF0000"/>
        </w:rPr>
        <w:tab/>
      </w:r>
    </w:p>
    <w:tbl>
      <w:tblPr>
        <w:tblW w:w="12420" w:type="dxa"/>
        <w:tblInd w:w="-115" w:type="dxa"/>
        <w:tblLayout w:type="fixed"/>
        <w:tblCellMar>
          <w:top w:w="113" w:type="dxa"/>
          <w:left w:w="115" w:type="dxa"/>
          <w:bottom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22"/>
        <w:gridCol w:w="178"/>
        <w:gridCol w:w="615"/>
        <w:gridCol w:w="8449"/>
        <w:gridCol w:w="491"/>
        <w:gridCol w:w="2565"/>
      </w:tblGrid>
      <w:tr w:rsidR="004E5F65" w:rsidRPr="004E5F65" w14:paraId="6259B95B" w14:textId="77777777" w:rsidTr="00E12197">
        <w:trPr>
          <w:gridAfter w:val="1"/>
          <w:wAfter w:w="2565" w:type="dxa"/>
        </w:trPr>
        <w:tc>
          <w:tcPr>
            <w:tcW w:w="9855" w:type="dxa"/>
            <w:gridSpan w:val="5"/>
            <w:shd w:val="clear" w:color="auto" w:fill="C00000"/>
            <w:hideMark/>
          </w:tcPr>
          <w:p w14:paraId="137AA006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Përshkrimi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përgjithësues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i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punës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për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pozicionin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si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më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sipër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është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:</w:t>
            </w:r>
          </w:p>
        </w:tc>
      </w:tr>
      <w:tr w:rsidR="004E5F65" w:rsidRPr="004E5F65" w14:paraId="7F12AFE3" w14:textId="77777777" w:rsidTr="00E1219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gridAfter w:val="2"/>
          <w:wBefore w:w="122" w:type="dxa"/>
          <w:wAfter w:w="3056" w:type="dxa"/>
          <w:trHeight w:val="4062"/>
        </w:trPr>
        <w:tc>
          <w:tcPr>
            <w:tcW w:w="9242" w:type="dxa"/>
            <w:gridSpan w:val="3"/>
          </w:tcPr>
          <w:p w14:paraId="2728B439" w14:textId="77777777" w:rsidR="004E5F65" w:rsidRPr="004E5F65" w:rsidRDefault="004E5F65" w:rsidP="004E5F6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Përgjegjës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për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dhënien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formës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dhe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përpunimin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përmbajtjes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juridike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vendimmarrjes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projekteve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që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paraqiten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për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shqyrtim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5F96B237" w14:textId="77777777" w:rsidR="004E5F65" w:rsidRPr="004E5F65" w:rsidRDefault="004E5F65" w:rsidP="004E5F6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Përgatit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dhe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formulon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shkresa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ndryshme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cilat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u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adresohen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Institucionve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qendrore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dhe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vendore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ndryshme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333FDB12" w14:textId="77777777" w:rsidR="004E5F65" w:rsidRPr="004E5F65" w:rsidRDefault="004E5F65" w:rsidP="004E5F6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Përgjegjës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për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hartimin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dokumenteve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tjera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ligjore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dhe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çdo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detyre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tjetër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lidhur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me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procesin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zbatimit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legjislacionit</w:t>
            </w:r>
            <w:proofErr w:type="spellEnd"/>
          </w:p>
          <w:p w14:paraId="33C41B61" w14:textId="77777777" w:rsidR="004E5F65" w:rsidRPr="004E5F65" w:rsidRDefault="004E5F65" w:rsidP="004E5F6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Zbaton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legjislacionin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në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kuadër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ushtrimit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fushës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së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veprimtarisë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së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sektorit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për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patur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një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ecuri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qëndrueshme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sektorit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ne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fushën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e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qeverisjes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vendore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055B29EA" w14:textId="77777777" w:rsidR="004E5F65" w:rsidRPr="00E12197" w:rsidRDefault="004E5F65" w:rsidP="004E5F6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Jep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mendim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specializuar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lidhur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me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çështje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ndryshme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ligjore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të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institucionit</w:t>
            </w:r>
            <w:proofErr w:type="spellEnd"/>
            <w:r w:rsidRPr="004E5F65">
              <w:rPr>
                <w:rFonts w:ascii="Calibri" w:eastAsia="Calibri" w:hAnsi="Calibri" w:cs="Calibri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14:paraId="1563A909" w14:textId="77777777" w:rsidR="00E12197" w:rsidRDefault="00E12197" w:rsidP="00E12197">
            <w:pPr>
              <w:pStyle w:val="ListParagraph"/>
              <w:numPr>
                <w:ilvl w:val="0"/>
                <w:numId w:val="1"/>
              </w:numPr>
              <w:spacing w:after="117" w:line="248" w:lineRule="auto"/>
              <w:ind w:right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Angazhohet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përgatitjen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e draft-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akteve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ndryshme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normative,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rregullatore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marrëveshjeve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apo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kontratave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ndjekjen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proçeseve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kontraktuale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, administrative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gjyqësore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gjitha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shkallët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gjykimit</w:t>
            </w:r>
            <w:proofErr w:type="spellEnd"/>
            <w:r w:rsidRPr="008444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B588C7F" w14:textId="77777777" w:rsidR="004E5F65" w:rsidRPr="004E5F65" w:rsidRDefault="004E5F65" w:rsidP="004E5F65">
            <w:pPr>
              <w:spacing w:after="0" w:line="240" w:lineRule="auto"/>
              <w:ind w:left="36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4E5F65" w:rsidRPr="004E5F65" w14:paraId="56FF1B1A" w14:textId="77777777" w:rsidTr="00E1219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2"/>
          <w:wBefore w:w="300" w:type="dxa"/>
          <w:trHeight w:val="762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F289CF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1505" w:type="dxa"/>
            <w:gridSpan w:val="3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9D84DF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LËVIZJA PARALELE</w:t>
            </w:r>
          </w:p>
        </w:tc>
      </w:tr>
    </w:tbl>
    <w:p w14:paraId="13BFA836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Kanë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drejtë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këtë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procedurë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vetëm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nëpunësit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civilë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njëjtës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kategori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insitucionet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pjesë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shërbimit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civil.</w:t>
      </w: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4E5F65" w:rsidRPr="004E5F65" w14:paraId="07637130" w14:textId="77777777" w:rsidTr="00C35CC7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AA4EB72" w14:textId="77777777" w:rsidR="004E5F65" w:rsidRPr="004E5F65" w:rsidRDefault="004E5F65" w:rsidP="004E5F6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FF"/>
                <w:sz w:val="24"/>
                <w:szCs w:val="24"/>
                <w:lang w:val="en-GB" w:eastAsia="en-GB"/>
              </w:rPr>
              <w:t>1.1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3E9475C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KUSHTET PËR LËVIZJEN PARALELE DHE KRITERET E VEÇANTA</w:t>
            </w:r>
          </w:p>
        </w:tc>
      </w:tr>
    </w:tbl>
    <w:p w14:paraId="0CF9ECF9" w14:textId="77777777" w:rsidR="004E5F65" w:rsidRPr="004E5F65" w:rsidRDefault="004E5F65" w:rsidP="004E5F65">
      <w:pPr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14:paraId="6B04B836" w14:textId="77777777" w:rsidR="004E5F65" w:rsidRPr="004E5F65" w:rsidRDefault="004E5F65" w:rsidP="004E5F65">
      <w:pPr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Kandidatët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duhet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plotësojnë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kushtet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lëvizjen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paralele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si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vijon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:</w:t>
      </w:r>
    </w:p>
    <w:p w14:paraId="2F1BF2D1" w14:textId="77777777" w:rsidR="004E5F65" w:rsidRPr="004E5F65" w:rsidRDefault="004E5F65" w:rsidP="004E5F65">
      <w:pPr>
        <w:rPr>
          <w:rFonts w:ascii="Calibri" w:eastAsia="Calibri" w:hAnsi="Calibri" w:cs="Calibri"/>
          <w:color w:val="000000"/>
          <w:sz w:val="24"/>
          <w:szCs w:val="24"/>
        </w:rPr>
      </w:pP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a-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jenë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nëpunës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civilë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konfirmuar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brenda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njëjtës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kategori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b-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mos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kenë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masë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disiplinore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fuqi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c-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kenë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paktën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fundit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mirë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” apo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shumë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mirë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”.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</w:p>
    <w:p w14:paraId="5E3F17DC" w14:textId="77777777" w:rsidR="004E5F65" w:rsidRPr="004E5F65" w:rsidRDefault="004E5F65" w:rsidP="004E5F65">
      <w:pPr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Kandidatët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duhet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plotësojnë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kërkesat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veçanta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si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vijon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:</w:t>
      </w:r>
    </w:p>
    <w:p w14:paraId="35834E41" w14:textId="192219CB" w:rsidR="004E5F65" w:rsidRPr="004E5F65" w:rsidRDefault="004E5F65" w:rsidP="004E5F65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Hlk38977995"/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zotërojë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diplomë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nivelit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"</w:t>
      </w:r>
      <w:r w:rsidR="00E1219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Master </w:t>
      </w:r>
      <w:proofErr w:type="spellStart"/>
      <w:r w:rsidR="007E746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Shkencor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"</w:t>
      </w:r>
      <w:r w:rsidR="007E746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ose</w:t>
      </w:r>
      <w:proofErr w:type="spellEnd"/>
      <w:r w:rsidR="007E746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“Master </w:t>
      </w:r>
      <w:proofErr w:type="spellStart"/>
      <w:r w:rsidR="007E746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Profesional”me</w:t>
      </w:r>
      <w:proofErr w:type="spellEnd"/>
      <w:r w:rsidR="007E746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120 </w:t>
      </w:r>
      <w:proofErr w:type="spellStart"/>
      <w:r w:rsidR="007E746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kredite</w:t>
      </w:r>
      <w:proofErr w:type="spellEnd"/>
      <w:r w:rsidR="007E746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degët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5C13B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Fakultetit</w:t>
      </w:r>
      <w:proofErr w:type="spellEnd"/>
      <w:r w:rsidR="00E1219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1219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Juridik</w:t>
      </w:r>
      <w:proofErr w:type="spellEnd"/>
      <w:r w:rsidR="00E1219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095DECB5" w14:textId="77777777" w:rsidR="004E5F65" w:rsidRPr="004E5F65" w:rsidRDefault="004E5F65" w:rsidP="004E5F65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experience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pune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pakten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12197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12197">
        <w:rPr>
          <w:rFonts w:ascii="Times New Roman" w:eastAsia="Calibri" w:hAnsi="Times New Roman" w:cs="Times New Roman"/>
          <w:color w:val="000000"/>
          <w:sz w:val="24"/>
          <w:szCs w:val="24"/>
        </w:rPr>
        <w:t>vite</w:t>
      </w:r>
      <w:proofErr w:type="spellEnd"/>
      <w:r w:rsidR="00E121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administratën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</w:p>
    <w:p w14:paraId="734E8E1A" w14:textId="77777777" w:rsidR="004E5F65" w:rsidRPr="004E5F65" w:rsidRDefault="004E5F65" w:rsidP="004E5F65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gjuhës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angleze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Çertifikuara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ose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Diplome</w:t>
      </w:r>
      <w:proofErr w:type="spellEnd"/>
    </w:p>
    <w:p w14:paraId="27AE7E0C" w14:textId="77777777" w:rsidR="004E5F65" w:rsidRPr="004E5F65" w:rsidRDefault="004E5F65" w:rsidP="004E5F65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" w:name="_Hlk504644646"/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programeve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komjuterike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baze</w:t>
      </w:r>
      <w:proofErr w:type="spellEnd"/>
    </w:p>
    <w:bookmarkEnd w:id="0"/>
    <w:bookmarkEnd w:id="1"/>
    <w:p w14:paraId="6C265CE9" w14:textId="4C44423C" w:rsid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</w:p>
    <w:p w14:paraId="71ADC831" w14:textId="32E5FC2F" w:rsidR="007E7461" w:rsidRDefault="007E7461" w:rsidP="004E5F65">
      <w:pPr>
        <w:jc w:val="both"/>
        <w:rPr>
          <w:rFonts w:ascii="Calibri" w:eastAsia="Calibri" w:hAnsi="Calibri" w:cs="Calibri"/>
          <w:color w:val="000000"/>
        </w:rPr>
      </w:pPr>
    </w:p>
    <w:p w14:paraId="3C085EA2" w14:textId="77777777" w:rsidR="007E7461" w:rsidRPr="004E5F65" w:rsidRDefault="007E7461" w:rsidP="004E5F65">
      <w:pPr>
        <w:jc w:val="both"/>
        <w:rPr>
          <w:rFonts w:ascii="Calibri" w:eastAsia="Calibri" w:hAnsi="Calibri" w:cs="Calibri"/>
          <w:color w:val="000000"/>
        </w:rPr>
      </w:pPr>
    </w:p>
    <w:p w14:paraId="16C74C96" w14:textId="77777777" w:rsidR="004E5F65" w:rsidRPr="004E5F65" w:rsidRDefault="004E5F65" w:rsidP="004E5F65">
      <w:pPr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</w:pP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Kërkesat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përgjithshme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nenit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21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nr. 152/2013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ndryshuar</w:t>
      </w:r>
      <w:proofErr w:type="spellEnd"/>
    </w:p>
    <w:p w14:paraId="76D1C65E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  a)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shtetas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shqiptar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;</w:t>
      </w:r>
    </w:p>
    <w:p w14:paraId="68B406F9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  b)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ketë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zotësi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plotë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vepruar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;</w:t>
      </w:r>
    </w:p>
    <w:p w14:paraId="5D7C5DFD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  c)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zotërojë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gjuhën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shqipe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shkruar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dhe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folur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;</w:t>
      </w:r>
    </w:p>
    <w:p w14:paraId="072EA375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  ç)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kushte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shëndetësore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që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lejojnë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kryejë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detyrën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përkatëse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;</w:t>
      </w:r>
    </w:p>
    <w:p w14:paraId="23416C3D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  d)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mos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i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dënuar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me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vendim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formës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prerë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kryerjen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një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krimi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apo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kryerjen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një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kundërvajtjeje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penale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me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dashje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;</w:t>
      </w:r>
    </w:p>
    <w:p w14:paraId="1FE2247F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dh)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ndaj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tij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mos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marrë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masa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disiplinore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largimit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nga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shërbimi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civil,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që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nuk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është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shuar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sipas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këtij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ligji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;</w:t>
      </w:r>
    </w:p>
    <w:p w14:paraId="419EE8CA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 e)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plotësojë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kërkesat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posaçme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nivelin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arsimit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përvojës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dhe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kërkesat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tjera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posaçme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kategorinë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klasën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grupin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dhe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pozicionin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përkatës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.</w:t>
      </w:r>
    </w:p>
    <w:p w14:paraId="08556042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14:paraId="4E5A7368" w14:textId="77777777" w:rsidR="004E5F65" w:rsidRPr="004E5F65" w:rsidRDefault="004E5F65" w:rsidP="004E5F65">
      <w:pPr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W w:w="9855" w:type="dxa"/>
        <w:tblInd w:w="-115" w:type="dxa"/>
        <w:tblBorders>
          <w:bottom w:val="single" w:sz="8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7"/>
        <w:gridCol w:w="9038"/>
      </w:tblGrid>
      <w:tr w:rsidR="004E5F65" w:rsidRPr="004E5F65" w14:paraId="3DC745FE" w14:textId="77777777" w:rsidTr="00C35CC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F0A35CB" w14:textId="77777777" w:rsidR="004E5F65" w:rsidRPr="004E5F65" w:rsidRDefault="004E5F65" w:rsidP="004E5F6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5BEA4DB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20D4F259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</w:p>
    <w:p w14:paraId="24620857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aplikojnë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duhet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dorëzojnë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pranë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dokumentat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poshtë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: </w:t>
      </w:r>
    </w:p>
    <w:p w14:paraId="5FE6BA6F" w14:textId="525A31F0" w:rsidR="004E5F65" w:rsidRPr="004E5F65" w:rsidRDefault="004E5F65" w:rsidP="004E5F65">
      <w:pPr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a-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Jetëshkrim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plotësuar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përputhje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dokumentin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tip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gjeni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linkun:http://dap.gov.al/legjislacioni/udhezime-manuale/60-jeteshkrimi-standard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b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Fotokopje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noterizuar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diplomës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/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listës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notave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përfshirë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edhe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diplomën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Bachelor).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diplomat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marra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jashtë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Republikës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Shqipërisë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përcillet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njehsimi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nga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Ministria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Arsimit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Sportit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c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Fotokopje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librezës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punës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gjitha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faqet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vërtetojnë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eksperiencën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);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d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Fotokopje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letërnjoftimit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(ID);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e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gjendjes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shëndetësore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f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Vetëdeklarim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gjendjes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gjyqësore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g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fundit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nga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eprori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direkt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h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nga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institucioni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nuk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ka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masë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disiplinore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fuqi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Çdo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dokumentacion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tjetër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vërteton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trajnimet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kualifikimet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arsimin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shtesë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vlerësimet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pozitive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apo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tjera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përmendura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jetëshkrimin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tuaj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Helvetica" w:eastAsia="Calibri" w:hAnsi="Helvetica" w:cs="Helvetica"/>
          <w:color w:val="000000"/>
        </w:rPr>
        <w:br/>
      </w:r>
      <w:r w:rsidRPr="004E5F65">
        <w:rPr>
          <w:rFonts w:ascii="Helvetica" w:eastAsia="Calibri" w:hAnsi="Helvetica" w:cs="Helvetica"/>
          <w:color w:val="000000"/>
        </w:rPr>
        <w:br/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Dokumentat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duhet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të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dorëzohen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me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postë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ose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dorazi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në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Zyrën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Administratës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së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Bashkisë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Përmet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me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adresë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Sheshi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“Abdyl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Frashëri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“ ,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kati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katërt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brenda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datës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 </w:t>
      </w:r>
      <w:r w:rsidR="00BE0B19">
        <w:rPr>
          <w:rFonts w:ascii="Calibri" w:eastAsia="Calibri" w:hAnsi="Calibri" w:cs="Calibri"/>
          <w:b/>
          <w:i/>
          <w:color w:val="000000"/>
          <w:highlight w:val="yellow"/>
        </w:rPr>
        <w:t>25</w:t>
      </w:r>
      <w:r w:rsidRPr="004E5F65">
        <w:rPr>
          <w:rFonts w:ascii="Calibri" w:eastAsia="Calibri" w:hAnsi="Calibri" w:cs="Calibri"/>
          <w:b/>
          <w:i/>
          <w:color w:val="000000"/>
          <w:highlight w:val="yellow"/>
        </w:rPr>
        <w:t>.</w:t>
      </w:r>
      <w:r w:rsidR="00BE0B19">
        <w:rPr>
          <w:rFonts w:ascii="Calibri" w:eastAsia="Calibri" w:hAnsi="Calibri" w:cs="Calibri"/>
          <w:b/>
          <w:i/>
          <w:color w:val="000000"/>
          <w:highlight w:val="yellow"/>
        </w:rPr>
        <w:t>11</w:t>
      </w:r>
      <w:r w:rsidRPr="004E5F65">
        <w:rPr>
          <w:rFonts w:ascii="Calibri" w:eastAsia="Calibri" w:hAnsi="Calibri" w:cs="Calibri"/>
          <w:b/>
          <w:i/>
          <w:color w:val="000000"/>
          <w:highlight w:val="yellow"/>
        </w:rPr>
        <w:t>.202</w:t>
      </w:r>
      <w:r w:rsidR="00BE0B19">
        <w:rPr>
          <w:rFonts w:ascii="Calibri" w:eastAsia="Calibri" w:hAnsi="Calibri" w:cs="Calibri"/>
          <w:b/>
          <w:i/>
          <w:color w:val="000000"/>
          <w:highlight w:val="yellow"/>
        </w:rPr>
        <w:t>4</w:t>
      </w:r>
      <w:r w:rsidRPr="004E5F65">
        <w:rPr>
          <w:rFonts w:ascii="Calibri" w:eastAsia="Calibri" w:hAnsi="Calibri" w:cs="Calibri"/>
          <w:b/>
          <w:i/>
          <w:color w:val="000000"/>
          <w:highlight w:val="yellow"/>
        </w:rPr>
        <w:t>.</w:t>
      </w:r>
    </w:p>
    <w:p w14:paraId="318B2372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4E5F65" w:rsidRPr="004E5F65" w14:paraId="3E3C4C02" w14:textId="77777777" w:rsidTr="00C35CC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1DB8E34" w14:textId="77777777" w:rsidR="004E5F65" w:rsidRPr="004E5F65" w:rsidRDefault="004E5F65" w:rsidP="004E5F6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1.3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EEB26CD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2A3CB1C9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</w:p>
    <w:p w14:paraId="757D2350" w14:textId="4DE922A4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>datën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r w:rsidR="00BE0B19">
        <w:rPr>
          <w:rFonts w:ascii="Calibri" w:eastAsia="Calibri" w:hAnsi="Calibri" w:cs="Calibri"/>
          <w:color w:val="000000"/>
          <w:sz w:val="24"/>
          <w:szCs w:val="24"/>
          <w:highlight w:val="yellow"/>
        </w:rPr>
        <w:t>26</w:t>
      </w:r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</w:t>
      </w:r>
      <w:r w:rsidR="00BE0B19">
        <w:rPr>
          <w:rFonts w:ascii="Calibri" w:eastAsia="Calibri" w:hAnsi="Calibri" w:cs="Calibri"/>
          <w:color w:val="000000"/>
          <w:sz w:val="24"/>
          <w:szCs w:val="24"/>
          <w:highlight w:val="yellow"/>
        </w:rPr>
        <w:t>11</w:t>
      </w:r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.202</w:t>
      </w:r>
      <w:r w:rsidR="00BE0B19">
        <w:rPr>
          <w:rFonts w:ascii="Calibri" w:eastAsia="Calibri" w:hAnsi="Calibri" w:cs="Calibri"/>
          <w:color w:val="000000"/>
          <w:sz w:val="24"/>
          <w:szCs w:val="24"/>
          <w:highlight w:val="yellow"/>
        </w:rPr>
        <w:t>4</w:t>
      </w:r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>,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njësia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përgjegjëse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burimet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njerëzore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shpallë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faqen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zyrtare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portalin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Shërbimi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Kombëtar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Punësimit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”,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stendën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informimit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publik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listën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kandidateve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plotesojnë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kushtet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ngritjes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detyrë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kriteret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veçanta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datën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vendin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orën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saktë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ku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zhvillohet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konkurrimi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CC0B636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njëjtën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datë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nuk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plotësojnë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kushtet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ngritjes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detyrë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kriteret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veçanta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njoftohen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individualisht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nga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njësia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përgjegjëse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burimet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njerëzore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Bashkinë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rrugë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elektronike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e-mail,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telefonike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shkaqet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mos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kualifikimit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.</w:t>
      </w:r>
    </w:p>
    <w:p w14:paraId="681B2316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4E5F65" w:rsidRPr="004E5F65" w14:paraId="1C510616" w14:textId="77777777" w:rsidTr="00C35CC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41DEB4A" w14:textId="77777777" w:rsidR="004E5F65" w:rsidRPr="004E5F65" w:rsidRDefault="004E5F65" w:rsidP="004E5F6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1.4</w:t>
            </w:r>
          </w:p>
        </w:tc>
        <w:tc>
          <w:tcPr>
            <w:tcW w:w="8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AD87017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6B634AC3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</w:p>
    <w:p w14:paraId="5B3813B3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vlerësohen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tyre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lidhje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me:</w:t>
      </w:r>
    </w:p>
    <w:p w14:paraId="1158936C" w14:textId="77777777" w:rsidR="004E5F65" w:rsidRPr="004E5F65" w:rsidRDefault="004E5F65" w:rsidP="004E5F6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Kushtetutën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Republikës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Shqipërisë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;.</w:t>
      </w:r>
    </w:p>
    <w:p w14:paraId="0E1C3E19" w14:textId="77777777" w:rsidR="004E5F65" w:rsidRPr="004E5F65" w:rsidRDefault="004E5F65" w:rsidP="004E5F6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Ligjin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Nr.152/2013,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nëpunësin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civil”, (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ndryshuar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)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aktet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nënligjore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dalë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zbatim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tij</w:t>
      </w:r>
      <w:proofErr w:type="spellEnd"/>
    </w:p>
    <w:p w14:paraId="6C8710D5" w14:textId="77777777" w:rsidR="004E5F65" w:rsidRPr="004E5F65" w:rsidRDefault="004E5F65" w:rsidP="004E5F6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përgjithshme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kontrata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sipas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Kodin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Civil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Republikës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Shqipërisë</w:t>
      </w:r>
      <w:proofErr w:type="spellEnd"/>
    </w:p>
    <w:p w14:paraId="149DADB9" w14:textId="77777777" w:rsidR="004E5F65" w:rsidRPr="004E5F65" w:rsidRDefault="004E5F65" w:rsidP="004E5F6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Ligjin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Nr. 9131,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datë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08.09.2003,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rregullat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etikës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administratën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publike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”.</w:t>
      </w:r>
    </w:p>
    <w:p w14:paraId="001E4CE1" w14:textId="77777777" w:rsidR="004E5F65" w:rsidRPr="004E5F65" w:rsidRDefault="004E5F65" w:rsidP="004E5F6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Ligjin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Nr. 44/2015, “Kodi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Proçedurave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Administrative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Republikës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Shqipërisë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”.</w:t>
      </w:r>
    </w:p>
    <w:p w14:paraId="25780FD5" w14:textId="77777777" w:rsidR="004E5F65" w:rsidRPr="004E5F65" w:rsidRDefault="00E5517A" w:rsidP="00E12197">
      <w:pPr>
        <w:numPr>
          <w:ilvl w:val="0"/>
          <w:numId w:val="3"/>
        </w:numPr>
        <w:tabs>
          <w:tab w:val="left" w:pos="9270"/>
          <w:tab w:val="left" w:pos="9630"/>
        </w:tabs>
        <w:spacing w:after="0" w:line="240" w:lineRule="auto"/>
        <w:ind w:left="450" w:hanging="45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    </w:t>
      </w:r>
      <w:proofErr w:type="spellStart"/>
      <w:r w:rsidR="004E5F65" w:rsidRPr="004E5F65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="004E5F65"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4E5F65" w:rsidRPr="004E5F65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="004E5F65"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4E5F65" w:rsidRPr="004E5F65">
        <w:rPr>
          <w:rFonts w:ascii="Calibri" w:eastAsia="Calibri" w:hAnsi="Calibri" w:cs="Calibri"/>
          <w:color w:val="000000"/>
          <w:sz w:val="24"/>
          <w:szCs w:val="24"/>
        </w:rPr>
        <w:t>Ligjin</w:t>
      </w:r>
      <w:proofErr w:type="spellEnd"/>
      <w:r w:rsidR="004E5F65"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Nr. 139/2015 “</w:t>
      </w:r>
      <w:proofErr w:type="spellStart"/>
      <w:r w:rsidR="004E5F65"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="004E5F65"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4E5F65" w:rsidRPr="004E5F65">
        <w:rPr>
          <w:rFonts w:ascii="Calibri" w:eastAsia="Calibri" w:hAnsi="Calibri" w:cs="Calibri"/>
          <w:color w:val="000000"/>
          <w:sz w:val="24"/>
          <w:szCs w:val="24"/>
        </w:rPr>
        <w:t>vetëqeverisjen</w:t>
      </w:r>
      <w:proofErr w:type="spellEnd"/>
      <w:r w:rsidR="004E5F65"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4E5F65" w:rsidRPr="004E5F65">
        <w:rPr>
          <w:rFonts w:ascii="Calibri" w:eastAsia="Calibri" w:hAnsi="Calibri" w:cs="Calibri"/>
          <w:color w:val="000000"/>
          <w:sz w:val="24"/>
          <w:szCs w:val="24"/>
        </w:rPr>
        <w:t>vendore</w:t>
      </w:r>
      <w:proofErr w:type="spellEnd"/>
      <w:r w:rsidR="004E5F65" w:rsidRPr="004E5F65">
        <w:rPr>
          <w:rFonts w:ascii="Calibri" w:eastAsia="Calibri" w:hAnsi="Calibri" w:cs="Calibri"/>
          <w:color w:val="000000"/>
          <w:sz w:val="24"/>
          <w:szCs w:val="24"/>
        </w:rPr>
        <w:t>”;</w:t>
      </w:r>
      <w:r w:rsidR="00E12197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E12197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="00E12197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="00E12197">
        <w:rPr>
          <w:rFonts w:ascii="Calibri" w:eastAsia="Calibri" w:hAnsi="Calibri" w:cs="Calibri"/>
          <w:color w:val="000000"/>
          <w:sz w:val="24"/>
          <w:szCs w:val="24"/>
        </w:rPr>
        <w:t>ndyshuar</w:t>
      </w:r>
      <w:proofErr w:type="spellEnd"/>
    </w:p>
    <w:p w14:paraId="0A042BC9" w14:textId="77777777" w:rsidR="004E5F65" w:rsidRPr="004E5F65" w:rsidRDefault="004E5F65" w:rsidP="004E5F6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Ligjin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Nr. 7961,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datë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12.07.1995 “Kodi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Punës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Republikës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Shqipërisë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”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ndryshuar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ndryshuar</w:t>
      </w:r>
      <w:proofErr w:type="spellEnd"/>
    </w:p>
    <w:p w14:paraId="5D1071DE" w14:textId="77777777" w:rsidR="004E5F65" w:rsidRPr="004E5F65" w:rsidRDefault="004E5F65" w:rsidP="004E5F6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Ligjin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Nr. 90/2012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organizmin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funksionimin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administratës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shtetërore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”</w:t>
      </w:r>
    </w:p>
    <w:p w14:paraId="5AED4629" w14:textId="77777777" w:rsidR="004E5F65" w:rsidRPr="004E5F65" w:rsidRDefault="004E5F65" w:rsidP="004E5F6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Ligjin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Nr. 119/2014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drejtën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informimit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”</w:t>
      </w:r>
    </w:p>
    <w:p w14:paraId="5BA97E0A" w14:textId="77777777" w:rsidR="004E5F65" w:rsidRPr="004E5F65" w:rsidRDefault="004E5F65" w:rsidP="004E5F6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Ligjin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Nr. 9887,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datë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10.03.2008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mbrojtjen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dhënave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personale</w:t>
      </w:r>
      <w:proofErr w:type="spellEnd"/>
    </w:p>
    <w:p w14:paraId="10553C19" w14:textId="77777777" w:rsidR="004E5F65" w:rsidRPr="004E5F65" w:rsidRDefault="004E5F65" w:rsidP="004E5F65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30EF453A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Kandidatët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gjatë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intervistës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së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strukturuar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me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gojë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do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vlerësohen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lidhje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me:</w:t>
      </w:r>
    </w:p>
    <w:p w14:paraId="663F9A1C" w14:textId="77777777" w:rsidR="004E5F65" w:rsidRPr="004E5F65" w:rsidRDefault="004E5F65" w:rsidP="004E5F65">
      <w:pPr>
        <w:numPr>
          <w:ilvl w:val="0"/>
          <w:numId w:val="2"/>
        </w:numPr>
        <w:ind w:hanging="36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aftësitë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kompetencën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lidhje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me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përshkrimin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pozicionit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punës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31080E6C" w14:textId="77777777" w:rsidR="004E5F65" w:rsidRPr="004E5F65" w:rsidRDefault="004E5F65" w:rsidP="004E5F65">
      <w:pPr>
        <w:numPr>
          <w:ilvl w:val="0"/>
          <w:numId w:val="2"/>
        </w:numPr>
        <w:ind w:hanging="36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Eksperiencën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tyre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mëparshme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1D1E0E71" w14:textId="77777777" w:rsidR="004E5F65" w:rsidRPr="004E5F65" w:rsidRDefault="004E5F65" w:rsidP="004E5F65">
      <w:pPr>
        <w:numPr>
          <w:ilvl w:val="0"/>
          <w:numId w:val="2"/>
        </w:numPr>
        <w:ind w:hanging="36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Motivimin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aspiratat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pritshmëritë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tyre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karrierën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251CCA49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Totali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pikëve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këtë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vlerësim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është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60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pikë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C892610" w14:textId="77777777" w:rsidR="004E5F65" w:rsidRPr="004E5F65" w:rsidRDefault="004E5F65" w:rsidP="004E5F65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shumë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detaje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lidhje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metodologjinë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shpërndarjes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mënyrën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llogaritjes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rezultatit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përfundimtar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gjeni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Udhëzimin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nr. 2,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datë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27.03.2015,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Departamentit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Administratës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“www.dap.gov.al”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hyperlink r:id="rId8" w:history="1">
        <w:r w:rsidRPr="004E5F65">
          <w:rPr>
            <w:rFonts w:ascii="Times New Roman" w:eastAsia="Calibri" w:hAnsi="Times New Roman" w:cs="Times New Roman"/>
            <w:color w:val="EC4345"/>
            <w:sz w:val="24"/>
            <w:szCs w:val="24"/>
            <w:u w:val="single"/>
            <w:shd w:val="clear" w:color="auto" w:fill="FFFFFF"/>
          </w:rPr>
          <w:t>http://www.dap.gov.al/legjislacioni/udhezime-manuale/54-udhezim-nr-2-date-27-03-2015</w:t>
        </w:r>
      </w:hyperlink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4E5F65" w:rsidRPr="004E5F65" w14:paraId="1A4CA85E" w14:textId="77777777" w:rsidTr="00C35CC7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48621F6" w14:textId="77777777" w:rsidR="004E5F65" w:rsidRPr="004E5F65" w:rsidRDefault="004E5F65" w:rsidP="004E5F6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FF"/>
                <w:sz w:val="24"/>
                <w:szCs w:val="24"/>
                <w:lang w:val="en-GB" w:eastAsia="en-GB"/>
              </w:rPr>
              <w:t>1.5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D18E4A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DATA E DALJES SË REZULTATEVE TË KONKURIMIT DHE MËNYRA E KOMUNIKIMIT</w:t>
            </w:r>
          </w:p>
        </w:tc>
      </w:tr>
    </w:tbl>
    <w:p w14:paraId="09E3DED1" w14:textId="77777777" w:rsidR="004E5F65" w:rsidRPr="004E5F65" w:rsidRDefault="004E5F65" w:rsidP="004E5F65">
      <w:pPr>
        <w:jc w:val="both"/>
        <w:rPr>
          <w:rFonts w:ascii="Helvetica" w:eastAsia="Calibri" w:hAnsi="Helvetica" w:cs="Helvetica"/>
          <w:color w:val="000000"/>
          <w:shd w:val="clear" w:color="auto" w:fill="FFFFFF"/>
        </w:rPr>
      </w:pPr>
    </w:p>
    <w:p w14:paraId="05E7A20A" w14:textId="77777777" w:rsidR="004E5F65" w:rsidRPr="004E5F65" w:rsidRDefault="004E5F65" w:rsidP="004E5F65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përfundim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kandidatëve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informacioni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fituesin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shpallet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portalin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Shërbimi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Kombëtar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Punësimit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”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Stendat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Informimit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publik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 </w:t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4E5F65" w:rsidRPr="004E5F65" w14:paraId="6F3DE343" w14:textId="77777777" w:rsidTr="00C35CC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01042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BC776A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PRANIM NË SHËRBIMIN CIVIL</w:t>
            </w:r>
          </w:p>
        </w:tc>
      </w:tr>
    </w:tbl>
    <w:p w14:paraId="344485AA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</w:p>
    <w:p w14:paraId="43C89C34" w14:textId="5F8913A5" w:rsidR="004E5F65" w:rsidRPr="004E5F65" w:rsidRDefault="004E5F65" w:rsidP="004E5F65">
      <w:pPr>
        <w:shd w:val="clear" w:color="auto" w:fill="FFFF99"/>
        <w:spacing w:after="0" w:line="360" w:lineRule="atLeast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</w:pPr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   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Vetëm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rast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pozicionet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renditura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fillim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kësaj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shpalljeje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përfundim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lëvizjes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paralele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rezulton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ende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ka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vakante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këto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janë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vlefshme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konkurimin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nëpërmjet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pranimit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shërbimin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civil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kategorinë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ekzekutive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.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Këtë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informacion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do ta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merrni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duke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filluar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data </w:t>
      </w:r>
      <w:r w:rsidR="00BE0B19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26</w:t>
      </w:r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/</w:t>
      </w:r>
      <w:r w:rsidR="00BE0B19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11</w:t>
      </w:r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/20</w:t>
      </w:r>
      <w:r w:rsidR="00BE0B19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24</w:t>
      </w:r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 </w:t>
      </w:r>
    </w:p>
    <w:p w14:paraId="021D61BE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</w:p>
    <w:tbl>
      <w:tblPr>
        <w:tblW w:w="11520" w:type="dxa"/>
        <w:tblInd w:w="-435" w:type="dxa"/>
        <w:tblLook w:val="04A0" w:firstRow="1" w:lastRow="0" w:firstColumn="1" w:lastColumn="0" w:noHBand="0" w:noVBand="1"/>
      </w:tblPr>
      <w:tblGrid>
        <w:gridCol w:w="450"/>
        <w:gridCol w:w="11070"/>
      </w:tblGrid>
      <w:tr w:rsidR="004E5F65" w:rsidRPr="004E5F65" w14:paraId="029E1C4A" w14:textId="77777777" w:rsidTr="00E12197">
        <w:tc>
          <w:tcPr>
            <w:tcW w:w="450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3B6A40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2.1</w:t>
            </w:r>
          </w:p>
        </w:tc>
        <w:tc>
          <w:tcPr>
            <w:tcW w:w="110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67E3E1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KUSHTET QË DUHET TË PLOTËSOJË KANDIDATI NË PROCEDURËN E PRANIMIT NË SHËRBIMIN CIVIL DHE KRITERET E VEÇANTA</w:t>
            </w:r>
          </w:p>
        </w:tc>
      </w:tr>
    </w:tbl>
    <w:p w14:paraId="06AFE56E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drejtë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aplikojnë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jashtë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sistemit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shërbimit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plotësojnë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kërkesat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përgjithshme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nenit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21,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152/2013 “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civil”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Kushtet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duhet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plotësojë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kandidati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procedurën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pranimit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shërbimin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civil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janë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:</w:t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 </w:t>
      </w:r>
    </w:p>
    <w:p w14:paraId="25015653" w14:textId="77777777" w:rsidR="004E5F65" w:rsidRPr="004E5F65" w:rsidRDefault="004E5F65" w:rsidP="004E5F65">
      <w:pPr>
        <w:rPr>
          <w:rFonts w:ascii="Calibri" w:eastAsia="Calibri" w:hAnsi="Calibri" w:cs="Calibri"/>
          <w:b/>
          <w:bCs/>
          <w:color w:val="000000"/>
        </w:rPr>
      </w:pP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a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shtetas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shqiptar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b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zotësi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plotë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vepruar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c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zotërojë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gjuhën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shqipe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shkruar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folur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d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kushte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shëndetësore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lejojnë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kryejë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detyrën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përkatëse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e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mos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dënuar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vendim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formës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prerë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kryerjen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apo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kryerjen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kundërvajtjeje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penale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dashje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f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Ndaj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tij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mos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marrë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masa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disiplinore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largimit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shërbimi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nuk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është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152/2013 “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civil”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duhet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plotësojnë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kërkesat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posaçme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si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vijon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:</w:t>
      </w:r>
    </w:p>
    <w:p w14:paraId="3F5982D0" w14:textId="77777777" w:rsidR="004E5F65" w:rsidRPr="004E5F65" w:rsidRDefault="004E5F65" w:rsidP="004E5F65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zotërojë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diplomë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nivelit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"</w:t>
      </w:r>
      <w:r w:rsidR="00010FF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Master </w:t>
      </w:r>
      <w:proofErr w:type="spellStart"/>
      <w:r w:rsidR="00010FF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Profesional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"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degët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5C13B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Fakultetit</w:t>
      </w:r>
      <w:proofErr w:type="spellEnd"/>
      <w:r w:rsidR="00E5517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5517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Juridik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7FC39E4" w14:textId="77777777" w:rsidR="004E5F65" w:rsidRPr="004E5F65" w:rsidRDefault="004E5F65" w:rsidP="004E5F65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experience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pune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pakten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12197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vit</w:t>
      </w:r>
      <w:r w:rsidR="00E12197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administratën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.</w:t>
      </w:r>
    </w:p>
    <w:p w14:paraId="5245DD8F" w14:textId="77777777" w:rsidR="004E5F65" w:rsidRPr="004E5F65" w:rsidRDefault="004E5F65" w:rsidP="004E5F65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gjuhës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angleze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Çertifikuara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ose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Diplome</w:t>
      </w:r>
      <w:proofErr w:type="spellEnd"/>
    </w:p>
    <w:p w14:paraId="5D5188D8" w14:textId="77777777" w:rsidR="004E5F65" w:rsidRPr="004E5F65" w:rsidRDefault="004E5F65" w:rsidP="004E5F65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programeve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komjuterike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baze</w:t>
      </w:r>
      <w:proofErr w:type="spellEnd"/>
    </w:p>
    <w:p w14:paraId="1BFBB4C4" w14:textId="77777777" w:rsidR="004E5F65" w:rsidRPr="004E5F65" w:rsidRDefault="004E5F65" w:rsidP="004E5F65">
      <w:pPr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4E5F65" w:rsidRPr="004E5F65" w14:paraId="50D39C7F" w14:textId="77777777" w:rsidTr="00C35CC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528511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7AA0D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6127A3EE" w14:textId="77777777" w:rsidR="004E5F65" w:rsidRPr="004E5F65" w:rsidRDefault="004E5F65" w:rsidP="004E5F65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</w:pPr>
    </w:p>
    <w:p w14:paraId="48C8BB99" w14:textId="77777777" w:rsidR="004E5F65" w:rsidRPr="004E5F65" w:rsidRDefault="004E5F65" w:rsidP="004E5F6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</w:pP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dorëzojnë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dokumentat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poshtë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: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</w:p>
    <w:p w14:paraId="57D1CA20" w14:textId="77777777" w:rsidR="004E5F65" w:rsidRPr="004E5F65" w:rsidRDefault="004E5F65" w:rsidP="004E5F6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</w:pP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Jetëshkrim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plotësuar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përputhje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dokumentin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tip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gjeni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linkun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26441CE5" w14:textId="77777777" w:rsidR="004E5F65" w:rsidRPr="004E5F65" w:rsidRDefault="0078189D" w:rsidP="004E5F6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</w:pPr>
      <w:hyperlink r:id="rId9" w:history="1">
        <w:r w:rsidR="004E5F65" w:rsidRPr="004E5F6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http://lgu.dap.gov.al/CVTemplate_jeteshkrimi_standard.docx</w:t>
        </w:r>
      </w:hyperlink>
    </w:p>
    <w:p w14:paraId="1E154CEB" w14:textId="18A8B19B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diplomës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.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diplomat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marra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jashtë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Republikës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Shqipërisë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përcillet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njehsimi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Ministria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Arsimit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Sportit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librezës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d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letërnjoftimit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(ID);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e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Vërtetim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gjendjes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shëndetësore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f –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Vertetim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per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gjendjen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gjyqësore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g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Çdo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dokumentacion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tjetër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vërteton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trajnimet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kualifikimet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arsimin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shtesë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vlerësimet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pozitive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apo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tjera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përmendura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jetëshkrimin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tuaj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dokumenteve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cituara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sipër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behet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prane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Zyres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se Administrates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Bashkise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Permet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.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dokumentave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procedurën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e</w:t>
      </w:r>
      <w:r w:rsidR="007E746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="007E746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ulet</w:t>
      </w:r>
      <w:proofErr w:type="spellEnd"/>
      <w:r w:rsidR="007E746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bëhet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brenda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datës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:</w:t>
      </w:r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en-GB"/>
        </w:rPr>
        <w:t> </w:t>
      </w:r>
      <w:r w:rsidR="00BE0B19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en-GB" w:eastAsia="en-GB"/>
        </w:rPr>
        <w:t>02</w:t>
      </w:r>
      <w:r w:rsidRPr="004E5F6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BE0B19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12</w:t>
      </w:r>
      <w:r w:rsidRPr="004E5F6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/202</w:t>
      </w:r>
      <w:r w:rsidR="00BE0B19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4E5F6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lang w:val="en-GB" w:eastAsia="en-GB"/>
        </w:rPr>
        <w:t>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4E5F65" w:rsidRPr="004E5F65" w14:paraId="76EFE361" w14:textId="77777777" w:rsidTr="00C35CC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34910A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2.3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ACF2EB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6BF3016A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</w:pPr>
    </w:p>
    <w:p w14:paraId="648A1F0A" w14:textId="0051BFE5" w:rsidR="004E5F65" w:rsidRPr="004E5F65" w:rsidRDefault="004E5F65" w:rsidP="004E5F6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</w:pP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t> 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4E5F6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0</w:t>
      </w:r>
      <w:r w:rsidR="00BE0B19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3</w:t>
      </w:r>
      <w:r w:rsidRPr="004E5F6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BE0B19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12</w:t>
      </w:r>
      <w:r w:rsidRPr="004E5F6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/202</w:t>
      </w:r>
      <w:r w:rsidR="00BE0B19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Njesia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Menaxhimit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Burimeve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Njerezore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shpallë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portalin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Sherbimi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Kombetar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Punesimit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ne 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stendat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informimit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publik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listën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kandidatëve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proceduren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vendin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orën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saktë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zhvillohet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testimi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shkrim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intervista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.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njëjtën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datë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nuk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njoftohen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individualisht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mënyrë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elektronike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Zyra e Administrates,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shkaqet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moskualifikimit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(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nëpërmjet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adresës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së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 xml:space="preserve"> e-mail).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</w:p>
    <w:tbl>
      <w:tblPr>
        <w:tblW w:w="11522" w:type="dxa"/>
        <w:tblInd w:w="-1540" w:type="dxa"/>
        <w:tblLook w:val="04A0" w:firstRow="1" w:lastRow="0" w:firstColumn="1" w:lastColumn="0" w:noHBand="0" w:noVBand="1"/>
      </w:tblPr>
      <w:tblGrid>
        <w:gridCol w:w="992"/>
        <w:gridCol w:w="10530"/>
      </w:tblGrid>
      <w:tr w:rsidR="004E5F65" w:rsidRPr="004E5F65" w14:paraId="29F67BA4" w14:textId="77777777" w:rsidTr="00C35CC7">
        <w:tc>
          <w:tcPr>
            <w:tcW w:w="99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D5B341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2.4</w:t>
            </w:r>
          </w:p>
        </w:tc>
        <w:tc>
          <w:tcPr>
            <w:tcW w:w="1053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4A7851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FUSHAT E NJOHURIVE, AFTËSITË DHE CILËSITË MBI TË CILAT DO TË ZHVILLOHET TESTIMI DHE INTERVISTA</w:t>
            </w:r>
          </w:p>
        </w:tc>
      </w:tr>
    </w:tbl>
    <w:p w14:paraId="6FF20F9A" w14:textId="77777777" w:rsidR="004E5F65" w:rsidRPr="004E5F65" w:rsidRDefault="004E5F65" w:rsidP="004E5F6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lang w:val="sq-AL"/>
        </w:rPr>
      </w:pP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testohen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me:</w:t>
      </w: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</w:p>
    <w:p w14:paraId="344D7CA9" w14:textId="77777777" w:rsidR="004E5F65" w:rsidRDefault="004E5F65" w:rsidP="004E5F65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</w:pP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  <w:t>Ligjin Nr. 152/2013, “Për nëpunësin civil” i ndryshuar</w:t>
      </w:r>
    </w:p>
    <w:p w14:paraId="1BB420A9" w14:textId="77777777" w:rsidR="00010FFA" w:rsidRPr="00010FFA" w:rsidRDefault="00010FFA" w:rsidP="00010FFA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</w:pPr>
      <w:r w:rsidRPr="00010FFA"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  <w:t xml:space="preserve">Njohuritë mbi Ligjin nr. 44/2015, “Kodi i Procedurave Administrative i Republikës së Shqipërisë”; </w:t>
      </w:r>
    </w:p>
    <w:p w14:paraId="6855AEE3" w14:textId="77777777" w:rsidR="00010FFA" w:rsidRPr="004E5F65" w:rsidRDefault="00010FFA" w:rsidP="00010FFA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</w:pPr>
      <w:r w:rsidRPr="00010FFA"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  <w:t>Njohurite te pergjithshme mbi kontrata sipas Kodi</w:t>
      </w:r>
      <w:r w:rsidR="002F1667"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  <w:t>t</w:t>
      </w:r>
      <w:r w:rsidRPr="00010FFA"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  <w:t xml:space="preserve"> Civil te Republikes se Shqiperise</w:t>
      </w:r>
    </w:p>
    <w:p w14:paraId="3A231CD9" w14:textId="77777777" w:rsidR="004E5F65" w:rsidRPr="004E5F65" w:rsidRDefault="004E5F65" w:rsidP="004E5F65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</w:pP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  <w:t>Ligjin nr.139/2015 “Për Vetëqeverisjen Vendore"</w:t>
      </w:r>
    </w:p>
    <w:p w14:paraId="70167743" w14:textId="77777777" w:rsidR="004E5F65" w:rsidRPr="004E5F65" w:rsidRDefault="004E5F65" w:rsidP="004E5F65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</w:pP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  <w:t>Ligjin nr. 119/2014 “Për të drejtën e informimit”;</w:t>
      </w:r>
    </w:p>
    <w:p w14:paraId="28EA3BA7" w14:textId="77777777" w:rsidR="004E5F65" w:rsidRPr="004E5F65" w:rsidRDefault="004E5F65" w:rsidP="004E5F65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</w:pP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  <w:t>Ligjin nr. 9131, datë 08.09.2003 “Për rregullat e etikës në administratën publike”;</w:t>
      </w:r>
    </w:p>
    <w:p w14:paraId="3CFF4850" w14:textId="77777777" w:rsidR="004E5F65" w:rsidRPr="004E5F65" w:rsidRDefault="004E5F65" w:rsidP="004E5F6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8860C51" w14:textId="77777777" w:rsidR="004E5F65" w:rsidRPr="004E5F65" w:rsidRDefault="004E5F65" w:rsidP="004E5F6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</w:pP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lastRenderedPageBreak/>
        <w:t>Kandidatët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gjatë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intervistës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strukturuar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gojë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me:</w:t>
      </w: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aftësitë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kompetencën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përshkrimin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përgjithësues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pozicionet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Eksperiencën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mëparshme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Motivimin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aspiratat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pritshmëritë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karrierën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.</w:t>
      </w:r>
    </w:p>
    <w:p w14:paraId="39933E71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4E5F65" w:rsidRPr="004E5F65" w14:paraId="3A1EF157" w14:textId="77777777" w:rsidTr="00C35CC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CF45AC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2.5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0C269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MËNYRA E VLERËSIMIT TË KANDIDATËVE</w:t>
            </w:r>
          </w:p>
        </w:tc>
      </w:tr>
    </w:tbl>
    <w:p w14:paraId="501D5D1D" w14:textId="77777777" w:rsidR="004E5F65" w:rsidRPr="004E5F65" w:rsidRDefault="004E5F65" w:rsidP="004E5F65">
      <w:pPr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</w:pP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me:</w:t>
      </w:r>
    </w:p>
    <w:p w14:paraId="1189F875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a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shkrim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60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b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Intervistën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strukturuar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gojë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konsiston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motivimin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aspiratat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pritshmëritë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tyre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karrierën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25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c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Jetëshkrimin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konsiston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arsimimit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përvojës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trajnimeve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lidhura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fushën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15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shumë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detaje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lidhje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metodologjinë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shpërndarjes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mënyrën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llogaritjes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rezultatit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përfundimtar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gjeni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Udhëzimin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nr. 2,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datë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27.03.2015,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Departamentit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Administratës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“www.dap.gov.al”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hyperlink r:id="rId10" w:history="1">
        <w:r w:rsidRPr="004E5F65">
          <w:rPr>
            <w:rFonts w:ascii="Times New Roman" w:eastAsia="Calibri" w:hAnsi="Times New Roman" w:cs="Times New Roman"/>
            <w:color w:val="EC4345"/>
            <w:sz w:val="24"/>
            <w:szCs w:val="24"/>
            <w:u w:val="single"/>
            <w:shd w:val="clear" w:color="auto" w:fill="FFFFFF"/>
          </w:rPr>
          <w:t>http://www.dap.gov.al/legjislacioni/udhezime-manuale/54-udhezim-nr-2-date-27-03-2015</w:t>
        </w:r>
      </w:hyperlink>
    </w:p>
    <w:p w14:paraId="750D4896" w14:textId="77777777" w:rsidR="004E5F65" w:rsidRPr="004E5F65" w:rsidRDefault="004E5F65" w:rsidP="004E5F65">
      <w:pPr>
        <w:ind w:left="720"/>
        <w:contextualSpacing/>
        <w:jc w:val="both"/>
        <w:rPr>
          <w:rFonts w:ascii="Calibri" w:eastAsia="Calibri" w:hAnsi="Calibri" w:cs="Calibri"/>
          <w:color w:val="000000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4E5F65" w:rsidRPr="004E5F65" w14:paraId="0FA3186D" w14:textId="77777777" w:rsidTr="00C35CC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9A6A984" w14:textId="77777777" w:rsidR="004E5F65" w:rsidRPr="004E5F65" w:rsidRDefault="004E5F65" w:rsidP="004E5F6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C1ECB8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 xml:space="preserve">DATA </w:t>
            </w:r>
            <w:smartTag w:uri="urn:schemas-microsoft-com:office:smarttags" w:element="place">
              <w:r w:rsidRPr="004E5F65"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val="en-GB" w:eastAsia="en-GB"/>
                </w:rPr>
                <w:t>E DALJES</w:t>
              </w:r>
            </w:smartTag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 xml:space="preserve"> SË REZULTATEVE TË KONKURIMIT DHE MËNYRA E KOMUNIKIMIT</w:t>
            </w:r>
          </w:p>
        </w:tc>
      </w:tr>
    </w:tbl>
    <w:p w14:paraId="7EECCF4E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</w:p>
    <w:p w14:paraId="5DD9EF00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përfundim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vlerësimit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kandidatëve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NJBNJ do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shpallë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faqen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zyrtare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portalin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Shërbimi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Kombëtar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Punësimit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”,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stendën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informimit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publik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gjithë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pjesëmarrës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këtë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proçedurë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njoftohen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individualisht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mënyrë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elektronike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rezultatet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(</w:t>
      </w:r>
      <w:proofErr w:type="spellStart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nëpërmjet</w:t>
      </w:r>
      <w:proofErr w:type="spellEnd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adresës</w:t>
      </w:r>
      <w:proofErr w:type="spellEnd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së</w:t>
      </w:r>
      <w:proofErr w:type="spellEnd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e-mail, </w:t>
      </w:r>
      <w:proofErr w:type="spellStart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telefonit</w:t>
      </w:r>
      <w:proofErr w:type="spellEnd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etj</w:t>
      </w:r>
      <w:proofErr w:type="spellEnd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.)</w:t>
      </w:r>
    </w:p>
    <w:p w14:paraId="0CB2C305" w14:textId="77777777" w:rsidR="004E5F65" w:rsidRPr="004E5F65" w:rsidRDefault="004E5F65" w:rsidP="004E5F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F65">
        <w:rPr>
          <w:rFonts w:ascii="Calibri" w:eastAsia="Times New Roman" w:hAnsi="Calibri" w:cs="Calibri"/>
          <w:color w:val="000000"/>
          <w:sz w:val="24"/>
          <w:szCs w:val="24"/>
        </w:rPr>
        <w:br/>
      </w:r>
    </w:p>
    <w:p w14:paraId="40F05F7F" w14:textId="77777777" w:rsidR="004E5F65" w:rsidRPr="004E5F65" w:rsidRDefault="004E5F65" w:rsidP="004E5F6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</w:rPr>
      </w:pPr>
      <w:r w:rsidRPr="004E5F65">
        <w:rPr>
          <w:rFonts w:ascii="Calibri" w:eastAsia="Times New Roman" w:hAnsi="Calibri" w:cs="Calibri"/>
          <w:b/>
          <w:color w:val="000000"/>
          <w:sz w:val="28"/>
          <w:szCs w:val="28"/>
        </w:rPr>
        <w:t>NJËSIA PËRGJEGJËSE E BURIMEVE NJERËZORE</w:t>
      </w:r>
    </w:p>
    <w:p w14:paraId="608C6C51" w14:textId="77777777" w:rsidR="004E5F65" w:rsidRPr="004E5F65" w:rsidRDefault="004E5F65" w:rsidP="004E5F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</w:p>
    <w:p w14:paraId="06244FD2" w14:textId="77777777" w:rsidR="004E5F65" w:rsidRPr="004E5F65" w:rsidRDefault="004E5F65" w:rsidP="004E5F65">
      <w:pP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4E5F65">
        <w:rPr>
          <w:rFonts w:ascii="Calibri" w:eastAsia="Calibri" w:hAnsi="Calibri" w:cs="Calibri"/>
          <w:b/>
          <w:color w:val="000000"/>
          <w:sz w:val="28"/>
          <w:szCs w:val="28"/>
        </w:rPr>
        <w:t>BASHKIA PERMET</w:t>
      </w:r>
    </w:p>
    <w:p w14:paraId="3A16F073" w14:textId="77777777" w:rsidR="004E5F65" w:rsidRPr="004E5F65" w:rsidRDefault="004E5F65" w:rsidP="004E5F6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</w:rPr>
      </w:pPr>
      <w:r w:rsidRPr="004E5F65">
        <w:rPr>
          <w:rFonts w:ascii="Calibri" w:eastAsia="Times New Roman" w:hAnsi="Calibri" w:cs="Calibri"/>
          <w:color w:val="000000"/>
          <w:sz w:val="24"/>
          <w:szCs w:val="24"/>
        </w:rPr>
        <w:br/>
      </w:r>
    </w:p>
    <w:p w14:paraId="1D13385B" w14:textId="77777777" w:rsidR="00836270" w:rsidRDefault="00836270"/>
    <w:sectPr w:rsidR="00836270" w:rsidSect="00E12197">
      <w:pgSz w:w="12240" w:h="15840"/>
      <w:pgMar w:top="1440" w:right="116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7A44"/>
    <w:multiLevelType w:val="hybridMultilevel"/>
    <w:tmpl w:val="88A6E8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C74F5"/>
    <w:multiLevelType w:val="hybridMultilevel"/>
    <w:tmpl w:val="360238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4F4D21"/>
    <w:multiLevelType w:val="hybridMultilevel"/>
    <w:tmpl w:val="7362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F40BF"/>
    <w:multiLevelType w:val="hybridMultilevel"/>
    <w:tmpl w:val="A0FC698E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B07E6"/>
    <w:multiLevelType w:val="multilevel"/>
    <w:tmpl w:val="4712D5C6"/>
    <w:lvl w:ilvl="0">
      <w:start w:val="1"/>
      <w:numFmt w:val="lowerLetter"/>
      <w:lvlText w:val="%1-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5" w15:restartNumberingAfterBreak="0">
    <w:nsid w:val="70FB142E"/>
    <w:multiLevelType w:val="hybridMultilevel"/>
    <w:tmpl w:val="7292BF4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F65"/>
    <w:rsid w:val="00010FFA"/>
    <w:rsid w:val="002F1667"/>
    <w:rsid w:val="003A06ED"/>
    <w:rsid w:val="004E5F65"/>
    <w:rsid w:val="005C13B8"/>
    <w:rsid w:val="007359E6"/>
    <w:rsid w:val="0078189D"/>
    <w:rsid w:val="007E7461"/>
    <w:rsid w:val="007F4A53"/>
    <w:rsid w:val="00836270"/>
    <w:rsid w:val="00A9135F"/>
    <w:rsid w:val="00BE0B19"/>
    <w:rsid w:val="00E12197"/>
    <w:rsid w:val="00E5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0032DFD"/>
  <w15:docId w15:val="{6775DBDA-1146-4CE6-B034-18DFCC4B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F65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 (numbered (a)),List Paragraph1,Akapit z listą BS,WB Para,Bullet1,Normal 1,List Paragraph 1,NumberedParas,Lapis Bulleted List,Bullets"/>
    <w:basedOn w:val="Normal"/>
    <w:link w:val="ListParagraphChar"/>
    <w:uiPriority w:val="34"/>
    <w:qFormat/>
    <w:rsid w:val="00E12197"/>
    <w:pPr>
      <w:ind w:left="720"/>
      <w:contextualSpacing/>
    </w:pPr>
    <w:rPr>
      <w:rFonts w:ascii="Calibri" w:eastAsia="Calibri" w:hAnsi="Calibri" w:cs="Calibri"/>
      <w:color w:val="000000"/>
    </w:rPr>
  </w:style>
  <w:style w:type="character" w:customStyle="1" w:styleId="ListParagraphChar">
    <w:name w:val="List Paragraph Char"/>
    <w:aliases w:val="List Paragraph (numbered (a)) Char,List Paragraph1 Char,Akapit z listą BS Char,WB Para Char,Bullet1 Char,Normal 1 Char,List Paragraph 1 Char,NumberedParas Char,Lapis Bulleted List Char,Bullets Char"/>
    <w:basedOn w:val="DefaultParagraphFont"/>
    <w:link w:val="ListParagraph"/>
    <w:uiPriority w:val="34"/>
    <w:locked/>
    <w:rsid w:val="00E1219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/legjislacioni/udhezime-manuale/54-udhezim-nr-2-date-27-03-20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dap.gov.al/legjislacioni/udhezime-manuale/54-udhezim-nr-2-date-27-03-2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gu.dap.gov.al/CVTemplate_jeteshkrimi_standard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Bejaze</dc:creator>
  <cp:lastModifiedBy>User</cp:lastModifiedBy>
  <cp:revision>13</cp:revision>
  <dcterms:created xsi:type="dcterms:W3CDTF">2020-04-29T10:59:00Z</dcterms:created>
  <dcterms:modified xsi:type="dcterms:W3CDTF">2024-11-19T09:38:00Z</dcterms:modified>
</cp:coreProperties>
</file>