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69" w:rsidRDefault="00C708B9" w:rsidP="006E1B69">
      <w:r w:rsidRPr="00A07899">
        <w:rPr>
          <w:b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76E7596E" wp14:editId="245EC03B">
            <wp:simplePos x="0" y="0"/>
            <wp:positionH relativeFrom="page">
              <wp:posOffset>514350</wp:posOffset>
            </wp:positionH>
            <wp:positionV relativeFrom="paragraph">
              <wp:posOffset>-706120</wp:posOffset>
            </wp:positionV>
            <wp:extent cx="906145" cy="1195503"/>
            <wp:effectExtent l="0" t="0" r="8255" b="508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69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9E413E0" wp14:editId="4DDB573C">
            <wp:simplePos x="0" y="0"/>
            <wp:positionH relativeFrom="margin">
              <wp:align>center</wp:align>
            </wp:positionH>
            <wp:positionV relativeFrom="paragraph">
              <wp:posOffset>-910590</wp:posOffset>
            </wp:positionV>
            <wp:extent cx="7077148" cy="1095154"/>
            <wp:effectExtent l="0" t="0" r="0" b="0"/>
            <wp:wrapNone/>
            <wp:docPr id="2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14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B69" w:rsidRPr="006A54E5" w:rsidRDefault="006E1B69" w:rsidP="006D7195">
      <w:pPr>
        <w:spacing w:after="0"/>
        <w:jc w:val="center"/>
        <w:rPr>
          <w:rFonts w:ascii="Times New Roman" w:hAnsi="Times New Roman" w:cs="Times New Roman"/>
          <w:b/>
        </w:rPr>
      </w:pPr>
      <w:r w:rsidRPr="006A54E5">
        <w:rPr>
          <w:rFonts w:ascii="Times New Roman" w:hAnsi="Times New Roman" w:cs="Times New Roman"/>
          <w:b/>
          <w:sz w:val="24"/>
          <w:szCs w:val="24"/>
        </w:rPr>
        <w:t>BASHKIA DEVOLL</w:t>
      </w:r>
    </w:p>
    <w:p w:rsidR="006E1B69" w:rsidRPr="00C26C57" w:rsidRDefault="006E1B69" w:rsidP="006E1B6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NJESIA E MENAXHIMIT TE BURIMEVE NJEREZORE</w:t>
      </w:r>
    </w:p>
    <w:p w:rsidR="006E1B69" w:rsidRDefault="006E1B69" w:rsidP="006E1B69">
      <w:pPr>
        <w:spacing w:before="16" w:after="0"/>
        <w:ind w:right="1206"/>
        <w:rPr>
          <w:rFonts w:ascii="Times New Roman" w:hAnsi="Times New Roman" w:cs="Times New Roman"/>
          <w:sz w:val="24"/>
          <w:szCs w:val="24"/>
        </w:rPr>
      </w:pPr>
    </w:p>
    <w:p w:rsidR="006D7195" w:rsidRDefault="006D7195" w:rsidP="006E1B69">
      <w:pPr>
        <w:spacing w:before="16" w:after="0"/>
        <w:ind w:right="1206"/>
        <w:rPr>
          <w:rFonts w:ascii="Times New Roman" w:hAnsi="Times New Roman" w:cs="Times New Roman"/>
          <w:sz w:val="24"/>
          <w:szCs w:val="24"/>
        </w:rPr>
      </w:pPr>
    </w:p>
    <w:p w:rsidR="006E1B69" w:rsidRPr="00E4083E" w:rsidRDefault="006E1B69" w:rsidP="006E1B69">
      <w:pPr>
        <w:spacing w:before="16"/>
        <w:ind w:right="1206"/>
        <w:rPr>
          <w:rFonts w:cs="Calibri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4083E">
        <w:rPr>
          <w:b/>
          <w:color w:val="FF0000"/>
          <w:sz w:val="32"/>
          <w:szCs w:val="32"/>
          <w:highlight w:val="yellow"/>
        </w:rPr>
        <w:t>SHPALLJE PËR LËVIZJE PARALELE</w:t>
      </w:r>
      <w:r w:rsidRPr="00E4083E">
        <w:rPr>
          <w:b/>
          <w:color w:val="FF0000"/>
          <w:spacing w:val="-18"/>
          <w:sz w:val="32"/>
          <w:szCs w:val="32"/>
          <w:highlight w:val="yellow"/>
        </w:rPr>
        <w:t>,</w:t>
      </w:r>
    </w:p>
    <w:p w:rsidR="006E1B69" w:rsidRDefault="006E1B69" w:rsidP="006E1B69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 w:rsidRPr="00E4083E">
        <w:rPr>
          <w:b/>
          <w:color w:val="FF0000"/>
          <w:sz w:val="32"/>
          <w:szCs w:val="32"/>
          <w:highlight w:val="yellow"/>
        </w:rPr>
        <w:t>PËR NGRITJE NË DETYRË,</w:t>
      </w:r>
    </w:p>
    <w:p w:rsidR="006E1B69" w:rsidRPr="00E4083E" w:rsidRDefault="006E1B69" w:rsidP="006E1B69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 xml:space="preserve">DHE PRANIM NGA JASHTE </w:t>
      </w:r>
    </w:p>
    <w:p w:rsidR="006E1B69" w:rsidRPr="009205E5" w:rsidRDefault="006E1B69" w:rsidP="006E1B69">
      <w:pPr>
        <w:spacing w:before="82"/>
        <w:ind w:left="1195" w:right="1214"/>
        <w:jc w:val="center"/>
        <w:rPr>
          <w:rFonts w:cs="Calibri"/>
          <w:sz w:val="32"/>
          <w:szCs w:val="32"/>
        </w:rPr>
      </w:pPr>
      <w:r w:rsidRPr="00E4083E">
        <w:rPr>
          <w:b/>
          <w:color w:val="FF0000"/>
          <w:sz w:val="32"/>
          <w:szCs w:val="32"/>
          <w:highlight w:val="yellow"/>
        </w:rPr>
        <w:t xml:space="preserve">NË KATEGORINË E ULËT </w:t>
      </w:r>
      <w:r>
        <w:rPr>
          <w:b/>
          <w:color w:val="FF0000"/>
          <w:sz w:val="32"/>
          <w:szCs w:val="32"/>
          <w:highlight w:val="yellow"/>
        </w:rPr>
        <w:t xml:space="preserve">DHE E MESME </w:t>
      </w:r>
      <w:r w:rsidRPr="00E4083E">
        <w:rPr>
          <w:b/>
          <w:color w:val="FF0000"/>
          <w:sz w:val="32"/>
          <w:szCs w:val="32"/>
          <w:highlight w:val="yellow"/>
        </w:rPr>
        <w:t>DREJTUESE</w:t>
      </w:r>
      <w:r>
        <w:rPr>
          <w:b/>
          <w:color w:val="FF0000"/>
          <w:sz w:val="32"/>
          <w:szCs w:val="32"/>
        </w:rPr>
        <w:t xml:space="preserve"> </w:t>
      </w:r>
    </w:p>
    <w:p w:rsidR="006E1B69" w:rsidRPr="00F43E84" w:rsidRDefault="006E1B69" w:rsidP="006E1B69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Bilisht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më</w:t>
      </w:r>
      <w:r w:rsidRPr="00026D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30.10.2024</w:t>
      </w:r>
      <w:proofErr w:type="gramEnd"/>
    </w:p>
    <w:p w:rsidR="006E1B69" w:rsidRDefault="006E1B69" w:rsidP="006E1B69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4083E">
        <w:rPr>
          <w:rFonts w:ascii="Times New Roman" w:hAnsi="Times New Roman" w:cs="Times New Roman"/>
          <w:sz w:val="24"/>
          <w:szCs w:val="24"/>
        </w:rPr>
        <w:t>Në zbatim të nenit 26, të ligjit 152/2013 “Për nëpunësin civil” i ndryshuar, të Vendimit Nr. 242, datë 18/03/2015 “Për plotësimin e vendeve të lira në kategorinë e ulët dhe të mesme drejtuese”, të Këshillit të Ministrave, Njësi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E4083E">
        <w:rPr>
          <w:rFonts w:ascii="Times New Roman" w:hAnsi="Times New Roman" w:cs="Times New Roman"/>
          <w:sz w:val="24"/>
          <w:szCs w:val="24"/>
        </w:rPr>
        <w:t xml:space="preserve">zore pranë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E4083E">
        <w:rPr>
          <w:rFonts w:ascii="Times New Roman" w:hAnsi="Times New Roman" w:cs="Times New Roman"/>
          <w:sz w:val="24"/>
          <w:szCs w:val="24"/>
        </w:rPr>
        <w:t xml:space="preserve">shpall proçedurat e lëvizjes paralele, ngritjes në detyrë </w:t>
      </w:r>
      <w:r>
        <w:rPr>
          <w:rFonts w:ascii="Times New Roman" w:hAnsi="Times New Roman" w:cs="Times New Roman"/>
          <w:sz w:val="24"/>
          <w:szCs w:val="24"/>
        </w:rPr>
        <w:t xml:space="preserve">dhe pranimit nga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jashtë  </w:t>
      </w:r>
      <w:r w:rsidRPr="00E4083E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E4083E">
        <w:rPr>
          <w:rFonts w:ascii="Times New Roman" w:hAnsi="Times New Roman" w:cs="Times New Roman"/>
          <w:sz w:val="24"/>
          <w:szCs w:val="24"/>
        </w:rPr>
        <w:t xml:space="preserve"> pozicionet :</w:t>
      </w:r>
    </w:p>
    <w:p w:rsidR="00EC3A0B" w:rsidRDefault="00EC3A0B" w:rsidP="006E1B69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Default="006E1B69" w:rsidP="006E1B69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DD">
        <w:rPr>
          <w:rFonts w:ascii="Times New Roman" w:hAnsi="Times New Roman" w:cs="Times New Roman"/>
          <w:b/>
          <w:sz w:val="24"/>
          <w:szCs w:val="24"/>
        </w:rPr>
        <w:t>(Nj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>) Pozicion – Drejtor I</w:t>
      </w:r>
      <w:r w:rsidR="007A24FD">
        <w:rPr>
          <w:rFonts w:ascii="Times New Roman" w:hAnsi="Times New Roman" w:cs="Times New Roman"/>
          <w:b/>
          <w:sz w:val="24"/>
          <w:szCs w:val="24"/>
        </w:rPr>
        <w:t xml:space="preserve"> Drejtorise se</w:t>
      </w:r>
      <w:r>
        <w:rPr>
          <w:rFonts w:ascii="Times New Roman" w:hAnsi="Times New Roman" w:cs="Times New Roman"/>
          <w:b/>
          <w:sz w:val="24"/>
          <w:szCs w:val="24"/>
        </w:rPr>
        <w:t xml:space="preserve"> Shërbimeve Sociale, Shendetesore dhe Strehimit, </w:t>
      </w:r>
      <w:r w:rsidRPr="009801DD">
        <w:rPr>
          <w:rFonts w:ascii="Times New Roman" w:hAnsi="Times New Roman" w:cs="Times New Roman"/>
          <w:b/>
          <w:sz w:val="24"/>
          <w:szCs w:val="24"/>
        </w:rPr>
        <w:t>Kategoria e Pag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>s II-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801DD">
        <w:rPr>
          <w:rFonts w:ascii="Times New Roman" w:hAnsi="Times New Roman" w:cs="Times New Roman"/>
          <w:b/>
          <w:sz w:val="24"/>
          <w:szCs w:val="24"/>
        </w:rPr>
        <w:t>;</w:t>
      </w:r>
    </w:p>
    <w:p w:rsidR="006E1B69" w:rsidRDefault="006E1B69" w:rsidP="006E1B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6E1B69" w:rsidTr="00F112AD">
        <w:trPr>
          <w:trHeight w:val="1572"/>
        </w:trPr>
        <w:tc>
          <w:tcPr>
            <w:tcW w:w="9502" w:type="dxa"/>
          </w:tcPr>
          <w:p w:rsidR="006E1B69" w:rsidRPr="00C611F2" w:rsidRDefault="006E1B69" w:rsidP="00F11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Pozicionet më sipër, u ofrohen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fillimisht nëpunësve civilë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të së njëjtës kategori për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edurën e lëvizjes paralele! Vetëm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në rast se në përfundim të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edurës së lëv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izjes paralele, rezulton se këto pozicione janë ende vakante, ato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janë të vlefsh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ëm për konkurimin nëpërmjet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edurës së ngritjes në </w:t>
            </w:r>
            <w:proofErr w:type="gramStart"/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E1B69" w:rsidRDefault="006E1B69" w:rsidP="006E1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DC69AE" w:rsidRDefault="006E1B69" w:rsidP="006E1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E">
        <w:rPr>
          <w:rFonts w:ascii="Times New Roman" w:hAnsi="Times New Roman" w:cs="Times New Roman"/>
          <w:sz w:val="24"/>
          <w:szCs w:val="24"/>
        </w:rPr>
        <w:t>Për të gjitha proçedurat (lëvizje paralele, ngritje në detyrë) aplikohet në të njëjtën kohë!</w:t>
      </w:r>
    </w:p>
    <w:tbl>
      <w:tblPr>
        <w:tblStyle w:val="TableGrid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6E1B69" w:rsidTr="00F112AD">
        <w:trPr>
          <w:trHeight w:val="435"/>
        </w:trPr>
        <w:tc>
          <w:tcPr>
            <w:tcW w:w="9738" w:type="dxa"/>
          </w:tcPr>
          <w:p w:rsidR="006E1B69" w:rsidRPr="00DC69AE" w:rsidRDefault="006E1B69" w:rsidP="00F11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3424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11.11.</w:t>
            </w:r>
            <w:r w:rsidRPr="003424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</w:t>
            </w:r>
          </w:p>
          <w:p w:rsidR="006E1B69" w:rsidRPr="00223240" w:rsidRDefault="006E1B69" w:rsidP="00F11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mentave për NGRITJE NE DETYRE</w:t>
            </w:r>
            <w:r w:rsidR="00342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A7C" w:rsidRPr="007B1A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14.11</w:t>
            </w:r>
            <w:r w:rsidRPr="003424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</w:t>
            </w:r>
          </w:p>
        </w:tc>
      </w:tr>
    </w:tbl>
    <w:p w:rsidR="006E1B69" w:rsidRPr="00D82FA9" w:rsidRDefault="00D82FA9" w:rsidP="00D82FA9">
      <w:pPr>
        <w:pStyle w:val="ListParagraph"/>
        <w:numPr>
          <w:ilvl w:val="0"/>
          <w:numId w:val="2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Drejtor I Drejtorisë </w:t>
      </w:r>
      <w:proofErr w:type="gramStart"/>
      <w:r w:rsidRPr="007A24FD">
        <w:rPr>
          <w:rFonts w:ascii="Times New Roman" w:hAnsi="Times New Roman" w:cs="Times New Roman"/>
          <w:b/>
          <w:sz w:val="24"/>
          <w:szCs w:val="24"/>
        </w:rPr>
        <w:t>së  Shërbimeve</w:t>
      </w:r>
      <w:proofErr w:type="gramEnd"/>
      <w:r w:rsidRPr="007A24FD">
        <w:rPr>
          <w:rFonts w:ascii="Times New Roman" w:hAnsi="Times New Roman" w:cs="Times New Roman"/>
          <w:b/>
          <w:sz w:val="24"/>
          <w:szCs w:val="24"/>
        </w:rPr>
        <w:t xml:space="preserve"> Sociale, Shendetesore dhe Strehimit, Kategoria e Pagës II-2;</w:t>
      </w:r>
    </w:p>
    <w:p w:rsidR="006E1B69" w:rsidRPr="00EA5212" w:rsidRDefault="006E1B69" w:rsidP="006A0BA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5212">
        <w:rPr>
          <w:rFonts w:ascii="Times New Roman" w:hAnsi="Times New Roman" w:cs="Times New Roman"/>
          <w:b/>
          <w:sz w:val="24"/>
          <w:szCs w:val="24"/>
        </w:rPr>
        <w:t>Përshkrimi përgjithësues i punës për pozicionin:</w:t>
      </w:r>
    </w:p>
    <w:p w:rsidR="00B105B4" w:rsidRPr="00B105B4" w:rsidRDefault="006A0BAE" w:rsidP="006A0BAE">
      <w:pPr>
        <w:widowControl w:val="0"/>
        <w:tabs>
          <w:tab w:val="left" w:pos="483"/>
        </w:tabs>
        <w:autoSpaceDE w:val="0"/>
        <w:autoSpaceDN w:val="0"/>
        <w:spacing w:before="6" w:after="0" w:line="237" w:lineRule="auto"/>
        <w:ind w:left="127" w:right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5B4">
        <w:rPr>
          <w:rFonts w:ascii="Times New Roman" w:hAnsi="Times New Roman" w:cs="Times New Roman"/>
          <w:sz w:val="24"/>
          <w:szCs w:val="24"/>
        </w:rPr>
        <w:t xml:space="preserve"> 1.</w:t>
      </w:r>
      <w:r w:rsidR="00B105B4" w:rsidRPr="00B105B4">
        <w:rPr>
          <w:rFonts w:ascii="Times New Roman" w:hAnsi="Times New Roman" w:cs="Times New Roman"/>
          <w:sz w:val="24"/>
          <w:szCs w:val="24"/>
        </w:rPr>
        <w:t xml:space="preserve">Përgjigjet për shërbimet e strehimit, çështjeve </w:t>
      </w:r>
      <w:proofErr w:type="gramStart"/>
      <w:r w:rsidR="00B105B4" w:rsidRPr="00B105B4">
        <w:rPr>
          <w:rFonts w:ascii="Times New Roman" w:hAnsi="Times New Roman" w:cs="Times New Roman"/>
          <w:sz w:val="24"/>
          <w:szCs w:val="24"/>
        </w:rPr>
        <w:t>sociale,ndihmes</w:t>
      </w:r>
      <w:proofErr w:type="gramEnd"/>
      <w:r w:rsidR="00B105B4" w:rsidRPr="00B105B4">
        <w:rPr>
          <w:rFonts w:ascii="Times New Roman" w:hAnsi="Times New Roman" w:cs="Times New Roman"/>
          <w:sz w:val="24"/>
          <w:szCs w:val="24"/>
        </w:rPr>
        <w:t xml:space="preserve"> shoqerore ekonomike,</w:t>
      </w:r>
      <w:r w:rsidR="00B105B4"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mirërritjes</w:t>
      </w:r>
      <w:r w:rsidR="00B105B4"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së</w:t>
      </w:r>
      <w:r w:rsidR="00B105B4"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fëmijëve ,</w:t>
      </w:r>
      <w:r w:rsidR="00B105B4"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romeve</w:t>
      </w:r>
      <w:r w:rsidR="00B105B4"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dhe</w:t>
      </w:r>
      <w:r w:rsidR="00B105B4"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shtresave</w:t>
      </w:r>
      <w:r w:rsidR="00B105B4"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te</w:t>
      </w:r>
      <w:r w:rsidR="00B105B4" w:rsidRPr="00B10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tjera</w:t>
      </w:r>
      <w:r w:rsidR="00B105B4" w:rsidRPr="00B10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te</w:t>
      </w:r>
      <w:r w:rsidR="00B105B4" w:rsidRPr="00B10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marxhinalizuara;</w:t>
      </w:r>
    </w:p>
    <w:p w:rsidR="00B105B4" w:rsidRPr="00B105B4" w:rsidRDefault="006A0BAE" w:rsidP="006A0BAE">
      <w:pPr>
        <w:widowControl w:val="0"/>
        <w:tabs>
          <w:tab w:val="left" w:pos="483"/>
        </w:tabs>
        <w:autoSpaceDE w:val="0"/>
        <w:autoSpaceDN w:val="0"/>
        <w:spacing w:before="5" w:after="0" w:line="237" w:lineRule="auto"/>
        <w:ind w:left="127" w:right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05B4">
        <w:rPr>
          <w:rFonts w:ascii="Times New Roman" w:hAnsi="Times New Roman" w:cs="Times New Roman"/>
          <w:sz w:val="24"/>
          <w:szCs w:val="24"/>
        </w:rPr>
        <w:t>2.</w:t>
      </w:r>
      <w:r w:rsidR="00B105B4" w:rsidRPr="00B105B4">
        <w:rPr>
          <w:rFonts w:ascii="Times New Roman" w:hAnsi="Times New Roman" w:cs="Times New Roman"/>
          <w:sz w:val="24"/>
          <w:szCs w:val="24"/>
        </w:rPr>
        <w:t>Drejton,</w:t>
      </w:r>
      <w:r w:rsidR="00B105B4" w:rsidRPr="00B10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organizon</w:t>
      </w:r>
      <w:r w:rsidR="00B105B4" w:rsidRPr="00B10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dhe</w:t>
      </w:r>
      <w:r w:rsidR="00B105B4" w:rsidRPr="00B10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koordinon</w:t>
      </w:r>
      <w:r w:rsidR="00B105B4" w:rsidRPr="00B10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punën</w:t>
      </w:r>
      <w:r w:rsidR="00B105B4" w:rsidRPr="00B105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për</w:t>
      </w:r>
      <w:r w:rsidR="00B105B4" w:rsidRPr="00B105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përmbushjen</w:t>
      </w:r>
      <w:r w:rsidR="00B105B4" w:rsidRPr="00B10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e</w:t>
      </w:r>
      <w:r w:rsidR="00B105B4" w:rsidRPr="00B10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të</w:t>
      </w:r>
      <w:r w:rsidR="00B105B4" w:rsidRPr="00B10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gjitha</w:t>
      </w:r>
      <w:r w:rsidR="00B105B4" w:rsidRPr="00B10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detyrave</w:t>
      </w:r>
      <w:r w:rsidR="00B105B4" w:rsidRPr="00B10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te</w:t>
      </w:r>
      <w:r w:rsidR="00B105B4" w:rsidRPr="00B10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sektoreve</w:t>
      </w:r>
      <w:r w:rsidR="00B105B4" w:rsidRPr="00B10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qe</w:t>
      </w:r>
      <w:r w:rsidR="00B105B4"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ka ne</w:t>
      </w:r>
      <w:r w:rsidR="00B105B4"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varesi;</w:t>
      </w:r>
    </w:p>
    <w:p w:rsidR="00B105B4" w:rsidRPr="00B105B4" w:rsidRDefault="006A0BAE" w:rsidP="006A0BAE">
      <w:pPr>
        <w:widowControl w:val="0"/>
        <w:tabs>
          <w:tab w:val="left" w:pos="483"/>
        </w:tabs>
        <w:autoSpaceDE w:val="0"/>
        <w:autoSpaceDN w:val="0"/>
        <w:spacing w:before="6" w:after="0" w:line="237" w:lineRule="auto"/>
        <w:ind w:left="127" w:right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05B4">
        <w:rPr>
          <w:rFonts w:ascii="Times New Roman" w:hAnsi="Times New Roman" w:cs="Times New Roman"/>
          <w:sz w:val="24"/>
          <w:szCs w:val="24"/>
        </w:rPr>
        <w:t>3.</w:t>
      </w:r>
      <w:r w:rsidR="00B105B4" w:rsidRPr="00B105B4">
        <w:rPr>
          <w:rFonts w:ascii="Times New Roman" w:hAnsi="Times New Roman" w:cs="Times New Roman"/>
          <w:sz w:val="24"/>
          <w:szCs w:val="24"/>
        </w:rPr>
        <w:t>Bashkëpunon</w:t>
      </w:r>
      <w:r w:rsidR="00B105B4"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me</w:t>
      </w:r>
      <w:r w:rsidR="00B105B4"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shoqatat</w:t>
      </w:r>
      <w:r w:rsidR="00B105B4" w:rsidRPr="00B10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e</w:t>
      </w:r>
      <w:r w:rsidR="00B105B4"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interesuara</w:t>
      </w:r>
      <w:r w:rsidR="00B105B4" w:rsidRPr="00B10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për</w:t>
      </w:r>
      <w:r w:rsidR="00B105B4" w:rsidRPr="00B10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gjetjen</w:t>
      </w:r>
      <w:r w:rsidR="00B105B4" w:rsidRPr="00B10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e</w:t>
      </w:r>
      <w:r w:rsidR="00B105B4" w:rsidRPr="00B10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zgjidhjeve</w:t>
      </w:r>
      <w:r w:rsidR="00B105B4" w:rsidRPr="00B10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për</w:t>
      </w:r>
      <w:r w:rsidR="00B105B4"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problemet</w:t>
      </w:r>
      <w:r w:rsidR="00B105B4"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="00B105B4" w:rsidRPr="00B105B4">
        <w:rPr>
          <w:rFonts w:ascii="Times New Roman" w:hAnsi="Times New Roman" w:cs="Times New Roman"/>
          <w:sz w:val="24"/>
          <w:szCs w:val="24"/>
        </w:rPr>
        <w:t>e</w:t>
      </w:r>
      <w:r w:rsidR="00B105B4"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konstatuara</w:t>
      </w:r>
      <w:proofErr w:type="gramEnd"/>
      <w:r w:rsidR="00B105B4" w:rsidRPr="00B105B4">
        <w:rPr>
          <w:rFonts w:ascii="Times New Roman" w:hAnsi="Times New Roman" w:cs="Times New Roman"/>
          <w:sz w:val="24"/>
          <w:szCs w:val="24"/>
        </w:rPr>
        <w:t>;</w:t>
      </w:r>
      <w:r w:rsidR="00B105B4"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B105B4" w:rsidRPr="00B105B4" w:rsidRDefault="006A0BAE" w:rsidP="006A0BAE">
      <w:pPr>
        <w:widowControl w:val="0"/>
        <w:tabs>
          <w:tab w:val="left" w:pos="483"/>
        </w:tabs>
        <w:autoSpaceDE w:val="0"/>
        <w:autoSpaceDN w:val="0"/>
        <w:spacing w:before="6" w:after="0" w:line="237" w:lineRule="auto"/>
        <w:ind w:left="127" w:right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5B4" w:rsidRPr="00B105B4">
        <w:rPr>
          <w:rFonts w:ascii="Times New Roman" w:hAnsi="Times New Roman" w:cs="Times New Roman"/>
          <w:sz w:val="24"/>
          <w:szCs w:val="24"/>
        </w:rPr>
        <w:t>4.Kontrollon</w:t>
      </w:r>
      <w:r w:rsidR="00B105B4"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dhe</w:t>
      </w:r>
      <w:r w:rsidR="00B105B4" w:rsidRPr="00B10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ndjek</w:t>
      </w:r>
      <w:r w:rsidR="00B105B4"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të</w:t>
      </w:r>
      <w:r w:rsidR="00B105B4" w:rsidRPr="00B10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gjithë</w:t>
      </w:r>
      <w:r w:rsidR="00B105B4"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relacionet</w:t>
      </w:r>
      <w:r w:rsidR="00B105B4"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që dërgohen</w:t>
      </w:r>
      <w:r w:rsidR="00B105B4" w:rsidRPr="00B10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në Këshillin</w:t>
      </w:r>
      <w:r w:rsidR="00B105B4"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5B4" w:rsidRPr="00B105B4">
        <w:rPr>
          <w:rFonts w:ascii="Times New Roman" w:hAnsi="Times New Roman" w:cs="Times New Roman"/>
          <w:sz w:val="24"/>
          <w:szCs w:val="24"/>
        </w:rPr>
        <w:t>Bashkiak;</w:t>
      </w:r>
    </w:p>
    <w:p w:rsidR="00B105B4" w:rsidRPr="00B105B4" w:rsidRDefault="00B105B4" w:rsidP="006A0BAE">
      <w:pPr>
        <w:widowControl w:val="0"/>
        <w:tabs>
          <w:tab w:val="left" w:pos="483"/>
        </w:tabs>
        <w:autoSpaceDE w:val="0"/>
        <w:autoSpaceDN w:val="0"/>
        <w:spacing w:before="3"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Pr="00B105B4">
        <w:rPr>
          <w:rFonts w:ascii="Times New Roman" w:hAnsi="Times New Roman" w:cs="Times New Roman"/>
          <w:sz w:val="24"/>
          <w:szCs w:val="24"/>
        </w:rPr>
        <w:t>Është</w:t>
      </w:r>
      <w:r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përgjegjës</w:t>
      </w:r>
      <w:r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 mbarëvajtjen</w:t>
      </w:r>
      <w:r w:rsidRPr="00B10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</w:t>
      </w:r>
      <w:r w:rsidRPr="00B10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punës</w:t>
      </w:r>
      <w:r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dhë</w:t>
      </w:r>
      <w:r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projekteve</w:t>
      </w:r>
      <w:r w:rsidRPr="00B10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sociale;</w:t>
      </w:r>
    </w:p>
    <w:p w:rsidR="00B105B4" w:rsidRPr="00B105B4" w:rsidRDefault="00B105B4" w:rsidP="006A0BAE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299" w:righ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105B4">
        <w:rPr>
          <w:rFonts w:ascii="Times New Roman" w:hAnsi="Times New Roman" w:cs="Times New Roman"/>
          <w:sz w:val="24"/>
          <w:szCs w:val="24"/>
        </w:rPr>
        <w:t>Bashkëpunon</w:t>
      </w:r>
      <w:r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me</w:t>
      </w:r>
      <w:r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Institucione të</w:t>
      </w:r>
      <w:r w:rsidRPr="00B10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tjerë</w:t>
      </w:r>
      <w:r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jashtë</w:t>
      </w:r>
      <w:r w:rsidRPr="00B10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Bashkisë</w:t>
      </w:r>
      <w:r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si</w:t>
      </w:r>
      <w:r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dhe</w:t>
      </w:r>
      <w:r w:rsidRPr="00B10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me</w:t>
      </w:r>
      <w:r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Drejtori</w:t>
      </w:r>
      <w:r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brënda</w:t>
      </w:r>
      <w:r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saj për</w:t>
      </w:r>
      <w:r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përmbushjen</w:t>
      </w:r>
      <w:r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detyrave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përcaktuara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ligj;</w:t>
      </w:r>
    </w:p>
    <w:p w:rsidR="00B105B4" w:rsidRPr="00B105B4" w:rsidRDefault="00B105B4" w:rsidP="006A0BAE">
      <w:pPr>
        <w:widowControl w:val="0"/>
        <w:tabs>
          <w:tab w:val="left" w:pos="488"/>
        </w:tabs>
        <w:autoSpaceDE w:val="0"/>
        <w:autoSpaceDN w:val="0"/>
        <w:spacing w:before="1" w:after="0" w:line="237" w:lineRule="auto"/>
        <w:ind w:left="299" w:right="3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105B4">
        <w:rPr>
          <w:rFonts w:ascii="Times New Roman" w:hAnsi="Times New Roman" w:cs="Times New Roman"/>
          <w:sz w:val="24"/>
          <w:szCs w:val="24"/>
        </w:rPr>
        <w:t>Identifikon</w:t>
      </w:r>
      <w:r w:rsidRPr="00B10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burime</w:t>
      </w:r>
      <w:r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materiale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dhe</w:t>
      </w:r>
      <w:r w:rsidRPr="00B10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njerëzore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komunitet</w:t>
      </w:r>
      <w:r w:rsidRPr="00B10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</w:t>
      </w:r>
      <w:r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gjetur</w:t>
      </w:r>
      <w:r w:rsidRPr="00B10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mënyra</w:t>
      </w:r>
      <w:r w:rsidRPr="00B10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bashëpunimi</w:t>
      </w:r>
      <w:r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për</w:t>
      </w:r>
      <w:r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ti</w:t>
      </w:r>
      <w:r w:rsidRPr="00B10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ardhur</w:t>
      </w:r>
      <w:r w:rsidRPr="00B10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ndihmë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grupeve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</w:t>
      </w:r>
      <w:r w:rsidRPr="00B10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nevojë të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qytetit;</w:t>
      </w:r>
    </w:p>
    <w:p w:rsidR="00B105B4" w:rsidRPr="00B105B4" w:rsidRDefault="00B105B4" w:rsidP="006A0BAE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299" w:right="10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105B4">
        <w:rPr>
          <w:rFonts w:ascii="Times New Roman" w:hAnsi="Times New Roman" w:cs="Times New Roman"/>
          <w:sz w:val="24"/>
          <w:szCs w:val="24"/>
        </w:rPr>
        <w:t>Bën përpjekje për të krijuar lidhje dhe shkëmbyer eksperiencën me shërbimet sociale në</w:t>
      </w:r>
      <w:r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bashkitë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vendeve</w:t>
      </w:r>
      <w:r w:rsidRPr="00B105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të</w:t>
      </w:r>
      <w:r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tjera;</w:t>
      </w:r>
    </w:p>
    <w:p w:rsidR="00B105B4" w:rsidRPr="00B105B4" w:rsidRDefault="00B105B4" w:rsidP="006A0BAE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299" w:right="8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105B4">
        <w:rPr>
          <w:rFonts w:ascii="Times New Roman" w:hAnsi="Times New Roman" w:cs="Times New Roman"/>
          <w:sz w:val="24"/>
          <w:szCs w:val="24"/>
        </w:rPr>
        <w:t>Kërkon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respektimin e disiplinës formale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 punë, shfrytëzimin 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kohës së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punës, si dhe</w:t>
      </w:r>
      <w:r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evidenton</w:t>
      </w:r>
      <w:r w:rsidRPr="00B10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nëpërmjet</w:t>
      </w:r>
      <w:r w:rsidRPr="00B10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listprezencës</w:t>
      </w:r>
      <w:r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mujore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zbatimin</w:t>
      </w:r>
      <w:r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saj;</w:t>
      </w:r>
    </w:p>
    <w:p w:rsidR="00B105B4" w:rsidRPr="00B105B4" w:rsidRDefault="00B105B4" w:rsidP="006A0BAE">
      <w:pPr>
        <w:widowControl w:val="0"/>
        <w:tabs>
          <w:tab w:val="left" w:pos="603"/>
        </w:tabs>
        <w:autoSpaceDE w:val="0"/>
        <w:autoSpaceDN w:val="0"/>
        <w:spacing w:after="0" w:line="240" w:lineRule="auto"/>
        <w:ind w:left="299" w:right="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105B4">
        <w:rPr>
          <w:rFonts w:ascii="Times New Roman" w:hAnsi="Times New Roman" w:cs="Times New Roman"/>
          <w:sz w:val="24"/>
          <w:szCs w:val="24"/>
        </w:rPr>
        <w:t xml:space="preserve">Mbi bazën e realizimit të detyrave sipas pozicioneve të punës që kanë nëpunësit në </w:t>
      </w:r>
      <w:proofErr w:type="gramStart"/>
      <w:r w:rsidRPr="00B105B4">
        <w:rPr>
          <w:rFonts w:ascii="Times New Roman" w:hAnsi="Times New Roman" w:cs="Times New Roman"/>
          <w:sz w:val="24"/>
          <w:szCs w:val="24"/>
        </w:rPr>
        <w:t>vartësi,në</w:t>
      </w:r>
      <w:proofErr w:type="gramEnd"/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mënyrë periodike dhe në fund të vitit plotëson formularin për treguesit e përformancës për çdo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punonjës;</w:t>
      </w:r>
    </w:p>
    <w:p w:rsidR="00B105B4" w:rsidRPr="00B105B4" w:rsidRDefault="00B105B4" w:rsidP="006A0BAE">
      <w:pPr>
        <w:widowControl w:val="0"/>
        <w:tabs>
          <w:tab w:val="left" w:pos="603"/>
        </w:tabs>
        <w:autoSpaceDE w:val="0"/>
        <w:autoSpaceDN w:val="0"/>
        <w:spacing w:after="0" w:line="275" w:lineRule="exact"/>
        <w:ind w:left="2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105B4">
        <w:rPr>
          <w:rFonts w:ascii="Times New Roman" w:hAnsi="Times New Roman" w:cs="Times New Roman"/>
          <w:sz w:val="24"/>
          <w:szCs w:val="24"/>
        </w:rPr>
        <w:t>Zbaton</w:t>
      </w:r>
      <w:r w:rsidRPr="00B10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detyra të</w:t>
      </w:r>
      <w:r w:rsidRPr="00B105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tjera</w:t>
      </w:r>
      <w:r w:rsidRPr="00B10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të përkohshme të ngarkuara</w:t>
      </w:r>
      <w:r w:rsidRPr="00B10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nga eprorët;</w:t>
      </w:r>
    </w:p>
    <w:p w:rsidR="00B105B4" w:rsidRPr="00B105B4" w:rsidRDefault="00B105B4" w:rsidP="006A0BAE">
      <w:pPr>
        <w:widowControl w:val="0"/>
        <w:tabs>
          <w:tab w:val="left" w:pos="603"/>
        </w:tabs>
        <w:autoSpaceDE w:val="0"/>
        <w:autoSpaceDN w:val="0"/>
        <w:spacing w:after="0" w:line="240" w:lineRule="auto"/>
        <w:ind w:left="299" w:righ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105B4">
        <w:rPr>
          <w:rFonts w:ascii="Times New Roman" w:hAnsi="Times New Roman" w:cs="Times New Roman"/>
          <w:sz w:val="24"/>
          <w:szCs w:val="24"/>
        </w:rPr>
        <w:t>Kryen detyra te posacme te ngarkuara nepermjet urdherave te Kryetarit per ceshtje te caktuara</w:t>
      </w:r>
      <w:r w:rsidRPr="00B105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dhe ka detyrimin e njohjes se legjislaconit perkates me te cilin rregullohet veprimtaria ne fushen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ku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eshte</w:t>
      </w:r>
      <w:r w:rsidRPr="00B10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ngarkuar</w:t>
      </w:r>
      <w:r w:rsidRPr="00B10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05B4">
        <w:rPr>
          <w:rFonts w:ascii="Times New Roman" w:hAnsi="Times New Roman" w:cs="Times New Roman"/>
          <w:sz w:val="24"/>
          <w:szCs w:val="24"/>
        </w:rPr>
        <w:t>detyra.</w:t>
      </w:r>
    </w:p>
    <w:p w:rsidR="00B105B4" w:rsidRDefault="00B105B4" w:rsidP="006E1B69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sq-AL"/>
        </w:rPr>
      </w:pPr>
    </w:p>
    <w:p w:rsidR="006E1B69" w:rsidRDefault="006E1B69" w:rsidP="006E1B69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70FC" wp14:editId="29316BBC">
                <wp:simplePos x="0" y="0"/>
                <wp:positionH relativeFrom="column">
                  <wp:posOffset>-47625</wp:posOffset>
                </wp:positionH>
                <wp:positionV relativeFrom="paragraph">
                  <wp:posOffset>79375</wp:posOffset>
                </wp:positionV>
                <wp:extent cx="1971675" cy="371475"/>
                <wp:effectExtent l="9525" t="8890" r="1905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1B69" w:rsidRPr="00E00038" w:rsidRDefault="006E1B69" w:rsidP="006E1B69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1.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E70FC" id="AutoShape 2" o:spid="_x0000_s1026" style="position:absolute;left:0;text-align:left;margin-left:-3.75pt;margin-top:6.25pt;width:15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dE5wIAAIAGAAAOAAAAZHJzL2Uyb0RvYy54bWysVd9v0zAQfkfif7D8ztL051otnaaNIaQB&#10;EwPx7NpOYnDsYLtNx1/P+ZyGju5hQvQhsu/s777v7ny9uNw3muyk88qaguZnI0qk4VYoUxX065fb&#10;N+eU+MCMYNoaWdBH6enl+vWri65dybGtrRbSEQAxftW1Ba1DaFdZ5nktG+bPbCsNOEvrGhZg66pM&#10;ONYBeqOz8Wg0zzrrROssl96D9SY56Rrxy1Ly8KksvQxEFxS4Bfw6/G7iN1tfsFXlWFsr3tNg/8Ci&#10;YcpA0AHqhgVGtk6dQDWKO+ttGc64bTJblopL1ABq8tFfah5q1krUAsnx7ZAm//9g+cfdvSNKFHRC&#10;iWENlOhqGyxGJuOYnq71Kzj10N67KNC3d5b/8MTY65qZSl45Z7taMgGk8ng+e3IhbjxcJZvugxWA&#10;zgAdM7UvXRMBIQdkjwV5HAoi94FwMObLRT5fzCjh4Jss8imsYwi2OtxunQ/vpG1IXBTU2a0Rn6Hq&#10;GILt7nzAqoheGxPfKSkbDTXeMU3y+Xy+6BH7w4B9wOzrKW6V1sTZ8E2FGhMTeaLTH/A9aS0kIJmx&#10;eeW1dgRiFFSHHE/rbQMpSLZ8FH8xMluBHXo02dEEFAYIFFv5FC0F6e9G03As3WacSxNmJ9Gmzweb&#10;H8zPBgRjddCnlSFQ7ILOEAoekudMS+iaVHLse8wTCjKkA894AQqRpdVqcL6Q8sDtaX4GJSeU/XEQ&#10;bANMbuzMt0bgOjCl0xpuaxOpSRwRfRXtNkj3UIuOCBWbaXw+WcL4EgrmxeR8NB8tF5QwXcGg48HR&#10;Z1vihfJmh9Q/ldd3BNNtzVJJh4Mngge22CJHQvABxjeX3m7Yb/YgPz7EjRWP8BShlWOrxrENi9q6&#10;X5R0MAIL6n9umZOU6PcGunmZT6dxZuJmOluMYeOOPZtjDzMcoAoaIEe4vA5pzm5bp6oaIqVnYGwc&#10;MKUKQAqpJlb9BsZcavk0kuMcPd7jqT9/HOvfAAAA//8DAFBLAwQUAAYACAAAACEAAEXuDtwAAAAI&#10;AQAADwAAAGRycy9kb3ducmV2LnhtbEyPzU7DMBCE70i8g7VI3Fq7rUqrEKeCUh6AgqBHN978qPY6&#10;it0kvD3LCU6r3RnNfpPvJu/EgH1sA2lYzBUIpDLYlmoNH++vsy2ImAxZ4wKhhm+MsCtub3KT2TDS&#10;Gw7HVAsOoZgZDU1KXSZlLBv0Js5Dh8RaFXpvEq99LW1vRg73Ti6VepDetMQfGtPhvsHycrx6DVW1&#10;rtqDG18+/eUwPJvT17D3pPX93fT0CCLhlP7M8IvP6FAw0zlcyUbhNMw2a3byfcmT9ZVacbezhs1C&#10;gSxy+b9A8QMAAP//AwBQSwECLQAUAAYACAAAACEAtoM4kv4AAADhAQAAEwAAAAAAAAAAAAAAAAAA&#10;AAAAW0NvbnRlbnRfVHlwZXNdLnhtbFBLAQItABQABgAIAAAAIQA4/SH/1gAAAJQBAAALAAAAAAAA&#10;AAAAAAAAAC8BAABfcmVscy8ucmVsc1BLAQItABQABgAIAAAAIQAlx9dE5wIAAIAGAAAOAAAAAAAA&#10;AAAAAAAAAC4CAABkcnMvZTJvRG9jLnhtbFBLAQItABQABgAIAAAAIQAARe4O3AAAAAgBAAAPAAAA&#10;AAAAAAAAAAAAAEEFAABkcnMvZG93bnJldi54bWxQSwUGAAAAAAQABADzAAAASg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:rsidR="006E1B69" w:rsidRPr="00E00038" w:rsidRDefault="006E1B69" w:rsidP="006E1B69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1.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lang w:val="sq-AL"/>
        </w:rPr>
        <w:tab/>
      </w:r>
    </w:p>
    <w:p w:rsidR="006E1B69" w:rsidRDefault="006E1B69" w:rsidP="006E1B69">
      <w:pPr>
        <w:spacing w:line="360" w:lineRule="auto"/>
        <w:jc w:val="both"/>
      </w:pPr>
    </w:p>
    <w:p w:rsidR="006E1B69" w:rsidRPr="00223240" w:rsidRDefault="006E1B69" w:rsidP="006E1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sz w:val="24"/>
          <w:szCs w:val="24"/>
        </w:rPr>
        <w:t xml:space="preserve">Kanë të drejtë të aplikojnë </w:t>
      </w:r>
      <w:r>
        <w:rPr>
          <w:rFonts w:ascii="Times New Roman" w:hAnsi="Times New Roman" w:cs="Times New Roman"/>
          <w:sz w:val="24"/>
          <w:szCs w:val="24"/>
        </w:rPr>
        <w:t>për këtë proç</w:t>
      </w:r>
      <w:r w:rsidRPr="00223240">
        <w:rPr>
          <w:rFonts w:ascii="Times New Roman" w:hAnsi="Times New Roman" w:cs="Times New Roman"/>
          <w:sz w:val="24"/>
          <w:szCs w:val="24"/>
        </w:rPr>
        <w:t>edurë vetëm nëpunësit civilë të së njëjtës kategori, në të gjitha insitucionet pjesë e shërbimit civil.</w:t>
      </w:r>
    </w:p>
    <w:p w:rsidR="006E1B69" w:rsidRPr="00485E32" w:rsidRDefault="006E1B69" w:rsidP="006E1B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KUSHTET PËR LËVIZJEN PARALELE DHE KRITERET E VEÇANTA </w:t>
      </w:r>
    </w:p>
    <w:p w:rsidR="006E1B69" w:rsidRPr="00223240" w:rsidRDefault="006E1B69" w:rsidP="006E1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:rsidR="006E1B69" w:rsidRPr="00223240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</w:t>
      </w:r>
      <w:r w:rsidRPr="00520456">
        <w:rPr>
          <w:rFonts w:ascii="Times New Roman" w:hAnsi="Times New Roman" w:cs="Times New Roman"/>
          <w:sz w:val="24"/>
          <w:szCs w:val="24"/>
        </w:rPr>
        <w:t>brenda së njëjtës kategori II-</w:t>
      </w:r>
      <w:r w:rsidR="007A24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1B69" w:rsidRPr="00223240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mos kenë masë disiplinore në fuqi; 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:rsidR="006E1B69" w:rsidRDefault="006E1B69" w:rsidP="006E1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1B69" w:rsidRPr="00223240" w:rsidRDefault="006E1B69" w:rsidP="006E1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zotërojnë diplo</w:t>
      </w:r>
      <w:r>
        <w:rPr>
          <w:rFonts w:ascii="Times New Roman" w:hAnsi="Times New Roman" w:cs="Times New Roman"/>
          <w:sz w:val="24"/>
          <w:szCs w:val="24"/>
        </w:rPr>
        <w:t>më të nivelit "Master Shkencor" në Shkenca Ekonomike/Shoqërore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Edhe diploma e nivelit Bachelor të jetë në të njëjtën fushë.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Default="006E1B69" w:rsidP="006E1B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:rsidR="006E1B69" w:rsidRDefault="006E1B69" w:rsidP="006E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:rsidR="006E1B69" w:rsidRPr="00701652" w:rsidRDefault="006E1B69" w:rsidP="006E1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</w:t>
      </w:r>
      <w:r>
        <w:rPr>
          <w:rFonts w:ascii="Times New Roman" w:hAnsi="Times New Roman" w:cs="Times New Roman"/>
          <w:sz w:val="24"/>
          <w:szCs w:val="24"/>
        </w:rPr>
        <w:t>oni që nuk ka masë displinore në</w:t>
      </w:r>
      <w:r w:rsidRPr="00223240">
        <w:rPr>
          <w:rFonts w:ascii="Times New Roman" w:hAnsi="Times New Roman" w:cs="Times New Roman"/>
          <w:sz w:val="24"/>
          <w:szCs w:val="24"/>
        </w:rPr>
        <w:t xml:space="preserve"> fuqi.</w:t>
      </w:r>
    </w:p>
    <w:p w:rsidR="006E1B69" w:rsidRPr="00223240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23240">
        <w:rPr>
          <w:rFonts w:ascii="Times New Roman" w:hAnsi="Times New Roman" w:cs="Times New Roman"/>
          <w:sz w:val="24"/>
          <w:szCs w:val="24"/>
        </w:rPr>
        <w:t>- Çdo dokumentacion tjetër që vërteton dokumentet e përmendura në jetëshkrimin tuaj;</w:t>
      </w:r>
    </w:p>
    <w:p w:rsidR="006E1B69" w:rsidRDefault="006E1B69" w:rsidP="006E1B69">
      <w:pPr>
        <w:spacing w:after="120"/>
        <w:jc w:val="both"/>
      </w:pPr>
    </w:p>
    <w:p w:rsidR="006E1B69" w:rsidRPr="008B6FD8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45446D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A4704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:rsidR="006E1B69" w:rsidRPr="008A728A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Pr="007766D6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FUSHAT E NJOHURIVE, AFTËSITË DHE CILËSITË MBI TË CILAT DO TË ZHVILLOHET INTERVISTA </w:t>
      </w:r>
    </w:p>
    <w:p w:rsidR="007A24FD" w:rsidRDefault="007A24FD" w:rsidP="007A24FD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4FD" w:rsidRPr="007A24FD" w:rsidRDefault="007A24FD" w:rsidP="007A24FD">
      <w:pPr>
        <w:pStyle w:val="ListParagraph"/>
        <w:numPr>
          <w:ilvl w:val="0"/>
          <w:numId w:val="2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4FD">
        <w:rPr>
          <w:rFonts w:ascii="Times New Roman" w:hAnsi="Times New Roman" w:cs="Times New Roman"/>
          <w:b/>
          <w:sz w:val="24"/>
          <w:szCs w:val="24"/>
        </w:rPr>
        <w:t xml:space="preserve">Drejtor I Drejtorisë </w:t>
      </w:r>
      <w:proofErr w:type="gramStart"/>
      <w:r w:rsidRPr="007A24FD">
        <w:rPr>
          <w:rFonts w:ascii="Times New Roman" w:hAnsi="Times New Roman" w:cs="Times New Roman"/>
          <w:b/>
          <w:sz w:val="24"/>
          <w:szCs w:val="24"/>
        </w:rPr>
        <w:t>së  Shërbimeve</w:t>
      </w:r>
      <w:proofErr w:type="gramEnd"/>
      <w:r w:rsidRPr="007A24FD">
        <w:rPr>
          <w:rFonts w:ascii="Times New Roman" w:hAnsi="Times New Roman" w:cs="Times New Roman"/>
          <w:b/>
          <w:sz w:val="24"/>
          <w:szCs w:val="24"/>
        </w:rPr>
        <w:t xml:space="preserve"> Sociale, Shendetesore dhe Strehimit, Kategoria e Pagës II-2;</w:t>
      </w:r>
    </w:p>
    <w:p w:rsidR="006E1B69" w:rsidRDefault="006E1B69" w:rsidP="006E1B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Pr="00B908C8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1. Ligji 139/2015 “Për vetëqeverisjen vendore” </w:t>
      </w:r>
    </w:p>
    <w:p w:rsidR="006E1B69" w:rsidRPr="00B908C8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2. Ligji 152/2013 “Për nëpunësin civil”</w:t>
      </w:r>
    </w:p>
    <w:p w:rsidR="006E1B69" w:rsidRPr="00B908C8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3.</w:t>
      </w:r>
      <w:r w:rsidRPr="00B908C8">
        <w:rPr>
          <w:rFonts w:ascii="Times New Roman" w:hAnsi="Times New Roman" w:cs="Times New Roman"/>
        </w:rPr>
        <w:t xml:space="preserve"> </w:t>
      </w:r>
      <w:r w:rsidRPr="00B908C8">
        <w:rPr>
          <w:rFonts w:ascii="Times New Roman" w:hAnsi="Times New Roman" w:cs="Times New Roman"/>
          <w:sz w:val="24"/>
          <w:szCs w:val="24"/>
        </w:rPr>
        <w:t xml:space="preserve">Ligji Nr.9131, datë 8.9.2003 “Për rregullat e etikës në administratën publike” </w:t>
      </w:r>
    </w:p>
    <w:p w:rsidR="006E1B69" w:rsidRPr="00B908C8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4. Ligji Nr. 119/2014 “Për të drejtën e informimit” </w:t>
      </w:r>
    </w:p>
    <w:p w:rsidR="00185744" w:rsidRDefault="007159E2" w:rsidP="007159E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5. Ligji Nr 22/2018 “Per strehimin Social” ndryshuar me ligjin nr 48/2023</w:t>
      </w:r>
    </w:p>
    <w:p w:rsidR="00185744" w:rsidRPr="00185744" w:rsidRDefault="00185744" w:rsidP="0018574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="006E1B69" w:rsidRPr="000F06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857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.Ligji</w:t>
      </w:r>
      <w:proofErr w:type="gramEnd"/>
      <w:r w:rsidRPr="001857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 18/2017 “Për të drejtat dhe mbrojtjen e fëmijës”</w:t>
      </w:r>
    </w:p>
    <w:p w:rsidR="00185744" w:rsidRPr="00185744" w:rsidRDefault="00185744" w:rsidP="0018574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1857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Ligji nr.9669, datë 18.12.2006 “Për masa ndaj dhunës në marrëdhëniet familjare”;</w:t>
      </w:r>
    </w:p>
    <w:p w:rsidR="006E1B69" w:rsidRPr="000F06D0" w:rsidRDefault="00185744" w:rsidP="0018574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1857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..Ligji</w:t>
      </w:r>
      <w:proofErr w:type="gramEnd"/>
      <w:r w:rsidRPr="001857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nr.9970, datë 24.07.2008 “Për barazinë gjinore në shoqëri”.</w:t>
      </w:r>
      <w:bookmarkStart w:id="0" w:name="_GoBack"/>
      <w:bookmarkEnd w:id="0"/>
      <w:r w:rsidR="006E1B69" w:rsidRPr="000F06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E1B69" w:rsidRPr="00861382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 w:cs="Times New Roman"/>
          <w:sz w:val="24"/>
          <w:szCs w:val="24"/>
        </w:rPr>
        <w:t>idale në punë në rastet kur proç</w:t>
      </w:r>
      <w:r w:rsidRPr="00861382">
        <w:rPr>
          <w:rFonts w:ascii="Times New Roman" w:hAnsi="Times New Roman" w:cs="Times New Roman"/>
          <w:sz w:val="24"/>
          <w:szCs w:val="24"/>
        </w:rPr>
        <w:t xml:space="preserve">esi i çertifikimit nuk është kryer. Totali i pikëve për këtë vlerësim është 40 pikë. 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0342A1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A1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:rsidR="006E1B69" w:rsidRDefault="006E1B69" w:rsidP="006E1B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Motivimin, aspiratat dhe pritshmëritë e tyre për karrierën; </w:t>
      </w:r>
    </w:p>
    <w:p w:rsidR="006E1B69" w:rsidRPr="00861382" w:rsidRDefault="006E1B69" w:rsidP="006E1B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861382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ECC42" wp14:editId="34EEEC53">
                <wp:simplePos x="0" y="0"/>
                <wp:positionH relativeFrom="column">
                  <wp:posOffset>-95250</wp:posOffset>
                </wp:positionH>
                <wp:positionV relativeFrom="paragraph">
                  <wp:posOffset>874395</wp:posOffset>
                </wp:positionV>
                <wp:extent cx="2095500" cy="323850"/>
                <wp:effectExtent l="9525" t="15240" r="952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1B69" w:rsidRPr="00E00038" w:rsidRDefault="006E1B69" w:rsidP="006E1B69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2.NGRITJA NE DETYRE </w:t>
                            </w:r>
                          </w:p>
                          <w:p w:rsidR="006E1B69" w:rsidRDefault="006E1B69" w:rsidP="006E1B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CC42" id="Rectangle 3" o:spid="_x0000_s1027" style="position:absolute;left:0;text-align:left;margin-left:-7.5pt;margin-top:68.85pt;width:1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/P3wIAAGMGAAAOAAAAZHJzL2Uyb0RvYy54bWysVVtv0zAUfkfiP1h+Z0lvWxstnaaNISQu&#10;EwPxfOo4iYVjG9ttOn49x3abBTohhOhDZB/b3/m+c+vl1b6TZMetE1qVdHKWU8IV05VQTUm/fL57&#10;taTEeVAVSK14SR+5o1frly8ue1PwqW61rLglCKJc0ZuStt6bIssca3kH7kwbrvCw1rYDj1vbZJWF&#10;HtE7mU3z/Dzrta2M1Yw7h9bbdEjXEb+uOfMf69pxT2RJkZuPXxu/m/DN1pdQNBZMK9iBBvwDiw6E&#10;QqcD1C14IFsrTqA6wax2uvZnTHeZrmvBeNSAaib5b2oeWjA8asHgODOEyf0/WPZhd2+JqDB3lCjo&#10;MEWfMGigGsnJLISnN67AWw/m3gaBzrzT7JsjSt+0eItfW6v7lkOFpCbhfvbLg7Bx+JRs+ve6QnTY&#10;eh0jta9tFwAxBmQfE/I4JITvPWFonOarxSLHvDE8m01ny0XMWAbF8bWxzr/huiNhUVKL3CM67N45&#10;H9hAcbxySE91J6QkVvuvwrcxwsFtPHT4Ji2I0agnmWMt8htpyQ6wiqSfxNty26GiZJvk4ZeKCe1Y&#10;csl+ZDtAREKNGzs5vA2m4Vp6DYxx5Rcn3ubPOzs/mlHzgDQ4RGNz1CeFIpi7ki4iFMbXMZA8FkGK&#10;GXZEjFNgJRXpMbfTC1QYWWophsPB0Z8pD9wQbhSfQckJZTd20gmPQ0KKrqTLIPIQ6VB1r1WFjKHw&#10;IGRaI5RUwcRj+x9SqrcI8dBWPalEKJTpcrbC0VQJnAWzZX6ery4oAdngEGPe0mfr4y+1YsEeGY61&#10;HkiDNC2kYA0XT9QPbGP6RkJic4V+Sn3p95v9oXkxCqHXNrp6xG7D8g7lGyYzLlptf1DS45Qrqfu+&#10;BcspkW8VVvhqMp+HsRg388XFFDd2fLIZn4BiCFVSj6GKyxufRunWWNG06Cm1htLX2OW1iA34xArF&#10;hA1OslSVaeqGUTnex1tP/w3rnwAAAP//AwBQSwMEFAAGAAgAAAAhAMryANLhAAAACwEAAA8AAABk&#10;cnMvZG93bnJldi54bWxMj81OwzAQhO9IvIO1SFxQ65QKEkKcqiBxQUKI0krl5sabH2qvo9htw9uz&#10;cIHjzoxmvykWo7PiiEPoPCmYTRMQSJU3HTUK1u9PkwxEiJqMtp5QwRcGWJTnZ4XOjT/RGx5XsRFc&#10;QiHXCtoY+1zKULXodJj6Hom92g9ORz6HRppBn7jcWXmdJLfS6Y74Q6t7fGyx2q8OTsHDsrqrP83r&#10;HpOPbf2yxs2zvbJKXV6My3sQEcf4F4YffEaHkpl2/kAmCKtgMrvhLZGNeZqC4MT8V9mxkmUpyLKQ&#10;/zeU3wAAAP//AwBQSwECLQAUAAYACAAAACEAtoM4kv4AAADhAQAAEwAAAAAAAAAAAAAAAAAAAAAA&#10;W0NvbnRlbnRfVHlwZXNdLnhtbFBLAQItABQABgAIAAAAIQA4/SH/1gAAAJQBAAALAAAAAAAAAAAA&#10;AAAAAC8BAABfcmVscy8ucmVsc1BLAQItABQABgAIAAAAIQDXPb/P3wIAAGMGAAAOAAAAAAAAAAAA&#10;AAAAAC4CAABkcnMvZTJvRG9jLnhtbFBLAQItABQABgAIAAAAIQDK8gDS4QAAAAsBAAAPAAAAAAAA&#10;AAAAAAAAADkFAABkcnMvZG93bnJldi54bWxQSwUGAAAAAAQABADzAAAARw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:rsidR="006E1B69" w:rsidRPr="00E00038" w:rsidRDefault="006E1B69" w:rsidP="006E1B69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2.NGRITJA NE DETYRE </w:t>
                      </w:r>
                    </w:p>
                    <w:p w:rsidR="006E1B69" w:rsidRDefault="006E1B69" w:rsidP="006E1B69"/>
                  </w:txbxContent>
                </v:textbox>
              </v:rect>
            </w:pict>
          </mc:Fallback>
        </mc:AlternateContent>
      </w:r>
      <w:r w:rsidRPr="00861382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Menaxhimit të Burimeve Njerëzore e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>do të shpallë fituesin në faqen zyrtare dhe në portalin “Shërbimi Kombëtar i Punësimit”. Të gjithë kandidatët pjesëmarrës në këtë procedurë do të njoftohen individualisht në mënyrë elektronike nga NJMBNJ, për rezultatet (nëpërmjet adresës së e-mail).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E1B69" w:rsidTr="00F112AD">
        <w:trPr>
          <w:trHeight w:val="1682"/>
        </w:trPr>
        <w:tc>
          <w:tcPr>
            <w:tcW w:w="9576" w:type="dxa"/>
          </w:tcPr>
          <w:p w:rsidR="006E1B69" w:rsidRDefault="006E1B69" w:rsidP="00F112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9" w:rsidRPr="00E00038" w:rsidRDefault="006E1B69" w:rsidP="00F112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 këtë proç</w:t>
            </w:r>
            <w:r w:rsidRPr="00E00038">
              <w:rPr>
                <w:rFonts w:ascii="Times New Roman" w:hAnsi="Times New Roman" w:cs="Times New Roman"/>
                <w:sz w:val="24"/>
                <w:szCs w:val="24"/>
              </w:rPr>
              <w:t>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si dhe kandidatë të tjerë nga jashtë shërbimit civil.</w:t>
            </w:r>
          </w:p>
        </w:tc>
      </w:tr>
    </w:tbl>
    <w:p w:rsidR="006E1B69" w:rsidRPr="00861382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Pr="00223240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:rsidR="006E1B69" w:rsidRPr="00E00038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 xml:space="preserve"> Kushtet që duhet të plotësojë kandidati në procedurën e ngritjes në detyrë janë: </w:t>
      </w:r>
    </w:p>
    <w:p w:rsidR="006E1B69" w:rsidRPr="00861382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a</w:t>
      </w:r>
      <w:r w:rsidRPr="00861382">
        <w:rPr>
          <w:rFonts w:ascii="Times New Roman" w:hAnsi="Times New Roman" w:cs="Times New Roman"/>
          <w:sz w:val="24"/>
          <w:szCs w:val="24"/>
        </w:rPr>
        <w:t xml:space="preserve">- Të jetë nëpunës civil i konfirmuar,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520456">
        <w:rPr>
          <w:rFonts w:ascii="Times New Roman" w:hAnsi="Times New Roman" w:cs="Times New Roman"/>
          <w:sz w:val="24"/>
          <w:szCs w:val="24"/>
        </w:rPr>
        <w:t>kategorinë III-a ose III-a/1</w:t>
      </w:r>
      <w:r>
        <w:t>;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- Të mos ketë masë disiplinore në fuqi; 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c</w:t>
      </w:r>
      <w:r w:rsidRPr="00861382">
        <w:rPr>
          <w:rFonts w:ascii="Times New Roman" w:hAnsi="Times New Roman" w:cs="Times New Roman"/>
          <w:sz w:val="24"/>
          <w:szCs w:val="24"/>
        </w:rPr>
        <w:t>- Të ketë të paktën vlerësimin e fundit “mirë” apo “shumë mirë”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B69" w:rsidRDefault="006E1B69" w:rsidP="006E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E00038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lastRenderedPageBreak/>
        <w:t>Kandidatët duhet të plotësojnë kriteret e veçanta si vijon:</w:t>
      </w:r>
    </w:p>
    <w:p w:rsidR="006E1B69" w:rsidRPr="00861382" w:rsidRDefault="006E1B69" w:rsidP="006E1B6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Të zotërojnë diplom</w:t>
      </w:r>
      <w:r>
        <w:rPr>
          <w:rFonts w:ascii="Times New Roman" w:hAnsi="Times New Roman" w:cs="Times New Roman"/>
          <w:sz w:val="24"/>
          <w:szCs w:val="24"/>
        </w:rPr>
        <w:t xml:space="preserve">ë të nivelit "Master Shkencor" </w:t>
      </w:r>
      <w:proofErr w:type="gramStart"/>
      <w:r>
        <w:rPr>
          <w:rFonts w:ascii="Times New Roman" w:hAnsi="Times New Roman" w:cs="Times New Roman"/>
          <w:sz w:val="24"/>
          <w:szCs w:val="24"/>
        </w:rPr>
        <w:t>DHE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Master Profesional” </w:t>
      </w:r>
      <w:r w:rsidRPr="00861382">
        <w:rPr>
          <w:rFonts w:ascii="Times New Roman" w:hAnsi="Times New Roman" w:cs="Times New Roman"/>
          <w:sz w:val="24"/>
          <w:szCs w:val="24"/>
        </w:rPr>
        <w:t>dhe diploma e nivelit "Bachelor" duhet të jetë në të njëjtën fushë;</w:t>
      </w:r>
    </w:p>
    <w:p w:rsidR="006E1B69" w:rsidRDefault="006E1B69" w:rsidP="006E1B6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Të kenë njohuri të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mira </w:t>
      </w:r>
      <w:r w:rsidRPr="00861382">
        <w:rPr>
          <w:rFonts w:ascii="Times New Roman" w:hAnsi="Times New Roman" w:cs="Times New Roman"/>
          <w:sz w:val="24"/>
          <w:szCs w:val="24"/>
        </w:rPr>
        <w:t xml:space="preserve"> të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gjuhës angleze dhe aftësi për komunikim efikas dhe të qartë në këtë gjuhë.</w:t>
      </w:r>
    </w:p>
    <w:p w:rsidR="006E1B69" w:rsidRPr="00861382" w:rsidRDefault="006E1B69" w:rsidP="006E1B69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0D333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</w:t>
      </w:r>
      <w:r w:rsidRPr="00861382">
        <w:rPr>
          <w:rFonts w:ascii="Times New Roman" w:hAnsi="Times New Roman" w:cs="Times New Roman"/>
          <w:sz w:val="24"/>
          <w:szCs w:val="24"/>
        </w:rPr>
        <w:t>Fotokopje të diplomës (përfshirë edhe diplomën Bachelor). Për diplomat e marra jashtë Republikës së Shqipërisë të përcillet njehsimi nga Ministria e Arsimit dhe e Sportit;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</w:t>
      </w:r>
      <w:r w:rsidRPr="00861382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Pr="00861382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 xml:space="preserve"> ose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të dërguara me rrugë postare. 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Pr="00861382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Në datën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7041" w:rsidRPr="00A47041">
        <w:rPr>
          <w:rFonts w:ascii="Times New Roman" w:hAnsi="Times New Roman" w:cs="Times New Roman"/>
          <w:b/>
          <w:color w:val="FF0000"/>
          <w:sz w:val="24"/>
          <w:szCs w:val="24"/>
        </w:rPr>
        <w:t>25.11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>Njësia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e Menaxhimit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 xml:space="preserve">të burimeve Njerëzore do të shpallë në faqen zyrtare të internetit dhe në portalin “Shërbimi Kombëtar i Punësimit”, listën e kandidatëve që plotësojnë kushtet dhe kërkesat e posaçme për procedurën e ngritjes në detyrë si dhe datën, vendin dhe orën e saktë ku do të zhvillohet testimi me shkrim dhe intervista. 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:rsidR="006E1B69" w:rsidRPr="005106F8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F8"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:rsidR="006E1B69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:rsidR="006E1B69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- Eksperiencën e tyre të mëparshme; </w:t>
      </w:r>
    </w:p>
    <w:p w:rsidR="006E1B69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:rsidR="006E1B69" w:rsidRDefault="006E1B69" w:rsidP="006E1B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0D333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A1">
        <w:rPr>
          <w:rFonts w:ascii="Times New Roman" w:hAnsi="Times New Roman" w:cs="Times New Roman"/>
          <w:sz w:val="24"/>
          <w:szCs w:val="24"/>
        </w:rPr>
        <w:lastRenderedPageBreak/>
        <w:t xml:space="preserve">Kandidatët do të vlerësohen në lidhje me: </w:t>
      </w:r>
    </w:p>
    <w:p w:rsidR="006E1B69" w:rsidRPr="000342A1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a</w:t>
      </w:r>
      <w:r w:rsidRPr="00034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Vlerësimin me shkrim, deri në 40</w:t>
      </w:r>
      <w:r w:rsidRPr="000342A1">
        <w:rPr>
          <w:rFonts w:ascii="Times New Roman" w:hAnsi="Times New Roman" w:cs="Times New Roman"/>
          <w:sz w:val="24"/>
          <w:szCs w:val="24"/>
        </w:rPr>
        <w:t xml:space="preserve"> pikë; </w:t>
      </w:r>
    </w:p>
    <w:p w:rsidR="006E1B69" w:rsidRPr="000342A1" w:rsidRDefault="006E1B69" w:rsidP="006E1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b-</w:t>
      </w:r>
      <w:r w:rsidRPr="000342A1">
        <w:rPr>
          <w:rFonts w:ascii="Times New Roman" w:hAnsi="Times New Roman" w:cs="Times New Roman"/>
          <w:sz w:val="24"/>
          <w:szCs w:val="24"/>
        </w:rPr>
        <w:t xml:space="preserve"> Inte</w:t>
      </w:r>
      <w:r>
        <w:rPr>
          <w:rFonts w:ascii="Times New Roman" w:hAnsi="Times New Roman" w:cs="Times New Roman"/>
          <w:sz w:val="24"/>
          <w:szCs w:val="24"/>
        </w:rPr>
        <w:t>rvistën e strukturuar me gojë që konsiston në</w:t>
      </w:r>
      <w:r w:rsidRPr="000342A1">
        <w:rPr>
          <w:rFonts w:ascii="Times New Roman" w:hAnsi="Times New Roman" w:cs="Times New Roman"/>
          <w:sz w:val="24"/>
          <w:szCs w:val="24"/>
        </w:rPr>
        <w:t xml:space="preserve"> motivimin, aspiratat dhe pritshmëritë e tyre për karrierën, deri në 40 pikë;</w:t>
      </w:r>
    </w:p>
    <w:p w:rsidR="006E1B69" w:rsidRDefault="006E1B69" w:rsidP="006E1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c-</w:t>
      </w:r>
      <w:r w:rsidRPr="000342A1">
        <w:rPr>
          <w:rFonts w:ascii="Times New Roman" w:hAnsi="Times New Roman" w:cs="Times New Roman"/>
          <w:sz w:val="24"/>
          <w:szCs w:val="24"/>
        </w:rPr>
        <w:t xml:space="preserve"> Jetëshkrimin, që konsiston në vlerësimin e arsimimit, të përvojës e të trajnimeve, të lidhura me fushën, deri në 20 pikë.</w:t>
      </w:r>
    </w:p>
    <w:p w:rsidR="006E1B69" w:rsidRPr="000342A1" w:rsidRDefault="006E1B69" w:rsidP="006E1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69" w:rsidRPr="000D3339" w:rsidRDefault="006E1B69" w:rsidP="006E1B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6E1B69" w:rsidRPr="00285BD5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BD5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“Shërbimi Kombëtar i Punësimit”.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1B69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B69" w:rsidRPr="009F72CA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B69" w:rsidRPr="009F72CA" w:rsidRDefault="006E1B69" w:rsidP="006E1B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31FFF" w:rsidRDefault="00531FFF"/>
    <w:sectPr w:rsidR="00531FFF" w:rsidSect="0052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59C2"/>
    <w:multiLevelType w:val="hybridMultilevel"/>
    <w:tmpl w:val="4A2A8E1C"/>
    <w:lvl w:ilvl="0" w:tplc="4ABA142E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8F3ED2DC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C6B0FDA6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78A281B4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77B03858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E6E46A52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45E61BBA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1CAC379C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E56CE45C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1" w15:restartNumberingAfterBreak="0">
    <w:nsid w:val="513A660F"/>
    <w:multiLevelType w:val="hybridMultilevel"/>
    <w:tmpl w:val="4D2ABB26"/>
    <w:lvl w:ilvl="0" w:tplc="1CDA58E0">
      <w:start w:val="10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EE2BC9A">
      <w:numFmt w:val="bullet"/>
      <w:lvlText w:val="•"/>
      <w:lvlJc w:val="left"/>
      <w:pPr>
        <w:ind w:left="1538" w:hanging="303"/>
      </w:pPr>
      <w:rPr>
        <w:rFonts w:hint="default"/>
        <w:lang w:val="sq-AL" w:eastAsia="en-US" w:bidi="ar-SA"/>
      </w:rPr>
    </w:lvl>
    <w:lvl w:ilvl="2" w:tplc="1A18828E">
      <w:numFmt w:val="bullet"/>
      <w:lvlText w:val="•"/>
      <w:lvlJc w:val="left"/>
      <w:pPr>
        <w:ind w:left="2476" w:hanging="303"/>
      </w:pPr>
      <w:rPr>
        <w:rFonts w:hint="default"/>
        <w:lang w:val="sq-AL" w:eastAsia="en-US" w:bidi="ar-SA"/>
      </w:rPr>
    </w:lvl>
    <w:lvl w:ilvl="3" w:tplc="201E70EC">
      <w:numFmt w:val="bullet"/>
      <w:lvlText w:val="•"/>
      <w:lvlJc w:val="left"/>
      <w:pPr>
        <w:ind w:left="3414" w:hanging="303"/>
      </w:pPr>
      <w:rPr>
        <w:rFonts w:hint="default"/>
        <w:lang w:val="sq-AL" w:eastAsia="en-US" w:bidi="ar-SA"/>
      </w:rPr>
    </w:lvl>
    <w:lvl w:ilvl="4" w:tplc="ABCE7C2E">
      <w:numFmt w:val="bullet"/>
      <w:lvlText w:val="•"/>
      <w:lvlJc w:val="left"/>
      <w:pPr>
        <w:ind w:left="4352" w:hanging="303"/>
      </w:pPr>
      <w:rPr>
        <w:rFonts w:hint="default"/>
        <w:lang w:val="sq-AL" w:eastAsia="en-US" w:bidi="ar-SA"/>
      </w:rPr>
    </w:lvl>
    <w:lvl w:ilvl="5" w:tplc="6F14C84E">
      <w:numFmt w:val="bullet"/>
      <w:lvlText w:val="•"/>
      <w:lvlJc w:val="left"/>
      <w:pPr>
        <w:ind w:left="5290" w:hanging="303"/>
      </w:pPr>
      <w:rPr>
        <w:rFonts w:hint="default"/>
        <w:lang w:val="sq-AL" w:eastAsia="en-US" w:bidi="ar-SA"/>
      </w:rPr>
    </w:lvl>
    <w:lvl w:ilvl="6" w:tplc="D8AE22E6">
      <w:numFmt w:val="bullet"/>
      <w:lvlText w:val="•"/>
      <w:lvlJc w:val="left"/>
      <w:pPr>
        <w:ind w:left="6228" w:hanging="303"/>
      </w:pPr>
      <w:rPr>
        <w:rFonts w:hint="default"/>
        <w:lang w:val="sq-AL" w:eastAsia="en-US" w:bidi="ar-SA"/>
      </w:rPr>
    </w:lvl>
    <w:lvl w:ilvl="7" w:tplc="1D743B5E">
      <w:numFmt w:val="bullet"/>
      <w:lvlText w:val="•"/>
      <w:lvlJc w:val="left"/>
      <w:pPr>
        <w:ind w:left="7166" w:hanging="303"/>
      </w:pPr>
      <w:rPr>
        <w:rFonts w:hint="default"/>
        <w:lang w:val="sq-AL" w:eastAsia="en-US" w:bidi="ar-SA"/>
      </w:rPr>
    </w:lvl>
    <w:lvl w:ilvl="8" w:tplc="07D49C1E">
      <w:numFmt w:val="bullet"/>
      <w:lvlText w:val="•"/>
      <w:lvlJc w:val="left"/>
      <w:pPr>
        <w:ind w:left="8104" w:hanging="303"/>
      </w:pPr>
      <w:rPr>
        <w:rFonts w:hint="default"/>
        <w:lang w:val="sq-AL" w:eastAsia="en-US" w:bidi="ar-SA"/>
      </w:rPr>
    </w:lvl>
  </w:abstractNum>
  <w:abstractNum w:abstractNumId="2" w15:restartNumberingAfterBreak="0">
    <w:nsid w:val="596957CC"/>
    <w:multiLevelType w:val="hybridMultilevel"/>
    <w:tmpl w:val="A5983074"/>
    <w:lvl w:ilvl="0" w:tplc="29562E8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0734A"/>
    <w:multiLevelType w:val="hybridMultilevel"/>
    <w:tmpl w:val="6C2EBB00"/>
    <w:lvl w:ilvl="0" w:tplc="6C30F7E6">
      <w:start w:val="5"/>
      <w:numFmt w:val="decimal"/>
      <w:lvlText w:val="%1."/>
      <w:lvlJc w:val="left"/>
      <w:pPr>
        <w:ind w:left="48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EF924C5E">
      <w:numFmt w:val="bullet"/>
      <w:lvlText w:val="•"/>
      <w:lvlJc w:val="left"/>
      <w:pPr>
        <w:ind w:left="1430" w:hanging="183"/>
      </w:pPr>
      <w:rPr>
        <w:rFonts w:hint="default"/>
        <w:lang w:val="sq-AL" w:eastAsia="en-US" w:bidi="ar-SA"/>
      </w:rPr>
    </w:lvl>
    <w:lvl w:ilvl="2" w:tplc="26D2B730">
      <w:numFmt w:val="bullet"/>
      <w:lvlText w:val="•"/>
      <w:lvlJc w:val="left"/>
      <w:pPr>
        <w:ind w:left="2380" w:hanging="183"/>
      </w:pPr>
      <w:rPr>
        <w:rFonts w:hint="default"/>
        <w:lang w:val="sq-AL" w:eastAsia="en-US" w:bidi="ar-SA"/>
      </w:rPr>
    </w:lvl>
    <w:lvl w:ilvl="3" w:tplc="1F6CF726">
      <w:numFmt w:val="bullet"/>
      <w:lvlText w:val="•"/>
      <w:lvlJc w:val="left"/>
      <w:pPr>
        <w:ind w:left="3330" w:hanging="183"/>
      </w:pPr>
      <w:rPr>
        <w:rFonts w:hint="default"/>
        <w:lang w:val="sq-AL" w:eastAsia="en-US" w:bidi="ar-SA"/>
      </w:rPr>
    </w:lvl>
    <w:lvl w:ilvl="4" w:tplc="354E68EE">
      <w:numFmt w:val="bullet"/>
      <w:lvlText w:val="•"/>
      <w:lvlJc w:val="left"/>
      <w:pPr>
        <w:ind w:left="4280" w:hanging="183"/>
      </w:pPr>
      <w:rPr>
        <w:rFonts w:hint="default"/>
        <w:lang w:val="sq-AL" w:eastAsia="en-US" w:bidi="ar-SA"/>
      </w:rPr>
    </w:lvl>
    <w:lvl w:ilvl="5" w:tplc="05AAA732">
      <w:numFmt w:val="bullet"/>
      <w:lvlText w:val="•"/>
      <w:lvlJc w:val="left"/>
      <w:pPr>
        <w:ind w:left="5230" w:hanging="183"/>
      </w:pPr>
      <w:rPr>
        <w:rFonts w:hint="default"/>
        <w:lang w:val="sq-AL" w:eastAsia="en-US" w:bidi="ar-SA"/>
      </w:rPr>
    </w:lvl>
    <w:lvl w:ilvl="6" w:tplc="942495FA">
      <w:numFmt w:val="bullet"/>
      <w:lvlText w:val="•"/>
      <w:lvlJc w:val="left"/>
      <w:pPr>
        <w:ind w:left="6180" w:hanging="183"/>
      </w:pPr>
      <w:rPr>
        <w:rFonts w:hint="default"/>
        <w:lang w:val="sq-AL" w:eastAsia="en-US" w:bidi="ar-SA"/>
      </w:rPr>
    </w:lvl>
    <w:lvl w:ilvl="7" w:tplc="3252C498">
      <w:numFmt w:val="bullet"/>
      <w:lvlText w:val="•"/>
      <w:lvlJc w:val="left"/>
      <w:pPr>
        <w:ind w:left="7130" w:hanging="183"/>
      </w:pPr>
      <w:rPr>
        <w:rFonts w:hint="default"/>
        <w:lang w:val="sq-AL" w:eastAsia="en-US" w:bidi="ar-SA"/>
      </w:rPr>
    </w:lvl>
    <w:lvl w:ilvl="8" w:tplc="A41A1F12">
      <w:numFmt w:val="bullet"/>
      <w:lvlText w:val="•"/>
      <w:lvlJc w:val="left"/>
      <w:pPr>
        <w:ind w:left="8080" w:hanging="183"/>
      </w:pPr>
      <w:rPr>
        <w:rFonts w:hint="default"/>
        <w:lang w:val="sq-AL" w:eastAsia="en-US" w:bidi="ar-SA"/>
      </w:rPr>
    </w:lvl>
  </w:abstractNum>
  <w:abstractNum w:abstractNumId="4" w15:restartNumberingAfterBreak="0">
    <w:nsid w:val="7DA158B9"/>
    <w:multiLevelType w:val="hybridMultilevel"/>
    <w:tmpl w:val="650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91"/>
    <w:rsid w:val="00185744"/>
    <w:rsid w:val="00226991"/>
    <w:rsid w:val="00283DA4"/>
    <w:rsid w:val="003424EA"/>
    <w:rsid w:val="00414976"/>
    <w:rsid w:val="0045446D"/>
    <w:rsid w:val="004C5F48"/>
    <w:rsid w:val="00531FFF"/>
    <w:rsid w:val="006A0BAE"/>
    <w:rsid w:val="006A54E5"/>
    <w:rsid w:val="006D7195"/>
    <w:rsid w:val="006E1B69"/>
    <w:rsid w:val="007159E2"/>
    <w:rsid w:val="007A24FD"/>
    <w:rsid w:val="007B1A7C"/>
    <w:rsid w:val="00A47041"/>
    <w:rsid w:val="00B105B4"/>
    <w:rsid w:val="00C708B9"/>
    <w:rsid w:val="00CC682C"/>
    <w:rsid w:val="00D82FA9"/>
    <w:rsid w:val="00DA06C0"/>
    <w:rsid w:val="00EC3A0B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A589"/>
  <w15:chartTrackingRefBased/>
  <w15:docId w15:val="{98C2E993-8310-40BD-B552-BBF56883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B6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6E1B69"/>
    <w:pPr>
      <w:ind w:left="720"/>
      <w:contextualSpacing/>
    </w:pPr>
  </w:style>
  <w:style w:type="paragraph" w:customStyle="1" w:styleId="Default">
    <w:name w:val="Default"/>
    <w:rsid w:val="006E1B69"/>
    <w:pPr>
      <w:autoSpaceDE w:val="0"/>
      <w:autoSpaceDN w:val="0"/>
      <w:adjustRightInd w:val="0"/>
      <w:spacing w:after="200" w:line="252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105B4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B105B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55</cp:revision>
  <dcterms:created xsi:type="dcterms:W3CDTF">2024-10-30T09:27:00Z</dcterms:created>
  <dcterms:modified xsi:type="dcterms:W3CDTF">2024-10-30T10:45:00Z</dcterms:modified>
</cp:coreProperties>
</file>