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04CCF" w14:textId="1D39E15A" w:rsidR="00877676" w:rsidRPr="009B0BC7" w:rsidRDefault="006C1A87" w:rsidP="009B0BC7">
      <w:pPr>
        <w:spacing w:after="0"/>
        <w:jc w:val="center"/>
      </w:pPr>
      <w:r>
        <w:rPr>
          <w:noProof/>
        </w:rPr>
        <w:drawing>
          <wp:inline distT="0" distB="0" distL="0" distR="0" wp14:anchorId="5086F9E8" wp14:editId="64F319C0">
            <wp:extent cx="658495" cy="981075"/>
            <wp:effectExtent l="0" t="0" r="8255" b="9525"/>
            <wp:docPr id="2" name="Picture 1" descr="A red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red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676" w:rsidRPr="00014B27">
        <w:rPr>
          <w:rFonts w:eastAsia="Adobe Gothic Std B"/>
          <w:b/>
          <w:noProof/>
          <w:color w:val="000000" w:themeColor="text1"/>
        </w:rPr>
        <w:drawing>
          <wp:inline distT="0" distB="0" distL="0" distR="0" wp14:anchorId="121370EA" wp14:editId="5B3F0F46">
            <wp:extent cx="5160255" cy="842645"/>
            <wp:effectExtent l="0" t="0" r="254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63" r="7063" b="1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458" cy="84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7676" w:rsidRPr="00877676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KOMISIONI I PROKURIMIT PUBLIK</w:t>
      </w:r>
    </w:p>
    <w:p w14:paraId="028E27ED" w14:textId="77777777" w:rsidR="00637BBB" w:rsidRPr="00634670" w:rsidRDefault="00637BBB" w:rsidP="001909B4">
      <w:pPr>
        <w:spacing w:after="0" w:line="276" w:lineRule="auto"/>
        <w:rPr>
          <w:rFonts w:ascii="Times New Roman" w:eastAsiaTheme="minorEastAsia" w:hAnsi="Times New Roman" w:cs="Times New Roman"/>
          <w:b/>
          <w:sz w:val="8"/>
          <w:szCs w:val="24"/>
          <w:lang w:val="sq-AL"/>
        </w:rPr>
      </w:pPr>
    </w:p>
    <w:p w14:paraId="229E56D0" w14:textId="77777777" w:rsidR="00637BBB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F752762" w14:textId="77777777" w:rsidR="00637BBB" w:rsidRPr="00452AF3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452AF3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PËR </w:t>
      </w:r>
      <w:r>
        <w:rPr>
          <w:rFonts w:ascii="Times New Roman" w:eastAsia="MS Mincho" w:hAnsi="Times New Roman"/>
          <w:b/>
          <w:color w:val="FFFF00"/>
          <w:sz w:val="24"/>
          <w:szCs w:val="24"/>
        </w:rPr>
        <w:t>LEVIZJE PARALELE</w:t>
      </w:r>
      <w:r w:rsidRPr="00452AF3">
        <w:rPr>
          <w:rFonts w:ascii="Times New Roman" w:eastAsia="MS Mincho" w:hAnsi="Times New Roman"/>
          <w:b/>
          <w:color w:val="FFFF00"/>
          <w:sz w:val="24"/>
          <w:szCs w:val="24"/>
        </w:rPr>
        <w:t>,</w:t>
      </w:r>
    </w:p>
    <w:p w14:paraId="3C749F76" w14:textId="77777777" w:rsidR="00637BBB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NGRITJE N</w:t>
      </w:r>
      <w:r w:rsidRPr="00452AF3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DETYR</w:t>
      </w:r>
      <w:r w:rsidRPr="00452AF3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>
        <w:rPr>
          <w:rFonts w:ascii="Times New Roman" w:eastAsia="MS Mincho" w:hAnsi="Times New Roman"/>
          <w:b/>
          <w:color w:val="FFFF00"/>
          <w:sz w:val="24"/>
          <w:szCs w:val="24"/>
        </w:rPr>
        <w:t>,</w:t>
      </w:r>
    </w:p>
    <w:p w14:paraId="611648EF" w14:textId="44D746EB" w:rsidR="00637BBB" w:rsidRPr="00452AF3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452AF3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NË </w:t>
      </w:r>
      <w:r>
        <w:rPr>
          <w:rFonts w:ascii="Times New Roman" w:eastAsia="MS Mincho" w:hAnsi="Times New Roman"/>
          <w:b/>
          <w:color w:val="FFFF00"/>
          <w:sz w:val="24"/>
          <w:szCs w:val="24"/>
        </w:rPr>
        <w:t>KATEGORIN</w:t>
      </w:r>
      <w:r w:rsidRPr="00452AF3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E UL</w:t>
      </w:r>
      <w:r w:rsidRPr="00452AF3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>
        <w:rPr>
          <w:rFonts w:ascii="Times New Roman" w:eastAsia="MS Mincho" w:hAnsi="Times New Roman"/>
          <w:b/>
          <w:color w:val="FFFF00"/>
          <w:sz w:val="24"/>
          <w:szCs w:val="24"/>
        </w:rPr>
        <w:t>T DREJTUESE.</w:t>
      </w:r>
    </w:p>
    <w:p w14:paraId="2EF8D536" w14:textId="77777777" w:rsidR="0002718C" w:rsidRPr="00634670" w:rsidRDefault="0002718C" w:rsidP="0002718C">
      <w:pPr>
        <w:spacing w:after="240"/>
        <w:jc w:val="both"/>
        <w:rPr>
          <w:rFonts w:ascii="Times New Roman" w:hAnsi="Times New Roman"/>
          <w:sz w:val="2"/>
          <w:szCs w:val="24"/>
        </w:rPr>
      </w:pPr>
    </w:p>
    <w:p w14:paraId="1B185109" w14:textId="5E81F43E" w:rsidR="00B50B13" w:rsidRDefault="001167A8" w:rsidP="00F440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Në zbatim të nenit </w:t>
      </w:r>
      <w:r w:rsidR="0002718C" w:rsidRPr="009824D4">
        <w:rPr>
          <w:rFonts w:ascii="Times New Roman" w:hAnsi="Times New Roman"/>
          <w:sz w:val="24"/>
          <w:szCs w:val="24"/>
          <w:lang w:val="sq-AL"/>
        </w:rPr>
        <w:t xml:space="preserve">26 të </w:t>
      </w:r>
      <w:r w:rsidR="0002718C" w:rsidRPr="009824D4">
        <w:rPr>
          <w:rFonts w:ascii="Times New Roman" w:hAnsi="Times New Roman"/>
          <w:color w:val="000000"/>
          <w:sz w:val="24"/>
          <w:szCs w:val="24"/>
          <w:lang w:val="sq-AL"/>
        </w:rPr>
        <w:t>ligjit nr. 152/2013, datë 30.05.2013 “</w:t>
      </w:r>
      <w:r w:rsidR="0002718C" w:rsidRPr="00E82494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Për nëpunësin civil</w:t>
      </w:r>
      <w:r w:rsidR="0002718C" w:rsidRPr="009824D4">
        <w:rPr>
          <w:rFonts w:ascii="Times New Roman" w:hAnsi="Times New Roman"/>
          <w:color w:val="000000"/>
          <w:sz w:val="24"/>
          <w:szCs w:val="24"/>
          <w:lang w:val="sq-AL"/>
        </w:rPr>
        <w:t>”, i ndryshuar, Kreu V – “</w:t>
      </w:r>
      <w:r w:rsidR="0002718C" w:rsidRPr="00E82494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Lëvizja paralele dhe ngritja në detyrë</w:t>
      </w:r>
      <w:r w:rsidR="0002718C" w:rsidRPr="009824D4">
        <w:rPr>
          <w:rFonts w:ascii="Times New Roman" w:hAnsi="Times New Roman"/>
          <w:color w:val="000000"/>
          <w:sz w:val="24"/>
          <w:szCs w:val="24"/>
          <w:lang w:val="sq-AL"/>
        </w:rPr>
        <w:t>”, Vendimit</w:t>
      </w:r>
      <w:r w:rsidR="007E3E60">
        <w:rPr>
          <w:rFonts w:ascii="Times New Roman" w:hAnsi="Times New Roman"/>
          <w:color w:val="000000"/>
          <w:sz w:val="24"/>
          <w:szCs w:val="24"/>
          <w:lang w:val="sq-AL"/>
        </w:rPr>
        <w:t xml:space="preserve"> të Këshillit të Ministrave nr.</w:t>
      </w:r>
      <w:r w:rsidR="0002718C" w:rsidRPr="009824D4">
        <w:rPr>
          <w:rFonts w:ascii="Times New Roman" w:hAnsi="Times New Roman"/>
          <w:color w:val="000000"/>
          <w:sz w:val="24"/>
          <w:szCs w:val="24"/>
          <w:lang w:val="sq-AL"/>
        </w:rPr>
        <w:t>242, datë 18.03.2015 “</w:t>
      </w:r>
      <w:r w:rsidR="0002718C" w:rsidRPr="00E82494">
        <w:rPr>
          <w:rFonts w:ascii="Times New Roman" w:hAnsi="Times New Roman"/>
          <w:i/>
          <w:iCs/>
          <w:color w:val="000000"/>
          <w:sz w:val="24"/>
          <w:szCs w:val="24"/>
          <w:lang w:val="sq-AL"/>
        </w:rPr>
        <w:t>Për plotësimin e vendeve të lira në kategorinë e ulët dhe të mesme drejtuese</w:t>
      </w:r>
      <w:r w:rsidR="0002718C" w:rsidRPr="009824D4">
        <w:rPr>
          <w:rFonts w:ascii="Times New Roman" w:hAnsi="Times New Roman"/>
          <w:color w:val="000000"/>
          <w:sz w:val="24"/>
          <w:szCs w:val="24"/>
          <w:lang w:val="sq-AL"/>
        </w:rPr>
        <w:t xml:space="preserve">”, </w:t>
      </w:r>
      <w:r w:rsidR="0002718C" w:rsidRPr="009824D4">
        <w:rPr>
          <w:rFonts w:ascii="Times New Roman" w:hAnsi="Times New Roman"/>
          <w:sz w:val="24"/>
          <w:szCs w:val="24"/>
          <w:lang w:val="sq-AL"/>
        </w:rPr>
        <w:t xml:space="preserve">si </w:t>
      </w:r>
      <w:r w:rsidR="00F44079">
        <w:rPr>
          <w:rFonts w:ascii="Times New Roman" w:hAnsi="Times New Roman"/>
          <w:sz w:val="24"/>
          <w:szCs w:val="24"/>
          <w:lang w:val="sq-AL"/>
        </w:rPr>
        <w:t>e</w:t>
      </w:r>
      <w:r w:rsidR="0002718C" w:rsidRPr="009824D4">
        <w:rPr>
          <w:rFonts w:ascii="Times New Roman" w:hAnsi="Times New Roman"/>
          <w:sz w:val="24"/>
          <w:szCs w:val="24"/>
          <w:lang w:val="sq-AL"/>
        </w:rPr>
        <w:t xml:space="preserve">dhe </w:t>
      </w:r>
      <w:r w:rsidR="00F44079" w:rsidRPr="00F44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urdhrit nr</w:t>
      </w:r>
      <w:r w:rsidR="009C5310" w:rsidRPr="009C5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. </w:t>
      </w:r>
      <w:r w:rsidR="00E824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42</w:t>
      </w:r>
      <w:r w:rsidR="009C5310" w:rsidRPr="009C5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, datë </w:t>
      </w:r>
      <w:r w:rsidR="00E824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01.02.2024</w:t>
      </w:r>
      <w:r w:rsidR="00F44079" w:rsidRPr="00F44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“</w:t>
      </w:r>
      <w:r w:rsidR="00F44079" w:rsidRPr="00E8249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sq-AL"/>
        </w:rPr>
        <w:t xml:space="preserve">Për </w:t>
      </w:r>
      <w:r w:rsidR="00F44079" w:rsidRPr="00E82494">
        <w:rPr>
          <w:rFonts w:ascii="Times New Roman" w:hAnsi="Times New Roman" w:cs="Times New Roman"/>
          <w:i/>
          <w:iCs/>
          <w:sz w:val="24"/>
          <w:szCs w:val="24"/>
          <w:lang w:val="sq-AL"/>
        </w:rPr>
        <w:t>planin vjetor të pranimit në shërbimin civil për vitin 202</w:t>
      </w:r>
      <w:r w:rsidR="00E82494">
        <w:rPr>
          <w:rFonts w:ascii="Times New Roman" w:hAnsi="Times New Roman" w:cs="Times New Roman"/>
          <w:i/>
          <w:iCs/>
          <w:sz w:val="24"/>
          <w:szCs w:val="24"/>
          <w:lang w:val="sq-AL"/>
        </w:rPr>
        <w:t>4</w:t>
      </w:r>
      <w:r w:rsidR="00F44079" w:rsidRPr="009C5310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F44079" w:rsidRPr="00F4407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50B13" w:rsidRPr="00B50B13">
        <w:rPr>
          <w:rFonts w:ascii="Times New Roman" w:hAnsi="Times New Roman"/>
          <w:sz w:val="24"/>
          <w:szCs w:val="24"/>
          <w:lang w:val="sq-AL"/>
        </w:rPr>
        <w:t xml:space="preserve">njësia përgjegjëse pranë </w:t>
      </w:r>
      <w:r w:rsidR="00B50B13" w:rsidRPr="00B50B1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Komisionit të Prokurimit Publik shpall </w:t>
      </w:r>
      <w:r w:rsidR="00C21AD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procedurën e lëvizjes paralele dhe </w:t>
      </w:r>
      <w:r w:rsidR="00E8249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ngritjes n</w:t>
      </w:r>
      <w:r w:rsidR="00B6120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E8249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detyr</w:t>
      </w:r>
      <w:r w:rsidR="00B6120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9C531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për pozicionin</w:t>
      </w:r>
      <w:r w:rsidR="00B50B13" w:rsidRPr="00B50B1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:</w:t>
      </w:r>
    </w:p>
    <w:p w14:paraId="0EE986A3" w14:textId="77777777" w:rsidR="00F44079" w:rsidRPr="001A7062" w:rsidRDefault="00F44079" w:rsidP="00F440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6"/>
          <w:szCs w:val="24"/>
          <w:lang w:val="sq-AL"/>
        </w:rPr>
      </w:pPr>
    </w:p>
    <w:p w14:paraId="2FDECFD1" w14:textId="3F8C51AD" w:rsidR="00715935" w:rsidRPr="004F5D9C" w:rsidRDefault="00715935" w:rsidP="00497BBB">
      <w:pPr>
        <w:spacing w:line="275" w:lineRule="auto"/>
        <w:jc w:val="center"/>
        <w:textDirection w:val="btL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4F5D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Përgjegjës</w:t>
      </w:r>
      <w:r w:rsidR="007F784F" w:rsidRPr="004F5D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 xml:space="preserve"> i Sektorit të </w:t>
      </w:r>
      <w:r w:rsidR="00E824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Monitorimit, Zbatimit t</w:t>
      </w:r>
      <w:r w:rsidR="00B612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ë</w:t>
      </w:r>
      <w:r w:rsidR="00E824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 xml:space="preserve"> Vendimeve dhe Sh</w:t>
      </w:r>
      <w:r w:rsidR="00B612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ë</w:t>
      </w:r>
      <w:r w:rsidR="00E824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rbimit Ligjor</w:t>
      </w:r>
      <w:r w:rsidR="00D535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 xml:space="preserve"> </w:t>
      </w:r>
      <w:r w:rsidR="007F784F" w:rsidRPr="004F5D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në</w:t>
      </w:r>
      <w:r w:rsidRPr="004F5D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 xml:space="preserve"> </w:t>
      </w:r>
      <w:r w:rsidRPr="004F5D9C">
        <w:rPr>
          <w:rFonts w:ascii="Times New Roman" w:hAnsi="Times New Roman"/>
          <w:b/>
          <w:i/>
          <w:sz w:val="24"/>
          <w:szCs w:val="24"/>
          <w:lang w:val="sq-AL"/>
        </w:rPr>
        <w:t>Drejtorinë e</w:t>
      </w:r>
      <w:r w:rsidRPr="004F5D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 xml:space="preserve"> </w:t>
      </w:r>
      <w:r w:rsidR="00F743A3" w:rsidRPr="004F5D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 xml:space="preserve"> </w:t>
      </w:r>
      <w:r w:rsidR="00301C59" w:rsidRPr="004F5D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 xml:space="preserve">Monitorimit, Shërbimeve Mbështetëse dhe Financës, </w:t>
      </w:r>
      <w:r w:rsidRPr="004F5D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në Komisionin e Prokurimit Publik – Kategoria e pagës: III-</w:t>
      </w:r>
      <w:r w:rsidR="00E824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1</w:t>
      </w:r>
      <w:r w:rsidR="00A27E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 xml:space="preserve"> (1 (një) vend vakant)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393764" w:rsidRPr="00545923" w14:paraId="0B8CB736" w14:textId="77777777" w:rsidTr="0056131C">
        <w:tc>
          <w:tcPr>
            <w:tcW w:w="9855" w:type="dxa"/>
            <w:shd w:val="clear" w:color="auto" w:fill="FFFFCC"/>
          </w:tcPr>
          <w:p w14:paraId="11D74C09" w14:textId="4D129803" w:rsidR="00393764" w:rsidRPr="00FF78A5" w:rsidRDefault="00393764" w:rsidP="009C5310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FF78A5">
              <w:rPr>
                <w:rFonts w:ascii="Times New Roman" w:hAnsi="Times New Roman"/>
                <w:color w:val="FF0000"/>
                <w:sz w:val="24"/>
                <w:lang w:val="sq-AL"/>
              </w:rPr>
              <w:t xml:space="preserve">Pozicioni më sipër, i ofrohen fillimisht nëpunësve civilë të së njëjtës kategori për procedurën e lëvizjes paralele! Vetëm në rast se në përfundim të procedurës së lëvizjes paralele, rezulton se një pozicion është ende vakant, ai është i vlefshëm për konkurrimin nëpërmjet procedurës së </w:t>
            </w:r>
            <w:r w:rsidR="00E82494">
              <w:rPr>
                <w:rFonts w:ascii="Times New Roman" w:hAnsi="Times New Roman"/>
                <w:color w:val="FF0000"/>
                <w:sz w:val="24"/>
                <w:lang w:val="sq-AL"/>
              </w:rPr>
              <w:t>ngritjes n</w:t>
            </w:r>
            <w:r w:rsidR="00B61200">
              <w:rPr>
                <w:rFonts w:ascii="Times New Roman" w:hAnsi="Times New Roman"/>
                <w:color w:val="FF0000"/>
                <w:sz w:val="24"/>
                <w:lang w:val="sq-AL"/>
              </w:rPr>
              <w:t>ë</w:t>
            </w:r>
            <w:r w:rsidR="00E82494">
              <w:rPr>
                <w:rFonts w:ascii="Times New Roman" w:hAnsi="Times New Roman"/>
                <w:color w:val="FF0000"/>
                <w:sz w:val="24"/>
                <w:lang w:val="sq-AL"/>
              </w:rPr>
              <w:t xml:space="preserve"> detyr</w:t>
            </w:r>
            <w:r w:rsidR="00B61200">
              <w:rPr>
                <w:rFonts w:ascii="Times New Roman" w:hAnsi="Times New Roman"/>
                <w:color w:val="FF0000"/>
                <w:sz w:val="24"/>
                <w:lang w:val="sq-AL"/>
              </w:rPr>
              <w:t>ë</w:t>
            </w:r>
            <w:r w:rsidRPr="00FF78A5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.</w:t>
            </w:r>
          </w:p>
        </w:tc>
      </w:tr>
    </w:tbl>
    <w:p w14:paraId="305D401A" w14:textId="77777777" w:rsidR="00B50B13" w:rsidRPr="00112DAF" w:rsidRDefault="00B50B13" w:rsidP="0002718C">
      <w:pPr>
        <w:spacing w:after="240"/>
        <w:jc w:val="both"/>
        <w:rPr>
          <w:rFonts w:ascii="Times New Roman" w:hAnsi="Times New Roman"/>
          <w:sz w:val="2"/>
          <w:szCs w:val="24"/>
          <w:lang w:val="sq-AL"/>
        </w:rPr>
      </w:pPr>
    </w:p>
    <w:p w14:paraId="0470E2BE" w14:textId="46723C32" w:rsidR="00B50B13" w:rsidRPr="001D3CA6" w:rsidRDefault="00B50B13" w:rsidP="001D3CA6">
      <w:pPr>
        <w:jc w:val="center"/>
        <w:rPr>
          <w:rFonts w:ascii="Times New Roman" w:eastAsia="MS Mincho" w:hAnsi="Times New Roman"/>
          <w:b/>
          <w:lang w:val="sq-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5"/>
        <w:gridCol w:w="3735"/>
        <w:gridCol w:w="289"/>
      </w:tblGrid>
      <w:tr w:rsidR="001D3CA6" w:rsidRPr="00737BFD" w14:paraId="5C3AD370" w14:textId="77777777" w:rsidTr="00112DAF">
        <w:trPr>
          <w:gridAfter w:val="1"/>
          <w:wAfter w:w="284" w:type="dxa"/>
          <w:trHeight w:val="1233"/>
        </w:trPr>
        <w:tc>
          <w:tcPr>
            <w:tcW w:w="5615" w:type="dxa"/>
            <w:shd w:val="clear" w:color="auto" w:fill="FFFFCC"/>
          </w:tcPr>
          <w:p w14:paraId="79B73676" w14:textId="77777777" w:rsidR="001D3CA6" w:rsidRPr="005376CB" w:rsidRDefault="001D3CA6" w:rsidP="0056131C">
            <w:pPr>
              <w:jc w:val="center"/>
              <w:rPr>
                <w:rFonts w:ascii="Times New Roman" w:eastAsia="MS Mincho" w:hAnsi="Times New Roman"/>
                <w:b/>
                <w:lang w:val="sq-AL"/>
              </w:rPr>
            </w:pPr>
            <w:r w:rsidRPr="005376CB">
              <w:rPr>
                <w:rFonts w:ascii="Times New Roman" w:eastAsia="MS Mincho" w:hAnsi="Times New Roman"/>
                <w:b/>
                <w:lang w:val="sq-AL"/>
              </w:rPr>
              <w:t>Afati për dorëzimin e Dokumenteve:</w:t>
            </w:r>
          </w:p>
          <w:p w14:paraId="04B149DA" w14:textId="4E8C72F4" w:rsidR="001D3CA6" w:rsidRPr="00956946" w:rsidRDefault="00956946" w:rsidP="0056131C">
            <w:pPr>
              <w:jc w:val="center"/>
              <w:rPr>
                <w:rFonts w:ascii="Times New Roman" w:eastAsia="MS Mincho" w:hAnsi="Times New Roman"/>
                <w:b/>
                <w:lang w:val="sq-AL"/>
              </w:rPr>
            </w:pPr>
            <w:r w:rsidRPr="00956946">
              <w:rPr>
                <w:rFonts w:ascii="Times New Roman" w:eastAsia="MS Mincho" w:hAnsi="Times New Roman"/>
                <w:b/>
                <w:lang w:val="sq-AL"/>
              </w:rPr>
              <w:t>0</w:t>
            </w:r>
            <w:r w:rsidR="0032351B">
              <w:rPr>
                <w:rFonts w:ascii="Times New Roman" w:eastAsia="MS Mincho" w:hAnsi="Times New Roman"/>
                <w:b/>
                <w:lang w:val="sq-AL"/>
              </w:rPr>
              <w:t>6</w:t>
            </w:r>
            <w:r w:rsidRPr="00956946">
              <w:rPr>
                <w:rFonts w:ascii="Times New Roman" w:eastAsia="MS Mincho" w:hAnsi="Times New Roman"/>
                <w:b/>
                <w:lang w:val="sq-AL"/>
              </w:rPr>
              <w:t>.11</w:t>
            </w:r>
            <w:r w:rsidR="006E6965" w:rsidRPr="00956946">
              <w:rPr>
                <w:rFonts w:ascii="Times New Roman" w:eastAsia="MS Mincho" w:hAnsi="Times New Roman"/>
                <w:b/>
                <w:lang w:val="sq-AL"/>
              </w:rPr>
              <w:t>.202</w:t>
            </w:r>
            <w:r w:rsidRPr="00956946">
              <w:rPr>
                <w:rFonts w:ascii="Times New Roman" w:eastAsia="MS Mincho" w:hAnsi="Times New Roman"/>
                <w:b/>
                <w:lang w:val="sq-AL"/>
              </w:rPr>
              <w:t>4</w:t>
            </w:r>
          </w:p>
          <w:p w14:paraId="206AE2C6" w14:textId="27417E51" w:rsidR="001D3CA6" w:rsidRPr="00556BFC" w:rsidRDefault="0032351B" w:rsidP="0056131C">
            <w:pPr>
              <w:jc w:val="center"/>
              <w:rPr>
                <w:rFonts w:ascii="Times New Roman" w:eastAsia="MS Mincho" w:hAnsi="Times New Roman"/>
                <w:b/>
                <w:lang w:val="sq-AL"/>
              </w:rPr>
            </w:pPr>
            <w:r>
              <w:rPr>
                <w:rFonts w:ascii="Times New Roman" w:eastAsia="MS Mincho" w:hAnsi="Times New Roman"/>
                <w:b/>
                <w:lang w:val="sq-AL"/>
              </w:rPr>
              <w:t>11</w:t>
            </w:r>
            <w:r w:rsidR="006E6965" w:rsidRPr="00956946">
              <w:rPr>
                <w:rFonts w:ascii="Times New Roman" w:eastAsia="MS Mincho" w:hAnsi="Times New Roman"/>
                <w:b/>
                <w:lang w:val="sq-AL"/>
              </w:rPr>
              <w:t>.</w:t>
            </w:r>
            <w:r w:rsidR="00956946">
              <w:rPr>
                <w:rFonts w:ascii="Times New Roman" w:eastAsia="MS Mincho" w:hAnsi="Times New Roman"/>
                <w:b/>
                <w:lang w:val="sq-AL"/>
              </w:rPr>
              <w:t>11.2024</w:t>
            </w:r>
          </w:p>
          <w:p w14:paraId="3F8A90B5" w14:textId="77777777" w:rsidR="00112DAF" w:rsidRDefault="00112DAF" w:rsidP="00CC61EF">
            <w:pPr>
              <w:rPr>
                <w:rFonts w:ascii="Times New Roman" w:eastAsia="MS Mincho" w:hAnsi="Times New Roman"/>
                <w:b/>
                <w:sz w:val="2"/>
                <w:lang w:val="sq-AL"/>
              </w:rPr>
            </w:pPr>
          </w:p>
          <w:p w14:paraId="41DE543C" w14:textId="77777777" w:rsidR="001D3CA6" w:rsidRPr="00112DAF" w:rsidRDefault="001D3CA6" w:rsidP="00112DAF">
            <w:pPr>
              <w:jc w:val="center"/>
              <w:rPr>
                <w:rFonts w:ascii="Times New Roman" w:eastAsia="MS Mincho" w:hAnsi="Times New Roman"/>
                <w:sz w:val="2"/>
                <w:lang w:val="sq-AL"/>
              </w:rPr>
            </w:pPr>
          </w:p>
        </w:tc>
        <w:tc>
          <w:tcPr>
            <w:tcW w:w="3735" w:type="dxa"/>
            <w:shd w:val="clear" w:color="auto" w:fill="FFFFCC"/>
          </w:tcPr>
          <w:p w14:paraId="09524B88" w14:textId="77777777" w:rsidR="001D3CA6" w:rsidRPr="005376CB" w:rsidRDefault="001D3CA6" w:rsidP="0056131C">
            <w:pPr>
              <w:jc w:val="center"/>
              <w:rPr>
                <w:rFonts w:ascii="Times New Roman" w:eastAsia="MS Mincho" w:hAnsi="Times New Roman"/>
                <w:b/>
                <w:lang w:val="sq-AL"/>
              </w:rPr>
            </w:pPr>
            <w:r w:rsidRPr="005376CB">
              <w:rPr>
                <w:rFonts w:ascii="Times New Roman" w:eastAsia="MS Mincho" w:hAnsi="Times New Roman"/>
                <w:b/>
                <w:lang w:val="sq-AL"/>
              </w:rPr>
              <w:t>Shih procedurat përkatëse</w:t>
            </w:r>
          </w:p>
          <w:p w14:paraId="352849B1" w14:textId="77777777" w:rsidR="001D3CA6" w:rsidRPr="005376CB" w:rsidRDefault="001D3CA6" w:rsidP="0056131C">
            <w:pPr>
              <w:jc w:val="center"/>
              <w:rPr>
                <w:rFonts w:ascii="Times New Roman" w:eastAsia="MS Mincho" w:hAnsi="Times New Roman"/>
                <w:b/>
                <w:lang w:val="sq-AL"/>
              </w:rPr>
            </w:pPr>
            <w:r w:rsidRPr="005376CB">
              <w:rPr>
                <w:rFonts w:ascii="Times New Roman" w:eastAsia="MS Mincho" w:hAnsi="Times New Roman"/>
                <w:b/>
                <w:lang w:val="sq-AL"/>
              </w:rPr>
              <w:t xml:space="preserve">Lëvizja paralele </w:t>
            </w:r>
          </w:p>
          <w:p w14:paraId="659FE85C" w14:textId="49B28DED" w:rsidR="001D3CA6" w:rsidRPr="005376CB" w:rsidRDefault="001D3CA6" w:rsidP="0056131C">
            <w:pPr>
              <w:jc w:val="center"/>
              <w:rPr>
                <w:rFonts w:ascii="Times New Roman" w:eastAsia="MS Mincho" w:hAnsi="Times New Roman"/>
                <w:b/>
                <w:lang w:val="sq-AL"/>
              </w:rPr>
            </w:pPr>
            <w:r w:rsidRPr="005376CB">
              <w:rPr>
                <w:rFonts w:ascii="Times New Roman" w:eastAsia="MS Mincho" w:hAnsi="Times New Roman"/>
                <w:b/>
                <w:lang w:val="sq-AL"/>
              </w:rPr>
              <w:t xml:space="preserve"> </w:t>
            </w:r>
            <w:r w:rsidR="00E82494">
              <w:rPr>
                <w:rFonts w:ascii="Times New Roman" w:eastAsia="MS Mincho" w:hAnsi="Times New Roman"/>
                <w:b/>
                <w:lang w:val="sq-AL"/>
              </w:rPr>
              <w:t>Ngritje n</w:t>
            </w:r>
            <w:r w:rsidR="00B61200">
              <w:rPr>
                <w:rFonts w:ascii="Times New Roman" w:eastAsia="MS Mincho" w:hAnsi="Times New Roman"/>
                <w:b/>
                <w:lang w:val="sq-AL"/>
              </w:rPr>
              <w:t>ë</w:t>
            </w:r>
            <w:r w:rsidR="00E82494">
              <w:rPr>
                <w:rFonts w:ascii="Times New Roman" w:eastAsia="MS Mincho" w:hAnsi="Times New Roman"/>
                <w:b/>
                <w:lang w:val="sq-AL"/>
              </w:rPr>
              <w:t xml:space="preserve"> detyr</w:t>
            </w:r>
            <w:r w:rsidR="00B61200">
              <w:rPr>
                <w:rFonts w:ascii="Times New Roman" w:eastAsia="MS Mincho" w:hAnsi="Times New Roman"/>
                <w:b/>
                <w:lang w:val="sq-AL"/>
              </w:rPr>
              <w:t>ë</w:t>
            </w:r>
            <w:r w:rsidRPr="005376CB">
              <w:rPr>
                <w:rFonts w:ascii="Times New Roman" w:eastAsia="MS Mincho" w:hAnsi="Times New Roman"/>
                <w:b/>
                <w:lang w:val="sq-AL"/>
              </w:rPr>
              <w:t xml:space="preserve"> </w:t>
            </w:r>
          </w:p>
          <w:p w14:paraId="42A20230" w14:textId="77777777" w:rsidR="001D3CA6" w:rsidRPr="005376CB" w:rsidRDefault="001D3CA6" w:rsidP="00CC61EF">
            <w:pPr>
              <w:jc w:val="center"/>
              <w:rPr>
                <w:rFonts w:ascii="Times New Roman" w:eastAsia="MS Mincho" w:hAnsi="Times New Roman"/>
                <w:b/>
                <w:lang w:val="sq-AL"/>
              </w:rPr>
            </w:pPr>
          </w:p>
        </w:tc>
      </w:tr>
      <w:tr w:rsidR="00EA086D" w:rsidRPr="0089305D" w14:paraId="209409F5" w14:textId="77777777" w:rsidTr="00EA08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9639" w:type="dxa"/>
            <w:gridSpan w:val="3"/>
            <w:shd w:val="clear" w:color="auto" w:fill="C00000"/>
          </w:tcPr>
          <w:p w14:paraId="57CE4E05" w14:textId="77777777" w:rsidR="00EA086D" w:rsidRPr="0089305D" w:rsidRDefault="00EA086D" w:rsidP="0056131C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 përgjithësues i punës për pozicionin si më sipër është:</w:t>
            </w:r>
          </w:p>
        </w:tc>
      </w:tr>
    </w:tbl>
    <w:p w14:paraId="6A4EC44F" w14:textId="77777777" w:rsidR="00C72137" w:rsidRPr="00837274" w:rsidRDefault="00C72137" w:rsidP="0002718C">
      <w:pPr>
        <w:spacing w:after="240"/>
        <w:jc w:val="both"/>
        <w:rPr>
          <w:rFonts w:ascii="Times New Roman" w:hAnsi="Times New Roman"/>
          <w:sz w:val="2"/>
          <w:szCs w:val="24"/>
          <w:lang w:val="sq-AL"/>
        </w:rPr>
      </w:pPr>
    </w:p>
    <w:p w14:paraId="6ACDEF67" w14:textId="77777777" w:rsidR="001640C4" w:rsidRPr="001640C4" w:rsidRDefault="001640C4" w:rsidP="001640C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640C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Përshkrimi përgjithës</w:t>
      </w:r>
      <w:r w:rsidR="00E2170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ues i punës për pozicionin </w:t>
      </w:r>
      <w:r w:rsidRPr="001640C4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më sipër është:</w:t>
      </w:r>
    </w:p>
    <w:p w14:paraId="7966210D" w14:textId="77777777" w:rsidR="00A6584F" w:rsidRPr="003F7431" w:rsidRDefault="00A6584F" w:rsidP="007E3E60">
      <w:pPr>
        <w:jc w:val="both"/>
        <w:rPr>
          <w:rFonts w:ascii="Times New Roman" w:hAnsi="Times New Roman"/>
          <w:sz w:val="2"/>
          <w:szCs w:val="24"/>
          <w:lang w:val="sq-AL"/>
        </w:rPr>
      </w:pPr>
    </w:p>
    <w:p w14:paraId="5E0ED972" w14:textId="6A3D9096" w:rsidR="003F7431" w:rsidRPr="007907A8" w:rsidRDefault="00AE25EA" w:rsidP="003F7431">
      <w:pPr>
        <w:pStyle w:val="ListParagraph"/>
        <w:numPr>
          <w:ilvl w:val="0"/>
          <w:numId w:val="16"/>
        </w:numPr>
        <w:spacing w:before="100" w:beforeAutospacing="1" w:afterAutospacing="1"/>
        <w:jc w:val="both"/>
        <w:rPr>
          <w:rFonts w:ascii="Times New Roman" w:hAnsi="Times New Roman"/>
          <w:color w:val="111111"/>
          <w:w w:val="102"/>
          <w:position w:val="-1"/>
          <w:sz w:val="24"/>
          <w:szCs w:val="24"/>
          <w:lang w:val="sq-AL"/>
        </w:rPr>
      </w:pPr>
      <w:r w:rsidRPr="00057B80"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lastRenderedPageBreak/>
        <w:t>T</w:t>
      </w:r>
      <w:r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>ë</w:t>
      </w:r>
      <w:r w:rsidRPr="00057B80"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 xml:space="preserve"> siguroj</w:t>
      </w:r>
      <w:r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>ë</w:t>
      </w:r>
      <w:r w:rsidRPr="00057B80"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 xml:space="preserve"> ofrimin e vazhduesh</w:t>
      </w:r>
      <w:r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>ë</w:t>
      </w:r>
      <w:r w:rsidRPr="00057B80"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>m t</w:t>
      </w:r>
      <w:r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>ë</w:t>
      </w:r>
      <w:r w:rsidRPr="00057B80"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 xml:space="preserve"> asistenc</w:t>
      </w:r>
      <w:r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>ë</w:t>
      </w:r>
      <w:r w:rsidRPr="00057B80"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>s ligjore dhe jurid</w:t>
      </w:r>
      <w:r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>i</w:t>
      </w:r>
      <w:r w:rsidRPr="00057B80"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>ke p</w:t>
      </w:r>
      <w:r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>ë</w:t>
      </w:r>
      <w:r w:rsidRPr="00057B80"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>r njohjen dhe zbatimin e l</w:t>
      </w:r>
      <w:r>
        <w:rPr>
          <w:rFonts w:ascii="Times New Roman" w:eastAsia="Times New Roman" w:hAnsi="Times New Roman"/>
          <w:color w:val="111111"/>
          <w:position w:val="-1"/>
          <w:sz w:val="24"/>
          <w:szCs w:val="24"/>
          <w:lang w:val="sq-AL"/>
        </w:rPr>
        <w:t>egjislacionit në strukturat e Komisionit</w:t>
      </w:r>
      <w:r w:rsidRPr="007907A8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3F7431" w:rsidRPr="007907A8">
        <w:rPr>
          <w:rFonts w:ascii="Times New Roman" w:hAnsi="Times New Roman"/>
          <w:sz w:val="24"/>
          <w:szCs w:val="24"/>
          <w:lang w:val="it-IT"/>
        </w:rPr>
        <w:t>e</w:t>
      </w:r>
      <w:r w:rsidR="003F7431" w:rsidRPr="007907A8">
        <w:rPr>
          <w:rFonts w:ascii="Times New Roman" w:hAnsi="Times New Roman"/>
          <w:color w:val="111111"/>
          <w:w w:val="102"/>
          <w:position w:val="-1"/>
          <w:sz w:val="24"/>
          <w:szCs w:val="24"/>
          <w:lang w:val="sq-AL"/>
        </w:rPr>
        <w:t>.</w:t>
      </w:r>
    </w:p>
    <w:p w14:paraId="7AB8CFA4" w14:textId="31607C30" w:rsidR="003F7431" w:rsidRPr="007907A8" w:rsidRDefault="00AE25EA" w:rsidP="003F7431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  <w:position w:val="-1"/>
          <w:sz w:val="24"/>
          <w:szCs w:val="24"/>
          <w:lang w:val="sq-AL"/>
        </w:rPr>
        <w:t>Të sigurojë hartimin e materialeve, si dhe të sigurojë ndjekjen dhe respektimin, procedurat e afateve ligjore, për të siguruar pjesmarrje në performancë të lartë profesionale në interesin e institucionit për të gjiha shkallët e gjykimit</w:t>
      </w:r>
      <w:r w:rsidR="003F7431" w:rsidRPr="007907A8">
        <w:rPr>
          <w:rFonts w:ascii="Times New Roman" w:hAnsi="Times New Roman"/>
          <w:color w:val="111111"/>
          <w:w w:val="102"/>
          <w:position w:val="-1"/>
          <w:sz w:val="24"/>
          <w:szCs w:val="24"/>
          <w:lang w:val="sq-AL"/>
        </w:rPr>
        <w:t>.</w:t>
      </w:r>
    </w:p>
    <w:p w14:paraId="1F02AFA1" w14:textId="05BDBD1A" w:rsidR="003F7431" w:rsidRPr="007907A8" w:rsidRDefault="00AE25EA" w:rsidP="003F7431">
      <w:pPr>
        <w:pStyle w:val="ListParagraph"/>
        <w:numPr>
          <w:ilvl w:val="0"/>
          <w:numId w:val="16"/>
        </w:numPr>
        <w:spacing w:before="100" w:beforeAutospacing="1" w:after="0" w:afterAutospacing="1"/>
        <w:jc w:val="both"/>
        <w:rPr>
          <w:rFonts w:ascii="Times New Roman" w:hAnsi="Times New Roman"/>
          <w:sz w:val="24"/>
          <w:szCs w:val="24"/>
          <w:lang w:val="it-IT"/>
        </w:rPr>
      </w:pPr>
      <w:r w:rsidRPr="00057B80">
        <w:rPr>
          <w:rFonts w:ascii="Times New Roman" w:hAnsi="Times New Roman"/>
          <w:sz w:val="24"/>
          <w:szCs w:val="24"/>
        </w:rPr>
        <w:t>Organizon dhe mbikëqyr veprimtarinë e sektorit që mbulon, duke siguruar zbatimin e kërkesave të ligjeve dhe akteve nënligjore për pjesën që mbulon sektori</w:t>
      </w:r>
      <w:r w:rsidR="003F7431" w:rsidRPr="007907A8">
        <w:rPr>
          <w:rFonts w:ascii="Times New Roman" w:hAnsi="Times New Roman"/>
          <w:sz w:val="24"/>
          <w:szCs w:val="24"/>
          <w:lang w:val="it-IT"/>
        </w:rPr>
        <w:t>;</w:t>
      </w:r>
    </w:p>
    <w:p w14:paraId="45188071" w14:textId="5DD2F91B" w:rsidR="003F7431" w:rsidRPr="007907A8" w:rsidRDefault="00AE25EA" w:rsidP="003F7431">
      <w:pPr>
        <w:pStyle w:val="ListParagraph"/>
        <w:numPr>
          <w:ilvl w:val="0"/>
          <w:numId w:val="16"/>
        </w:numPr>
        <w:spacing w:before="100" w:beforeAutospacing="1" w:afterAutospacing="1"/>
        <w:jc w:val="both"/>
        <w:rPr>
          <w:rFonts w:ascii="Times New Roman" w:hAnsi="Times New Roman"/>
          <w:color w:val="111111"/>
          <w:w w:val="102"/>
          <w:position w:val="-1"/>
          <w:sz w:val="24"/>
          <w:szCs w:val="24"/>
          <w:lang w:val="sq-AL"/>
        </w:rPr>
      </w:pPr>
      <w:r w:rsidRPr="00057B80">
        <w:rPr>
          <w:rFonts w:ascii="Times New Roman" w:hAnsi="Times New Roman"/>
          <w:sz w:val="24"/>
          <w:szCs w:val="24"/>
        </w:rPr>
        <w:t>Harton dhe ndjek realizimin e detyrave të parashikuara në planet mujore dhe vjetore të punës së sektorit, duke evidentuar problemet që dalin, si dhe sugjeron dhe propozon zgjidhje te eprori i tij</w:t>
      </w:r>
      <w:r w:rsidR="003F7431" w:rsidRPr="007907A8">
        <w:rPr>
          <w:rFonts w:ascii="Times New Roman" w:hAnsi="Times New Roman"/>
          <w:color w:val="111111"/>
          <w:w w:val="102"/>
          <w:position w:val="-1"/>
          <w:sz w:val="24"/>
          <w:szCs w:val="24"/>
          <w:lang w:val="sq-AL"/>
        </w:rPr>
        <w:t>.</w:t>
      </w:r>
    </w:p>
    <w:p w14:paraId="5804376E" w14:textId="1C1A4D02" w:rsidR="003F7431" w:rsidRPr="007907A8" w:rsidRDefault="00AE25EA" w:rsidP="003F7431">
      <w:pPr>
        <w:pStyle w:val="ListParagraph"/>
        <w:numPr>
          <w:ilvl w:val="0"/>
          <w:numId w:val="16"/>
        </w:numPr>
        <w:spacing w:before="100" w:beforeAutospacing="1" w:afterAutospacing="1"/>
        <w:jc w:val="both"/>
        <w:rPr>
          <w:rFonts w:ascii="Times New Roman" w:hAnsi="Times New Roman"/>
          <w:color w:val="111111"/>
          <w:w w:val="102"/>
          <w:position w:val="-1"/>
          <w:sz w:val="24"/>
          <w:szCs w:val="24"/>
          <w:lang w:val="sq-AL"/>
        </w:rPr>
      </w:pPr>
      <w:r w:rsidRPr="00AD1C05">
        <w:rPr>
          <w:rFonts w:ascii="Times New Roman" w:hAnsi="Times New Roman"/>
          <w:color w:val="000000" w:themeColor="text1"/>
          <w:spacing w:val="-4"/>
          <w:sz w:val="24"/>
          <w:szCs w:val="24"/>
          <w:lang w:val="sq-AL"/>
        </w:rPr>
        <w:t>Koordinon punën për asistencën, mbështetjen dhe dhënien e konsulencës së nevojshme ligjore mbi çështjet që kërkohen për t’u trajtuar (vendime, urdhëra, urdhëresa, rregullore,) në ushtrimin e funksioneve dhe kryerjen e detyrave të të gjitha strukturave të Komisionit të Prokurimit Publik</w:t>
      </w:r>
      <w:r w:rsidR="003F7431" w:rsidRPr="007907A8">
        <w:rPr>
          <w:rFonts w:ascii="Times New Roman" w:hAnsi="Times New Roman"/>
          <w:color w:val="111111"/>
          <w:w w:val="102"/>
          <w:position w:val="-1"/>
          <w:sz w:val="24"/>
          <w:szCs w:val="24"/>
          <w:lang w:val="sq-AL"/>
        </w:rPr>
        <w:t>.</w:t>
      </w:r>
    </w:p>
    <w:p w14:paraId="34CF62A2" w14:textId="19B6E472" w:rsidR="003F7431" w:rsidRDefault="00344259" w:rsidP="003F7431">
      <w:pPr>
        <w:pStyle w:val="ListParagraph"/>
        <w:numPr>
          <w:ilvl w:val="0"/>
          <w:numId w:val="16"/>
        </w:numPr>
        <w:spacing w:before="100" w:beforeAutospacing="1" w:after="54" w:afterAutospacing="1"/>
        <w:ind w:right="15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AD1C05">
        <w:rPr>
          <w:rFonts w:ascii="Times New Roman" w:hAnsi="Times New Roman"/>
          <w:sz w:val="24"/>
          <w:szCs w:val="24"/>
        </w:rPr>
        <w:t>Kontrollon praktikat</w:t>
      </w:r>
      <w:r w:rsidRPr="00AD1C0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e</w:t>
      </w:r>
      <w:r w:rsidRPr="00AD1C05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sektorit</w:t>
      </w:r>
      <w:r w:rsidRPr="00AD1C0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duke</w:t>
      </w:r>
      <w:r w:rsidRPr="00AD1C05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synuar</w:t>
      </w:r>
      <w:r w:rsidRPr="00AD1C0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që</w:t>
      </w:r>
      <w:r w:rsidRPr="00AD1C0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ato</w:t>
      </w:r>
      <w:r w:rsidRPr="00AD1C0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të</w:t>
      </w:r>
      <w:r w:rsidRPr="00AD1C0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jenë</w:t>
      </w:r>
      <w:r w:rsidRPr="00AD1C0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konceptuar</w:t>
      </w:r>
      <w:r w:rsidRPr="00AD1C0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në</w:t>
      </w:r>
      <w:r w:rsidRPr="00AD1C0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përputhje me legjislacionin</w:t>
      </w:r>
      <w:r w:rsidRPr="00AD1C0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përkatës,</w:t>
      </w:r>
      <w:r w:rsidRPr="00AD1C0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në</w:t>
      </w:r>
      <w:r w:rsidRPr="00AD1C05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cilësinë</w:t>
      </w:r>
      <w:r w:rsidRPr="00AD1C0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e</w:t>
      </w:r>
      <w:r w:rsidRPr="00AD1C0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eprorit</w:t>
      </w:r>
      <w:r w:rsidRPr="00AD1C0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përgjegjës,</w:t>
      </w:r>
      <w:r w:rsidRPr="00AD1C0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duke</w:t>
      </w:r>
      <w:r w:rsidRPr="00AD1C0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synuar një</w:t>
      </w:r>
      <w:r w:rsidRPr="00AD1C0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trajtim</w:t>
      </w:r>
      <w:r w:rsidRPr="00AD1C0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brenda rregullave</w:t>
      </w:r>
      <w:r w:rsidRPr="00AD1C0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të</w:t>
      </w:r>
      <w:r w:rsidRPr="00AD1C0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funksionimit</w:t>
      </w:r>
      <w:r w:rsidRPr="00AD1C0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të</w:t>
      </w:r>
      <w:r w:rsidRPr="00AD1C0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D1C05">
        <w:rPr>
          <w:rFonts w:ascii="Times New Roman" w:hAnsi="Times New Roman"/>
          <w:sz w:val="24"/>
          <w:szCs w:val="24"/>
        </w:rPr>
        <w:t>institucionit</w:t>
      </w:r>
      <w:r w:rsidR="003F7431">
        <w:rPr>
          <w:rFonts w:ascii="Times New Roman" w:hAnsi="Times New Roman"/>
          <w:sz w:val="24"/>
          <w:szCs w:val="24"/>
          <w:lang w:val="sq-AL"/>
        </w:rPr>
        <w:t>.</w:t>
      </w:r>
    </w:p>
    <w:p w14:paraId="1307BB5E" w14:textId="77777777" w:rsidR="004E3EBA" w:rsidRPr="003F7431" w:rsidRDefault="004E3EBA" w:rsidP="009B0BC7">
      <w:pPr>
        <w:tabs>
          <w:tab w:val="left" w:pos="5265"/>
        </w:tabs>
        <w:spacing w:after="0"/>
        <w:rPr>
          <w:sz w:val="2"/>
        </w:rPr>
      </w:pPr>
    </w:p>
    <w:p w14:paraId="2AABC8CF" w14:textId="77777777" w:rsidR="009C4905" w:rsidRPr="00AA173D" w:rsidRDefault="009C4905" w:rsidP="009C4905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AA173D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1B4387DD" w14:textId="77777777" w:rsidR="009C4905" w:rsidRPr="00AA173D" w:rsidRDefault="009C4905" w:rsidP="009C490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AA173D">
        <w:rPr>
          <w:rFonts w:ascii="Times New Roman" w:hAnsi="Times New Roman"/>
          <w:sz w:val="24"/>
          <w:szCs w:val="24"/>
          <w:lang w:val="sq-AL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8"/>
        <w:gridCol w:w="8552"/>
      </w:tblGrid>
      <w:tr w:rsidR="000206B0" w:rsidRPr="0089305D" w14:paraId="09842108" w14:textId="77777777" w:rsidTr="009C477D"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8BFFAE3" w14:textId="77777777" w:rsidR="000206B0" w:rsidRPr="0089305D" w:rsidRDefault="000206B0" w:rsidP="0056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8"/>
                <w:szCs w:val="24"/>
              </w:rPr>
              <w:t>1.1</w:t>
            </w:r>
          </w:p>
        </w:tc>
        <w:tc>
          <w:tcPr>
            <w:tcW w:w="8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088286" w14:textId="77777777" w:rsidR="000206B0" w:rsidRPr="0089305D" w:rsidRDefault="000206B0" w:rsidP="00561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CF3D4EC" w14:textId="77777777" w:rsidR="00781A27" w:rsidRPr="00781A27" w:rsidRDefault="00781A27" w:rsidP="009C477D">
      <w:pPr>
        <w:jc w:val="both"/>
        <w:rPr>
          <w:rFonts w:ascii="Times New Roman" w:hAnsi="Times New Roman"/>
          <w:sz w:val="12"/>
          <w:szCs w:val="24"/>
          <w:lang w:val="sq-AL"/>
        </w:rPr>
      </w:pPr>
    </w:p>
    <w:p w14:paraId="213C313C" w14:textId="77777777" w:rsidR="009C477D" w:rsidRPr="009C477D" w:rsidRDefault="009C477D" w:rsidP="009C477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9C477D">
        <w:rPr>
          <w:rFonts w:ascii="Times New Roman" w:hAnsi="Times New Roman"/>
          <w:sz w:val="24"/>
          <w:szCs w:val="24"/>
          <w:lang w:val="sq-AL"/>
        </w:rPr>
        <w:t>Kandidatët duhet të plotësojnë kushtet për lëvizjen paralele si vijon:</w:t>
      </w:r>
    </w:p>
    <w:p w14:paraId="66007F92" w14:textId="77777777" w:rsidR="00956946" w:rsidRDefault="009C477D" w:rsidP="00956946">
      <w:pPr>
        <w:pStyle w:val="BodyText"/>
        <w:numPr>
          <w:ilvl w:val="0"/>
          <w:numId w:val="17"/>
        </w:numPr>
        <w:rPr>
          <w:bCs/>
          <w:lang w:val="sq-AL"/>
        </w:rPr>
      </w:pPr>
      <w:r w:rsidRPr="009C477D">
        <w:rPr>
          <w:bCs/>
          <w:lang w:val="sq-AL"/>
        </w:rPr>
        <w:t xml:space="preserve">të jetë nëpunës civil i konfirmuar, brenda të njëjtës kategori për të cilën aplikon </w:t>
      </w:r>
      <w:r w:rsidR="00DE417B">
        <w:rPr>
          <w:bCs/>
          <w:lang w:val="sq-AL"/>
        </w:rPr>
        <w:t>(kategoria I</w:t>
      </w:r>
      <w:r w:rsidR="00401157">
        <w:rPr>
          <w:bCs/>
          <w:lang w:val="sq-AL"/>
        </w:rPr>
        <w:t>II-</w:t>
      </w:r>
      <w:r w:rsidR="00344259">
        <w:rPr>
          <w:bCs/>
          <w:lang w:val="sq-AL"/>
        </w:rPr>
        <w:t>1</w:t>
      </w:r>
      <w:r w:rsidRPr="009C477D">
        <w:rPr>
          <w:bCs/>
          <w:lang w:val="sq-AL"/>
        </w:rPr>
        <w:t>);</w:t>
      </w:r>
    </w:p>
    <w:p w14:paraId="7F6842E1" w14:textId="77777777" w:rsidR="00956946" w:rsidRPr="00956946" w:rsidRDefault="009C477D" w:rsidP="00956946">
      <w:pPr>
        <w:pStyle w:val="BodyText"/>
        <w:numPr>
          <w:ilvl w:val="0"/>
          <w:numId w:val="17"/>
        </w:numPr>
        <w:rPr>
          <w:bCs/>
          <w:lang w:val="sq-AL"/>
        </w:rPr>
      </w:pPr>
      <w:r w:rsidRPr="00956946">
        <w:rPr>
          <w:lang w:val="sq-AL"/>
        </w:rPr>
        <w:t xml:space="preserve">të mos ketë masë disiplinore në fuqi </w:t>
      </w:r>
      <w:bookmarkStart w:id="0" w:name="_Hlk180677330"/>
      <w:r w:rsidRPr="00956946">
        <w:rPr>
          <w:lang w:val="sq-AL"/>
        </w:rPr>
        <w:t>(</w:t>
      </w:r>
      <w:r w:rsidRPr="00956946">
        <w:rPr>
          <w:b/>
          <w:bCs/>
          <w:lang w:val="sq-AL"/>
        </w:rPr>
        <w:t>të vërtetuar me një dokument nga institucioni</w:t>
      </w:r>
      <w:r w:rsidRPr="00956946">
        <w:rPr>
          <w:lang w:val="sq-AL"/>
        </w:rPr>
        <w:t>);</w:t>
      </w:r>
      <w:bookmarkEnd w:id="0"/>
    </w:p>
    <w:p w14:paraId="3563E646" w14:textId="77777777" w:rsidR="00956946" w:rsidRPr="00956946" w:rsidRDefault="009C477D" w:rsidP="00956946">
      <w:pPr>
        <w:pStyle w:val="BodyText"/>
        <w:numPr>
          <w:ilvl w:val="0"/>
          <w:numId w:val="17"/>
        </w:numPr>
        <w:rPr>
          <w:bCs/>
          <w:lang w:val="sq-AL"/>
        </w:rPr>
      </w:pPr>
      <w:r w:rsidRPr="00956946">
        <w:rPr>
          <w:lang w:val="sq-AL"/>
        </w:rPr>
        <w:t>të ketë të paktën vlerësimin e fundit  pozitiv “</w:t>
      </w:r>
      <w:r w:rsidRPr="00956946">
        <w:rPr>
          <w:b/>
          <w:bCs/>
          <w:lang w:val="sq-AL"/>
        </w:rPr>
        <w:t>mirë</w:t>
      </w:r>
      <w:r w:rsidRPr="00956946">
        <w:rPr>
          <w:lang w:val="sq-AL"/>
        </w:rPr>
        <w:t>”  apo “</w:t>
      </w:r>
      <w:r w:rsidRPr="00956946">
        <w:rPr>
          <w:b/>
          <w:bCs/>
          <w:lang w:val="sq-AL"/>
        </w:rPr>
        <w:t>shumë mirë</w:t>
      </w:r>
      <w:r w:rsidRPr="00956946">
        <w:rPr>
          <w:lang w:val="sq-AL"/>
        </w:rPr>
        <w:t xml:space="preserve">”. </w:t>
      </w:r>
    </w:p>
    <w:p w14:paraId="6FA4FDC9" w14:textId="7E30E8E7" w:rsidR="00A004B9" w:rsidRPr="00956946" w:rsidRDefault="00A004B9" w:rsidP="00956946">
      <w:pPr>
        <w:pStyle w:val="BodyText"/>
        <w:numPr>
          <w:ilvl w:val="0"/>
          <w:numId w:val="17"/>
        </w:numPr>
        <w:rPr>
          <w:bCs/>
          <w:lang w:val="sq-AL"/>
        </w:rPr>
      </w:pPr>
      <w:r w:rsidRPr="00956946">
        <w:rPr>
          <w:lang w:val="sq-AL"/>
        </w:rPr>
        <w:t>Të plotësojë kriteret e veçanta të përcaktuara në shpalljen për konkurrim;</w:t>
      </w:r>
    </w:p>
    <w:p w14:paraId="27A8FF02" w14:textId="77777777" w:rsidR="00A004B9" w:rsidRPr="005830D1" w:rsidRDefault="00A004B9" w:rsidP="0069784D">
      <w:pPr>
        <w:jc w:val="both"/>
        <w:rPr>
          <w:rFonts w:ascii="Times New Roman" w:hAnsi="Times New Roman"/>
          <w:sz w:val="2"/>
          <w:szCs w:val="24"/>
          <w:lang w:val="sq-AL"/>
        </w:rPr>
      </w:pPr>
    </w:p>
    <w:p w14:paraId="2E496A4B" w14:textId="77777777" w:rsidR="00956946" w:rsidRDefault="00956946" w:rsidP="009C477D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94BB44A" w14:textId="5485DBAD" w:rsidR="009C477D" w:rsidRPr="009C477D" w:rsidRDefault="009C477D" w:rsidP="009C477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956946">
        <w:rPr>
          <w:rFonts w:ascii="Times New Roman" w:hAnsi="Times New Roman"/>
          <w:sz w:val="24"/>
          <w:szCs w:val="24"/>
          <w:u w:val="single"/>
          <w:lang w:val="sq-AL"/>
        </w:rPr>
        <w:t>Kandidatët duhet të plotësojnë kriteret e veçanta si vijon</w:t>
      </w:r>
      <w:r w:rsidRPr="009C477D">
        <w:rPr>
          <w:rFonts w:ascii="Times New Roman" w:hAnsi="Times New Roman"/>
          <w:sz w:val="24"/>
          <w:szCs w:val="24"/>
          <w:lang w:val="sq-AL"/>
        </w:rPr>
        <w:t>:</w:t>
      </w:r>
    </w:p>
    <w:p w14:paraId="08503614" w14:textId="77777777" w:rsidR="001E69A1" w:rsidRPr="001E69A1" w:rsidRDefault="001E69A1" w:rsidP="001E69A1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E69A1">
        <w:rPr>
          <w:rFonts w:ascii="Times New Roman" w:hAnsi="Times New Roman"/>
          <w:b/>
          <w:sz w:val="24"/>
          <w:szCs w:val="24"/>
          <w:lang w:val="sq-AL"/>
        </w:rPr>
        <w:t xml:space="preserve">Arsimimi: </w:t>
      </w:r>
    </w:p>
    <w:p w14:paraId="083763C7" w14:textId="62CEDD6F" w:rsidR="001E69A1" w:rsidRPr="009B1076" w:rsidRDefault="00344259" w:rsidP="001E69A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Të zotërojë diplomë të nivelit </w:t>
      </w:r>
      <w:r w:rsidRPr="00626B22">
        <w:rPr>
          <w:rFonts w:ascii="Times New Roman" w:hAnsi="Times New Roman"/>
          <w:sz w:val="24"/>
          <w:szCs w:val="24"/>
          <w:lang w:val="sq-AL"/>
        </w:rPr>
        <w:t>Master Shkencor ne Shkenca Juridike. Edhe diploma e nivelit Bachelor duhet të jetë e së njëjtës fushë</w:t>
      </w:r>
      <w:r w:rsidR="00485181">
        <w:rPr>
          <w:rFonts w:ascii="Times New Roman" w:hAnsi="Times New Roman"/>
          <w:color w:val="0D0D0D" w:themeColor="text1" w:themeTint="F2"/>
          <w:sz w:val="24"/>
          <w:szCs w:val="24"/>
          <w:lang w:val="sq-AL"/>
        </w:rPr>
        <w:t>.</w:t>
      </w:r>
    </w:p>
    <w:p w14:paraId="4FFB79D9" w14:textId="77777777" w:rsidR="00BE5341" w:rsidRDefault="001E69A1" w:rsidP="00BE5341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BE5341">
        <w:rPr>
          <w:rFonts w:ascii="Times New Roman" w:hAnsi="Times New Roman"/>
          <w:b/>
          <w:color w:val="0D0D0D" w:themeColor="text1" w:themeTint="F2"/>
          <w:sz w:val="24"/>
          <w:szCs w:val="24"/>
          <w:lang w:val="sq-AL"/>
        </w:rPr>
        <w:t>Përvoja</w:t>
      </w:r>
      <w:r w:rsidR="00855FEB">
        <w:rPr>
          <w:rFonts w:ascii="Times New Roman" w:hAnsi="Times New Roman"/>
          <w:sz w:val="24"/>
          <w:szCs w:val="24"/>
          <w:lang w:val="sq-AL"/>
        </w:rPr>
        <w:t>:</w:t>
      </w:r>
    </w:p>
    <w:p w14:paraId="7D7E4847" w14:textId="59F8E403" w:rsidR="00E8355C" w:rsidRDefault="00956946" w:rsidP="00BE5341">
      <w:pPr>
        <w:ind w:left="1080"/>
        <w:jc w:val="both"/>
        <w:rPr>
          <w:rFonts w:ascii="Times New Roman" w:hAnsi="Times New Roman"/>
          <w:sz w:val="24"/>
          <w:szCs w:val="24"/>
          <w:lang w:val="sq-AL"/>
        </w:rPr>
      </w:pPr>
      <w:r w:rsidRPr="00956946">
        <w:rPr>
          <w:rFonts w:ascii="Times New Roman" w:hAnsi="Times New Roman" w:cs="Times New Roman"/>
          <w:sz w:val="24"/>
          <w:szCs w:val="24"/>
        </w:rPr>
        <w:t>Të ketë 3 (tre) vite eksperiencë pune në profesion</w:t>
      </w:r>
      <w:r w:rsidR="00E8355C">
        <w:rPr>
          <w:rFonts w:ascii="Times New Roman" w:hAnsi="Times New Roman"/>
          <w:sz w:val="24"/>
          <w:szCs w:val="24"/>
          <w:lang w:val="sq-AL"/>
        </w:rPr>
        <w:t>.</w:t>
      </w:r>
    </w:p>
    <w:p w14:paraId="70A7D2D0" w14:textId="77777777" w:rsidR="001E69A1" w:rsidRPr="001E69A1" w:rsidRDefault="001E69A1" w:rsidP="00BE5341">
      <w:pPr>
        <w:jc w:val="both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1E69A1">
        <w:rPr>
          <w:rFonts w:ascii="Times New Roman" w:hAnsi="Times New Roman"/>
          <w:b/>
          <w:spacing w:val="-3"/>
          <w:sz w:val="24"/>
          <w:szCs w:val="24"/>
          <w:lang w:val="sq-AL"/>
        </w:rPr>
        <w:t xml:space="preserve">Tjetër: </w:t>
      </w:r>
    </w:p>
    <w:p w14:paraId="714F5BB0" w14:textId="77777777" w:rsidR="001E69A1" w:rsidRPr="001E69A1" w:rsidRDefault="001E69A1" w:rsidP="001E69A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E69A1">
        <w:rPr>
          <w:rFonts w:ascii="Times New Roman" w:hAnsi="Times New Roman"/>
          <w:color w:val="000000"/>
          <w:sz w:val="24"/>
          <w:szCs w:val="24"/>
          <w:lang w:val="sq-AL"/>
        </w:rPr>
        <w:t>të kenë aftësi të mira komunikuese dhe të punës në grup;</w:t>
      </w:r>
    </w:p>
    <w:p w14:paraId="0C7D5EF5" w14:textId="77777777" w:rsidR="001E69A1" w:rsidRPr="001E69A1" w:rsidRDefault="001E69A1" w:rsidP="001E69A1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 w:rsidRPr="001E69A1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lastRenderedPageBreak/>
        <w:t xml:space="preserve">aftësi për të planifikuar, rishikuar dhe drejtuar punën e stafit nën varësi; aftësi shumë të mira </w:t>
      </w:r>
      <w:r w:rsidRPr="001E69A1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komunikimi, prezantimi;</w:t>
      </w:r>
    </w:p>
    <w:p w14:paraId="40B0A5C2" w14:textId="77777777" w:rsidR="001E69A1" w:rsidRPr="001E69A1" w:rsidRDefault="001E69A1" w:rsidP="001E69A1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E69A1">
        <w:rPr>
          <w:rFonts w:ascii="Times New Roman" w:hAnsi="Times New Roman"/>
          <w:color w:val="000000" w:themeColor="text1"/>
          <w:sz w:val="24"/>
          <w:szCs w:val="24"/>
          <w:lang w:val="sq-AL"/>
        </w:rPr>
        <w:t>njohje e mirë dhe përdorim i lirshëm i kompjuterit dhe programeve bazë.</w:t>
      </w:r>
    </w:p>
    <w:p w14:paraId="53D3EBA0" w14:textId="77777777" w:rsidR="00D176C4" w:rsidRPr="00350EDE" w:rsidRDefault="00D176C4" w:rsidP="00D176C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5"/>
        <w:gridCol w:w="8555"/>
      </w:tblGrid>
      <w:tr w:rsidR="00893FC0" w:rsidRPr="0089305D" w14:paraId="29EAACEA" w14:textId="77777777" w:rsidTr="0056131C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4034566" w14:textId="77777777" w:rsidR="00893FC0" w:rsidRPr="0089305D" w:rsidRDefault="00893FC0" w:rsidP="0056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8A1F97" w14:textId="77777777" w:rsidR="00893FC0" w:rsidRPr="0089305D" w:rsidRDefault="00893FC0" w:rsidP="00561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2AF8444E" w14:textId="77777777" w:rsidR="009C4905" w:rsidRDefault="009C4905" w:rsidP="009B0BC7">
      <w:pPr>
        <w:tabs>
          <w:tab w:val="left" w:pos="5265"/>
        </w:tabs>
        <w:spacing w:after="0"/>
      </w:pPr>
    </w:p>
    <w:p w14:paraId="11614020" w14:textId="77777777" w:rsidR="0013576B" w:rsidRPr="004B42F6" w:rsidRDefault="0013576B" w:rsidP="00135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Kandidatët duhet të dorëzojnë pranë zyrës së protokollit të Komisionit të Prokurimit Publik, </w:t>
      </w:r>
      <w:r w:rsidRPr="004B42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q-AL"/>
        </w:rPr>
        <w:t>dokumentet origjinalë (ose të njehësuar me origjinalin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si më poshtë:</w:t>
      </w:r>
    </w:p>
    <w:p w14:paraId="5AE5D2A8" w14:textId="77777777" w:rsidR="0013576B" w:rsidRPr="004B42F6" w:rsidRDefault="0013576B" w:rsidP="00135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3DCF585D" w14:textId="77777777" w:rsidR="0013576B" w:rsidRDefault="0013576B" w:rsidP="001357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1) J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etëshkrim i plotësuar në përputhje me dokumentin tip që e gjeni në lidhjen </w:t>
      </w:r>
      <w:hyperlink r:id="rId7" w:history="1">
        <w:r w:rsidRPr="00DC21F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http://dap.gov.al/vende-vakante/udhezime-dokumenta/219-udhezime-dokumenta</w:t>
        </w:r>
      </w:hyperlink>
      <w:r w:rsidRPr="00DC21F2">
        <w:rPr>
          <w:rFonts w:ascii="Times New Roman" w:hAnsi="Times New Roman" w:cs="Times New Roman"/>
          <w:color w:val="0000FF"/>
          <w:sz w:val="24"/>
          <w:szCs w:val="24"/>
          <w:u w:val="single"/>
          <w:lang w:val="sq-AL"/>
        </w:rPr>
        <w:t xml:space="preserve">;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(origjinal);</w:t>
      </w:r>
    </w:p>
    <w:p w14:paraId="567DBFC0" w14:textId="77777777" w:rsidR="0013576B" w:rsidRPr="00453760" w:rsidRDefault="0013576B" w:rsidP="001357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24"/>
          <w:lang w:val="sq-AL"/>
        </w:rPr>
      </w:pPr>
    </w:p>
    <w:p w14:paraId="31320C08" w14:textId="77777777" w:rsidR="0013576B" w:rsidRPr="00DC21F2" w:rsidRDefault="0013576B" w:rsidP="001357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2) Kërkesë për të konkurruar në pozicionin e shpallur, duke specifikuar llojin e procedurës së rekrutimit për të cilin po aplikohet; (origjinal);</w:t>
      </w:r>
    </w:p>
    <w:p w14:paraId="68045C3B" w14:textId="77777777" w:rsidR="0013576B" w:rsidRPr="00DC21F2" w:rsidRDefault="0013576B" w:rsidP="001357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14:paraId="0A532EA9" w14:textId="4F5891AD" w:rsidR="0013576B" w:rsidRDefault="0013576B" w:rsidP="0013576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3) </w:t>
      </w:r>
      <w:r w:rsidR="00344259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>okumentin origjinal ose fotokopje të noterizuar të diplomës (përfshirë edhe diplomën Bachelor). Për diplomat e marra jashtë Republikës së Shqipërisë, të përcillet njehsimi nga Ministria e Arsimit, Sportit dhe Rinisë në origjinal ose fotokopje e noterizuar;</w:t>
      </w:r>
    </w:p>
    <w:p w14:paraId="25957796" w14:textId="403B2A08" w:rsidR="006E255A" w:rsidRPr="00DC21F2" w:rsidRDefault="006E255A" w:rsidP="0013576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4) </w:t>
      </w:r>
      <w:r w:rsidRPr="00D62BB3">
        <w:rPr>
          <w:rFonts w:ascii="Times New Roman" w:hAnsi="Times New Roman"/>
          <w:sz w:val="24"/>
          <w:szCs w:val="24"/>
        </w:rPr>
        <w:t>Listë notash, të njehsuar me origjinalin</w:t>
      </w:r>
    </w:p>
    <w:p w14:paraId="3431BA19" w14:textId="5C409126" w:rsidR="0013576B" w:rsidRPr="00DC21F2" w:rsidRDefault="006E255A" w:rsidP="0013576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5</w:t>
      </w:r>
      <w:r w:rsidR="0013576B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344259">
        <w:rPr>
          <w:rFonts w:ascii="Times New Roman" w:hAnsi="Times New Roman"/>
          <w:sz w:val="24"/>
          <w:szCs w:val="24"/>
          <w:lang w:val="sq-AL"/>
        </w:rPr>
        <w:t>D</w:t>
      </w:r>
      <w:r w:rsidR="0013576B" w:rsidRPr="00DC21F2">
        <w:rPr>
          <w:rFonts w:ascii="Times New Roman" w:hAnsi="Times New Roman"/>
          <w:sz w:val="24"/>
          <w:szCs w:val="24"/>
          <w:lang w:val="sq-AL"/>
        </w:rPr>
        <w:t>okumentin origjinal ose fotokopje të noterizuar të librezës së punës (të gjithë faqet që vërtetojnë eksperiencën në punë);</w:t>
      </w:r>
    </w:p>
    <w:p w14:paraId="72BD2D77" w14:textId="7EA1114D" w:rsidR="0013576B" w:rsidRPr="00DC21F2" w:rsidRDefault="006E255A" w:rsidP="0013576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6</w:t>
      </w:r>
      <w:r w:rsidR="0013576B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344259">
        <w:rPr>
          <w:rFonts w:ascii="Times New Roman" w:hAnsi="Times New Roman"/>
          <w:sz w:val="24"/>
          <w:szCs w:val="24"/>
          <w:lang w:val="sq-AL"/>
        </w:rPr>
        <w:t xml:space="preserve">Fotokopje </w:t>
      </w:r>
      <w:r w:rsidR="0013576B" w:rsidRPr="00DC21F2">
        <w:rPr>
          <w:rFonts w:ascii="Times New Roman" w:hAnsi="Times New Roman"/>
          <w:sz w:val="24"/>
          <w:szCs w:val="24"/>
          <w:lang w:val="sq-AL"/>
        </w:rPr>
        <w:t>të noterizuar të letërnjoftimit (ID) ) ose pasaportës;</w:t>
      </w:r>
    </w:p>
    <w:p w14:paraId="5C798C74" w14:textId="41AC2CA9" w:rsidR="0013576B" w:rsidRDefault="006E255A" w:rsidP="006E255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7</w:t>
      </w:r>
      <w:r w:rsidR="0013576B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Pr="00F562E7">
        <w:rPr>
          <w:rFonts w:ascii="Times New Roman" w:hAnsi="Times New Roman"/>
          <w:sz w:val="24"/>
          <w:szCs w:val="24"/>
        </w:rPr>
        <w:t>Vërtetim të gjendjes shëndetësore</w:t>
      </w:r>
      <w:r w:rsidR="0013576B" w:rsidRPr="00DC21F2">
        <w:rPr>
          <w:rFonts w:ascii="Times New Roman" w:hAnsi="Times New Roman"/>
          <w:sz w:val="24"/>
          <w:szCs w:val="24"/>
          <w:lang w:val="sq-AL"/>
        </w:rPr>
        <w:t>;</w:t>
      </w:r>
      <w:r w:rsidR="00344259">
        <w:rPr>
          <w:rFonts w:ascii="Times New Roman" w:hAnsi="Times New Roman"/>
          <w:sz w:val="24"/>
          <w:szCs w:val="24"/>
          <w:lang w:val="sq-AL"/>
        </w:rPr>
        <w:t xml:space="preserve"> (T</w:t>
      </w:r>
      <w:r w:rsidR="006B41EB">
        <w:rPr>
          <w:rFonts w:ascii="Times New Roman" w:hAnsi="Times New Roman"/>
          <w:sz w:val="24"/>
          <w:szCs w:val="24"/>
          <w:lang w:val="sq-AL"/>
        </w:rPr>
        <w:t>ë</w:t>
      </w:r>
      <w:r w:rsidR="00344259">
        <w:rPr>
          <w:rFonts w:ascii="Times New Roman" w:hAnsi="Times New Roman"/>
          <w:sz w:val="24"/>
          <w:szCs w:val="24"/>
          <w:lang w:val="sq-AL"/>
        </w:rPr>
        <w:t xml:space="preserve"> jet</w:t>
      </w:r>
      <w:r w:rsidR="006B41EB">
        <w:rPr>
          <w:rFonts w:ascii="Times New Roman" w:hAnsi="Times New Roman"/>
          <w:sz w:val="24"/>
          <w:szCs w:val="24"/>
          <w:lang w:val="sq-AL"/>
        </w:rPr>
        <w:t>ë</w:t>
      </w:r>
      <w:r w:rsidR="00344259">
        <w:rPr>
          <w:rFonts w:ascii="Times New Roman" w:hAnsi="Times New Roman"/>
          <w:sz w:val="24"/>
          <w:szCs w:val="24"/>
          <w:lang w:val="sq-AL"/>
        </w:rPr>
        <w:t xml:space="preserve"> e periudh</w:t>
      </w:r>
      <w:r w:rsidR="006B41EB">
        <w:rPr>
          <w:rFonts w:ascii="Times New Roman" w:hAnsi="Times New Roman"/>
          <w:sz w:val="24"/>
          <w:szCs w:val="24"/>
          <w:lang w:val="sq-AL"/>
        </w:rPr>
        <w:t>ë</w:t>
      </w:r>
      <w:r w:rsidR="00344259">
        <w:rPr>
          <w:rFonts w:ascii="Times New Roman" w:hAnsi="Times New Roman"/>
          <w:sz w:val="24"/>
          <w:szCs w:val="24"/>
          <w:lang w:val="sq-AL"/>
        </w:rPr>
        <w:t>s q</w:t>
      </w:r>
      <w:r w:rsidR="006B41EB">
        <w:rPr>
          <w:rFonts w:ascii="Times New Roman" w:hAnsi="Times New Roman"/>
          <w:sz w:val="24"/>
          <w:szCs w:val="24"/>
          <w:lang w:val="sq-AL"/>
        </w:rPr>
        <w:t>ë</w:t>
      </w:r>
      <w:r w:rsidR="00344259">
        <w:rPr>
          <w:rFonts w:ascii="Times New Roman" w:hAnsi="Times New Roman"/>
          <w:sz w:val="24"/>
          <w:szCs w:val="24"/>
          <w:lang w:val="sq-AL"/>
        </w:rPr>
        <w:t xml:space="preserve"> po aplikoni)</w:t>
      </w:r>
    </w:p>
    <w:p w14:paraId="14A4488A" w14:textId="2AD76A2A" w:rsidR="006E255A" w:rsidRPr="00DC21F2" w:rsidRDefault="006E255A" w:rsidP="006E255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8) </w:t>
      </w:r>
      <w:r w:rsidRPr="00F562E7">
        <w:rPr>
          <w:rFonts w:ascii="Times New Roman" w:hAnsi="Times New Roman"/>
          <w:sz w:val="24"/>
          <w:szCs w:val="24"/>
          <w:lang w:val="sq-AL"/>
        </w:rPr>
        <w:t>Vërtetim të gjëndjes gjyqësore</w:t>
      </w:r>
      <w:r w:rsidR="00393E6B">
        <w:rPr>
          <w:rFonts w:ascii="Times New Roman" w:hAnsi="Times New Roman"/>
          <w:sz w:val="24"/>
          <w:szCs w:val="24"/>
          <w:lang w:val="sq-AL"/>
        </w:rPr>
        <w:t xml:space="preserve"> (Të jetë e periudhës që po aplikoni)</w:t>
      </w:r>
    </w:p>
    <w:p w14:paraId="3E0E191B" w14:textId="0F142FC5" w:rsidR="0013576B" w:rsidRPr="00DC21F2" w:rsidRDefault="006E255A" w:rsidP="0013576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9</w:t>
      </w:r>
      <w:r w:rsidR="0013576B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344259">
        <w:rPr>
          <w:rFonts w:ascii="Times New Roman" w:hAnsi="Times New Roman"/>
          <w:sz w:val="24"/>
          <w:szCs w:val="24"/>
          <w:lang w:val="sq-AL"/>
        </w:rPr>
        <w:t>L</w:t>
      </w:r>
      <w:r w:rsidR="0013576B" w:rsidRPr="00DC21F2">
        <w:rPr>
          <w:rFonts w:ascii="Times New Roman" w:hAnsi="Times New Roman"/>
          <w:sz w:val="24"/>
          <w:szCs w:val="24"/>
          <w:lang w:val="sq-AL"/>
        </w:rPr>
        <w:t>etër motivimi për aplikim në vendin vakant; (origjinal);</w:t>
      </w:r>
    </w:p>
    <w:p w14:paraId="3DE5E7EA" w14:textId="6D3828A3" w:rsidR="0013576B" w:rsidRPr="00DC21F2" w:rsidRDefault="006E255A" w:rsidP="0013576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10</w:t>
      </w:r>
      <w:r w:rsidR="0013576B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344259">
        <w:rPr>
          <w:rFonts w:ascii="Times New Roman" w:hAnsi="Times New Roman"/>
          <w:sz w:val="24"/>
          <w:szCs w:val="24"/>
          <w:lang w:val="sq-AL"/>
        </w:rPr>
        <w:t>D</w:t>
      </w:r>
      <w:r w:rsidR="0013576B" w:rsidRPr="00DC21F2">
        <w:rPr>
          <w:rFonts w:ascii="Times New Roman" w:hAnsi="Times New Roman"/>
          <w:sz w:val="24"/>
          <w:szCs w:val="24"/>
          <w:lang w:val="sq-AL"/>
        </w:rPr>
        <w:t>okumentin origjinal ose fotokopje të noterizuar të çdo dokumentacioni tjetër që vërteton trajnimet, kualifikimet, arsimim shtesë, vlerësimet pozitive apo të tjera të përmendura në jetëshkrimin tuaj;</w:t>
      </w:r>
    </w:p>
    <w:p w14:paraId="37FEE44F" w14:textId="56EA899F" w:rsidR="0013576B" w:rsidRPr="00DC21F2" w:rsidRDefault="0013576B" w:rsidP="0013576B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6E255A">
        <w:rPr>
          <w:rFonts w:ascii="Times New Roman" w:hAnsi="Times New Roman"/>
          <w:sz w:val="24"/>
          <w:szCs w:val="24"/>
          <w:lang w:val="sq-AL"/>
        </w:rPr>
        <w:t>1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344259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të </w:t>
      </w:r>
      <w:r w:rsidR="00B61200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aktit të emërimit si nëpunës civil;</w:t>
      </w:r>
    </w:p>
    <w:p w14:paraId="48897E8B" w14:textId="5AFC87F4" w:rsidR="0013576B" w:rsidRDefault="0013576B" w:rsidP="001357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6E255A">
        <w:rPr>
          <w:rFonts w:ascii="Times New Roman" w:hAnsi="Times New Roman"/>
          <w:sz w:val="24"/>
          <w:szCs w:val="24"/>
          <w:lang w:val="sq-AL"/>
        </w:rPr>
        <w:t>2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344259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të </w:t>
      </w:r>
      <w:r w:rsidR="00B61200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ku specifikohet kategoria e pagës në pozicionin aktual që ushtron kandidati;</w:t>
      </w:r>
    </w:p>
    <w:p w14:paraId="5DC87E26" w14:textId="77777777" w:rsidR="0013576B" w:rsidRPr="00453760" w:rsidRDefault="0013576B" w:rsidP="001357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24"/>
          <w:lang w:val="sq-AL"/>
        </w:rPr>
      </w:pPr>
    </w:p>
    <w:p w14:paraId="6F9C67F8" w14:textId="6E9C663E" w:rsidR="0013576B" w:rsidRDefault="0013576B" w:rsidP="001357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</w:t>
      </w:r>
      <w:r w:rsidR="006E255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3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) </w:t>
      </w:r>
      <w:r w:rsidR="00344259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të </w:t>
      </w:r>
      <w:r w:rsidR="00B61200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 institucioni që nuk ka masë disiplinore në fuqi, i cili duhet të jetë i muajit të aplikimit;</w:t>
      </w:r>
    </w:p>
    <w:p w14:paraId="5E4D9213" w14:textId="77777777" w:rsidR="0013576B" w:rsidRPr="008457BB" w:rsidRDefault="0013576B" w:rsidP="001357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sq-AL"/>
        </w:rPr>
      </w:pPr>
    </w:p>
    <w:p w14:paraId="60E9BBD7" w14:textId="6F8AF4CA" w:rsidR="0013576B" w:rsidRDefault="0013576B" w:rsidP="0013576B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6E255A">
        <w:rPr>
          <w:rFonts w:ascii="Times New Roman" w:hAnsi="Times New Roman"/>
          <w:sz w:val="24"/>
          <w:szCs w:val="24"/>
          <w:lang w:val="sq-AL"/>
        </w:rPr>
        <w:t>4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344259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të noterizuar të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vlerësimit të fundit nga eprori direkt; (vlerësim të 6-mujorit të fundit dhe vlerësim të pjesshëm (deri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momentin e aplikimit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);</w:t>
      </w:r>
    </w:p>
    <w:p w14:paraId="01D81840" w14:textId="77777777" w:rsidR="0013576B" w:rsidRPr="006A72E5" w:rsidRDefault="0013576B" w:rsidP="0013576B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val="sq-AL"/>
        </w:rPr>
      </w:pPr>
    </w:p>
    <w:p w14:paraId="5A270D5D" w14:textId="43F6486A" w:rsidR="0013576B" w:rsidRDefault="0013576B" w:rsidP="0013576B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6E255A">
        <w:rPr>
          <w:rFonts w:ascii="Times New Roman" w:hAnsi="Times New Roman"/>
          <w:sz w:val="24"/>
          <w:szCs w:val="24"/>
          <w:lang w:val="sq-AL"/>
        </w:rPr>
        <w:t>5</w:t>
      </w:r>
      <w:r w:rsidRPr="00DC21F2">
        <w:rPr>
          <w:rFonts w:ascii="Times New Roman" w:hAnsi="Times New Roman"/>
          <w:sz w:val="24"/>
          <w:szCs w:val="24"/>
          <w:lang w:val="sq-AL"/>
        </w:rPr>
        <w:t>) të dorëzojnë dokumentet e parashikuara në pikën 1.2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273898E2" w14:textId="77777777" w:rsidR="0013576B" w:rsidRPr="00DC21F2" w:rsidRDefault="0013576B" w:rsidP="0013576B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14DD664" w14:textId="77777777" w:rsidR="0013576B" w:rsidRPr="00DC21F2" w:rsidRDefault="0013576B" w:rsidP="0013576B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lastRenderedPageBreak/>
        <w:t>Mosparaqitja e plotë e dokumenteve të sipërcituara, sjell </w:t>
      </w:r>
      <w:r w:rsidRPr="00DC2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skualifikimin 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 kandidatit.</w:t>
      </w:r>
    </w:p>
    <w:p w14:paraId="62268E52" w14:textId="77777777" w:rsidR="0009539C" w:rsidRPr="00E65780" w:rsidRDefault="00684A28" w:rsidP="00BE5341">
      <w:pPr>
        <w:tabs>
          <w:tab w:val="left" w:pos="621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ab/>
      </w:r>
    </w:p>
    <w:p w14:paraId="7C2ED161" w14:textId="55C66969" w:rsidR="000C6F55" w:rsidRPr="000C6F55" w:rsidRDefault="004278D5" w:rsidP="00BE5341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278D5">
        <w:rPr>
          <w:rFonts w:ascii="Times New Roman" w:hAnsi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 w:rsidR="00E471AF">
        <w:rPr>
          <w:rFonts w:ascii="Times New Roman" w:hAnsi="Times New Roman"/>
          <w:b/>
          <w:i/>
          <w:sz w:val="24"/>
          <w:szCs w:val="24"/>
          <w:lang w:val="sq-AL"/>
        </w:rPr>
        <w:t>bre</w:t>
      </w:r>
      <w:r w:rsidR="00BD393A">
        <w:rPr>
          <w:rFonts w:ascii="Times New Roman" w:hAnsi="Times New Roman"/>
          <w:b/>
          <w:i/>
          <w:sz w:val="24"/>
          <w:szCs w:val="24"/>
          <w:lang w:val="sq-AL"/>
        </w:rPr>
        <w:t xml:space="preserve">nda datës </w:t>
      </w:r>
      <w:r w:rsidR="00B61200">
        <w:rPr>
          <w:rFonts w:ascii="Times New Roman" w:hAnsi="Times New Roman"/>
          <w:b/>
          <w:i/>
          <w:sz w:val="24"/>
          <w:szCs w:val="24"/>
          <w:lang w:val="sq-AL"/>
        </w:rPr>
        <w:t>0</w:t>
      </w:r>
      <w:r w:rsidR="0032351B">
        <w:rPr>
          <w:rFonts w:ascii="Times New Roman" w:hAnsi="Times New Roman"/>
          <w:b/>
          <w:i/>
          <w:sz w:val="24"/>
          <w:szCs w:val="24"/>
          <w:lang w:val="sq-AL"/>
        </w:rPr>
        <w:t>6</w:t>
      </w:r>
      <w:r w:rsidR="00B61200">
        <w:rPr>
          <w:rFonts w:ascii="Times New Roman" w:hAnsi="Times New Roman"/>
          <w:b/>
          <w:i/>
          <w:sz w:val="24"/>
          <w:szCs w:val="24"/>
          <w:lang w:val="sq-AL"/>
        </w:rPr>
        <w:t>.11.2024</w:t>
      </w:r>
      <w:r w:rsidRPr="00A839B6">
        <w:rPr>
          <w:rFonts w:ascii="Times New Roman" w:hAnsi="Times New Roman"/>
          <w:i/>
          <w:sz w:val="24"/>
          <w:szCs w:val="24"/>
          <w:lang w:val="sq-AL"/>
        </w:rPr>
        <w:t>,</w:t>
      </w:r>
      <w:r w:rsidRPr="004278D5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Pr="004278D5">
        <w:rPr>
          <w:rFonts w:ascii="Times New Roman" w:hAnsi="Times New Roman"/>
          <w:sz w:val="24"/>
          <w:szCs w:val="24"/>
          <w:lang w:val="sq-AL"/>
        </w:rPr>
        <w:t xml:space="preserve">në Zyrën e </w:t>
      </w:r>
      <w:r w:rsidR="00C33951">
        <w:rPr>
          <w:rFonts w:ascii="Times New Roman" w:hAnsi="Times New Roman"/>
          <w:sz w:val="24"/>
          <w:szCs w:val="24"/>
          <w:lang w:val="sq-AL"/>
        </w:rPr>
        <w:t xml:space="preserve">Protokollit të </w:t>
      </w:r>
      <w:r w:rsidR="00DE206F">
        <w:rPr>
          <w:rFonts w:ascii="Times New Roman" w:hAnsi="Times New Roman"/>
          <w:sz w:val="24"/>
          <w:szCs w:val="24"/>
          <w:lang w:val="sq-AL"/>
        </w:rPr>
        <w:t>Komision</w:t>
      </w:r>
      <w:r w:rsidRPr="004278D5">
        <w:rPr>
          <w:rFonts w:ascii="Times New Roman" w:hAnsi="Times New Roman"/>
          <w:sz w:val="24"/>
          <w:szCs w:val="24"/>
          <w:lang w:val="sq-AL"/>
        </w:rPr>
        <w:t>it të</w:t>
      </w:r>
      <w:r w:rsidR="00C33951">
        <w:rPr>
          <w:rFonts w:ascii="Times New Roman" w:hAnsi="Times New Roman"/>
          <w:sz w:val="24"/>
          <w:szCs w:val="24"/>
          <w:lang w:val="sq-AL"/>
        </w:rPr>
        <w:t xml:space="preserve"> Prokurimit Publik</w:t>
      </w:r>
      <w:r w:rsidRPr="004278D5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0C6F55" w:rsidRPr="000C6F5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</w:t>
      </w:r>
      <w:r w:rsidR="00A2069F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Tiranë.</w:t>
      </w:r>
    </w:p>
    <w:p w14:paraId="2B235E2A" w14:textId="77777777" w:rsidR="003152FF" w:rsidRPr="001F4299" w:rsidRDefault="003152FF" w:rsidP="00027B7C">
      <w:pPr>
        <w:jc w:val="both"/>
        <w:rPr>
          <w:sz w:val="1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E02C9" w:rsidRPr="0089305D" w14:paraId="0F3ABC01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6E048B4" w14:textId="77777777" w:rsidR="001E02C9" w:rsidRPr="0089305D" w:rsidRDefault="001E02C9" w:rsidP="0056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51D3E4" w14:textId="77777777" w:rsidR="001E02C9" w:rsidRPr="0089305D" w:rsidRDefault="001E02C9" w:rsidP="00561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B4B3499" w14:textId="77777777" w:rsidR="001E02C9" w:rsidRPr="000812D5" w:rsidRDefault="001E02C9" w:rsidP="00027B7C">
      <w:pPr>
        <w:jc w:val="both"/>
        <w:rPr>
          <w:sz w:val="10"/>
        </w:rPr>
      </w:pPr>
    </w:p>
    <w:p w14:paraId="6F2DC14C" w14:textId="5FC652C9" w:rsidR="009B47F0" w:rsidRPr="009B47F0" w:rsidRDefault="00A3677C" w:rsidP="009B47F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Duke filluar nga data </w:t>
      </w:r>
      <w:r w:rsidR="00B61200">
        <w:rPr>
          <w:rFonts w:ascii="Times New Roman" w:hAnsi="Times New Roman"/>
          <w:b/>
          <w:sz w:val="24"/>
          <w:szCs w:val="24"/>
          <w:lang w:val="sq-AL"/>
        </w:rPr>
        <w:t>0</w:t>
      </w:r>
      <w:r w:rsidR="0032351B">
        <w:rPr>
          <w:rFonts w:ascii="Times New Roman" w:hAnsi="Times New Roman"/>
          <w:b/>
          <w:sz w:val="24"/>
          <w:szCs w:val="24"/>
          <w:lang w:val="sq-AL"/>
        </w:rPr>
        <w:t>8</w:t>
      </w:r>
      <w:r w:rsidR="00B61200">
        <w:rPr>
          <w:rFonts w:ascii="Times New Roman" w:hAnsi="Times New Roman"/>
          <w:b/>
          <w:sz w:val="24"/>
          <w:szCs w:val="24"/>
          <w:lang w:val="sq-AL"/>
        </w:rPr>
        <w:t>.11.2024</w:t>
      </w:r>
      <w:r w:rsidR="001E02C9" w:rsidRPr="00A839B6">
        <w:rPr>
          <w:rFonts w:ascii="Times New Roman" w:hAnsi="Times New Roman"/>
          <w:sz w:val="24"/>
          <w:szCs w:val="24"/>
          <w:lang w:val="sq-AL"/>
        </w:rPr>
        <w:t>,</w:t>
      </w:r>
      <w:r w:rsidR="001E02C9" w:rsidRPr="009B47F0">
        <w:rPr>
          <w:rFonts w:ascii="Times New Roman" w:hAnsi="Times New Roman"/>
          <w:sz w:val="24"/>
          <w:szCs w:val="24"/>
          <w:lang w:val="sq-AL"/>
        </w:rPr>
        <w:t xml:space="preserve"> njësia e menaxhimit të burimeve njerëzore (Njësia Përgjegjëse) </w:t>
      </w:r>
      <w:r w:rsidR="00B158CA" w:rsidRPr="009B47F0">
        <w:rPr>
          <w:rFonts w:ascii="Times New Roman" w:hAnsi="Times New Roman"/>
          <w:sz w:val="24"/>
          <w:szCs w:val="24"/>
          <w:lang w:val="sq-AL"/>
        </w:rPr>
        <w:t xml:space="preserve">pranë </w:t>
      </w:r>
      <w:r w:rsidR="00B158CA" w:rsidRPr="009B47F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Komisionit të </w:t>
      </w:r>
      <w:r w:rsidR="002B1154" w:rsidRPr="009B47F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Prokurimit Publik</w:t>
      </w:r>
      <w:r w:rsidR="001E02C9" w:rsidRPr="009B47F0">
        <w:rPr>
          <w:rFonts w:ascii="Times New Roman" w:hAnsi="Times New Roman"/>
          <w:sz w:val="24"/>
          <w:szCs w:val="24"/>
          <w:lang w:val="sq-AL"/>
        </w:rPr>
        <w:t xml:space="preserve">, do të shpallë në portalin </w:t>
      </w:r>
      <w:r w:rsidR="00BA525B">
        <w:rPr>
          <w:rFonts w:ascii="Times New Roman" w:hAnsi="Times New Roman"/>
          <w:sz w:val="24"/>
          <w:szCs w:val="24"/>
          <w:lang w:val="sq-AL"/>
        </w:rPr>
        <w:t>“Shërbimi Kombëtar i Punësimit”,</w:t>
      </w:r>
      <w:r w:rsidR="00205E20" w:rsidRPr="009B47F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faqen zyrtare të KPP-së,</w:t>
      </w:r>
      <w:r w:rsidR="009B47F0" w:rsidRPr="009B47F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BA525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dhe në stendat e informimit të publikut, </w:t>
      </w:r>
      <w:r w:rsidR="009B47F0" w:rsidRPr="009B47F0">
        <w:rPr>
          <w:rFonts w:ascii="Times New Roman" w:hAnsi="Times New Roman"/>
          <w:sz w:val="24"/>
          <w:szCs w:val="24"/>
          <w:lang w:val="sq-AL"/>
        </w:rPr>
        <w:t>listën e kandidatëve që plotësojnë kushtet e lëvizjes paralele dhe kriteret e veçanta, si dhe datën, vendin dhe orën e saktë ku do të zhvillohet intervista. Në të njëjtën datë kandidatët që nuk i plotësojnë kushtet e lëvizjes paralele dhe kriteret e veçanta do të njoftohen individualisht nga Njësia Përgjegjëse e institucionit,</w:t>
      </w:r>
      <w:r w:rsidR="00BE1C9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B47F0" w:rsidRPr="009B47F0">
        <w:rPr>
          <w:rFonts w:ascii="Times New Roman" w:hAnsi="Times New Roman"/>
          <w:sz w:val="24"/>
          <w:szCs w:val="24"/>
          <w:u w:val="single"/>
          <w:lang w:val="sq-AL"/>
        </w:rPr>
        <w:t>nëpë</w:t>
      </w:r>
      <w:r w:rsidR="00BE1C99">
        <w:rPr>
          <w:rFonts w:ascii="Times New Roman" w:hAnsi="Times New Roman"/>
          <w:sz w:val="24"/>
          <w:szCs w:val="24"/>
          <w:u w:val="single"/>
          <w:lang w:val="sq-AL"/>
        </w:rPr>
        <w:t>rmjet adresës s</w:t>
      </w:r>
      <w:r w:rsidR="009B47F0" w:rsidRPr="009B47F0">
        <w:rPr>
          <w:rFonts w:ascii="Times New Roman" w:hAnsi="Times New Roman"/>
          <w:sz w:val="24"/>
          <w:szCs w:val="24"/>
          <w:u w:val="single"/>
          <w:lang w:val="sq-AL"/>
        </w:rPr>
        <w:t>ë e-mail</w:t>
      </w:r>
      <w:r w:rsidR="00461B5D">
        <w:rPr>
          <w:rFonts w:ascii="Times New Roman" w:hAnsi="Times New Roman"/>
          <w:sz w:val="24"/>
          <w:szCs w:val="24"/>
          <w:u w:val="single"/>
          <w:lang w:val="sq-AL"/>
        </w:rPr>
        <w:t>it</w:t>
      </w:r>
      <w:r w:rsidR="009B47F0" w:rsidRPr="009B47F0">
        <w:rPr>
          <w:rFonts w:ascii="Times New Roman" w:hAnsi="Times New Roman"/>
          <w:sz w:val="24"/>
          <w:szCs w:val="24"/>
          <w:lang w:val="sq-AL"/>
        </w:rPr>
        <w:t xml:space="preserve">, për shkaqet e moskualifikimit. </w:t>
      </w:r>
    </w:p>
    <w:p w14:paraId="495D7A25" w14:textId="54125164" w:rsidR="009B47F0" w:rsidRPr="009B47F0" w:rsidRDefault="009B47F0" w:rsidP="009B47F0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9B47F0">
        <w:rPr>
          <w:rFonts w:ascii="Times New Roman" w:hAnsi="Times New Roman"/>
          <w:sz w:val="24"/>
          <w:szCs w:val="24"/>
          <w:lang w:val="sq-AL"/>
        </w:rPr>
        <w:t xml:space="preserve">Ankesat nga kandidatët paraqiten në Njësinë Përgjegjëse brenda 3 (tre) ditëve </w:t>
      </w:r>
      <w:r w:rsidR="00344259">
        <w:rPr>
          <w:rFonts w:ascii="Times New Roman" w:hAnsi="Times New Roman"/>
          <w:sz w:val="24"/>
          <w:szCs w:val="24"/>
          <w:lang w:val="sq-AL"/>
        </w:rPr>
        <w:t>kalendarike</w:t>
      </w:r>
      <w:r w:rsidRPr="009B47F0">
        <w:rPr>
          <w:rFonts w:ascii="Times New Roman" w:hAnsi="Times New Roman"/>
          <w:sz w:val="24"/>
          <w:szCs w:val="24"/>
          <w:lang w:val="sq-AL"/>
        </w:rPr>
        <w:t xml:space="preserve"> nga shpallja e listës dhe ankuesi merr përgjigje brenda 5 (pesë) ditëve </w:t>
      </w:r>
      <w:r w:rsidR="00344259">
        <w:rPr>
          <w:rFonts w:ascii="Times New Roman" w:hAnsi="Times New Roman"/>
          <w:sz w:val="24"/>
          <w:szCs w:val="24"/>
          <w:lang w:val="sq-AL"/>
        </w:rPr>
        <w:t>kalendarike</w:t>
      </w:r>
      <w:r w:rsidRPr="009B47F0">
        <w:rPr>
          <w:rFonts w:ascii="Times New Roman" w:hAnsi="Times New Roman"/>
          <w:sz w:val="24"/>
          <w:szCs w:val="24"/>
          <w:lang w:val="sq-AL"/>
        </w:rPr>
        <w:t xml:space="preserve"> nga data e depozitimit të saj. </w:t>
      </w:r>
    </w:p>
    <w:p w14:paraId="2223A8E5" w14:textId="77777777" w:rsidR="009B47F0" w:rsidRPr="000812D5" w:rsidRDefault="009B47F0" w:rsidP="00B158CA">
      <w:pPr>
        <w:shd w:val="clear" w:color="auto" w:fill="FFFFFF"/>
        <w:jc w:val="both"/>
        <w:rPr>
          <w:rFonts w:ascii="Times New Roman" w:hAnsi="Times New Roman"/>
          <w:sz w:val="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56186F" w:rsidRPr="0089305D" w14:paraId="5F2BE913" w14:textId="77777777" w:rsidTr="0056131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D132FA8" w14:textId="77777777" w:rsidR="0056186F" w:rsidRPr="0089305D" w:rsidRDefault="0056186F" w:rsidP="0056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183165" w14:textId="77777777" w:rsidR="0056186F" w:rsidRPr="0089305D" w:rsidRDefault="0056186F" w:rsidP="00561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329961A2" w14:textId="77777777" w:rsidR="002F5892" w:rsidRDefault="002F5892" w:rsidP="002F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</w:p>
    <w:p w14:paraId="414354A0" w14:textId="77777777" w:rsidR="004301C9" w:rsidRPr="007D23A2" w:rsidRDefault="004301C9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7D23A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do të vlerësohen në lidhje me:</w:t>
      </w:r>
    </w:p>
    <w:p w14:paraId="4F12509F" w14:textId="77777777" w:rsidR="004301C9" w:rsidRPr="0090651B" w:rsidRDefault="004301C9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</w:p>
    <w:p w14:paraId="10897E61" w14:textId="77777777" w:rsidR="00344259" w:rsidRPr="00743FDB" w:rsidRDefault="00344259" w:rsidP="00344259">
      <w:pPr>
        <w:numPr>
          <w:ilvl w:val="0"/>
          <w:numId w:val="7"/>
        </w:numPr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Ligji nr. 8417, datë 21.10.1998, </w:t>
      </w:r>
      <w:r w:rsidRPr="00626B22">
        <w:rPr>
          <w:rFonts w:ascii="Times New Roman" w:hAnsi="Times New Roman" w:cs="Times New Roman"/>
          <w:sz w:val="24"/>
          <w:szCs w:val="24"/>
          <w:lang w:val="sq-AL"/>
        </w:rPr>
        <w:t>Kushtetuta e Republikës së Shqipërisë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5C20F4E" w14:textId="77777777" w:rsidR="00344259" w:rsidRPr="00B72C61" w:rsidRDefault="00344259" w:rsidP="00344259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Ligji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nr</w:t>
      </w:r>
      <w:r>
        <w:rPr>
          <w:rFonts w:ascii="Times New Roman" w:hAnsi="Times New Roman" w:cs="Times New Roman"/>
          <w:sz w:val="24"/>
          <w:szCs w:val="24"/>
          <w:lang w:val="sq-AL"/>
        </w:rPr>
        <w:t>. 162/2020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, datë 2</w:t>
      </w:r>
      <w:r>
        <w:rPr>
          <w:rFonts w:ascii="Times New Roman" w:hAnsi="Times New Roman" w:cs="Times New Roman"/>
          <w:sz w:val="24"/>
          <w:szCs w:val="24"/>
          <w:lang w:val="sq-AL"/>
        </w:rPr>
        <w:t>3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.11.20</w:t>
      </w:r>
      <w:r>
        <w:rPr>
          <w:rFonts w:ascii="Times New Roman" w:hAnsi="Times New Roman" w:cs="Times New Roman"/>
          <w:sz w:val="24"/>
          <w:szCs w:val="24"/>
          <w:lang w:val="sq-AL"/>
        </w:rPr>
        <w:t>20</w:t>
      </w:r>
      <w:r w:rsidRPr="00626B22">
        <w:rPr>
          <w:rFonts w:ascii="Times New Roman" w:eastAsia="Times New Roman" w:hAnsi="Times New Roman" w:cs="Times New Roman"/>
          <w:color w:val="2B2B2B"/>
          <w:spacing w:val="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i/>
          <w:color w:val="2B2B2B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sq-AL"/>
        </w:rPr>
        <w:t>P</w:t>
      </w:r>
      <w:r w:rsidRPr="00626B22">
        <w:rPr>
          <w:rFonts w:ascii="Times New Roman" w:eastAsia="Times New Roman" w:hAnsi="Times New Roman" w:cs="Times New Roman"/>
          <w:i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i/>
          <w:color w:val="181818"/>
          <w:spacing w:val="4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sq-AL"/>
        </w:rPr>
        <w:t>Pro</w:t>
      </w:r>
      <w:r w:rsidRPr="00626B22">
        <w:rPr>
          <w:rFonts w:ascii="Times New Roman" w:eastAsia="Times New Roman" w:hAnsi="Times New Roman" w:cs="Times New Roman"/>
          <w:i/>
          <w:color w:val="2B2B2B"/>
          <w:sz w:val="24"/>
          <w:szCs w:val="24"/>
          <w:lang w:val="sq-AL"/>
        </w:rPr>
        <w:t>ku</w:t>
      </w:r>
      <w:r w:rsidRPr="00626B22"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sq-AL"/>
        </w:rPr>
        <w:t>rim</w:t>
      </w: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lang w:val="sq-AL"/>
        </w:rPr>
        <w:t>in</w:t>
      </w:r>
      <w:r w:rsidRPr="00626B22">
        <w:rPr>
          <w:rFonts w:ascii="Times New Roman" w:eastAsia="Times New Roman" w:hAnsi="Times New Roman" w:cs="Times New Roman"/>
          <w:i/>
          <w:color w:val="2B2B2B"/>
          <w:spacing w:val="5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i/>
          <w:color w:val="181818"/>
          <w:w w:val="101"/>
          <w:sz w:val="24"/>
          <w:szCs w:val="24"/>
          <w:lang w:val="sq-AL"/>
        </w:rPr>
        <w:t>Pub</w:t>
      </w:r>
      <w:r w:rsidRPr="00626B22">
        <w:rPr>
          <w:rFonts w:ascii="Times New Roman" w:eastAsia="Times New Roman" w:hAnsi="Times New Roman" w:cs="Times New Roman"/>
          <w:i/>
          <w:color w:val="2B2B2B"/>
          <w:w w:val="104"/>
          <w:sz w:val="24"/>
          <w:szCs w:val="24"/>
          <w:lang w:val="sq-AL"/>
        </w:rPr>
        <w:t>lik</w:t>
      </w:r>
      <w:r w:rsidRPr="00626B22">
        <w:rPr>
          <w:rFonts w:ascii="Times New Roman" w:eastAsia="Times New Roman" w:hAnsi="Times New Roman" w:cs="Times New Roman"/>
          <w:i/>
          <w:color w:val="2B2B2B"/>
          <w:spacing w:val="-1"/>
          <w:w w:val="104"/>
          <w:sz w:val="24"/>
          <w:szCs w:val="24"/>
          <w:lang w:val="sq-AL"/>
        </w:rPr>
        <w:t>"</w:t>
      </w:r>
      <w:r>
        <w:rPr>
          <w:rFonts w:ascii="Times New Roman" w:eastAsia="Times New Roman" w:hAnsi="Times New Roman" w:cs="Times New Roman"/>
          <w:i/>
          <w:color w:val="3F3F3F"/>
          <w:w w:val="75"/>
          <w:sz w:val="24"/>
          <w:szCs w:val="24"/>
          <w:lang w:val="sq-AL"/>
        </w:rPr>
        <w:t>;</w:t>
      </w:r>
      <w:r w:rsidRPr="00626B22">
        <w:rPr>
          <w:rFonts w:ascii="Times New Roman" w:eastAsia="Times New Roman" w:hAnsi="Times New Roman" w:cs="Times New Roman"/>
          <w:i/>
          <w:color w:val="3F3F3F"/>
          <w:sz w:val="24"/>
          <w:szCs w:val="24"/>
          <w:lang w:val="sq-AL"/>
        </w:rPr>
        <w:t xml:space="preserve"> </w:t>
      </w:r>
    </w:p>
    <w:p w14:paraId="00D1E26E" w14:textId="77777777" w:rsidR="00344259" w:rsidRDefault="00344259" w:rsidP="00344259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Ligj nr. 44/2015, </w:t>
      </w:r>
      <w:r w:rsidRPr="00626B22">
        <w:rPr>
          <w:rFonts w:ascii="Times New Roman" w:hAnsi="Times New Roman" w:cs="Times New Roman"/>
          <w:sz w:val="24"/>
          <w:szCs w:val="24"/>
          <w:lang w:val="sq-AL"/>
        </w:rPr>
        <w:t>Kodi i Proçedurave Administrative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EE84731" w14:textId="77777777" w:rsidR="00344259" w:rsidRPr="000E2098" w:rsidRDefault="00344259" w:rsidP="00344259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E2098">
        <w:rPr>
          <w:rFonts w:ascii="Times New Roman" w:hAnsi="Times New Roman" w:cs="Times New Roman"/>
          <w:sz w:val="24"/>
          <w:szCs w:val="24"/>
          <w:lang w:val="sq-AL"/>
        </w:rPr>
        <w:t>Ligji nr. 90/2012 “Për organizimin dhe funksionimin e Administratës Shtetërore”</w:t>
      </w:r>
    </w:p>
    <w:p w14:paraId="7FFFE33D" w14:textId="77777777" w:rsidR="00344259" w:rsidRPr="00626B22" w:rsidRDefault="00344259" w:rsidP="00344259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Vendimin nr. 285, datë 19.05.2021 “Miratimin e rregullave të Prokurimit Publik”i ndryshuar;</w:t>
      </w:r>
    </w:p>
    <w:p w14:paraId="16BD8899" w14:textId="77777777" w:rsidR="00344259" w:rsidRPr="00626B22" w:rsidRDefault="00344259" w:rsidP="00344259">
      <w:pPr>
        <w:numPr>
          <w:ilvl w:val="0"/>
          <w:numId w:val="7"/>
        </w:numPr>
        <w:spacing w:before="62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L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gji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nr.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125/2013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Për</w:t>
      </w:r>
      <w:r w:rsidRPr="00626B22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konç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ionet</w:t>
      </w:r>
      <w:r w:rsidRPr="00626B22">
        <w:rPr>
          <w:rFonts w:ascii="Times New Roman" w:eastAsia="Times New Roman" w:hAnsi="Times New Roman" w:cs="Times New Roman"/>
          <w:color w:val="181818"/>
          <w:spacing w:val="1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dh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pacing w:val="-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partner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ti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publik</w:t>
      </w:r>
      <w:r w:rsidRPr="00626B2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103"/>
          <w:sz w:val="24"/>
          <w:szCs w:val="24"/>
          <w:lang w:val="sq-AL"/>
        </w:rPr>
        <w:t>p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181818"/>
          <w:w w:val="77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2B2B2B"/>
          <w:w w:val="106"/>
          <w:sz w:val="24"/>
          <w:szCs w:val="24"/>
          <w:lang w:val="sq-AL"/>
        </w:rPr>
        <w:t>va</w:t>
      </w:r>
      <w:r w:rsidRPr="00626B22">
        <w:rPr>
          <w:rFonts w:ascii="Times New Roman" w:eastAsia="Times New Roman" w:hAnsi="Times New Roman" w:cs="Times New Roman"/>
          <w:color w:val="181818"/>
          <w:w w:val="121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",</w:t>
      </w:r>
      <w:r w:rsidRPr="00626B22">
        <w:rPr>
          <w:rFonts w:ascii="Times New Roman" w:eastAsia="Times New Roman" w:hAnsi="Times New Roman" w:cs="Times New Roman"/>
          <w:color w:val="2B2B2B"/>
          <w:spacing w:val="-1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181818"/>
          <w:spacing w:val="1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ndrysh</w:t>
      </w:r>
      <w:r w:rsidRPr="00626B22">
        <w:rPr>
          <w:rFonts w:ascii="Times New Roman" w:eastAsia="Times New Roman" w:hAnsi="Times New Roman" w:cs="Times New Roman"/>
          <w:color w:val="2B2B2B"/>
          <w:w w:val="97"/>
          <w:sz w:val="24"/>
          <w:szCs w:val="24"/>
          <w:lang w:val="sq-AL"/>
        </w:rPr>
        <w:t>u</w:t>
      </w:r>
      <w:r w:rsidRPr="00626B22">
        <w:rPr>
          <w:rFonts w:ascii="Times New Roman" w:eastAsia="Times New Roman" w:hAnsi="Times New Roman" w:cs="Times New Roman"/>
          <w:color w:val="181818"/>
          <w:w w:val="98"/>
          <w:sz w:val="24"/>
          <w:szCs w:val="24"/>
          <w:lang w:val="sq-AL"/>
        </w:rPr>
        <w:t>ar</w:t>
      </w:r>
      <w:r w:rsidRPr="00626B22">
        <w:rPr>
          <w:rFonts w:ascii="Times New Roman" w:eastAsia="Times New Roman" w:hAnsi="Times New Roman" w:cs="Times New Roman"/>
          <w:color w:val="2B2B2B"/>
          <w:w w:val="55"/>
          <w:sz w:val="24"/>
          <w:szCs w:val="24"/>
          <w:lang w:val="sq-AL"/>
        </w:rPr>
        <w:t>;</w:t>
      </w:r>
    </w:p>
    <w:p w14:paraId="002E00F8" w14:textId="77777777" w:rsidR="00344259" w:rsidRPr="00626B22" w:rsidRDefault="00344259" w:rsidP="00344259">
      <w:pPr>
        <w:numPr>
          <w:ilvl w:val="0"/>
          <w:numId w:val="7"/>
        </w:numPr>
        <w:tabs>
          <w:tab w:val="left" w:pos="1000"/>
        </w:tabs>
        <w:spacing w:before="62" w:line="276" w:lineRule="auto"/>
        <w:ind w:left="360" w:right="838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V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ndim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in</w:t>
      </w:r>
      <w:r w:rsidRPr="00626B2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106"/>
          <w:sz w:val="24"/>
          <w:szCs w:val="24"/>
          <w:lang w:val="sq-AL"/>
        </w:rPr>
        <w:t>nr</w:t>
      </w:r>
      <w:r w:rsidRPr="00626B22">
        <w:rPr>
          <w:rFonts w:ascii="Times New Roman" w:eastAsia="Times New Roman" w:hAnsi="Times New Roman" w:cs="Times New Roman"/>
          <w:color w:val="3F3F3F"/>
          <w:w w:val="61"/>
          <w:sz w:val="24"/>
          <w:szCs w:val="24"/>
          <w:lang w:val="sq-AL"/>
        </w:rPr>
        <w:t>.</w:t>
      </w:r>
      <w:r>
        <w:rPr>
          <w:rFonts w:ascii="Times New Roman" w:eastAsia="Times New Roman" w:hAnsi="Times New Roman" w:cs="Times New Roman"/>
          <w:color w:val="3F3F3F"/>
          <w:w w:val="61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576, datë 10.07.2013</w:t>
      </w:r>
      <w:r w:rsidRPr="00626B2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Këshillit</w:t>
      </w:r>
      <w:r w:rsidRPr="00626B22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19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Mini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v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pacing w:val="1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181818"/>
          <w:spacing w:val="19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at</w:t>
      </w:r>
      <w:r w:rsidRPr="00626B22"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min</w:t>
      </w:r>
      <w:r w:rsidRPr="00626B22">
        <w:rPr>
          <w:rFonts w:ascii="Times New Roman" w:eastAsia="Times New Roman" w:hAnsi="Times New Roman" w:cs="Times New Roman"/>
          <w:color w:val="181818"/>
          <w:spacing w:val="16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pacing w:val="6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rr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egull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>a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 xml:space="preserve">ve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2B2B2B"/>
          <w:spacing w:val="46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id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ifikimin,</w:t>
      </w:r>
      <w:r w:rsidRPr="00626B22">
        <w:rPr>
          <w:rFonts w:ascii="Times New Roman" w:eastAsia="Times New Roman" w:hAnsi="Times New Roman" w:cs="Times New Roman"/>
          <w:color w:val="181818"/>
          <w:spacing w:val="3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v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l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simin dhe</w:t>
      </w:r>
      <w:r w:rsidRPr="00626B22">
        <w:rPr>
          <w:rFonts w:ascii="Times New Roman" w:eastAsia="Times New Roman" w:hAnsi="Times New Roman" w:cs="Times New Roman"/>
          <w:color w:val="181818"/>
          <w:spacing w:val="3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dhëni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181818"/>
          <w:spacing w:val="39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kon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çesio</w:t>
      </w:r>
      <w:r w:rsidRPr="00626B22"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eve</w:t>
      </w:r>
      <w:r w:rsidRPr="00626B22">
        <w:rPr>
          <w:rFonts w:ascii="Times New Roman" w:eastAsia="Times New Roman" w:hAnsi="Times New Roman" w:cs="Times New Roman"/>
          <w:color w:val="181818"/>
          <w:spacing w:val="4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dh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pacing w:val="3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98"/>
          <w:sz w:val="24"/>
          <w:szCs w:val="24"/>
          <w:lang w:val="sq-AL"/>
        </w:rPr>
        <w:t>hi</w:t>
      </w:r>
      <w:r w:rsidRPr="00626B22">
        <w:rPr>
          <w:rFonts w:ascii="Times New Roman" w:eastAsia="Times New Roman" w:hAnsi="Times New Roman" w:cs="Times New Roman"/>
          <w:color w:val="2B2B2B"/>
          <w:w w:val="101"/>
          <w:sz w:val="24"/>
          <w:szCs w:val="24"/>
          <w:lang w:val="sq-AL"/>
        </w:rPr>
        <w:t>droce</w:t>
      </w:r>
      <w:r w:rsidRPr="00626B22">
        <w:rPr>
          <w:rFonts w:ascii="Times New Roman" w:eastAsia="Times New Roman" w:hAnsi="Times New Roman" w:cs="Times New Roman"/>
          <w:color w:val="181818"/>
          <w:w w:val="103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3F3F3F"/>
          <w:w w:val="110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w w:val="98"/>
          <w:sz w:val="24"/>
          <w:szCs w:val="24"/>
          <w:lang w:val="sq-AL"/>
        </w:rPr>
        <w:t>ra</w:t>
      </w:r>
      <w:r w:rsidRPr="00626B22">
        <w:rPr>
          <w:rFonts w:ascii="Times New Roman" w:eastAsia="Times New Roman" w:hAnsi="Times New Roman" w:cs="Times New Roman"/>
          <w:color w:val="181818"/>
          <w:w w:val="88"/>
          <w:sz w:val="24"/>
          <w:szCs w:val="24"/>
          <w:lang w:val="sq-AL"/>
        </w:rPr>
        <w:t>l</w:t>
      </w:r>
      <w:r w:rsidRPr="00626B22">
        <w:rPr>
          <w:rFonts w:ascii="Times New Roman" w:eastAsia="Times New Roman" w:hAnsi="Times New Roman" w:cs="Times New Roman"/>
          <w:color w:val="2B2B2B"/>
          <w:w w:val="96"/>
          <w:sz w:val="24"/>
          <w:szCs w:val="24"/>
          <w:lang w:val="sq-AL"/>
        </w:rPr>
        <w:t>eve</w:t>
      </w:r>
      <w:r w:rsidRPr="00626B22">
        <w:rPr>
          <w:rFonts w:ascii="Times New Roman" w:eastAsia="Times New Roman" w:hAnsi="Times New Roman" w:cs="Times New Roman"/>
          <w:color w:val="3F3F3F"/>
          <w:w w:val="104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2B2B2B"/>
          <w:w w:val="61"/>
          <w:sz w:val="24"/>
          <w:szCs w:val="24"/>
          <w:lang w:val="sq-AL"/>
        </w:rPr>
        <w:t>,</w:t>
      </w:r>
      <w:r w:rsidRPr="00626B22">
        <w:rPr>
          <w:rFonts w:ascii="Times New Roman" w:eastAsia="Times New Roman" w:hAnsi="Times New Roman" w:cs="Times New Roman"/>
          <w:color w:val="2B2B2B"/>
          <w:spacing w:val="1"/>
          <w:w w:val="61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7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97"/>
          <w:sz w:val="24"/>
          <w:szCs w:val="24"/>
          <w:lang w:val="sq-AL"/>
        </w:rPr>
        <w:t>nd</w:t>
      </w:r>
      <w:r w:rsidRPr="00626B22">
        <w:rPr>
          <w:rFonts w:ascii="Times New Roman" w:eastAsia="Times New Roman" w:hAnsi="Times New Roman" w:cs="Times New Roman"/>
          <w:color w:val="2B2B2B"/>
          <w:w w:val="102"/>
          <w:sz w:val="24"/>
          <w:szCs w:val="24"/>
          <w:lang w:val="sq-AL"/>
        </w:rPr>
        <w:t>rys</w:t>
      </w:r>
      <w:r w:rsidRPr="00626B22">
        <w:rPr>
          <w:rFonts w:ascii="Times New Roman" w:eastAsia="Times New Roman" w:hAnsi="Times New Roman" w:cs="Times New Roman"/>
          <w:color w:val="181818"/>
          <w:w w:val="101"/>
          <w:sz w:val="24"/>
          <w:szCs w:val="24"/>
          <w:lang w:val="sq-AL"/>
        </w:rPr>
        <w:t>hua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r;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 xml:space="preserve"> </w:t>
      </w:r>
    </w:p>
    <w:p w14:paraId="7FE7E416" w14:textId="77777777" w:rsidR="00344259" w:rsidRPr="00626B22" w:rsidRDefault="00344259" w:rsidP="00344259">
      <w:pPr>
        <w:numPr>
          <w:ilvl w:val="0"/>
          <w:numId w:val="7"/>
        </w:num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Vendim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in</w:t>
      </w:r>
      <w:r w:rsidRPr="00626B2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106"/>
          <w:sz w:val="24"/>
          <w:szCs w:val="24"/>
          <w:lang w:val="sq-AL"/>
        </w:rPr>
        <w:t>nr</w:t>
      </w:r>
      <w:r>
        <w:rPr>
          <w:rFonts w:ascii="Times New Roman" w:eastAsia="Times New Roman" w:hAnsi="Times New Roman" w:cs="Times New Roman"/>
          <w:color w:val="181818"/>
          <w:w w:val="106"/>
          <w:sz w:val="24"/>
          <w:szCs w:val="24"/>
          <w:lang w:val="sq-AL"/>
        </w:rPr>
        <w:t>.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575, dat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 xml:space="preserve"> 10.07.2013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626B22">
        <w:rPr>
          <w:rFonts w:ascii="Times New Roman" w:eastAsia="Arial" w:hAnsi="Times New Roman" w:cs="Times New Roman"/>
          <w:color w:val="2B2B2B"/>
          <w:sz w:val="24"/>
          <w:szCs w:val="24"/>
          <w:lang w:val="sq-AL"/>
        </w:rPr>
        <w:t>i</w:t>
      </w:r>
      <w:r w:rsidRPr="00626B22">
        <w:rPr>
          <w:rFonts w:ascii="Times New Roman" w:eastAsia="Arial" w:hAnsi="Times New Roman" w:cs="Times New Roman"/>
          <w:color w:val="2B2B2B"/>
          <w:spacing w:val="24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shil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li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të</w:t>
      </w:r>
      <w:r w:rsidRPr="00626B22">
        <w:rPr>
          <w:rFonts w:ascii="Times New Roman" w:eastAsia="Times New Roman" w:hAnsi="Times New Roman" w:cs="Times New Roman"/>
          <w:color w:val="181818"/>
          <w:spacing w:val="1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Mini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stra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v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pacing w:val="1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ër</w:t>
      </w:r>
      <w:r w:rsidRPr="00626B22">
        <w:rPr>
          <w:rFonts w:ascii="Times New Roman" w:eastAsia="Times New Roman" w:hAnsi="Times New Roman" w:cs="Times New Roman"/>
          <w:color w:val="2B2B2B"/>
          <w:spacing w:val="1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miratimin</w:t>
      </w:r>
      <w:r w:rsidRPr="00626B22">
        <w:rPr>
          <w:rFonts w:ascii="Times New Roman" w:eastAsia="Times New Roman" w:hAnsi="Times New Roman" w:cs="Times New Roman"/>
          <w:color w:val="181818"/>
          <w:spacing w:val="2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pacing w:val="1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eg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u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lla</w:t>
      </w:r>
      <w:r w:rsidRPr="00626B22"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  <w:lang w:val="sq-AL"/>
        </w:rPr>
        <w:t>v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 për</w:t>
      </w:r>
      <w:r w:rsidRPr="00626B22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dhëni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konç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si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o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neve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/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partneri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tit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publi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k</w:t>
      </w:r>
      <w:r w:rsidRPr="00626B22">
        <w:rPr>
          <w:rFonts w:ascii="Times New Roman" w:eastAsia="Times New Roman" w:hAnsi="Times New Roman" w:cs="Times New Roman"/>
          <w:color w:val="2B2B2B"/>
          <w:spacing w:val="4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101"/>
          <w:sz w:val="24"/>
          <w:szCs w:val="24"/>
          <w:lang w:val="sq-AL"/>
        </w:rPr>
        <w:t>pri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va</w:t>
      </w:r>
      <w:r w:rsidRPr="00626B22">
        <w:rPr>
          <w:rFonts w:ascii="Times New Roman" w:eastAsia="Times New Roman" w:hAnsi="Times New Roman" w:cs="Times New Roman"/>
          <w:color w:val="181818"/>
          <w:w w:val="106"/>
          <w:sz w:val="24"/>
          <w:szCs w:val="24"/>
          <w:lang w:val="sq-AL"/>
        </w:rPr>
        <w:t>t"</w:t>
      </w:r>
      <w:r w:rsidRPr="00626B22">
        <w:rPr>
          <w:rFonts w:ascii="Times New Roman" w:eastAsia="Times New Roman" w:hAnsi="Times New Roman" w:cs="Times New Roman"/>
          <w:color w:val="2B2B2B"/>
          <w:w w:val="73"/>
          <w:sz w:val="24"/>
          <w:szCs w:val="24"/>
          <w:lang w:val="sq-AL"/>
        </w:rPr>
        <w:t>,</w:t>
      </w:r>
      <w:r w:rsidRPr="00626B22">
        <w:rPr>
          <w:rFonts w:ascii="Times New Roman" w:eastAsia="Times New Roman" w:hAnsi="Times New Roman" w:cs="Times New Roman"/>
          <w:color w:val="2B2B2B"/>
          <w:spacing w:val="19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nd</w:t>
      </w:r>
      <w:r w:rsidRPr="00626B22">
        <w:rPr>
          <w:rFonts w:ascii="Times New Roman" w:eastAsia="Times New Roman" w:hAnsi="Times New Roman" w:cs="Times New Roman"/>
          <w:color w:val="2B2B2B"/>
          <w:w w:val="102"/>
          <w:sz w:val="24"/>
          <w:szCs w:val="24"/>
          <w:lang w:val="sq-AL"/>
        </w:rPr>
        <w:t>rys</w:t>
      </w:r>
      <w:r w:rsidRPr="00626B22">
        <w:rPr>
          <w:rFonts w:ascii="Times New Roman" w:eastAsia="Times New Roman" w:hAnsi="Times New Roman" w:cs="Times New Roman"/>
          <w:color w:val="181818"/>
          <w:w w:val="101"/>
          <w:sz w:val="24"/>
          <w:szCs w:val="24"/>
          <w:lang w:val="sq-AL"/>
        </w:rPr>
        <w:t>huar</w:t>
      </w:r>
      <w:r w:rsidRPr="00626B22">
        <w:rPr>
          <w:rFonts w:ascii="Times New Roman" w:eastAsia="Times New Roman" w:hAnsi="Times New Roman" w:cs="Times New Roman"/>
          <w:color w:val="2B2B2B"/>
          <w:w w:val="77"/>
          <w:sz w:val="24"/>
          <w:szCs w:val="24"/>
          <w:lang w:val="sq-AL"/>
        </w:rPr>
        <w:t>;</w:t>
      </w:r>
      <w:r>
        <w:rPr>
          <w:rFonts w:ascii="Times New Roman" w:eastAsia="Times New Roman" w:hAnsi="Times New Roman" w:cs="Times New Roman"/>
          <w:color w:val="2B2B2B"/>
          <w:w w:val="77"/>
          <w:sz w:val="24"/>
          <w:szCs w:val="24"/>
          <w:lang w:val="sq-AL"/>
        </w:rPr>
        <w:t xml:space="preserve"> </w:t>
      </w:r>
    </w:p>
    <w:p w14:paraId="7E261075" w14:textId="77777777" w:rsidR="00344259" w:rsidRPr="00626B22" w:rsidRDefault="00344259" w:rsidP="00344259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Ligji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98"/>
          <w:sz w:val="24"/>
          <w:szCs w:val="24"/>
          <w:lang w:val="sq-AL"/>
        </w:rPr>
        <w:t>nr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9874, datë 14.02.2008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val="sq-AL"/>
        </w:rPr>
        <w:t>“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ankandin</w:t>
      </w:r>
      <w:r w:rsidRPr="00626B2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publik"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,</w:t>
      </w:r>
      <w:r w:rsidRPr="00626B22">
        <w:rPr>
          <w:rFonts w:ascii="Times New Roman" w:eastAsia="Times New Roman" w:hAnsi="Times New Roman" w:cs="Times New Roman"/>
          <w:color w:val="2B2B2B"/>
          <w:spacing w:val="1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dr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ys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hu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ar.</w:t>
      </w:r>
    </w:p>
    <w:p w14:paraId="15525975" w14:textId="77777777" w:rsidR="00344259" w:rsidRPr="003B3685" w:rsidRDefault="00344259" w:rsidP="00344259">
      <w:pPr>
        <w:numPr>
          <w:ilvl w:val="0"/>
          <w:numId w:val="7"/>
        </w:numPr>
        <w:tabs>
          <w:tab w:val="left" w:pos="1020"/>
        </w:tabs>
        <w:spacing w:before="54" w:line="276" w:lineRule="auto"/>
        <w:ind w:left="360" w:right="862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7E1D">
        <w:rPr>
          <w:rFonts w:ascii="Times New Roman" w:hAnsi="Times New Roman" w:cs="Times New Roman"/>
          <w:sz w:val="24"/>
          <w:szCs w:val="24"/>
          <w:lang w:val="sq-AL"/>
        </w:rPr>
        <w:t>Vendim</w:t>
      </w:r>
      <w:r>
        <w:rPr>
          <w:rFonts w:ascii="Times New Roman" w:hAnsi="Times New Roman" w:cs="Times New Roman"/>
          <w:sz w:val="24"/>
          <w:szCs w:val="24"/>
          <w:lang w:val="sq-AL"/>
        </w:rPr>
        <w:t>in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 xml:space="preserve"> nr.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1719, datë 17.12.2008</w:t>
      </w:r>
      <w:r w:rsidRPr="00626B22">
        <w:rPr>
          <w:rFonts w:ascii="Times New Roman" w:eastAsia="Times New Roman" w:hAnsi="Times New Roman" w:cs="Times New Roman"/>
          <w:color w:val="181818"/>
          <w:spacing w:val="30"/>
          <w:w w:val="95"/>
          <w:sz w:val="24"/>
          <w:szCs w:val="24"/>
          <w:lang w:val="sq-AL"/>
        </w:rPr>
        <w:t xml:space="preserve"> </w:t>
      </w:r>
      <w:r w:rsidRPr="00626B22">
        <w:rPr>
          <w:rFonts w:ascii="Times New Roman" w:eastAsia="Arial" w:hAnsi="Times New Roman" w:cs="Times New Roman"/>
          <w:color w:val="181818"/>
          <w:sz w:val="24"/>
          <w:szCs w:val="24"/>
          <w:lang w:val="sq-AL"/>
        </w:rPr>
        <w:t>i</w:t>
      </w:r>
      <w:r w:rsidRPr="00626B22">
        <w:rPr>
          <w:rFonts w:ascii="Times New Roman" w:eastAsia="Arial" w:hAnsi="Times New Roman" w:cs="Times New Roman"/>
          <w:color w:val="181818"/>
          <w:spacing w:val="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Kë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hill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pacing w:val="7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-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Min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ave</w:t>
      </w:r>
      <w:r w:rsidRPr="00626B22">
        <w:rPr>
          <w:rFonts w:ascii="Times New Roman" w:eastAsia="Times New Roman" w:hAnsi="Times New Roman" w:cs="Times New Roman"/>
          <w:color w:val="2B2B2B"/>
          <w:spacing w:val="1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Për</w:t>
      </w:r>
      <w:r w:rsidRPr="00626B2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at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imin</w:t>
      </w:r>
      <w:r w:rsidRPr="00626B22">
        <w:rPr>
          <w:rFonts w:ascii="Times New Roman" w:eastAsia="Times New Roman" w:hAnsi="Times New Roman" w:cs="Times New Roman"/>
          <w:color w:val="181818"/>
          <w:spacing w:val="1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rre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g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ull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v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 xml:space="preserve">e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nkandit</w:t>
      </w:r>
      <w:r w:rsidRPr="00626B22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103"/>
          <w:sz w:val="24"/>
          <w:szCs w:val="24"/>
          <w:lang w:val="sq-AL"/>
        </w:rPr>
        <w:t>p</w:t>
      </w:r>
      <w:r w:rsidRPr="00626B22">
        <w:rPr>
          <w:rFonts w:ascii="Times New Roman" w:eastAsia="Times New Roman" w:hAnsi="Times New Roman" w:cs="Times New Roman"/>
          <w:color w:val="2B2B2B"/>
          <w:w w:val="103"/>
          <w:sz w:val="24"/>
          <w:szCs w:val="24"/>
          <w:lang w:val="sq-AL"/>
        </w:rPr>
        <w:t>u</w:t>
      </w:r>
      <w:r w:rsidRPr="00626B22">
        <w:rPr>
          <w:rFonts w:ascii="Times New Roman" w:eastAsia="Times New Roman" w:hAnsi="Times New Roman" w:cs="Times New Roman"/>
          <w:color w:val="181818"/>
          <w:w w:val="102"/>
          <w:sz w:val="24"/>
          <w:szCs w:val="24"/>
          <w:lang w:val="sq-AL"/>
        </w:rPr>
        <w:t>blik</w:t>
      </w:r>
      <w:r w:rsidRPr="00626B22">
        <w:rPr>
          <w:rFonts w:ascii="Times New Roman" w:eastAsia="Times New Roman" w:hAnsi="Times New Roman" w:cs="Times New Roman"/>
          <w:color w:val="3F3F3F"/>
          <w:w w:val="97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2B2B2B"/>
          <w:w w:val="73"/>
          <w:sz w:val="24"/>
          <w:szCs w:val="24"/>
          <w:lang w:val="sq-AL"/>
        </w:rPr>
        <w:t>,</w:t>
      </w:r>
      <w:r w:rsidRPr="00626B22">
        <w:rPr>
          <w:rFonts w:ascii="Times New Roman" w:eastAsia="Times New Roman" w:hAnsi="Times New Roman" w:cs="Times New Roman"/>
          <w:color w:val="2B2B2B"/>
          <w:spacing w:val="16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2B2B2B"/>
          <w:spacing w:val="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102"/>
          <w:sz w:val="24"/>
          <w:szCs w:val="24"/>
          <w:lang w:val="sq-AL"/>
        </w:rPr>
        <w:t>ndryshuar</w:t>
      </w:r>
      <w:r w:rsidRPr="00626B22">
        <w:rPr>
          <w:rFonts w:ascii="Times New Roman" w:eastAsia="Times New Roman" w:hAnsi="Times New Roman" w:cs="Times New Roman"/>
          <w:color w:val="3F3F3F"/>
          <w:w w:val="77"/>
          <w:sz w:val="24"/>
          <w:szCs w:val="24"/>
          <w:lang w:val="sq-AL"/>
        </w:rPr>
        <w:t>;</w:t>
      </w:r>
    </w:p>
    <w:p w14:paraId="133EA836" w14:textId="77777777" w:rsidR="00344259" w:rsidRPr="00626B22" w:rsidRDefault="00344259" w:rsidP="00344259">
      <w:pPr>
        <w:numPr>
          <w:ilvl w:val="0"/>
          <w:numId w:val="7"/>
        </w:numPr>
        <w:tabs>
          <w:tab w:val="left" w:pos="1020"/>
        </w:tabs>
        <w:spacing w:before="54" w:line="276" w:lineRule="auto"/>
        <w:ind w:left="360" w:right="833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Vendim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in</w:t>
      </w:r>
      <w:r w:rsidRPr="00626B22">
        <w:rPr>
          <w:rFonts w:ascii="Times New Roman" w:eastAsia="Times New Roman" w:hAnsi="Times New Roman" w:cs="Times New Roman"/>
          <w:color w:val="181818"/>
          <w:spacing w:val="16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99"/>
          <w:sz w:val="24"/>
          <w:szCs w:val="24"/>
          <w:lang w:val="sq-AL"/>
        </w:rPr>
        <w:t>nr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401, datë 13.05.2015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pacing w:val="-22"/>
          <w:sz w:val="24"/>
          <w:szCs w:val="24"/>
          <w:lang w:val="sq-AL"/>
        </w:rPr>
        <w:t xml:space="preserve"> </w:t>
      </w:r>
      <w:r w:rsidRPr="00626B22">
        <w:rPr>
          <w:rFonts w:ascii="Times New Roman" w:eastAsia="Arial" w:hAnsi="Times New Roman" w:cs="Times New Roman"/>
          <w:color w:val="181818"/>
          <w:sz w:val="24"/>
          <w:szCs w:val="24"/>
          <w:lang w:val="sq-AL"/>
        </w:rPr>
        <w:t>i</w:t>
      </w:r>
      <w:r w:rsidRPr="00626B22">
        <w:rPr>
          <w:rFonts w:ascii="Times New Roman" w:eastAsia="Arial" w:hAnsi="Times New Roman" w:cs="Times New Roman"/>
          <w:color w:val="181818"/>
          <w:spacing w:val="3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Këshillit</w:t>
      </w:r>
      <w:r w:rsidRPr="00626B22">
        <w:rPr>
          <w:rFonts w:ascii="Times New Roman" w:eastAsia="Times New Roman" w:hAnsi="Times New Roman" w:cs="Times New Roman"/>
          <w:color w:val="181818"/>
          <w:spacing w:val="2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26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tr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a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ve</w:t>
      </w:r>
      <w:r w:rsidRPr="00626B22">
        <w:rPr>
          <w:rFonts w:ascii="Times New Roman" w:eastAsia="Times New Roman" w:hAnsi="Times New Roman" w:cs="Times New Roman"/>
          <w:color w:val="181818"/>
          <w:spacing w:val="3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"P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2B2B2B"/>
          <w:spacing w:val="34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pë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cak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ti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min</w:t>
      </w:r>
      <w:r w:rsidRPr="00626B22">
        <w:rPr>
          <w:rFonts w:ascii="Times New Roman" w:eastAsia="Times New Roman" w:hAnsi="Times New Roman" w:cs="Times New Roman"/>
          <w:color w:val="181818"/>
          <w:spacing w:val="26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pacing w:val="2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ar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 xml:space="preserve">ifës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dhe</w:t>
      </w:r>
      <w:r w:rsidRPr="00626B22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-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rregul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>l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ave</w:t>
      </w:r>
      <w:r w:rsidRPr="00626B22">
        <w:rPr>
          <w:rFonts w:ascii="Times New Roman" w:eastAsia="Times New Roman" w:hAnsi="Times New Roman" w:cs="Times New Roman"/>
          <w:color w:val="2B2B2B"/>
          <w:spacing w:val="4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pag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min</w:t>
      </w:r>
      <w:r w:rsidRPr="00626B22">
        <w:rPr>
          <w:rFonts w:ascii="Times New Roman" w:eastAsia="Times New Roman" w:hAnsi="Times New Roman" w:cs="Times New Roman"/>
          <w:color w:val="181818"/>
          <w:spacing w:val="17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saj</w:t>
      </w:r>
      <w:r w:rsidRPr="00626B22">
        <w:rPr>
          <w:rFonts w:ascii="Times New Roman" w:eastAsia="Times New Roman" w:hAnsi="Times New Roman" w:cs="Times New Roman"/>
          <w:color w:val="181818"/>
          <w:spacing w:val="-1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në</w:t>
      </w:r>
      <w:r w:rsidRPr="00626B22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nj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7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proç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dur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prok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urimi</w:t>
      </w:r>
      <w:r w:rsidRPr="00626B2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-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kon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ç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ione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ve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";</w:t>
      </w:r>
    </w:p>
    <w:p w14:paraId="65C7D6C3" w14:textId="77777777" w:rsidR="00344259" w:rsidRPr="000036DB" w:rsidRDefault="00344259" w:rsidP="00344259">
      <w:pPr>
        <w:numPr>
          <w:ilvl w:val="0"/>
          <w:numId w:val="7"/>
        </w:numPr>
        <w:tabs>
          <w:tab w:val="left" w:pos="1040"/>
        </w:tabs>
        <w:spacing w:before="16" w:line="276" w:lineRule="auto"/>
        <w:ind w:left="360" w:right="844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</w:pP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lastRenderedPageBreak/>
        <w:t>Ligji</w:t>
      </w:r>
      <w:r w:rsidRPr="00626B22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nr.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10304, date 15.07.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2010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Për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se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tori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n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rar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në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Republ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ikë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Shqipërisë”,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 ndryshuar;</w:t>
      </w:r>
    </w:p>
    <w:p w14:paraId="3E86EB0E" w14:textId="77777777" w:rsidR="00344259" w:rsidRPr="00626B22" w:rsidRDefault="00344259" w:rsidP="00344259">
      <w:pPr>
        <w:numPr>
          <w:ilvl w:val="0"/>
          <w:numId w:val="7"/>
        </w:num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7E1D">
        <w:rPr>
          <w:rFonts w:ascii="Times New Roman" w:hAnsi="Times New Roman" w:cs="Times New Roman"/>
          <w:sz w:val="24"/>
          <w:szCs w:val="24"/>
          <w:lang w:val="sq-AL"/>
        </w:rPr>
        <w:t>Vendim</w:t>
      </w:r>
      <w:r>
        <w:rPr>
          <w:rFonts w:ascii="Times New Roman" w:hAnsi="Times New Roman" w:cs="Times New Roman"/>
          <w:sz w:val="24"/>
          <w:szCs w:val="24"/>
          <w:lang w:val="sq-AL"/>
        </w:rPr>
        <w:t>in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 xml:space="preserve"> nr. 301, datë 20.04.2016</w:t>
      </w:r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i K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hillit</w:t>
      </w:r>
      <w:r w:rsidRPr="00626B22">
        <w:rPr>
          <w:rFonts w:ascii="Times New Roman" w:eastAsia="Times New Roman" w:hAnsi="Times New Roman" w:cs="Times New Roman"/>
          <w:color w:val="181818"/>
          <w:spacing w:val="4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 xml:space="preserve">ë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inis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 xml:space="preserve">ave 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Pë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3F3F3F"/>
          <w:spacing w:val="7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ira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im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in e proçedur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>a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v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të</w:t>
      </w:r>
      <w:r w:rsidRPr="00626B22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konkurimit</w:t>
      </w:r>
      <w:r w:rsidRPr="00626B22">
        <w:rPr>
          <w:rFonts w:ascii="Times New Roman" w:eastAsia="Times New Roman" w:hAnsi="Times New Roman" w:cs="Times New Roman"/>
          <w:color w:val="181818"/>
          <w:spacing w:val="1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dhe</w:t>
      </w:r>
      <w:r w:rsidRPr="00626B22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fateve</w:t>
      </w:r>
      <w:r w:rsidRPr="00626B22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1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hq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yrt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imit</w:t>
      </w:r>
      <w:r w:rsidRPr="00626B22">
        <w:rPr>
          <w:rFonts w:ascii="Times New Roman" w:eastAsia="Times New Roman" w:hAnsi="Times New Roman" w:cs="Times New Roman"/>
          <w:color w:val="181818"/>
          <w:spacing w:val="-9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ër</w:t>
      </w:r>
      <w:r w:rsidRPr="00626B22">
        <w:rPr>
          <w:rFonts w:ascii="Times New Roman" w:eastAsia="Times New Roman" w:hAnsi="Times New Roman" w:cs="Times New Roman"/>
          <w:color w:val="2B2B2B"/>
          <w:spacing w:val="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l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ej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102"/>
          <w:sz w:val="24"/>
          <w:szCs w:val="24"/>
          <w:lang w:val="sq-AL"/>
        </w:rPr>
        <w:t>m</w:t>
      </w:r>
      <w:r w:rsidRPr="00626B22">
        <w:rPr>
          <w:rFonts w:ascii="Times New Roman" w:eastAsia="Times New Roman" w:hAnsi="Times New Roman" w:cs="Times New Roman"/>
          <w:color w:val="2B2B2B"/>
          <w:w w:val="99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w w:val="102"/>
          <w:sz w:val="24"/>
          <w:szCs w:val="24"/>
          <w:lang w:val="sq-AL"/>
        </w:rPr>
        <w:t>nerar</w:t>
      </w:r>
      <w:r w:rsidRPr="00626B22">
        <w:rPr>
          <w:rFonts w:ascii="Times New Roman" w:eastAsia="Times New Roman" w:hAnsi="Times New Roman" w:cs="Times New Roman"/>
          <w:color w:val="2B2B2B"/>
          <w:w w:val="96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3F3F3F"/>
          <w:w w:val="104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2B2B2B"/>
          <w:w w:val="66"/>
          <w:sz w:val="24"/>
          <w:szCs w:val="24"/>
          <w:lang w:val="sq-AL"/>
        </w:rPr>
        <w:t>;</w:t>
      </w:r>
    </w:p>
    <w:p w14:paraId="58F4475C" w14:textId="77777777" w:rsidR="00344259" w:rsidRPr="003B3685" w:rsidRDefault="00344259" w:rsidP="00344259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>Ligji nr. 36/2020 “Për prokurimer në fushën e mbrojtjes dhe të sigurisë”</w:t>
      </w:r>
    </w:p>
    <w:p w14:paraId="2E627501" w14:textId="77777777" w:rsidR="00344259" w:rsidRDefault="00344259" w:rsidP="00344259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B3685">
        <w:rPr>
          <w:rFonts w:ascii="Times New Roman" w:hAnsi="Times New Roman" w:cs="Times New Roman"/>
          <w:sz w:val="24"/>
          <w:szCs w:val="24"/>
        </w:rPr>
        <w:t>Ligji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685">
        <w:rPr>
          <w:rFonts w:ascii="Times New Roman" w:hAnsi="Times New Roman" w:cs="Times New Roman"/>
          <w:sz w:val="24"/>
          <w:szCs w:val="24"/>
        </w:rPr>
        <w:t>8480, dat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B3685">
        <w:rPr>
          <w:rFonts w:ascii="Times New Roman" w:hAnsi="Times New Roman" w:cs="Times New Roman"/>
          <w:sz w:val="24"/>
          <w:szCs w:val="24"/>
        </w:rPr>
        <w:t xml:space="preserve"> 27.5.1999 “P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B3685">
        <w:rPr>
          <w:rFonts w:ascii="Times New Roman" w:hAnsi="Times New Roman" w:cs="Times New Roman"/>
          <w:sz w:val="24"/>
          <w:szCs w:val="24"/>
        </w:rPr>
        <w:t>r funksionimin e organeve kolegjiale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B3685">
        <w:rPr>
          <w:rFonts w:ascii="Times New Roman" w:hAnsi="Times New Roman" w:cs="Times New Roman"/>
          <w:sz w:val="24"/>
          <w:szCs w:val="24"/>
        </w:rPr>
        <w:t xml:space="preserve"> administrat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B3685">
        <w:rPr>
          <w:rFonts w:ascii="Times New Roman" w:hAnsi="Times New Roman" w:cs="Times New Roman"/>
          <w:sz w:val="24"/>
          <w:szCs w:val="24"/>
        </w:rPr>
        <w:t>s shtet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B3685">
        <w:rPr>
          <w:rFonts w:ascii="Times New Roman" w:hAnsi="Times New Roman" w:cs="Times New Roman"/>
          <w:sz w:val="24"/>
          <w:szCs w:val="24"/>
        </w:rPr>
        <w:t>rore dhe eventeve publike”.</w:t>
      </w:r>
    </w:p>
    <w:p w14:paraId="2E18C0C8" w14:textId="122F8660" w:rsidR="007D5BF9" w:rsidRPr="00824294" w:rsidRDefault="00344259" w:rsidP="00344259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Mbajtësi i këtij pozicioni duhet të ketë </w:t>
      </w:r>
      <w:r w:rsidRPr="00742D14">
        <w:rPr>
          <w:rFonts w:ascii="Times New Roman" w:eastAsia="Times New Roman" w:hAnsi="Times New Roman" w:cs="Times New Roman"/>
          <w:color w:val="1A1C1C"/>
          <w:sz w:val="24"/>
          <w:szCs w:val="24"/>
          <w:lang w:val="sq-AL"/>
        </w:rPr>
        <w:t>njohuri shumë të mira të gjuhës angleze dhe të përdorimit të programeve kompjuterike</w:t>
      </w:r>
      <w:r w:rsidR="007D5BF9" w:rsidRPr="00B847CA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.</w:t>
      </w:r>
    </w:p>
    <w:p w14:paraId="06A8913A" w14:textId="77777777" w:rsidR="007D5BF9" w:rsidRPr="007D23A2" w:rsidRDefault="007D5BF9" w:rsidP="007D5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</w:p>
    <w:p w14:paraId="0BD80603" w14:textId="77777777" w:rsidR="0056186F" w:rsidRPr="007D5BF9" w:rsidRDefault="0056186F" w:rsidP="002F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7652F" w:rsidRPr="0089305D" w14:paraId="6996B42E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96B4D72" w14:textId="77777777" w:rsidR="00B7652F" w:rsidRPr="0089305D" w:rsidRDefault="00B7652F" w:rsidP="0056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86FCA3" w14:textId="77777777" w:rsidR="00B7652F" w:rsidRPr="0089305D" w:rsidRDefault="00B7652F" w:rsidP="00561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558B470A" w14:textId="77777777" w:rsidR="00B7652F" w:rsidRPr="007D23A2" w:rsidRDefault="00B7652F" w:rsidP="00B7652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</w:p>
    <w:p w14:paraId="5B312DE9" w14:textId="77777777" w:rsidR="00B7652F" w:rsidRPr="002C6598" w:rsidRDefault="00B7652F" w:rsidP="00B7652F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C6598">
        <w:rPr>
          <w:rFonts w:ascii="Times New Roman" w:hAnsi="Times New Roman" w:cs="Times New Roman"/>
          <w:b/>
          <w:sz w:val="24"/>
          <w:szCs w:val="24"/>
          <w:lang w:val="sq-AL"/>
        </w:rPr>
        <w:t>Kandidatët do të vlerësohen në lidhje me dokumentacionin e dorëzuar:</w:t>
      </w:r>
    </w:p>
    <w:p w14:paraId="08BB3756" w14:textId="77777777" w:rsidR="00B7652F" w:rsidRPr="002C6598" w:rsidRDefault="00B7652F" w:rsidP="00B765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6598">
        <w:rPr>
          <w:rFonts w:ascii="Times New Roman" w:hAnsi="Times New Roman" w:cs="Times New Roman"/>
          <w:sz w:val="24"/>
          <w:szCs w:val="24"/>
          <w:lang w:val="sq-AL"/>
        </w:rPr>
        <w:t xml:space="preserve">Kandidatët do të vlerësohen nga Komiteti </w:t>
      </w:r>
      <w:r w:rsidR="00222855" w:rsidRPr="002C6598">
        <w:rPr>
          <w:rFonts w:ascii="Times New Roman" w:hAnsi="Times New Roman" w:cs="Times New Roman"/>
          <w:sz w:val="24"/>
          <w:szCs w:val="24"/>
          <w:lang w:val="sq-AL"/>
        </w:rPr>
        <w:t xml:space="preserve">Ad-hoc </w:t>
      </w:r>
      <w:r w:rsidRPr="002C6598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5E6589" w:rsidRPr="002C6598">
        <w:rPr>
          <w:rFonts w:ascii="Times New Roman" w:hAnsi="Times New Roman" w:cs="Times New Roman"/>
          <w:sz w:val="24"/>
          <w:szCs w:val="24"/>
          <w:lang w:val="sq-AL"/>
        </w:rPr>
        <w:t xml:space="preserve"> Pranimit për Levizje Paralele, </w:t>
      </w:r>
      <w:r w:rsidR="0067205F" w:rsidRPr="002C6598">
        <w:rPr>
          <w:rFonts w:ascii="Times New Roman" w:hAnsi="Times New Roman" w:cs="Times New Roman"/>
          <w:sz w:val="24"/>
          <w:szCs w:val="24"/>
          <w:lang w:val="sq-AL"/>
        </w:rPr>
        <w:t>i ngritur në KPP</w:t>
      </w:r>
      <w:r w:rsidRPr="002C6598">
        <w:rPr>
          <w:rFonts w:ascii="Times New Roman" w:hAnsi="Times New Roman" w:cs="Times New Roman"/>
          <w:sz w:val="24"/>
          <w:szCs w:val="24"/>
          <w:lang w:val="sq-AL"/>
        </w:rPr>
        <w:t xml:space="preserve">, nëpërmjet dokumentacionit të dorëzuar dhe intervistës së strukturuar me gojë. Totali i pikëve të vlerësimit të kandidateve është 100 pikë, të cilat ndahen përkatësisht: </w:t>
      </w:r>
    </w:p>
    <w:p w14:paraId="1146A31B" w14:textId="77777777" w:rsidR="00B7652F" w:rsidRPr="002C6598" w:rsidRDefault="00B7652F" w:rsidP="00B7652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C6598">
        <w:rPr>
          <w:rFonts w:ascii="Times New Roman" w:hAnsi="Times New Roman"/>
          <w:b/>
          <w:sz w:val="24"/>
          <w:szCs w:val="24"/>
          <w:lang w:val="sq-AL"/>
        </w:rPr>
        <w:t>Kandidatët do të vlerësohen për përvojën</w:t>
      </w:r>
      <w:r w:rsidRPr="002C6598">
        <w:rPr>
          <w:rFonts w:ascii="Times New Roman" w:hAnsi="Times New Roman"/>
          <w:sz w:val="24"/>
          <w:szCs w:val="24"/>
          <w:lang w:val="sq-AL"/>
        </w:rPr>
        <w:t xml:space="preserve">, trajnimet apo kualifikimet e lidhura me fushën, si dhe çertifikimin pozitiv ose për vlerësimet e rezultateve individale në punë në rastet kur procesi i çertifikimit nuk është kryer. Totali i pikëve për këtë vlerësim është </w:t>
      </w:r>
      <w:r w:rsidRPr="00B61200">
        <w:rPr>
          <w:rFonts w:ascii="Times New Roman" w:hAnsi="Times New Roman"/>
          <w:b/>
          <w:bCs/>
          <w:sz w:val="24"/>
          <w:szCs w:val="24"/>
          <w:lang w:val="sq-AL"/>
        </w:rPr>
        <w:t>40 pikë.</w:t>
      </w:r>
      <w:r w:rsidRPr="002C6598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5DEBF383" w14:textId="77777777" w:rsidR="00B7652F" w:rsidRPr="002C6598" w:rsidRDefault="00B7652F" w:rsidP="00B7652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C6598">
        <w:rPr>
          <w:rFonts w:ascii="Times New Roman" w:hAnsi="Times New Roman"/>
          <w:b/>
          <w:sz w:val="24"/>
          <w:szCs w:val="24"/>
          <w:lang w:val="sq-AL"/>
        </w:rPr>
        <w:t>Kandidatët gjatë intervistës së strukturuar me gojë do të vlerësohen në lidhje me:</w:t>
      </w:r>
    </w:p>
    <w:p w14:paraId="3FE9C4FA" w14:textId="77777777" w:rsidR="00B7652F" w:rsidRPr="002C6598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C6598">
        <w:rPr>
          <w:rFonts w:ascii="Times New Roman" w:hAnsi="Times New Roman"/>
          <w:sz w:val="24"/>
          <w:szCs w:val="24"/>
          <w:lang w:val="sq-AL"/>
        </w:rPr>
        <w:t>njohuritë, aftësitë, kompetencën në lidhje me përshkrimin e pozicionit të punës;</w:t>
      </w:r>
    </w:p>
    <w:p w14:paraId="0636833D" w14:textId="77777777" w:rsidR="00B7652F" w:rsidRPr="002C6598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C6598">
        <w:rPr>
          <w:rFonts w:ascii="Times New Roman" w:hAnsi="Times New Roman"/>
          <w:sz w:val="24"/>
          <w:szCs w:val="24"/>
          <w:lang w:val="sq-AL"/>
        </w:rPr>
        <w:t>eksperiencën e tyre të mëparshme;</w:t>
      </w:r>
    </w:p>
    <w:p w14:paraId="74557B85" w14:textId="77777777" w:rsidR="00B7652F" w:rsidRPr="002C6598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C6598">
        <w:rPr>
          <w:rFonts w:ascii="Times New Roman" w:hAnsi="Times New Roman"/>
          <w:sz w:val="24"/>
          <w:szCs w:val="24"/>
          <w:lang w:val="sq-AL"/>
        </w:rPr>
        <w:t>motivimin, aspiratat dhe pritshmëritë e tyre për karrierën.</w:t>
      </w:r>
    </w:p>
    <w:p w14:paraId="0E709EA5" w14:textId="77777777" w:rsidR="00B7652F" w:rsidRPr="002C6598" w:rsidRDefault="00B7652F" w:rsidP="00B7652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6598">
        <w:rPr>
          <w:rFonts w:ascii="Times New Roman" w:hAnsi="Times New Roman" w:cs="Times New Roman"/>
          <w:sz w:val="24"/>
          <w:szCs w:val="24"/>
          <w:lang w:val="sq-AL"/>
        </w:rPr>
        <w:t xml:space="preserve">Totali i pikëve për këtë vlerësim është </w:t>
      </w:r>
      <w:r w:rsidRPr="00B61200">
        <w:rPr>
          <w:rFonts w:ascii="Times New Roman" w:hAnsi="Times New Roman" w:cs="Times New Roman"/>
          <w:b/>
          <w:bCs/>
          <w:sz w:val="24"/>
          <w:szCs w:val="24"/>
          <w:lang w:val="sq-AL"/>
        </w:rPr>
        <w:t>60 pikë.</w:t>
      </w:r>
    </w:p>
    <w:p w14:paraId="1182E734" w14:textId="77E946F2" w:rsidR="00B7652F" w:rsidRPr="002C6598" w:rsidRDefault="00B7652F" w:rsidP="00B7652F">
      <w:pPr>
        <w:jc w:val="both"/>
        <w:rPr>
          <w:rStyle w:val="Hyperlink"/>
          <w:rFonts w:ascii="Times New Roman" w:hAnsi="Times New Roman"/>
          <w:sz w:val="24"/>
          <w:szCs w:val="24"/>
          <w:lang w:val="sq-AL"/>
        </w:rPr>
      </w:pPr>
      <w:r w:rsidRPr="002C6598">
        <w:rPr>
          <w:rFonts w:ascii="Times New Roman" w:hAnsi="Times New Roman" w:cs="Times New Roman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27.03.2015,“</w:t>
      </w:r>
      <w:r w:rsidRPr="002C6598">
        <w:rPr>
          <w:rFonts w:ascii="Times New Roman" w:hAnsi="Times New Roman" w:cs="Times New Roman"/>
          <w:i/>
          <w:sz w:val="24"/>
          <w:szCs w:val="24"/>
          <w:lang w:val="sq-AL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2C6598">
        <w:rPr>
          <w:rFonts w:ascii="Times New Roman" w:hAnsi="Times New Roman" w:cs="Times New Roman"/>
          <w:sz w:val="24"/>
          <w:szCs w:val="24"/>
          <w:lang w:val="sq-AL"/>
        </w:rPr>
        <w:t xml:space="preserve">”, të Departamentit të Administratës Publike </w:t>
      </w:r>
      <w:hyperlink r:id="rId8" w:history="1">
        <w:r w:rsidR="00B61200" w:rsidRPr="007215BD">
          <w:rPr>
            <w:rStyle w:val="Hyperlink"/>
            <w:rFonts w:ascii="Times New Roman" w:hAnsi="Times New Roman"/>
            <w:sz w:val="24"/>
            <w:szCs w:val="24"/>
            <w:lang w:val="sq-AL"/>
          </w:rPr>
          <w:t>www.dap.gov.al</w:t>
        </w:r>
      </w:hyperlink>
      <w:r w:rsidRPr="002C6598">
        <w:rPr>
          <w:rFonts w:ascii="Times New Roman" w:hAnsi="Times New Roman" w:cs="Times New Roman"/>
          <w:sz w:val="24"/>
          <w:szCs w:val="24"/>
          <w:lang w:val="sq-AL"/>
        </w:rPr>
        <w:t xml:space="preserve"> në lidhjen </w:t>
      </w:r>
      <w:hyperlink r:id="rId9" w:history="1">
        <w:r w:rsidRPr="002C6598">
          <w:rPr>
            <w:rStyle w:val="Hyperlink"/>
            <w:rFonts w:ascii="Times New Roman" w:hAnsi="Times New Roman"/>
            <w:sz w:val="24"/>
            <w:szCs w:val="24"/>
            <w:lang w:val="sq-AL"/>
          </w:rPr>
          <w:t>http://dap.gov.al/2014-03-21-12-52-44/udhezime/426-udhezim-nr-2-date-27-03-2015</w:t>
        </w:r>
      </w:hyperlink>
      <w:r w:rsidRPr="002C6598">
        <w:rPr>
          <w:rStyle w:val="Hyperlink"/>
          <w:rFonts w:ascii="Times New Roman" w:hAnsi="Times New Roman"/>
          <w:sz w:val="24"/>
          <w:szCs w:val="24"/>
          <w:lang w:val="sq-AL"/>
        </w:rPr>
        <w:t>.</w:t>
      </w:r>
    </w:p>
    <w:p w14:paraId="65EC5F66" w14:textId="29C426A5" w:rsidR="00B7652F" w:rsidRPr="002C6598" w:rsidRDefault="00B7652F" w:rsidP="00B7652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2C6598">
        <w:rPr>
          <w:rFonts w:ascii="Times New Roman" w:hAnsi="Times New Roman" w:cs="Times New Roman"/>
          <w:sz w:val="24"/>
          <w:szCs w:val="24"/>
          <w:lang w:val="sq-AL"/>
        </w:rPr>
        <w:t xml:space="preserve">Komisioni në përfundim të vlerësimit, njofton individualisht kandidatët që kanë konkuruar për rezultatin e tyre. Kandidatët kanë të drejtë të bëjnë ankim me shkrim në Komisionin e Brendshëm për Lëvizjen Paralele për rezultatin e vlerësimit, brenda 3 (tre) ditëve kalendarike nga data e njoftimit individual mbi rezultatin. Ankuesi merr përgjigje brenda </w:t>
      </w:r>
      <w:r w:rsidR="006B41EB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2C6598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6B41EB">
        <w:rPr>
          <w:rFonts w:ascii="Times New Roman" w:hAnsi="Times New Roman" w:cs="Times New Roman"/>
          <w:sz w:val="24"/>
          <w:szCs w:val="24"/>
          <w:lang w:val="sq-AL"/>
        </w:rPr>
        <w:t>pesë</w:t>
      </w:r>
      <w:r w:rsidRPr="002C6598">
        <w:rPr>
          <w:rFonts w:ascii="Times New Roman" w:hAnsi="Times New Roman" w:cs="Times New Roman"/>
          <w:sz w:val="24"/>
          <w:szCs w:val="24"/>
          <w:lang w:val="sq-AL"/>
        </w:rPr>
        <w:t>) ditëve kalendarike, nga data e përfundimit të afatit të ankimit. Komisioni brenda 24 (njëzetë e katër) orëve pas përfundimit të procedurave të ankimit, përzgjedh kandidatin, i cili renditet i pari ndër kandidatët që kanë marrë të paktën 70 pikë.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40EC5" w:rsidRPr="0089305D" w14:paraId="0FF10F79" w14:textId="77777777" w:rsidTr="00122454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814BE05" w14:textId="77777777" w:rsidR="00140EC5" w:rsidRPr="0089305D" w:rsidRDefault="00140EC5" w:rsidP="0056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1.6</w:t>
            </w:r>
          </w:p>
        </w:tc>
        <w:tc>
          <w:tcPr>
            <w:tcW w:w="85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CAAA39" w14:textId="77777777" w:rsidR="00140EC5" w:rsidRPr="0089305D" w:rsidRDefault="00140EC5" w:rsidP="00561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 w:rsidRPr="0089305D"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 w:rsidRPr="0089305D"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2DEB425D" w14:textId="77777777" w:rsidR="00122454" w:rsidRPr="00396792" w:rsidRDefault="00122454" w:rsidP="00122454">
      <w:pPr>
        <w:jc w:val="both"/>
        <w:rPr>
          <w:rFonts w:ascii="Times New Roman" w:hAnsi="Times New Roman"/>
          <w:sz w:val="8"/>
          <w:szCs w:val="24"/>
        </w:rPr>
      </w:pPr>
    </w:p>
    <w:p w14:paraId="355DC679" w14:textId="77777777" w:rsidR="00750F4C" w:rsidRPr="00122454" w:rsidRDefault="00122454" w:rsidP="0012245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122454">
        <w:rPr>
          <w:rFonts w:ascii="Times New Roman" w:hAnsi="Times New Roman"/>
          <w:sz w:val="24"/>
          <w:szCs w:val="24"/>
          <w:lang w:val="sq-AL"/>
        </w:rPr>
        <w:t xml:space="preserve">Në përfundim të vlerësimit të kandidatëve, Njësia Përgjegjëse e </w:t>
      </w:r>
      <w:r w:rsidR="009476B4" w:rsidRPr="009B47F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9476B4" w:rsidRPr="0012245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22454">
        <w:rPr>
          <w:rFonts w:ascii="Times New Roman" w:hAnsi="Times New Roman"/>
          <w:sz w:val="24"/>
          <w:szCs w:val="24"/>
          <w:lang w:val="sq-AL"/>
        </w:rPr>
        <w:t>do të shpallë fituesin në portalin “Shërbimi Kombëtar i Punësimit”</w:t>
      </w:r>
      <w:r w:rsidR="001B66F1" w:rsidRPr="001B66F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1B66F1" w:rsidRPr="009B47F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dhe në faqen zyrtare të KPP-së</w:t>
      </w:r>
      <w:r w:rsidRPr="00122454">
        <w:rPr>
          <w:rFonts w:ascii="Times New Roman" w:hAnsi="Times New Roman"/>
          <w:sz w:val="24"/>
          <w:szCs w:val="24"/>
          <w:lang w:val="sq-AL"/>
        </w:rPr>
        <w:t>. Të gjithë kandidatët pjesëmarrës në këtë procedurë do të njoftohen në mënyrë elektronike për datën e saktë të shpalljes së fituesit.</w:t>
      </w:r>
    </w:p>
    <w:p w14:paraId="6993DDE1" w14:textId="7E13D53C" w:rsidR="00B25E7E" w:rsidRPr="00484D8D" w:rsidRDefault="00B25E7E" w:rsidP="00B25E7E">
      <w:pPr>
        <w:pBdr>
          <w:bottom w:val="single" w:sz="8" w:space="1" w:color="C00000"/>
        </w:pBdr>
        <w:jc w:val="both"/>
        <w:rPr>
          <w:rFonts w:ascii="Times New Roman" w:hAnsi="Times New Roman"/>
          <w:color w:val="C00000"/>
          <w:sz w:val="24"/>
          <w:szCs w:val="24"/>
        </w:rPr>
      </w:pPr>
      <w:r w:rsidRPr="00484D8D"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r w:rsidR="00872C3D">
        <w:rPr>
          <w:rFonts w:ascii="Times New Roman" w:hAnsi="Times New Roman"/>
          <w:b/>
          <w:color w:val="C00000"/>
          <w:sz w:val="24"/>
          <w:szCs w:val="24"/>
        </w:rPr>
        <w:t>NGRITJE NË DETYRË</w:t>
      </w:r>
      <w:r w:rsidR="006B563B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="00B61200" w:rsidRPr="00F562E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NË KATEGORINË E </w:t>
      </w:r>
      <w:r w:rsidR="00B61200">
        <w:rPr>
          <w:rFonts w:ascii="Times New Roman" w:hAnsi="Times New Roman" w:cs="Times New Roman"/>
          <w:b/>
          <w:color w:val="C00000"/>
          <w:sz w:val="24"/>
          <w:szCs w:val="24"/>
        </w:rPr>
        <w:t>ULËT</w:t>
      </w:r>
      <w:r w:rsidR="00B61200" w:rsidRPr="00F562E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DREJTUESE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B25E7E" w:rsidRPr="0089305D" w14:paraId="2B765C59" w14:textId="77777777" w:rsidTr="0056131C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68B3FD58" w14:textId="7AF2D542" w:rsidR="001937A7" w:rsidRDefault="00B25E7E" w:rsidP="001937A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Vetëm në rast se në përfundim të procedurës së lëvizjes paralele, rezulton se ende është pozicion vakant, ai është i vlefshëm për konkurrimin nëpërmjet procedurës së </w:t>
            </w:r>
            <w:r w:rsidR="00872C3D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ngritjes në detyrë</w:t>
            </w: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. </w:t>
            </w:r>
          </w:p>
          <w:p w14:paraId="5C0AF56E" w14:textId="25F14290" w:rsidR="00B25E7E" w:rsidRPr="00C36532" w:rsidRDefault="00B25E7E" w:rsidP="001937A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Këtë informacio</w:t>
            </w:r>
            <w:r w:rsidR="00BB0676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n do ta merrni në faqen e KPP</w:t>
            </w: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-së, pas datës </w:t>
            </w:r>
            <w:r w:rsidR="00B61200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  <w:r w:rsidR="0032351B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8</w:t>
            </w:r>
            <w:r w:rsidR="00B61200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.11.2024</w:t>
            </w: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.</w:t>
            </w:r>
            <w:r w:rsidRPr="00D03A2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76C17E92" w14:textId="77777777" w:rsidR="00B25E7E" w:rsidRPr="003E4A4A" w:rsidRDefault="00B25E7E" w:rsidP="00B25E7E">
      <w:pPr>
        <w:jc w:val="both"/>
        <w:rPr>
          <w:rFonts w:ascii="Times New Roman" w:hAnsi="Times New Roman"/>
          <w:b/>
          <w:i/>
          <w:sz w:val="6"/>
          <w:szCs w:val="24"/>
        </w:rPr>
      </w:pPr>
    </w:p>
    <w:p w14:paraId="56DB4858" w14:textId="77777777" w:rsidR="00B61200" w:rsidRPr="00457FFB" w:rsidRDefault="00B61200" w:rsidP="00B61200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457FFB">
        <w:rPr>
          <w:rFonts w:ascii="Times New Roman" w:hAnsi="Times New Roman"/>
          <w:b/>
          <w:i/>
          <w:sz w:val="24"/>
          <w:szCs w:val="24"/>
          <w:lang w:val="sq-AL"/>
        </w:rPr>
        <w:t xml:space="preserve">Për këtë procedurë kanë të drejtë të aplikojnë </w:t>
      </w:r>
      <w:r w:rsidRPr="00F562E7">
        <w:rPr>
          <w:rFonts w:ascii="Times New Roman" w:hAnsi="Times New Roman"/>
          <w:b/>
          <w:i/>
          <w:sz w:val="24"/>
          <w:szCs w:val="24"/>
          <w:lang w:val="sq-AL"/>
        </w:rPr>
        <w:t>vetëm nëpunësit civilë të një kategorie paraardhëse (vetëm një kategori më e ulët), të punësuar në të njëjtin apo në një institucion tjetër të shërbimit civil, që plotësojnë kushtet për ngritjen në detyrë dhe kërkesat e veçanta për vendin e lirë.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25E7E" w:rsidRPr="0089305D" w14:paraId="69D77DA0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E5344AF" w14:textId="77777777" w:rsidR="00B25E7E" w:rsidRPr="0089305D" w:rsidRDefault="00B25E7E" w:rsidP="0056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7EC851" w14:textId="18356E08" w:rsidR="00B25E7E" w:rsidRPr="0089305D" w:rsidRDefault="00B25E7E" w:rsidP="00B227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 xml:space="preserve">KUSHTET QË DUHET TË PLOTËSOJË KANDIDATI NË PROCEDURËN E </w:t>
            </w:r>
            <w:r w:rsidR="006B563B">
              <w:rPr>
                <w:rFonts w:ascii="Times New Roman" w:hAnsi="Times New Roman"/>
                <w:b/>
                <w:sz w:val="24"/>
                <w:szCs w:val="24"/>
              </w:rPr>
              <w:t>NGRITJES NË DETYRË</w:t>
            </w:r>
            <w:r w:rsidRPr="00A045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AFB57CB" w14:textId="77777777" w:rsidR="00B25E7E" w:rsidRPr="008738B6" w:rsidRDefault="00B25E7E" w:rsidP="00B25E7E">
      <w:pPr>
        <w:jc w:val="both"/>
        <w:rPr>
          <w:rFonts w:ascii="Times New Roman" w:hAnsi="Times New Roman"/>
          <w:sz w:val="12"/>
          <w:szCs w:val="24"/>
        </w:rPr>
      </w:pPr>
    </w:p>
    <w:p w14:paraId="6763B31A" w14:textId="3F8592CA" w:rsidR="00170D69" w:rsidRPr="009C477D" w:rsidRDefault="00170D69" w:rsidP="00170D6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9C477D">
        <w:rPr>
          <w:rFonts w:ascii="Times New Roman" w:hAnsi="Times New Roman"/>
          <w:sz w:val="24"/>
          <w:szCs w:val="24"/>
          <w:lang w:val="sq-AL"/>
        </w:rPr>
        <w:t>Kandidatët duhet të plotësoj</w:t>
      </w:r>
      <w:r w:rsidR="002A4363">
        <w:rPr>
          <w:rFonts w:ascii="Times New Roman" w:hAnsi="Times New Roman"/>
          <w:sz w:val="24"/>
          <w:szCs w:val="24"/>
          <w:lang w:val="sq-AL"/>
        </w:rPr>
        <w:t xml:space="preserve">në kushtet për procedurën e </w:t>
      </w:r>
      <w:r w:rsidR="006B563B">
        <w:rPr>
          <w:rFonts w:ascii="Times New Roman" w:hAnsi="Times New Roman"/>
          <w:sz w:val="24"/>
          <w:szCs w:val="24"/>
          <w:lang w:val="sq-AL"/>
        </w:rPr>
        <w:t>ngritjes në detyrë</w:t>
      </w:r>
      <w:r w:rsidR="00B227D5">
        <w:rPr>
          <w:rFonts w:ascii="Times New Roman" w:hAnsi="Times New Roman"/>
          <w:sz w:val="24"/>
          <w:szCs w:val="24"/>
          <w:lang w:val="sq-AL"/>
        </w:rPr>
        <w:t xml:space="preserve"> si janë</w:t>
      </w:r>
      <w:r w:rsidRPr="009C477D">
        <w:rPr>
          <w:rFonts w:ascii="Times New Roman" w:hAnsi="Times New Roman"/>
          <w:sz w:val="24"/>
          <w:szCs w:val="24"/>
          <w:lang w:val="sq-AL"/>
        </w:rPr>
        <w:t>:</w:t>
      </w:r>
    </w:p>
    <w:p w14:paraId="2849D83B" w14:textId="2285D362" w:rsidR="00B61200" w:rsidRPr="003905D5" w:rsidRDefault="00B227D5" w:rsidP="00B61200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05D5">
        <w:rPr>
          <w:rFonts w:ascii="Times New Roman" w:hAnsi="Times New Roman" w:cs="Times New Roman"/>
          <w:sz w:val="24"/>
          <w:szCs w:val="24"/>
        </w:rPr>
        <w:t xml:space="preserve">– </w:t>
      </w:r>
      <w:r w:rsidR="00B6120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B61200" w:rsidRPr="00F562E7">
        <w:rPr>
          <w:rFonts w:ascii="Times New Roman" w:hAnsi="Times New Roman" w:cs="Times New Roman"/>
          <w:sz w:val="24"/>
          <w:szCs w:val="24"/>
          <w:lang w:val="sq-AL"/>
        </w:rPr>
        <w:t>ë jetë nëpunës civil i konfirmuar, në kategorinë</w:t>
      </w:r>
      <w:r w:rsidR="00B61200">
        <w:rPr>
          <w:rFonts w:ascii="Times New Roman" w:hAnsi="Times New Roman" w:cs="Times New Roman"/>
          <w:sz w:val="24"/>
          <w:szCs w:val="24"/>
          <w:lang w:val="sq-AL"/>
        </w:rPr>
        <w:t xml:space="preserve"> IV-1</w:t>
      </w:r>
      <w:r w:rsidR="00B61200" w:rsidRPr="003905D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F9296C" w14:textId="77777777" w:rsidR="00B61200" w:rsidRPr="00F562E7" w:rsidRDefault="00B61200" w:rsidP="00B61200">
      <w:pPr>
        <w:shd w:val="clear" w:color="auto" w:fill="FFFFFF"/>
        <w:spacing w:after="0" w:line="360" w:lineRule="atLeast"/>
        <w:rPr>
          <w:rFonts w:ascii="Times New Roman" w:hAnsi="Times New Roman"/>
          <w:sz w:val="24"/>
          <w:szCs w:val="24"/>
          <w:lang w:val="sq-AL"/>
        </w:rPr>
      </w:pPr>
      <w:r w:rsidRPr="003905D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sq-AL"/>
        </w:rPr>
        <w:t>T</w:t>
      </w:r>
      <w:r w:rsidRPr="00F562E7">
        <w:rPr>
          <w:rFonts w:ascii="Times New Roman" w:hAnsi="Times New Roman"/>
          <w:sz w:val="24"/>
          <w:szCs w:val="24"/>
          <w:lang w:val="sq-AL"/>
        </w:rPr>
        <w:t>ë mos ketë masë disiplinore në fuqi (të vërtetuar me një dokument nga institucioni)</w:t>
      </w:r>
      <w:r w:rsidRPr="00F562E7">
        <w:rPr>
          <w:rFonts w:ascii="Times New Roman" w:hAnsi="Times New Roman" w:cs="Times New Roman"/>
          <w:sz w:val="24"/>
          <w:szCs w:val="24"/>
        </w:rPr>
        <w:t>;</w:t>
      </w:r>
    </w:p>
    <w:p w14:paraId="78B6F3D7" w14:textId="29B6E3BC" w:rsidR="00B61200" w:rsidRPr="00EE79BE" w:rsidRDefault="00B61200" w:rsidP="00B61200">
      <w:pPr>
        <w:shd w:val="clear" w:color="auto" w:fill="FFFFFF"/>
        <w:spacing w:after="0" w:line="360" w:lineRule="atLeast"/>
        <w:rPr>
          <w:rFonts w:ascii="Times New Roman" w:hAnsi="Times New Roman"/>
          <w:sz w:val="24"/>
          <w:szCs w:val="24"/>
          <w:lang w:val="sq-AL"/>
        </w:rPr>
      </w:pPr>
      <w:r w:rsidRPr="003905D5">
        <w:rPr>
          <w:rFonts w:ascii="Times New Roman" w:hAnsi="Times New Roman" w:cs="Times New Roman"/>
          <w:sz w:val="24"/>
          <w:szCs w:val="24"/>
        </w:rPr>
        <w:t>–</w:t>
      </w:r>
      <w:r w:rsidRPr="00EE79BE">
        <w:rPr>
          <w:rFonts w:ascii="Times New Roman" w:hAnsi="Times New Roman"/>
          <w:sz w:val="24"/>
          <w:szCs w:val="24"/>
          <w:lang w:val="sq-AL"/>
        </w:rPr>
        <w:t>Të ketë të paktën vlerësimin e fundit pozitiv “mirë” apo “shumë mirë”</w:t>
      </w:r>
      <w:r w:rsidR="007F796A">
        <w:rPr>
          <w:rFonts w:ascii="Times New Roman" w:hAnsi="Times New Roman"/>
          <w:sz w:val="24"/>
          <w:szCs w:val="24"/>
          <w:lang w:val="sq-AL"/>
        </w:rPr>
        <w:t>;</w:t>
      </w:r>
    </w:p>
    <w:p w14:paraId="0B896E00" w14:textId="1DB5769E" w:rsidR="00B227D5" w:rsidRDefault="00B227D5" w:rsidP="00B61200">
      <w:pPr>
        <w:shd w:val="clear" w:color="auto" w:fill="FFFFFF"/>
        <w:spacing w:after="0" w:line="360" w:lineRule="atLeas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24DA32F" w14:textId="77777777" w:rsidR="00170D69" w:rsidRPr="00B61200" w:rsidRDefault="00170D69" w:rsidP="00170D69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B61200">
        <w:rPr>
          <w:rFonts w:ascii="Times New Roman" w:hAnsi="Times New Roman"/>
          <w:sz w:val="24"/>
          <w:szCs w:val="24"/>
          <w:u w:val="single"/>
          <w:lang w:val="sq-AL"/>
        </w:rPr>
        <w:t>Kandidatët duhet të plotësojnë kriteret e veçanta si vijon:</w:t>
      </w:r>
    </w:p>
    <w:p w14:paraId="677A09DA" w14:textId="77777777" w:rsidR="00170D69" w:rsidRPr="001E69A1" w:rsidRDefault="00170D69" w:rsidP="00170D69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E69A1">
        <w:rPr>
          <w:rFonts w:ascii="Times New Roman" w:hAnsi="Times New Roman"/>
          <w:b/>
          <w:sz w:val="24"/>
          <w:szCs w:val="24"/>
          <w:lang w:val="sq-AL"/>
        </w:rPr>
        <w:t xml:space="preserve">Arsimimi: </w:t>
      </w:r>
    </w:p>
    <w:p w14:paraId="4FD8F0D9" w14:textId="592E8F70" w:rsidR="00085DFB" w:rsidRPr="009B1076" w:rsidRDefault="006B41EB" w:rsidP="00085DF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Të zotërojë diplomë të nivelit </w:t>
      </w:r>
      <w:r w:rsidRPr="00626B22">
        <w:rPr>
          <w:rFonts w:ascii="Times New Roman" w:hAnsi="Times New Roman"/>
          <w:sz w:val="24"/>
          <w:szCs w:val="24"/>
          <w:lang w:val="sq-AL"/>
        </w:rPr>
        <w:t>Master Shkencor ne Shkenca Juridike. Edhe diploma e nivelit Bachelor duhet të jetë e së njëjtës fushë</w:t>
      </w:r>
      <w:r w:rsidR="00085DFB">
        <w:rPr>
          <w:rFonts w:ascii="Times New Roman" w:hAnsi="Times New Roman"/>
          <w:color w:val="0D0D0D" w:themeColor="text1" w:themeTint="F2"/>
          <w:sz w:val="24"/>
          <w:szCs w:val="24"/>
          <w:lang w:val="sq-AL"/>
        </w:rPr>
        <w:t>.</w:t>
      </w:r>
    </w:p>
    <w:p w14:paraId="509C89F3" w14:textId="77777777" w:rsidR="00170D69" w:rsidRPr="001E69A1" w:rsidRDefault="00170D69" w:rsidP="00BE5341">
      <w:pPr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  <w:lang w:val="sq-AL"/>
        </w:rPr>
      </w:pPr>
      <w:r w:rsidRPr="001E69A1">
        <w:rPr>
          <w:rFonts w:ascii="Times New Roman" w:hAnsi="Times New Roman"/>
          <w:b/>
          <w:color w:val="0D0D0D" w:themeColor="text1" w:themeTint="F2"/>
          <w:sz w:val="24"/>
          <w:szCs w:val="24"/>
          <w:lang w:val="sq-AL"/>
        </w:rPr>
        <w:t xml:space="preserve">Përvoja: </w:t>
      </w:r>
    </w:p>
    <w:p w14:paraId="044AC093" w14:textId="77777777" w:rsidR="00B61200" w:rsidRDefault="00B61200" w:rsidP="00B61200">
      <w:pPr>
        <w:ind w:left="1080"/>
        <w:jc w:val="both"/>
        <w:rPr>
          <w:rFonts w:ascii="Times New Roman" w:hAnsi="Times New Roman"/>
          <w:sz w:val="24"/>
          <w:szCs w:val="24"/>
          <w:lang w:val="sq-AL"/>
        </w:rPr>
      </w:pPr>
      <w:r w:rsidRPr="00956946">
        <w:rPr>
          <w:rFonts w:ascii="Times New Roman" w:hAnsi="Times New Roman" w:cs="Times New Roman"/>
          <w:sz w:val="24"/>
          <w:szCs w:val="24"/>
        </w:rPr>
        <w:t>Të ketë 3 (tre) vite eksperiencë pune në profesion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61157ECF" w14:textId="77777777" w:rsidR="00170D69" w:rsidRPr="001E69A1" w:rsidRDefault="00170D69" w:rsidP="00BE5341">
      <w:pPr>
        <w:jc w:val="both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1E69A1">
        <w:rPr>
          <w:rFonts w:ascii="Times New Roman" w:hAnsi="Times New Roman"/>
          <w:b/>
          <w:spacing w:val="-3"/>
          <w:sz w:val="24"/>
          <w:szCs w:val="24"/>
          <w:lang w:val="sq-AL"/>
        </w:rPr>
        <w:t xml:space="preserve">Tjetër: </w:t>
      </w:r>
    </w:p>
    <w:p w14:paraId="10AEA830" w14:textId="77777777" w:rsidR="00170D69" w:rsidRPr="001E69A1" w:rsidRDefault="00170D69" w:rsidP="00170D6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E69A1">
        <w:rPr>
          <w:rFonts w:ascii="Times New Roman" w:hAnsi="Times New Roman"/>
          <w:color w:val="000000"/>
          <w:sz w:val="24"/>
          <w:szCs w:val="24"/>
          <w:lang w:val="sq-AL"/>
        </w:rPr>
        <w:t>të kenë aftësi të mira komunikuese dhe të punës në grup;</w:t>
      </w:r>
    </w:p>
    <w:p w14:paraId="1776FCE0" w14:textId="77777777" w:rsidR="00170D69" w:rsidRPr="001E69A1" w:rsidRDefault="00170D69" w:rsidP="00170D69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 w:rsidRPr="001E69A1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aftësi për të planifikuar, rishikuar dhe drejtuar punën e stafit nën varësi; aftësi shumë të mira </w:t>
      </w:r>
      <w:r w:rsidRPr="001E69A1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komunikimi, prezantimi;</w:t>
      </w:r>
    </w:p>
    <w:p w14:paraId="4ACFE322" w14:textId="77777777" w:rsidR="00170D69" w:rsidRPr="001E69A1" w:rsidRDefault="00170D69" w:rsidP="00170D69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E69A1">
        <w:rPr>
          <w:rFonts w:ascii="Times New Roman" w:hAnsi="Times New Roman"/>
          <w:color w:val="000000" w:themeColor="text1"/>
          <w:sz w:val="24"/>
          <w:szCs w:val="24"/>
          <w:lang w:val="sq-AL"/>
        </w:rPr>
        <w:t>njohje e mirë dhe përdorim i lirshëm i kompjuterit dhe programeve bazë.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FB7250" w:rsidRPr="0089305D" w14:paraId="27D11156" w14:textId="77777777" w:rsidTr="0056131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4496D50" w14:textId="77777777" w:rsidR="00FB7250" w:rsidRPr="0089305D" w:rsidRDefault="00FB7250" w:rsidP="0056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F3675C" w14:textId="77777777" w:rsidR="00FB7250" w:rsidRPr="0089305D" w:rsidRDefault="00FB7250" w:rsidP="00561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1A92CCB6" w14:textId="77777777" w:rsidR="00B25E7E" w:rsidRDefault="00B25E7E" w:rsidP="00B25E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42C00" w14:textId="77777777" w:rsidR="00024E45" w:rsidRPr="00402A00" w:rsidRDefault="00024E45" w:rsidP="00B25E7E">
      <w:pPr>
        <w:spacing w:after="0"/>
        <w:jc w:val="both"/>
        <w:rPr>
          <w:rFonts w:ascii="Times New Roman" w:hAnsi="Times New Roman"/>
          <w:sz w:val="2"/>
          <w:szCs w:val="24"/>
        </w:rPr>
      </w:pPr>
    </w:p>
    <w:p w14:paraId="5CD8B339" w14:textId="77777777" w:rsidR="00024E45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7D23A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Kandidatët duhet të dorëzojnë pranë zyrës së protokollit të Komisionit të Prokurimit Publik, </w:t>
      </w:r>
      <w:r w:rsidRPr="007D23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q-AL"/>
        </w:rPr>
        <w:t>dokumentet origjinalë (ose të njehësuar me origjinalin</w:t>
      </w:r>
      <w:r w:rsidRPr="007D23A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si më poshtë:</w:t>
      </w:r>
    </w:p>
    <w:p w14:paraId="00606688" w14:textId="77777777" w:rsidR="00024E45" w:rsidRPr="007D23A2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0D4A1433" w14:textId="4E78B699" w:rsidR="00024E45" w:rsidRDefault="00024E45" w:rsidP="00024E45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sq-AL"/>
        </w:rPr>
      </w:pPr>
      <w:r w:rsidRPr="003152FF">
        <w:rPr>
          <w:rFonts w:ascii="Times New Roman" w:hAnsi="Times New Roman"/>
          <w:sz w:val="24"/>
          <w:szCs w:val="24"/>
          <w:lang w:val="sq-AL"/>
        </w:rPr>
        <w:t xml:space="preserve">1) </w:t>
      </w:r>
      <w:r w:rsidR="00AC7F82">
        <w:rPr>
          <w:rFonts w:ascii="Times New Roman" w:hAnsi="Times New Roman"/>
          <w:sz w:val="24"/>
          <w:szCs w:val="24"/>
          <w:lang w:val="sq-AL"/>
        </w:rPr>
        <w:t>J</w:t>
      </w:r>
      <w:r w:rsidRPr="003152FF">
        <w:rPr>
          <w:rFonts w:ascii="Times New Roman" w:hAnsi="Times New Roman"/>
          <w:sz w:val="24"/>
          <w:szCs w:val="24"/>
          <w:lang w:val="sq-AL"/>
        </w:rPr>
        <w:t xml:space="preserve">etëshkrim i plotësuar në përputhje me dokumentin tip që e gjeni në lidhjen </w:t>
      </w:r>
      <w:hyperlink r:id="rId10" w:history="1">
        <w:r w:rsidRPr="003152FF">
          <w:rPr>
            <w:rStyle w:val="Hyperlink"/>
            <w:rFonts w:ascii="Times New Roman" w:hAnsi="Times New Roman"/>
            <w:sz w:val="24"/>
            <w:szCs w:val="24"/>
            <w:lang w:val="sq-AL"/>
          </w:rPr>
          <w:t>http://dap.gov.al/vende-vakante/udhezime-dokumenta/219-udhezime-dokumenta</w:t>
        </w:r>
      </w:hyperlink>
      <w:r w:rsidRPr="003152FF">
        <w:rPr>
          <w:rStyle w:val="Hyperlink"/>
          <w:rFonts w:ascii="Times New Roman" w:hAnsi="Times New Roman"/>
          <w:sz w:val="24"/>
          <w:szCs w:val="24"/>
          <w:lang w:val="sq-AL"/>
        </w:rPr>
        <w:t>;</w:t>
      </w:r>
    </w:p>
    <w:p w14:paraId="6DF5A31F" w14:textId="141CC59B" w:rsidR="00024E45" w:rsidRPr="00003D5F" w:rsidRDefault="00024E45" w:rsidP="00024E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2) </w:t>
      </w:r>
      <w:r w:rsidR="007F796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Kërkesë për të konkurruar në pozicionin e shpallur, duke specifikuar llojin e procedurës së rekrutimit për të cilin po aplikohet; (origjinal)</w:t>
      </w:r>
      <w:r w:rsidRPr="007D23A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;</w:t>
      </w:r>
    </w:p>
    <w:p w14:paraId="037FC621" w14:textId="36CBC285" w:rsidR="00024E45" w:rsidRDefault="00024E45" w:rsidP="00024E45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3</w:t>
      </w:r>
      <w:r w:rsidRPr="003152FF">
        <w:rPr>
          <w:rFonts w:ascii="Times New Roman" w:hAnsi="Times New Roman"/>
          <w:sz w:val="24"/>
          <w:szCs w:val="24"/>
          <w:lang w:val="sq-AL"/>
        </w:rPr>
        <w:t>)</w:t>
      </w:r>
      <w:r w:rsidR="006B41E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F796A">
        <w:rPr>
          <w:rFonts w:ascii="Times New Roman" w:hAnsi="Times New Roman"/>
          <w:sz w:val="24"/>
          <w:szCs w:val="24"/>
          <w:lang w:val="sq-AL"/>
        </w:rPr>
        <w:t>Dokumentin origjinal ose fotokopje të njehsuar me origjinalin të diplomës (përfshirë edhe diplomën Bachelor). Për diplomat e marra jashtë Republikës së Shqipërisë, të përcillet njehsimi nga Ministria e Arsimit, Sportit dhe Rinisë në origjinal ose fotokopje e noterizuar</w:t>
      </w:r>
      <w:r w:rsidRPr="003152FF">
        <w:rPr>
          <w:rFonts w:ascii="Times New Roman" w:hAnsi="Times New Roman"/>
          <w:sz w:val="24"/>
          <w:szCs w:val="24"/>
          <w:lang w:val="sq-AL"/>
        </w:rPr>
        <w:t>;</w:t>
      </w:r>
    </w:p>
    <w:p w14:paraId="31EB4323" w14:textId="70489E2F" w:rsidR="00AC7F82" w:rsidRPr="003152FF" w:rsidRDefault="00AC7F82" w:rsidP="00024E45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4) </w:t>
      </w:r>
      <w:r w:rsidRPr="00EE79BE">
        <w:rPr>
          <w:rFonts w:ascii="Times New Roman" w:hAnsi="Times New Roman"/>
          <w:sz w:val="24"/>
          <w:szCs w:val="24"/>
        </w:rPr>
        <w:t>Listë notash, të njehsuar me origjinalin</w:t>
      </w:r>
      <w:r>
        <w:rPr>
          <w:rFonts w:ascii="Times New Roman" w:hAnsi="Times New Roman"/>
          <w:sz w:val="24"/>
          <w:szCs w:val="24"/>
        </w:rPr>
        <w:t>;</w:t>
      </w:r>
    </w:p>
    <w:p w14:paraId="57E09D81" w14:textId="5714DCDC" w:rsidR="00024E45" w:rsidRPr="003152FF" w:rsidRDefault="00AC7F82" w:rsidP="00024E45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5</w:t>
      </w:r>
      <w:r w:rsidR="00024E45" w:rsidRPr="003152FF">
        <w:rPr>
          <w:rFonts w:ascii="Times New Roman" w:hAnsi="Times New Roman"/>
          <w:sz w:val="24"/>
          <w:szCs w:val="24"/>
          <w:lang w:val="sq-AL"/>
        </w:rPr>
        <w:t xml:space="preserve">) </w:t>
      </w:r>
      <w:r w:rsidRPr="00EE79BE">
        <w:rPr>
          <w:rFonts w:ascii="Times New Roman" w:hAnsi="Times New Roman"/>
          <w:sz w:val="24"/>
          <w:szCs w:val="24"/>
          <w:lang w:val="sq-AL"/>
        </w:rPr>
        <w:t>Fotokopje të njehsuar me origjinalin të librezës së punës (të gjithë faqet që vërtetojnë eksperiencën në punë</w:t>
      </w:r>
      <w:r>
        <w:rPr>
          <w:rFonts w:ascii="Times New Roman" w:hAnsi="Times New Roman"/>
          <w:sz w:val="24"/>
          <w:szCs w:val="24"/>
          <w:lang w:val="sq-AL"/>
        </w:rPr>
        <w:t>);</w:t>
      </w:r>
    </w:p>
    <w:p w14:paraId="5F073C92" w14:textId="270BCCEA" w:rsidR="00024E45" w:rsidRPr="003152FF" w:rsidRDefault="00AC7F82" w:rsidP="00024E45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6</w:t>
      </w:r>
      <w:r w:rsidR="00024E45" w:rsidRPr="003152FF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6B41EB">
        <w:rPr>
          <w:rFonts w:ascii="Times New Roman" w:hAnsi="Times New Roman"/>
          <w:sz w:val="24"/>
          <w:szCs w:val="24"/>
          <w:lang w:val="sq-AL"/>
        </w:rPr>
        <w:t xml:space="preserve">Fotokopje </w:t>
      </w:r>
      <w:r w:rsidR="006B41EB" w:rsidRPr="00DC21F2">
        <w:rPr>
          <w:rFonts w:ascii="Times New Roman" w:hAnsi="Times New Roman"/>
          <w:sz w:val="24"/>
          <w:szCs w:val="24"/>
          <w:lang w:val="sq-AL"/>
        </w:rPr>
        <w:t>të noterizuar të letërnjoftimit (ID) ose pasaportës</w:t>
      </w:r>
      <w:r w:rsidR="00024E45" w:rsidRPr="003152FF">
        <w:rPr>
          <w:rFonts w:ascii="Times New Roman" w:hAnsi="Times New Roman"/>
          <w:sz w:val="24"/>
          <w:szCs w:val="24"/>
          <w:lang w:val="sq-AL"/>
        </w:rPr>
        <w:t>;</w:t>
      </w:r>
    </w:p>
    <w:p w14:paraId="33AB9DA8" w14:textId="28463E1E" w:rsidR="00024E45" w:rsidRPr="003152FF" w:rsidRDefault="00AC7F82" w:rsidP="00024E45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7</w:t>
      </w:r>
      <w:r w:rsidR="00024E45" w:rsidRPr="003152FF">
        <w:rPr>
          <w:rFonts w:ascii="Times New Roman" w:hAnsi="Times New Roman"/>
          <w:sz w:val="24"/>
          <w:szCs w:val="24"/>
          <w:lang w:val="sq-AL"/>
        </w:rPr>
        <w:t xml:space="preserve">) </w:t>
      </w:r>
      <w:bookmarkStart w:id="1" w:name="_Hlk171065659"/>
      <w:r w:rsidRPr="00EE79BE">
        <w:rPr>
          <w:rFonts w:ascii="Times New Roman" w:hAnsi="Times New Roman"/>
          <w:sz w:val="24"/>
          <w:szCs w:val="24"/>
        </w:rPr>
        <w:t xml:space="preserve">Vërtetim i gjendjes </w:t>
      </w:r>
      <w:bookmarkEnd w:id="1"/>
      <w:r w:rsidRPr="00EE79BE">
        <w:rPr>
          <w:rFonts w:ascii="Times New Roman" w:hAnsi="Times New Roman"/>
          <w:sz w:val="24"/>
          <w:szCs w:val="24"/>
        </w:rPr>
        <w:t>gjyqësore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EE79BE">
        <w:rPr>
          <w:rFonts w:ascii="Times New Roman" w:hAnsi="Times New Roman"/>
          <w:sz w:val="24"/>
          <w:szCs w:val="24"/>
        </w:rPr>
        <w:t>(e peridhës që aplikon)</w:t>
      </w:r>
      <w:r>
        <w:rPr>
          <w:rFonts w:ascii="Times New Roman" w:hAnsi="Times New Roman"/>
          <w:sz w:val="24"/>
          <w:szCs w:val="24"/>
        </w:rPr>
        <w:t>;</w:t>
      </w:r>
    </w:p>
    <w:p w14:paraId="59CC1018" w14:textId="2BA5EF23" w:rsidR="00024E45" w:rsidRPr="003152FF" w:rsidRDefault="00AC7F82" w:rsidP="00024E45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8</w:t>
      </w:r>
      <w:r w:rsidR="00024E45" w:rsidRPr="003152FF">
        <w:rPr>
          <w:rFonts w:ascii="Times New Roman" w:hAnsi="Times New Roman"/>
          <w:sz w:val="24"/>
          <w:szCs w:val="24"/>
          <w:lang w:val="sq-AL"/>
        </w:rPr>
        <w:t xml:space="preserve">) </w:t>
      </w:r>
      <w:r w:rsidRPr="00484BD0">
        <w:rPr>
          <w:rFonts w:ascii="Times New Roman" w:hAnsi="Times New Roman"/>
          <w:sz w:val="24"/>
          <w:szCs w:val="24"/>
        </w:rPr>
        <w:t>Vërtetim të gjendjes shëndetësore, (e peridhës që aplikon)</w:t>
      </w:r>
      <w:r w:rsidRPr="00EE79BE">
        <w:rPr>
          <w:rFonts w:ascii="Times New Roman" w:hAnsi="Times New Roman"/>
          <w:sz w:val="24"/>
          <w:szCs w:val="24"/>
          <w:lang w:val="sq-AL"/>
        </w:rPr>
        <w:t>;</w:t>
      </w:r>
    </w:p>
    <w:p w14:paraId="5BA5F51C" w14:textId="77777777" w:rsidR="00AC7F82" w:rsidRDefault="00AC7F82" w:rsidP="00024E45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9</w:t>
      </w:r>
      <w:r w:rsidR="00024E45" w:rsidRPr="003152FF">
        <w:rPr>
          <w:rFonts w:ascii="Times New Roman" w:hAnsi="Times New Roman"/>
          <w:sz w:val="24"/>
          <w:szCs w:val="24"/>
          <w:lang w:val="sq-AL"/>
        </w:rPr>
        <w:t xml:space="preserve">) </w:t>
      </w:r>
      <w:r w:rsidRPr="00484BD0">
        <w:rPr>
          <w:rFonts w:ascii="Times New Roman" w:hAnsi="Times New Roman"/>
          <w:sz w:val="24"/>
          <w:szCs w:val="24"/>
          <w:lang w:val="sq-AL"/>
        </w:rPr>
        <w:t>Dokumentin origjinal ose fotokopje të njehsuar me origjinalin të aktit të emërimit si nëpunës civil</w:t>
      </w:r>
      <w:r w:rsidRPr="006D28D6">
        <w:rPr>
          <w:rFonts w:ascii="Times New Roman" w:hAnsi="Times New Roman"/>
          <w:sz w:val="24"/>
          <w:szCs w:val="24"/>
          <w:lang w:val="sq-AL"/>
        </w:rPr>
        <w:t>;</w:t>
      </w:r>
    </w:p>
    <w:p w14:paraId="32C78CCB" w14:textId="77777777" w:rsidR="00AC7F82" w:rsidRDefault="00AC7F82" w:rsidP="00024E45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10</w:t>
      </w:r>
      <w:r w:rsidR="00024E45">
        <w:rPr>
          <w:rFonts w:ascii="Times New Roman" w:hAnsi="Times New Roman"/>
          <w:sz w:val="24"/>
          <w:szCs w:val="24"/>
          <w:lang w:val="sq-AL"/>
        </w:rPr>
        <w:t xml:space="preserve">) </w:t>
      </w:r>
      <w:r w:rsidRPr="00484BD0">
        <w:rPr>
          <w:rFonts w:ascii="Times New Roman" w:hAnsi="Times New Roman"/>
          <w:sz w:val="24"/>
          <w:szCs w:val="24"/>
          <w:lang w:val="sq-AL"/>
        </w:rPr>
        <w:t>Letër motivimi për aplikim në vendin vakant; (origjinal)</w:t>
      </w:r>
    </w:p>
    <w:p w14:paraId="7BF8E3A2" w14:textId="416EBC71" w:rsidR="00024E45" w:rsidRPr="003152FF" w:rsidRDefault="00AC7F82" w:rsidP="00024E45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11) </w:t>
      </w:r>
      <w:r w:rsidR="00872C3D">
        <w:rPr>
          <w:rFonts w:ascii="Times New Roman" w:hAnsi="Times New Roman"/>
          <w:sz w:val="24"/>
          <w:szCs w:val="24"/>
          <w:lang w:val="sq-AL"/>
        </w:rPr>
        <w:t>D</w:t>
      </w:r>
      <w:r w:rsidR="00872C3D" w:rsidRPr="00DC21F2">
        <w:rPr>
          <w:rFonts w:ascii="Times New Roman" w:hAnsi="Times New Roman"/>
          <w:sz w:val="24"/>
          <w:szCs w:val="24"/>
          <w:lang w:val="sq-AL"/>
        </w:rPr>
        <w:t>okumentin origjinal ose fotokopje të noterizuar të çdo dokumentacioni tjetër që vërteton trajnimet, kualifikimet, arsimim shtesë, vlerësimet pozitive apo të tjera të përmendura në jetëshkrimin tuaj</w:t>
      </w:r>
      <w:r w:rsidR="00024E45" w:rsidRPr="003152FF">
        <w:rPr>
          <w:rFonts w:ascii="Times New Roman" w:hAnsi="Times New Roman"/>
          <w:sz w:val="24"/>
          <w:szCs w:val="24"/>
          <w:lang w:val="sq-AL"/>
        </w:rPr>
        <w:t>;</w:t>
      </w:r>
    </w:p>
    <w:p w14:paraId="1641B391" w14:textId="5DA22430" w:rsidR="00024E45" w:rsidRDefault="00024E45" w:rsidP="00024E45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</w:t>
      </w:r>
      <w:r w:rsidR="00213612">
        <w:rPr>
          <w:rFonts w:ascii="Times New Roman" w:hAnsi="Times New Roman"/>
          <w:sz w:val="24"/>
          <w:szCs w:val="24"/>
          <w:lang w:val="sq-AL"/>
        </w:rPr>
        <w:t>2</w:t>
      </w:r>
      <w:r w:rsidRPr="003152FF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7F796A" w:rsidRPr="007F796A">
        <w:rPr>
          <w:rFonts w:ascii="Times New Roman" w:hAnsi="Times New Roman"/>
          <w:sz w:val="24"/>
          <w:szCs w:val="24"/>
          <w:lang w:val="sq-AL"/>
        </w:rPr>
        <w:t>Dokumentin origjinal ose fotokopje të njehsuar me origjinalin të vërtetimit ku specifikohet kategoria e pagës në pozicionin aktual që ushtron kandidati</w:t>
      </w:r>
    </w:p>
    <w:p w14:paraId="719282F0" w14:textId="73DFC926" w:rsidR="00024E45" w:rsidRDefault="00024E45" w:rsidP="007F796A">
      <w:pPr>
        <w:shd w:val="clear" w:color="auto" w:fill="FFFFFF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</w:t>
      </w:r>
      <w:r w:rsidR="00213612">
        <w:rPr>
          <w:rFonts w:ascii="Times New Roman" w:hAnsi="Times New Roman"/>
          <w:sz w:val="24"/>
          <w:szCs w:val="24"/>
          <w:lang w:val="sq-AL"/>
        </w:rPr>
        <w:t>3</w:t>
      </w:r>
      <w:r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7F796A" w:rsidRPr="007F796A">
        <w:rPr>
          <w:rFonts w:ascii="Times New Roman" w:hAnsi="Times New Roman"/>
          <w:sz w:val="24"/>
          <w:szCs w:val="24"/>
          <w:lang w:val="sq-AL"/>
        </w:rPr>
        <w:t>Dokumentin origjinal ose fotokopje të njehsuar me origjinalin të vërtetimit nga institucioni që nuk ka masë disiplinore në fuqi, i cili duhet të jetë i muajit të aplikimit</w:t>
      </w:r>
      <w:r w:rsidR="00213612" w:rsidRPr="006D28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;</w:t>
      </w:r>
    </w:p>
    <w:p w14:paraId="1CB6130C" w14:textId="332C11A3" w:rsidR="00024E45" w:rsidRPr="00163545" w:rsidRDefault="00024E45" w:rsidP="007F796A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</w:t>
      </w:r>
      <w:r w:rsidR="0021361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) </w:t>
      </w:r>
      <w:r w:rsidR="007F796A" w:rsidRPr="007F796A">
        <w:rPr>
          <w:rFonts w:ascii="Times New Roman" w:hAnsi="Times New Roman"/>
          <w:sz w:val="24"/>
          <w:szCs w:val="24"/>
          <w:lang w:val="sq-AL"/>
        </w:rPr>
        <w:t>Dokumentin origjinal ose fotokopje të njehsuar me origjinalin të vlerësimit të fundit nga eprori direkt; (vlerësim të 6-mujorit të fundit dhe vlerësim të pjesshëm (deri në momentin e aplikimit)</w:t>
      </w:r>
    </w:p>
    <w:p w14:paraId="10056F88" w14:textId="55E2F7FF" w:rsidR="00024E45" w:rsidRDefault="00024E45" w:rsidP="007F796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</w:t>
      </w:r>
      <w:r w:rsidR="00213612">
        <w:rPr>
          <w:rFonts w:ascii="Times New Roman" w:hAnsi="Times New Roman"/>
          <w:sz w:val="24"/>
          <w:szCs w:val="24"/>
          <w:lang w:val="sq-AL"/>
        </w:rPr>
        <w:t>5</w:t>
      </w:r>
      <w:r w:rsidRPr="003152FF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7F796A">
        <w:rPr>
          <w:rFonts w:ascii="Times New Roman" w:hAnsi="Times New Roman"/>
          <w:sz w:val="24"/>
          <w:szCs w:val="24"/>
          <w:lang w:val="sq-AL"/>
        </w:rPr>
        <w:t>T</w:t>
      </w:r>
      <w:r w:rsidR="007F796A" w:rsidRPr="007F796A">
        <w:rPr>
          <w:rFonts w:ascii="Times New Roman" w:hAnsi="Times New Roman"/>
          <w:sz w:val="24"/>
          <w:szCs w:val="24"/>
          <w:lang w:val="sq-AL"/>
        </w:rPr>
        <w:t xml:space="preserve">ë dorëzojnë dokumentet e parashikuara në pikën </w:t>
      </w:r>
      <w:r w:rsidR="006C761D">
        <w:rPr>
          <w:rFonts w:ascii="Times New Roman" w:hAnsi="Times New Roman"/>
          <w:sz w:val="24"/>
          <w:szCs w:val="24"/>
          <w:lang w:val="sq-AL"/>
        </w:rPr>
        <w:t>2</w:t>
      </w:r>
      <w:r w:rsidR="007F796A" w:rsidRPr="007F796A">
        <w:rPr>
          <w:rFonts w:ascii="Times New Roman" w:hAnsi="Times New Roman"/>
          <w:sz w:val="24"/>
          <w:szCs w:val="24"/>
          <w:lang w:val="sq-AL"/>
        </w:rPr>
        <w:t>.2.</w:t>
      </w:r>
      <w:r w:rsidRPr="003152FF">
        <w:rPr>
          <w:rFonts w:ascii="Times New Roman" w:hAnsi="Times New Roman"/>
          <w:sz w:val="24"/>
          <w:szCs w:val="24"/>
          <w:lang w:val="sq-AL"/>
        </w:rPr>
        <w:t>;</w:t>
      </w:r>
    </w:p>
    <w:p w14:paraId="5600504B" w14:textId="77777777" w:rsidR="007F796A" w:rsidRDefault="007F796A" w:rsidP="007F796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7FCBD94" w14:textId="77777777" w:rsidR="007F796A" w:rsidRPr="007F796A" w:rsidRDefault="007F796A" w:rsidP="007F796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F796A">
        <w:rPr>
          <w:rFonts w:ascii="Times New Roman" w:hAnsi="Times New Roman"/>
          <w:sz w:val="24"/>
          <w:szCs w:val="24"/>
          <w:lang w:val="sq-AL"/>
        </w:rPr>
        <w:t>Mosparaqitja e plotë e dokumenteve të sipërcituara, sjell </w:t>
      </w:r>
      <w:r w:rsidRPr="007F796A">
        <w:rPr>
          <w:rFonts w:ascii="Times New Roman" w:hAnsi="Times New Roman"/>
          <w:b/>
          <w:bCs/>
          <w:sz w:val="24"/>
          <w:szCs w:val="24"/>
          <w:lang w:val="sq-AL"/>
        </w:rPr>
        <w:t>skualifikimin </w:t>
      </w:r>
      <w:r w:rsidRPr="007F796A">
        <w:rPr>
          <w:rFonts w:ascii="Times New Roman" w:hAnsi="Times New Roman"/>
          <w:sz w:val="24"/>
          <w:szCs w:val="24"/>
          <w:lang w:val="sq-AL"/>
        </w:rPr>
        <w:t>e kandidatit.</w:t>
      </w:r>
    </w:p>
    <w:p w14:paraId="79F90C99" w14:textId="77777777" w:rsidR="007F796A" w:rsidRPr="003152FF" w:rsidRDefault="007F796A" w:rsidP="007F796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6904437" w14:textId="77777777" w:rsidR="00024E45" w:rsidRPr="005D229B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4"/>
          <w:szCs w:val="24"/>
          <w:lang w:val="sq-AL"/>
        </w:rPr>
      </w:pPr>
    </w:p>
    <w:p w14:paraId="2795C54D" w14:textId="6E9E01ED" w:rsidR="00024E45" w:rsidRPr="000C6F55" w:rsidRDefault="00024E45" w:rsidP="00024E45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278D5">
        <w:rPr>
          <w:rFonts w:ascii="Times New Roman" w:hAnsi="Times New Roman"/>
          <w:b/>
          <w:i/>
          <w:sz w:val="24"/>
          <w:szCs w:val="24"/>
          <w:lang w:val="sq-AL"/>
        </w:rPr>
        <w:lastRenderedPageBreak/>
        <w:t xml:space="preserve">Dokumentet duhet të dorëzohen me postë apo drejtpërsëdrejti në institucion, </w:t>
      </w:r>
      <w:r w:rsidR="003B6688">
        <w:rPr>
          <w:rFonts w:ascii="Times New Roman" w:hAnsi="Times New Roman"/>
          <w:b/>
          <w:i/>
          <w:sz w:val="24"/>
          <w:szCs w:val="24"/>
          <w:lang w:val="sq-AL"/>
        </w:rPr>
        <w:t xml:space="preserve">brenda datës </w:t>
      </w:r>
      <w:r w:rsidR="0032351B">
        <w:rPr>
          <w:rFonts w:ascii="Times New Roman" w:hAnsi="Times New Roman" w:cs="Times New Roman"/>
          <w:b/>
          <w:i/>
          <w:sz w:val="24"/>
          <w:szCs w:val="24"/>
          <w:lang w:val="sq-AL"/>
        </w:rPr>
        <w:t>11</w:t>
      </w:r>
      <w:r w:rsidR="00AC7F82" w:rsidRPr="00484BD0">
        <w:rPr>
          <w:rFonts w:ascii="Times New Roman" w:hAnsi="Times New Roman" w:cs="Times New Roman"/>
          <w:b/>
          <w:i/>
          <w:sz w:val="24"/>
          <w:szCs w:val="24"/>
          <w:lang w:val="sq-AL"/>
        </w:rPr>
        <w:t>.11.2024</w:t>
      </w:r>
      <w:r w:rsidRPr="004278D5">
        <w:rPr>
          <w:rFonts w:ascii="Times New Roman" w:hAnsi="Times New Roman"/>
          <w:i/>
          <w:sz w:val="24"/>
          <w:szCs w:val="24"/>
          <w:lang w:val="sq-AL"/>
        </w:rPr>
        <w:t xml:space="preserve">, </w:t>
      </w:r>
      <w:r w:rsidRPr="004278D5">
        <w:rPr>
          <w:rFonts w:ascii="Times New Roman" w:hAnsi="Times New Roman"/>
          <w:sz w:val="24"/>
          <w:szCs w:val="24"/>
          <w:lang w:val="sq-AL"/>
        </w:rPr>
        <w:t xml:space="preserve">në Zyrën e </w:t>
      </w:r>
      <w:r>
        <w:rPr>
          <w:rFonts w:ascii="Times New Roman" w:hAnsi="Times New Roman"/>
          <w:sz w:val="24"/>
          <w:szCs w:val="24"/>
          <w:lang w:val="sq-AL"/>
        </w:rPr>
        <w:t>Protokollit të Komision</w:t>
      </w:r>
      <w:r w:rsidRPr="004278D5">
        <w:rPr>
          <w:rFonts w:ascii="Times New Roman" w:hAnsi="Times New Roman"/>
          <w:sz w:val="24"/>
          <w:szCs w:val="24"/>
          <w:lang w:val="sq-AL"/>
        </w:rPr>
        <w:t>it të</w:t>
      </w:r>
      <w:r>
        <w:rPr>
          <w:rFonts w:ascii="Times New Roman" w:hAnsi="Times New Roman"/>
          <w:sz w:val="24"/>
          <w:szCs w:val="24"/>
          <w:lang w:val="sq-AL"/>
        </w:rPr>
        <w:t xml:space="preserve"> Prokurimit Publik</w:t>
      </w:r>
      <w:r w:rsidRPr="004278D5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0C6F5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Tiranë.</w:t>
      </w:r>
    </w:p>
    <w:p w14:paraId="37BEF437" w14:textId="77777777" w:rsidR="00B7652F" w:rsidRPr="003B6688" w:rsidRDefault="00B7652F" w:rsidP="00B158CA">
      <w:pPr>
        <w:shd w:val="clear" w:color="auto" w:fill="FFFFFF"/>
        <w:jc w:val="both"/>
        <w:rPr>
          <w:rFonts w:ascii="Times New Roman" w:hAnsi="Times New Roman" w:cs="Times New Roman"/>
          <w:sz w:val="12"/>
          <w:szCs w:val="24"/>
          <w:lang w:val="sq-AL"/>
        </w:rPr>
      </w:pPr>
    </w:p>
    <w:tbl>
      <w:tblPr>
        <w:tblW w:w="0" w:type="auto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67"/>
        <w:gridCol w:w="626"/>
        <w:gridCol w:w="8247"/>
        <w:gridCol w:w="300"/>
      </w:tblGrid>
      <w:tr w:rsidR="00D804FB" w:rsidRPr="0089305D" w14:paraId="5BCBEF52" w14:textId="77777777" w:rsidTr="0056131C">
        <w:trPr>
          <w:gridBefore w:val="1"/>
          <w:gridAfter w:val="1"/>
          <w:wBefore w:w="174" w:type="dxa"/>
          <w:wAfter w:w="320" w:type="dxa"/>
          <w:trHeight w:val="1335"/>
        </w:trPr>
        <w:tc>
          <w:tcPr>
            <w:tcW w:w="9315" w:type="dxa"/>
            <w:gridSpan w:val="2"/>
            <w:shd w:val="clear" w:color="auto" w:fill="FFFFCC"/>
            <w:vAlign w:val="center"/>
          </w:tcPr>
          <w:p w14:paraId="33ABA245" w14:textId="1F4C3DA7" w:rsidR="00D804FB" w:rsidRPr="00D804FB" w:rsidRDefault="00D804FB" w:rsidP="0056131C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</w:pPr>
            <w:r w:rsidRPr="00D804FB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 xml:space="preserve">Të gjithë kandidatët që aplikojnë për procedurën e </w:t>
            </w:r>
            <w:r w:rsidR="006B563B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ngritjes në detyrë</w:t>
            </w:r>
            <w:r w:rsidRPr="00D804FB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 xml:space="preserve">, do të informohen për fazat e mëtejshme të kësaj procedurë: </w:t>
            </w:r>
          </w:p>
          <w:p w14:paraId="5A7D050F" w14:textId="77777777" w:rsidR="00D804FB" w:rsidRPr="00D804FB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</w:pPr>
            <w:r w:rsidRPr="00D804FB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 xml:space="preserve">për datën e daljes së rezultateve të verifikimit paraprak; </w:t>
            </w:r>
          </w:p>
          <w:p w14:paraId="0938020B" w14:textId="77777777" w:rsidR="00D804FB" w:rsidRPr="00D804FB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</w:pPr>
            <w:r w:rsidRPr="00D804FB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datën, vendin dhe orën ku do të zhvillohet konkurimi;</w:t>
            </w:r>
          </w:p>
          <w:p w14:paraId="44B3218F" w14:textId="77777777" w:rsidR="00D804FB" w:rsidRPr="00D804FB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sq-AL"/>
              </w:rPr>
            </w:pPr>
            <w:r w:rsidRPr="00D804FB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mënyrën e vlerësimit të kandidatëve</w:t>
            </w:r>
            <w:r w:rsidRPr="00D804FB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sq-AL"/>
              </w:rPr>
              <w:t xml:space="preserve">. </w:t>
            </w:r>
          </w:p>
          <w:p w14:paraId="271B4251" w14:textId="5DCD7A7C" w:rsidR="00D804FB" w:rsidRPr="00737BFD" w:rsidRDefault="00D804FB" w:rsidP="0056131C">
            <w:pPr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D804FB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 xml:space="preserve">Për të marrë këtë informacion, kandidatët duhet të vizitojnë në mënyrë të vazhdueshme </w:t>
            </w:r>
            <w:r w:rsidR="00F42C89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faqen e KP</w:t>
            </w:r>
            <w:r w:rsidRPr="00D804FB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 xml:space="preserve">P-së duke filluar nga data: </w:t>
            </w:r>
            <w:r w:rsidR="0032351B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08</w:t>
            </w:r>
            <w:r w:rsidR="007F796A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.11.2024</w:t>
            </w:r>
            <w:r w:rsidRPr="00D804FB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.</w:t>
            </w:r>
          </w:p>
        </w:tc>
      </w:tr>
      <w:tr w:rsidR="00D804FB" w:rsidRPr="00271B6C" w14:paraId="19C8FA70" w14:textId="77777777" w:rsidTr="0056131C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  <w:right w:w="0" w:type="dxa"/>
          </w:tblCellMar>
        </w:tblPrEx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9A90B16" w14:textId="77777777" w:rsidR="00D804FB" w:rsidRPr="00271B6C" w:rsidRDefault="00D804FB" w:rsidP="0056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899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1B0CDB" w14:textId="77777777" w:rsidR="00D804FB" w:rsidRPr="00271B6C" w:rsidRDefault="00D804FB" w:rsidP="00561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E3C5C19" w14:textId="77777777" w:rsidR="002F5892" w:rsidRPr="00E8316A" w:rsidRDefault="002F5892" w:rsidP="00B158CA">
      <w:pPr>
        <w:shd w:val="clear" w:color="auto" w:fill="FFFFFF"/>
        <w:jc w:val="both"/>
        <w:rPr>
          <w:rFonts w:ascii="Times New Roman" w:hAnsi="Times New Roman" w:cs="Times New Roman"/>
          <w:sz w:val="6"/>
          <w:szCs w:val="24"/>
        </w:rPr>
      </w:pPr>
    </w:p>
    <w:p w14:paraId="7CA61ADF" w14:textId="666F5CFA" w:rsidR="00B90F0C" w:rsidRPr="009B47F0" w:rsidRDefault="006F5302" w:rsidP="00B90F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Prej datës</w:t>
      </w:r>
      <w:r w:rsidR="00B90F0C" w:rsidRPr="00184A7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F796A">
        <w:rPr>
          <w:rFonts w:ascii="Times New Roman" w:hAnsi="Times New Roman"/>
          <w:b/>
          <w:sz w:val="24"/>
          <w:szCs w:val="24"/>
          <w:lang w:val="sq-AL"/>
        </w:rPr>
        <w:t>1</w:t>
      </w:r>
      <w:r w:rsidR="0032351B">
        <w:rPr>
          <w:rFonts w:ascii="Times New Roman" w:hAnsi="Times New Roman"/>
          <w:b/>
          <w:sz w:val="24"/>
          <w:szCs w:val="24"/>
          <w:lang w:val="sq-AL"/>
        </w:rPr>
        <w:t>3</w:t>
      </w:r>
      <w:r w:rsidR="007F796A">
        <w:rPr>
          <w:rFonts w:ascii="Times New Roman" w:hAnsi="Times New Roman"/>
          <w:b/>
          <w:sz w:val="24"/>
          <w:szCs w:val="24"/>
          <w:lang w:val="sq-AL"/>
        </w:rPr>
        <w:t>.11.2024</w:t>
      </w:r>
      <w:r w:rsidR="00B90F0C" w:rsidRPr="00184A7C">
        <w:rPr>
          <w:rFonts w:ascii="Times New Roman" w:hAnsi="Times New Roman"/>
          <w:sz w:val="24"/>
          <w:szCs w:val="24"/>
          <w:lang w:val="sq-AL"/>
        </w:rPr>
        <w:t>,</w:t>
      </w:r>
      <w:r w:rsidR="00B90F0C" w:rsidRPr="009B47F0">
        <w:rPr>
          <w:rFonts w:ascii="Times New Roman" w:hAnsi="Times New Roman"/>
          <w:sz w:val="24"/>
          <w:szCs w:val="24"/>
          <w:lang w:val="sq-AL"/>
        </w:rPr>
        <w:t xml:space="preserve"> njësia e menaxhimit të burimeve njerëzore (Njësia Përgjegjëse) pranë </w:t>
      </w:r>
      <w:r w:rsidR="00B90F0C" w:rsidRPr="009B47F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B90F0C" w:rsidRPr="009B47F0">
        <w:rPr>
          <w:rFonts w:ascii="Times New Roman" w:hAnsi="Times New Roman"/>
          <w:sz w:val="24"/>
          <w:szCs w:val="24"/>
          <w:lang w:val="sq-AL"/>
        </w:rPr>
        <w:t xml:space="preserve">, do të shpallë në portalin </w:t>
      </w:r>
      <w:r w:rsidR="009333A7">
        <w:rPr>
          <w:rFonts w:ascii="Times New Roman" w:hAnsi="Times New Roman"/>
          <w:sz w:val="24"/>
          <w:szCs w:val="24"/>
          <w:lang w:val="sq-AL"/>
        </w:rPr>
        <w:t>“Shërbimi Kombëtar i Punësimit”,</w:t>
      </w:r>
      <w:r w:rsidR="00B90F0C" w:rsidRPr="009B47F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faqen zyrtare të KPP-së, </w:t>
      </w:r>
      <w:r w:rsidR="009333A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dhe në stendat e informimit të publikut</w:t>
      </w:r>
      <w:r w:rsidR="009333A7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B90F0C" w:rsidRPr="009B47F0">
        <w:rPr>
          <w:rFonts w:ascii="Times New Roman" w:hAnsi="Times New Roman"/>
          <w:sz w:val="24"/>
          <w:szCs w:val="24"/>
          <w:lang w:val="sq-AL"/>
        </w:rPr>
        <w:t xml:space="preserve">listën e kandidatëve që plotësojnë kushtet </w:t>
      </w:r>
      <w:r w:rsidR="00527881">
        <w:rPr>
          <w:rFonts w:ascii="Times New Roman" w:hAnsi="Times New Roman"/>
          <w:sz w:val="24"/>
          <w:szCs w:val="24"/>
          <w:lang w:val="sq-AL"/>
        </w:rPr>
        <w:t xml:space="preserve">e </w:t>
      </w:r>
      <w:r w:rsidR="001B39EB">
        <w:rPr>
          <w:rFonts w:ascii="Times New Roman" w:hAnsi="Times New Roman"/>
          <w:sz w:val="24"/>
          <w:szCs w:val="24"/>
          <w:lang w:val="sq-AL"/>
        </w:rPr>
        <w:t>ngritjes në detyrë</w:t>
      </w:r>
      <w:r w:rsidR="0052788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90F0C" w:rsidRPr="009B47F0">
        <w:rPr>
          <w:rFonts w:ascii="Times New Roman" w:hAnsi="Times New Roman"/>
          <w:sz w:val="24"/>
          <w:szCs w:val="24"/>
          <w:lang w:val="sq-AL"/>
        </w:rPr>
        <w:t xml:space="preserve">dhe kriteret e veçanta, si dhe datën, vendin dhe orën e saktë ku do të zhvillohet intervista. Në të njëjtën datë kandidatët që nuk i plotësojnë kushtet </w:t>
      </w:r>
      <w:r w:rsidR="00CD7A40">
        <w:rPr>
          <w:rFonts w:ascii="Times New Roman" w:hAnsi="Times New Roman"/>
          <w:sz w:val="24"/>
          <w:szCs w:val="24"/>
          <w:lang w:val="sq-AL"/>
        </w:rPr>
        <w:t xml:space="preserve">e </w:t>
      </w:r>
      <w:r w:rsidR="001B39EB">
        <w:rPr>
          <w:rFonts w:ascii="Times New Roman" w:hAnsi="Times New Roman"/>
          <w:sz w:val="24"/>
          <w:szCs w:val="24"/>
          <w:lang w:val="sq-AL"/>
        </w:rPr>
        <w:t xml:space="preserve">ngritjes në detyrë </w:t>
      </w:r>
      <w:r w:rsidR="00B90F0C" w:rsidRPr="009B47F0">
        <w:rPr>
          <w:rFonts w:ascii="Times New Roman" w:hAnsi="Times New Roman"/>
          <w:sz w:val="24"/>
          <w:szCs w:val="24"/>
          <w:lang w:val="sq-AL"/>
        </w:rPr>
        <w:t>dhe kriteret e veçanta do të njoftohen individualisht nga Njësia Përgjegjëse e institucionit,</w:t>
      </w:r>
      <w:r w:rsidR="00B90F0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90F0C" w:rsidRPr="009B47F0">
        <w:rPr>
          <w:rFonts w:ascii="Times New Roman" w:hAnsi="Times New Roman"/>
          <w:sz w:val="24"/>
          <w:szCs w:val="24"/>
          <w:u w:val="single"/>
          <w:lang w:val="sq-AL"/>
        </w:rPr>
        <w:t>nëpë</w:t>
      </w:r>
      <w:r w:rsidR="00B90F0C">
        <w:rPr>
          <w:rFonts w:ascii="Times New Roman" w:hAnsi="Times New Roman"/>
          <w:sz w:val="24"/>
          <w:szCs w:val="24"/>
          <w:u w:val="single"/>
          <w:lang w:val="sq-AL"/>
        </w:rPr>
        <w:t>rmjet adresës s</w:t>
      </w:r>
      <w:r w:rsidR="00B90F0C" w:rsidRPr="009B47F0">
        <w:rPr>
          <w:rFonts w:ascii="Times New Roman" w:hAnsi="Times New Roman"/>
          <w:sz w:val="24"/>
          <w:szCs w:val="24"/>
          <w:u w:val="single"/>
          <w:lang w:val="sq-AL"/>
        </w:rPr>
        <w:t>ë e-mail</w:t>
      </w:r>
      <w:r w:rsidR="00B90F0C">
        <w:rPr>
          <w:rFonts w:ascii="Times New Roman" w:hAnsi="Times New Roman"/>
          <w:sz w:val="24"/>
          <w:szCs w:val="24"/>
          <w:u w:val="single"/>
          <w:lang w:val="sq-AL"/>
        </w:rPr>
        <w:t>it</w:t>
      </w:r>
      <w:r w:rsidR="00B90F0C" w:rsidRPr="009B47F0">
        <w:rPr>
          <w:rFonts w:ascii="Times New Roman" w:hAnsi="Times New Roman"/>
          <w:sz w:val="24"/>
          <w:szCs w:val="24"/>
          <w:lang w:val="sq-AL"/>
        </w:rPr>
        <w:t xml:space="preserve">, për shkaqet e moskualifikimit. </w:t>
      </w:r>
    </w:p>
    <w:p w14:paraId="0B61DD84" w14:textId="0678A0A0" w:rsidR="00B90F0C" w:rsidRPr="009B47F0" w:rsidRDefault="00B90F0C" w:rsidP="00B90F0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9B47F0">
        <w:rPr>
          <w:rFonts w:ascii="Times New Roman" w:hAnsi="Times New Roman"/>
          <w:sz w:val="24"/>
          <w:szCs w:val="24"/>
          <w:lang w:val="sq-AL"/>
        </w:rPr>
        <w:t xml:space="preserve">Ankesat nga kandidatët paraqiten në Njësinë Përgjegjëse brenda </w:t>
      </w:r>
      <w:r w:rsidR="00226E99">
        <w:rPr>
          <w:rFonts w:ascii="Times New Roman" w:hAnsi="Times New Roman"/>
          <w:sz w:val="24"/>
          <w:szCs w:val="24"/>
          <w:lang w:val="sq-AL"/>
        </w:rPr>
        <w:t>(</w:t>
      </w:r>
      <w:r w:rsidR="00BF6C38" w:rsidRPr="009B47F0">
        <w:rPr>
          <w:rFonts w:ascii="Times New Roman" w:hAnsi="Times New Roman"/>
          <w:sz w:val="24"/>
          <w:szCs w:val="24"/>
          <w:lang w:val="sq-AL"/>
        </w:rPr>
        <w:t xml:space="preserve">5 (pesë) ditëve </w:t>
      </w:r>
      <w:r w:rsidR="00872C3D">
        <w:rPr>
          <w:rFonts w:ascii="Times New Roman" w:hAnsi="Times New Roman"/>
          <w:sz w:val="24"/>
          <w:szCs w:val="24"/>
          <w:lang w:val="sq-AL"/>
        </w:rPr>
        <w:t>kalendarike</w:t>
      </w:r>
      <w:r w:rsidR="00BF6C38" w:rsidRPr="009B47F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B47F0">
        <w:rPr>
          <w:rFonts w:ascii="Times New Roman" w:hAnsi="Times New Roman"/>
          <w:sz w:val="24"/>
          <w:szCs w:val="24"/>
          <w:lang w:val="sq-AL"/>
        </w:rPr>
        <w:t xml:space="preserve">dhe ankuesi merr përgjigje brenda 5 (pesë) ditëve </w:t>
      </w:r>
      <w:r w:rsidR="00872C3D">
        <w:rPr>
          <w:rFonts w:ascii="Times New Roman" w:hAnsi="Times New Roman"/>
          <w:sz w:val="24"/>
          <w:szCs w:val="24"/>
          <w:lang w:val="sq-AL"/>
        </w:rPr>
        <w:t>kalendarike</w:t>
      </w:r>
      <w:r w:rsidRPr="009B47F0">
        <w:rPr>
          <w:rFonts w:ascii="Times New Roman" w:hAnsi="Times New Roman"/>
          <w:sz w:val="24"/>
          <w:szCs w:val="24"/>
          <w:lang w:val="sq-AL"/>
        </w:rPr>
        <w:t xml:space="preserve"> nga data e depozitimit të saj.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7"/>
        <w:gridCol w:w="8553"/>
      </w:tblGrid>
      <w:tr w:rsidR="00477DA5" w:rsidRPr="0089305D" w14:paraId="67B63060" w14:textId="77777777" w:rsidTr="0056131C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47BD836" w14:textId="77777777" w:rsidR="00477DA5" w:rsidRPr="0089305D" w:rsidRDefault="00477DA5" w:rsidP="0056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8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225F7D" w14:textId="77777777" w:rsidR="00477DA5" w:rsidRPr="0089305D" w:rsidRDefault="00477DA5" w:rsidP="00561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 xml:space="preserve">FUSHAT E NJOHURIVE, AFTËSITË DHE CILËSITË MBI TË CILAT DO TË ZHVILLOHET TESTIMI </w:t>
            </w:r>
          </w:p>
        </w:tc>
      </w:tr>
    </w:tbl>
    <w:p w14:paraId="536AB747" w14:textId="77777777" w:rsidR="001E02C9" w:rsidRPr="001165DD" w:rsidRDefault="001E02C9" w:rsidP="00027B7C">
      <w:pPr>
        <w:jc w:val="both"/>
        <w:rPr>
          <w:rFonts w:ascii="Times New Roman" w:hAnsi="Times New Roman" w:cs="Times New Roman"/>
          <w:sz w:val="8"/>
        </w:rPr>
      </w:pPr>
    </w:p>
    <w:p w14:paraId="400607EB" w14:textId="77777777" w:rsidR="00F40D6C" w:rsidRPr="007D23A2" w:rsidRDefault="00F40D6C" w:rsidP="00F40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7D23A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do të vlerësohen në lidhje me:</w:t>
      </w:r>
    </w:p>
    <w:p w14:paraId="426A9624" w14:textId="77777777" w:rsidR="00F40D6C" w:rsidRPr="007D23A2" w:rsidRDefault="00F40D6C" w:rsidP="00F40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63FDF61E" w14:textId="77777777" w:rsidR="00872C3D" w:rsidRPr="00743FDB" w:rsidRDefault="00872C3D" w:rsidP="00872C3D">
      <w:pPr>
        <w:numPr>
          <w:ilvl w:val="0"/>
          <w:numId w:val="7"/>
        </w:numPr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Ligji nr. 8417, datë 21.10.1998, </w:t>
      </w:r>
      <w:r w:rsidRPr="00626B22">
        <w:rPr>
          <w:rFonts w:ascii="Times New Roman" w:hAnsi="Times New Roman" w:cs="Times New Roman"/>
          <w:sz w:val="24"/>
          <w:szCs w:val="24"/>
          <w:lang w:val="sq-AL"/>
        </w:rPr>
        <w:t>Kushtetuta e Republikës së Shqipërisë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0D7D875" w14:textId="77777777" w:rsidR="00872C3D" w:rsidRPr="00B72C61" w:rsidRDefault="00872C3D" w:rsidP="00872C3D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Ligji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nr</w:t>
      </w:r>
      <w:r>
        <w:rPr>
          <w:rFonts w:ascii="Times New Roman" w:hAnsi="Times New Roman" w:cs="Times New Roman"/>
          <w:sz w:val="24"/>
          <w:szCs w:val="24"/>
          <w:lang w:val="sq-AL"/>
        </w:rPr>
        <w:t>. 162/2020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, datë 2</w:t>
      </w:r>
      <w:r>
        <w:rPr>
          <w:rFonts w:ascii="Times New Roman" w:hAnsi="Times New Roman" w:cs="Times New Roman"/>
          <w:sz w:val="24"/>
          <w:szCs w:val="24"/>
          <w:lang w:val="sq-AL"/>
        </w:rPr>
        <w:t>3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.11.20</w:t>
      </w:r>
      <w:r>
        <w:rPr>
          <w:rFonts w:ascii="Times New Roman" w:hAnsi="Times New Roman" w:cs="Times New Roman"/>
          <w:sz w:val="24"/>
          <w:szCs w:val="24"/>
          <w:lang w:val="sq-AL"/>
        </w:rPr>
        <w:t>20</w:t>
      </w:r>
      <w:r w:rsidRPr="00626B22">
        <w:rPr>
          <w:rFonts w:ascii="Times New Roman" w:eastAsia="Times New Roman" w:hAnsi="Times New Roman" w:cs="Times New Roman"/>
          <w:color w:val="2B2B2B"/>
          <w:spacing w:val="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i/>
          <w:color w:val="2B2B2B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sq-AL"/>
        </w:rPr>
        <w:t>P</w:t>
      </w:r>
      <w:r w:rsidRPr="00626B22">
        <w:rPr>
          <w:rFonts w:ascii="Times New Roman" w:eastAsia="Times New Roman" w:hAnsi="Times New Roman" w:cs="Times New Roman"/>
          <w:i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i/>
          <w:color w:val="181818"/>
          <w:spacing w:val="4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sq-AL"/>
        </w:rPr>
        <w:t>Pro</w:t>
      </w:r>
      <w:r w:rsidRPr="00626B22">
        <w:rPr>
          <w:rFonts w:ascii="Times New Roman" w:eastAsia="Times New Roman" w:hAnsi="Times New Roman" w:cs="Times New Roman"/>
          <w:i/>
          <w:color w:val="2B2B2B"/>
          <w:sz w:val="24"/>
          <w:szCs w:val="24"/>
          <w:lang w:val="sq-AL"/>
        </w:rPr>
        <w:t>ku</w:t>
      </w:r>
      <w:r w:rsidRPr="00626B22">
        <w:rPr>
          <w:rFonts w:ascii="Times New Roman" w:eastAsia="Times New Roman" w:hAnsi="Times New Roman" w:cs="Times New Roman"/>
          <w:i/>
          <w:color w:val="181818"/>
          <w:sz w:val="24"/>
          <w:szCs w:val="24"/>
          <w:lang w:val="sq-AL"/>
        </w:rPr>
        <w:t>rim</w:t>
      </w: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lang w:val="sq-AL"/>
        </w:rPr>
        <w:t>in</w:t>
      </w:r>
      <w:r w:rsidRPr="00626B22">
        <w:rPr>
          <w:rFonts w:ascii="Times New Roman" w:eastAsia="Times New Roman" w:hAnsi="Times New Roman" w:cs="Times New Roman"/>
          <w:i/>
          <w:color w:val="2B2B2B"/>
          <w:spacing w:val="5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i/>
          <w:color w:val="181818"/>
          <w:w w:val="101"/>
          <w:sz w:val="24"/>
          <w:szCs w:val="24"/>
          <w:lang w:val="sq-AL"/>
        </w:rPr>
        <w:t>Pub</w:t>
      </w:r>
      <w:r w:rsidRPr="00626B22">
        <w:rPr>
          <w:rFonts w:ascii="Times New Roman" w:eastAsia="Times New Roman" w:hAnsi="Times New Roman" w:cs="Times New Roman"/>
          <w:i/>
          <w:color w:val="2B2B2B"/>
          <w:w w:val="104"/>
          <w:sz w:val="24"/>
          <w:szCs w:val="24"/>
          <w:lang w:val="sq-AL"/>
        </w:rPr>
        <w:t>lik</w:t>
      </w:r>
      <w:r w:rsidRPr="00626B22">
        <w:rPr>
          <w:rFonts w:ascii="Times New Roman" w:eastAsia="Times New Roman" w:hAnsi="Times New Roman" w:cs="Times New Roman"/>
          <w:i/>
          <w:color w:val="2B2B2B"/>
          <w:spacing w:val="-1"/>
          <w:w w:val="104"/>
          <w:sz w:val="24"/>
          <w:szCs w:val="24"/>
          <w:lang w:val="sq-AL"/>
        </w:rPr>
        <w:t>"</w:t>
      </w:r>
      <w:r>
        <w:rPr>
          <w:rFonts w:ascii="Times New Roman" w:eastAsia="Times New Roman" w:hAnsi="Times New Roman" w:cs="Times New Roman"/>
          <w:i/>
          <w:color w:val="3F3F3F"/>
          <w:w w:val="75"/>
          <w:sz w:val="24"/>
          <w:szCs w:val="24"/>
          <w:lang w:val="sq-AL"/>
        </w:rPr>
        <w:t>;</w:t>
      </w:r>
      <w:r w:rsidRPr="00626B22">
        <w:rPr>
          <w:rFonts w:ascii="Times New Roman" w:eastAsia="Times New Roman" w:hAnsi="Times New Roman" w:cs="Times New Roman"/>
          <w:i/>
          <w:color w:val="3F3F3F"/>
          <w:sz w:val="24"/>
          <w:szCs w:val="24"/>
          <w:lang w:val="sq-AL"/>
        </w:rPr>
        <w:t xml:space="preserve"> </w:t>
      </w:r>
    </w:p>
    <w:p w14:paraId="1397C823" w14:textId="77777777" w:rsidR="00872C3D" w:rsidRDefault="00872C3D" w:rsidP="00872C3D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Ligj nr. 44/2015, </w:t>
      </w:r>
      <w:r w:rsidRPr="00626B22">
        <w:rPr>
          <w:rFonts w:ascii="Times New Roman" w:hAnsi="Times New Roman" w:cs="Times New Roman"/>
          <w:sz w:val="24"/>
          <w:szCs w:val="24"/>
          <w:lang w:val="sq-AL"/>
        </w:rPr>
        <w:t>Kodi i Proçedurave Administrative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0E5B311" w14:textId="77777777" w:rsidR="00872C3D" w:rsidRPr="000E2098" w:rsidRDefault="00872C3D" w:rsidP="00872C3D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E2098">
        <w:rPr>
          <w:rFonts w:ascii="Times New Roman" w:hAnsi="Times New Roman" w:cs="Times New Roman"/>
          <w:sz w:val="24"/>
          <w:szCs w:val="24"/>
          <w:lang w:val="sq-AL"/>
        </w:rPr>
        <w:t>Ligji nr. 90/2012 “Për organizimin dhe funksionimin e Administratës Shtetërore”</w:t>
      </w:r>
    </w:p>
    <w:p w14:paraId="47137089" w14:textId="77777777" w:rsidR="00872C3D" w:rsidRPr="00626B22" w:rsidRDefault="00872C3D" w:rsidP="00872C3D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Vendimin nr. 285, datë 19.05.2021 “Miratimin e rregullave të Prokurimit Publik”i ndryshuar;</w:t>
      </w:r>
    </w:p>
    <w:p w14:paraId="4FD11E0C" w14:textId="77777777" w:rsidR="00872C3D" w:rsidRPr="00626B22" w:rsidRDefault="00872C3D" w:rsidP="00872C3D">
      <w:pPr>
        <w:numPr>
          <w:ilvl w:val="0"/>
          <w:numId w:val="7"/>
        </w:numPr>
        <w:spacing w:before="62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L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gji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nr.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125/2013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Për</w:t>
      </w:r>
      <w:r w:rsidRPr="00626B22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konç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ionet</w:t>
      </w:r>
      <w:r w:rsidRPr="00626B22">
        <w:rPr>
          <w:rFonts w:ascii="Times New Roman" w:eastAsia="Times New Roman" w:hAnsi="Times New Roman" w:cs="Times New Roman"/>
          <w:color w:val="181818"/>
          <w:spacing w:val="1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dh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pacing w:val="-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partner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ti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publik</w:t>
      </w:r>
      <w:r w:rsidRPr="00626B2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103"/>
          <w:sz w:val="24"/>
          <w:szCs w:val="24"/>
          <w:lang w:val="sq-AL"/>
        </w:rPr>
        <w:t>p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181818"/>
          <w:w w:val="77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2B2B2B"/>
          <w:w w:val="106"/>
          <w:sz w:val="24"/>
          <w:szCs w:val="24"/>
          <w:lang w:val="sq-AL"/>
        </w:rPr>
        <w:t>va</w:t>
      </w:r>
      <w:r w:rsidRPr="00626B22">
        <w:rPr>
          <w:rFonts w:ascii="Times New Roman" w:eastAsia="Times New Roman" w:hAnsi="Times New Roman" w:cs="Times New Roman"/>
          <w:color w:val="181818"/>
          <w:w w:val="121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",</w:t>
      </w:r>
      <w:r w:rsidRPr="00626B22">
        <w:rPr>
          <w:rFonts w:ascii="Times New Roman" w:eastAsia="Times New Roman" w:hAnsi="Times New Roman" w:cs="Times New Roman"/>
          <w:color w:val="2B2B2B"/>
          <w:spacing w:val="-1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181818"/>
          <w:spacing w:val="1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ndrysh</w:t>
      </w:r>
      <w:r w:rsidRPr="00626B22">
        <w:rPr>
          <w:rFonts w:ascii="Times New Roman" w:eastAsia="Times New Roman" w:hAnsi="Times New Roman" w:cs="Times New Roman"/>
          <w:color w:val="2B2B2B"/>
          <w:w w:val="97"/>
          <w:sz w:val="24"/>
          <w:szCs w:val="24"/>
          <w:lang w:val="sq-AL"/>
        </w:rPr>
        <w:t>u</w:t>
      </w:r>
      <w:r w:rsidRPr="00626B22">
        <w:rPr>
          <w:rFonts w:ascii="Times New Roman" w:eastAsia="Times New Roman" w:hAnsi="Times New Roman" w:cs="Times New Roman"/>
          <w:color w:val="181818"/>
          <w:w w:val="98"/>
          <w:sz w:val="24"/>
          <w:szCs w:val="24"/>
          <w:lang w:val="sq-AL"/>
        </w:rPr>
        <w:t>ar</w:t>
      </w:r>
      <w:r w:rsidRPr="00626B22">
        <w:rPr>
          <w:rFonts w:ascii="Times New Roman" w:eastAsia="Times New Roman" w:hAnsi="Times New Roman" w:cs="Times New Roman"/>
          <w:color w:val="2B2B2B"/>
          <w:w w:val="55"/>
          <w:sz w:val="24"/>
          <w:szCs w:val="24"/>
          <w:lang w:val="sq-AL"/>
        </w:rPr>
        <w:t>;</w:t>
      </w:r>
    </w:p>
    <w:p w14:paraId="247A89E1" w14:textId="77777777" w:rsidR="00872C3D" w:rsidRPr="00626B22" w:rsidRDefault="00872C3D" w:rsidP="00872C3D">
      <w:pPr>
        <w:numPr>
          <w:ilvl w:val="0"/>
          <w:numId w:val="7"/>
        </w:numPr>
        <w:tabs>
          <w:tab w:val="left" w:pos="1000"/>
        </w:tabs>
        <w:spacing w:before="62" w:line="276" w:lineRule="auto"/>
        <w:ind w:left="360" w:right="838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V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ndim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in</w:t>
      </w:r>
      <w:r w:rsidRPr="00626B2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106"/>
          <w:sz w:val="24"/>
          <w:szCs w:val="24"/>
          <w:lang w:val="sq-AL"/>
        </w:rPr>
        <w:t>nr</w:t>
      </w:r>
      <w:r w:rsidRPr="00626B22">
        <w:rPr>
          <w:rFonts w:ascii="Times New Roman" w:eastAsia="Times New Roman" w:hAnsi="Times New Roman" w:cs="Times New Roman"/>
          <w:color w:val="3F3F3F"/>
          <w:w w:val="61"/>
          <w:sz w:val="24"/>
          <w:szCs w:val="24"/>
          <w:lang w:val="sq-AL"/>
        </w:rPr>
        <w:t>.</w:t>
      </w:r>
      <w:r>
        <w:rPr>
          <w:rFonts w:ascii="Times New Roman" w:eastAsia="Times New Roman" w:hAnsi="Times New Roman" w:cs="Times New Roman"/>
          <w:color w:val="3F3F3F"/>
          <w:w w:val="61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576, datë 10.07.2013</w:t>
      </w:r>
      <w:r w:rsidRPr="00626B2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Këshillit</w:t>
      </w:r>
      <w:r w:rsidRPr="00626B22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19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Mini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v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pacing w:val="1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181818"/>
          <w:spacing w:val="19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at</w:t>
      </w:r>
      <w:r w:rsidRPr="00626B22"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min</w:t>
      </w:r>
      <w:r w:rsidRPr="00626B22">
        <w:rPr>
          <w:rFonts w:ascii="Times New Roman" w:eastAsia="Times New Roman" w:hAnsi="Times New Roman" w:cs="Times New Roman"/>
          <w:color w:val="181818"/>
          <w:spacing w:val="16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pacing w:val="6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rr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egull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>a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 xml:space="preserve">ve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2B2B2B"/>
          <w:spacing w:val="46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id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ifikimin,</w:t>
      </w:r>
      <w:r w:rsidRPr="00626B22">
        <w:rPr>
          <w:rFonts w:ascii="Times New Roman" w:eastAsia="Times New Roman" w:hAnsi="Times New Roman" w:cs="Times New Roman"/>
          <w:color w:val="181818"/>
          <w:spacing w:val="3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v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l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simin dhe</w:t>
      </w:r>
      <w:r w:rsidRPr="00626B22">
        <w:rPr>
          <w:rFonts w:ascii="Times New Roman" w:eastAsia="Times New Roman" w:hAnsi="Times New Roman" w:cs="Times New Roman"/>
          <w:color w:val="181818"/>
          <w:spacing w:val="3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dhëni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181818"/>
          <w:spacing w:val="39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kon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çesio</w:t>
      </w:r>
      <w:r w:rsidRPr="00626B22"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eve</w:t>
      </w:r>
      <w:r w:rsidRPr="00626B22">
        <w:rPr>
          <w:rFonts w:ascii="Times New Roman" w:eastAsia="Times New Roman" w:hAnsi="Times New Roman" w:cs="Times New Roman"/>
          <w:color w:val="181818"/>
          <w:spacing w:val="4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dh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pacing w:val="3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98"/>
          <w:sz w:val="24"/>
          <w:szCs w:val="24"/>
          <w:lang w:val="sq-AL"/>
        </w:rPr>
        <w:t>hi</w:t>
      </w:r>
      <w:r w:rsidRPr="00626B22">
        <w:rPr>
          <w:rFonts w:ascii="Times New Roman" w:eastAsia="Times New Roman" w:hAnsi="Times New Roman" w:cs="Times New Roman"/>
          <w:color w:val="2B2B2B"/>
          <w:w w:val="101"/>
          <w:sz w:val="24"/>
          <w:szCs w:val="24"/>
          <w:lang w:val="sq-AL"/>
        </w:rPr>
        <w:t>droce</w:t>
      </w:r>
      <w:r w:rsidRPr="00626B22">
        <w:rPr>
          <w:rFonts w:ascii="Times New Roman" w:eastAsia="Times New Roman" w:hAnsi="Times New Roman" w:cs="Times New Roman"/>
          <w:color w:val="181818"/>
          <w:w w:val="103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3F3F3F"/>
          <w:w w:val="110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w w:val="98"/>
          <w:sz w:val="24"/>
          <w:szCs w:val="24"/>
          <w:lang w:val="sq-AL"/>
        </w:rPr>
        <w:t>ra</w:t>
      </w:r>
      <w:r w:rsidRPr="00626B22">
        <w:rPr>
          <w:rFonts w:ascii="Times New Roman" w:eastAsia="Times New Roman" w:hAnsi="Times New Roman" w:cs="Times New Roman"/>
          <w:color w:val="181818"/>
          <w:w w:val="88"/>
          <w:sz w:val="24"/>
          <w:szCs w:val="24"/>
          <w:lang w:val="sq-AL"/>
        </w:rPr>
        <w:t>l</w:t>
      </w:r>
      <w:r w:rsidRPr="00626B22">
        <w:rPr>
          <w:rFonts w:ascii="Times New Roman" w:eastAsia="Times New Roman" w:hAnsi="Times New Roman" w:cs="Times New Roman"/>
          <w:color w:val="2B2B2B"/>
          <w:w w:val="96"/>
          <w:sz w:val="24"/>
          <w:szCs w:val="24"/>
          <w:lang w:val="sq-AL"/>
        </w:rPr>
        <w:t>eve</w:t>
      </w:r>
      <w:r w:rsidRPr="00626B22">
        <w:rPr>
          <w:rFonts w:ascii="Times New Roman" w:eastAsia="Times New Roman" w:hAnsi="Times New Roman" w:cs="Times New Roman"/>
          <w:color w:val="3F3F3F"/>
          <w:w w:val="104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2B2B2B"/>
          <w:w w:val="61"/>
          <w:sz w:val="24"/>
          <w:szCs w:val="24"/>
          <w:lang w:val="sq-AL"/>
        </w:rPr>
        <w:t>,</w:t>
      </w:r>
      <w:r w:rsidRPr="00626B22">
        <w:rPr>
          <w:rFonts w:ascii="Times New Roman" w:eastAsia="Times New Roman" w:hAnsi="Times New Roman" w:cs="Times New Roman"/>
          <w:color w:val="2B2B2B"/>
          <w:spacing w:val="1"/>
          <w:w w:val="61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7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97"/>
          <w:sz w:val="24"/>
          <w:szCs w:val="24"/>
          <w:lang w:val="sq-AL"/>
        </w:rPr>
        <w:t>nd</w:t>
      </w:r>
      <w:r w:rsidRPr="00626B22">
        <w:rPr>
          <w:rFonts w:ascii="Times New Roman" w:eastAsia="Times New Roman" w:hAnsi="Times New Roman" w:cs="Times New Roman"/>
          <w:color w:val="2B2B2B"/>
          <w:w w:val="102"/>
          <w:sz w:val="24"/>
          <w:szCs w:val="24"/>
          <w:lang w:val="sq-AL"/>
        </w:rPr>
        <w:t>rys</w:t>
      </w:r>
      <w:r w:rsidRPr="00626B22">
        <w:rPr>
          <w:rFonts w:ascii="Times New Roman" w:eastAsia="Times New Roman" w:hAnsi="Times New Roman" w:cs="Times New Roman"/>
          <w:color w:val="181818"/>
          <w:w w:val="101"/>
          <w:sz w:val="24"/>
          <w:szCs w:val="24"/>
          <w:lang w:val="sq-AL"/>
        </w:rPr>
        <w:t>hua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r;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 xml:space="preserve"> </w:t>
      </w:r>
    </w:p>
    <w:p w14:paraId="0C083636" w14:textId="77777777" w:rsidR="00872C3D" w:rsidRPr="00626B22" w:rsidRDefault="00872C3D" w:rsidP="00872C3D">
      <w:pPr>
        <w:numPr>
          <w:ilvl w:val="0"/>
          <w:numId w:val="7"/>
        </w:num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Vendim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in</w:t>
      </w:r>
      <w:r w:rsidRPr="00626B2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106"/>
          <w:sz w:val="24"/>
          <w:szCs w:val="24"/>
          <w:lang w:val="sq-AL"/>
        </w:rPr>
        <w:t>nr</w:t>
      </w:r>
      <w:r>
        <w:rPr>
          <w:rFonts w:ascii="Times New Roman" w:eastAsia="Times New Roman" w:hAnsi="Times New Roman" w:cs="Times New Roman"/>
          <w:color w:val="181818"/>
          <w:w w:val="106"/>
          <w:sz w:val="24"/>
          <w:szCs w:val="24"/>
          <w:lang w:val="sq-AL"/>
        </w:rPr>
        <w:t>.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575, dat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 xml:space="preserve"> 10.07.2013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626B22">
        <w:rPr>
          <w:rFonts w:ascii="Times New Roman" w:eastAsia="Arial" w:hAnsi="Times New Roman" w:cs="Times New Roman"/>
          <w:color w:val="2B2B2B"/>
          <w:sz w:val="24"/>
          <w:szCs w:val="24"/>
          <w:lang w:val="sq-AL"/>
        </w:rPr>
        <w:t>i</w:t>
      </w:r>
      <w:r w:rsidRPr="00626B22">
        <w:rPr>
          <w:rFonts w:ascii="Times New Roman" w:eastAsia="Arial" w:hAnsi="Times New Roman" w:cs="Times New Roman"/>
          <w:color w:val="2B2B2B"/>
          <w:spacing w:val="24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shil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li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të</w:t>
      </w:r>
      <w:r w:rsidRPr="00626B22">
        <w:rPr>
          <w:rFonts w:ascii="Times New Roman" w:eastAsia="Times New Roman" w:hAnsi="Times New Roman" w:cs="Times New Roman"/>
          <w:color w:val="181818"/>
          <w:spacing w:val="1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Mini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stra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v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pacing w:val="1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ër</w:t>
      </w:r>
      <w:r w:rsidRPr="00626B22">
        <w:rPr>
          <w:rFonts w:ascii="Times New Roman" w:eastAsia="Times New Roman" w:hAnsi="Times New Roman" w:cs="Times New Roman"/>
          <w:color w:val="2B2B2B"/>
          <w:spacing w:val="1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miratimin</w:t>
      </w:r>
      <w:r w:rsidRPr="00626B22">
        <w:rPr>
          <w:rFonts w:ascii="Times New Roman" w:eastAsia="Times New Roman" w:hAnsi="Times New Roman" w:cs="Times New Roman"/>
          <w:color w:val="181818"/>
          <w:spacing w:val="2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pacing w:val="1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eg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u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lla</w:t>
      </w:r>
      <w:r w:rsidRPr="00626B22"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  <w:lang w:val="sq-AL"/>
        </w:rPr>
        <w:t>v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 për</w:t>
      </w:r>
      <w:r w:rsidRPr="00626B22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dhëni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konç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si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o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neve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/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partneri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tit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publi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k</w:t>
      </w:r>
      <w:r w:rsidRPr="00626B22">
        <w:rPr>
          <w:rFonts w:ascii="Times New Roman" w:eastAsia="Times New Roman" w:hAnsi="Times New Roman" w:cs="Times New Roman"/>
          <w:color w:val="2B2B2B"/>
          <w:spacing w:val="4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101"/>
          <w:sz w:val="24"/>
          <w:szCs w:val="24"/>
          <w:lang w:val="sq-AL"/>
        </w:rPr>
        <w:t>pri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va</w:t>
      </w:r>
      <w:r w:rsidRPr="00626B22">
        <w:rPr>
          <w:rFonts w:ascii="Times New Roman" w:eastAsia="Times New Roman" w:hAnsi="Times New Roman" w:cs="Times New Roman"/>
          <w:color w:val="181818"/>
          <w:w w:val="106"/>
          <w:sz w:val="24"/>
          <w:szCs w:val="24"/>
          <w:lang w:val="sq-AL"/>
        </w:rPr>
        <w:t>t"</w:t>
      </w:r>
      <w:r w:rsidRPr="00626B22">
        <w:rPr>
          <w:rFonts w:ascii="Times New Roman" w:eastAsia="Times New Roman" w:hAnsi="Times New Roman" w:cs="Times New Roman"/>
          <w:color w:val="2B2B2B"/>
          <w:w w:val="73"/>
          <w:sz w:val="24"/>
          <w:szCs w:val="24"/>
          <w:lang w:val="sq-AL"/>
        </w:rPr>
        <w:t>,</w:t>
      </w:r>
      <w:r w:rsidRPr="00626B22">
        <w:rPr>
          <w:rFonts w:ascii="Times New Roman" w:eastAsia="Times New Roman" w:hAnsi="Times New Roman" w:cs="Times New Roman"/>
          <w:color w:val="2B2B2B"/>
          <w:spacing w:val="19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nd</w:t>
      </w:r>
      <w:r w:rsidRPr="00626B22">
        <w:rPr>
          <w:rFonts w:ascii="Times New Roman" w:eastAsia="Times New Roman" w:hAnsi="Times New Roman" w:cs="Times New Roman"/>
          <w:color w:val="2B2B2B"/>
          <w:w w:val="102"/>
          <w:sz w:val="24"/>
          <w:szCs w:val="24"/>
          <w:lang w:val="sq-AL"/>
        </w:rPr>
        <w:t>rys</w:t>
      </w:r>
      <w:r w:rsidRPr="00626B22">
        <w:rPr>
          <w:rFonts w:ascii="Times New Roman" w:eastAsia="Times New Roman" w:hAnsi="Times New Roman" w:cs="Times New Roman"/>
          <w:color w:val="181818"/>
          <w:w w:val="101"/>
          <w:sz w:val="24"/>
          <w:szCs w:val="24"/>
          <w:lang w:val="sq-AL"/>
        </w:rPr>
        <w:t>huar</w:t>
      </w:r>
      <w:r w:rsidRPr="00626B22">
        <w:rPr>
          <w:rFonts w:ascii="Times New Roman" w:eastAsia="Times New Roman" w:hAnsi="Times New Roman" w:cs="Times New Roman"/>
          <w:color w:val="2B2B2B"/>
          <w:w w:val="77"/>
          <w:sz w:val="24"/>
          <w:szCs w:val="24"/>
          <w:lang w:val="sq-AL"/>
        </w:rPr>
        <w:t>;</w:t>
      </w:r>
      <w:r>
        <w:rPr>
          <w:rFonts w:ascii="Times New Roman" w:eastAsia="Times New Roman" w:hAnsi="Times New Roman" w:cs="Times New Roman"/>
          <w:color w:val="2B2B2B"/>
          <w:w w:val="77"/>
          <w:sz w:val="24"/>
          <w:szCs w:val="24"/>
          <w:lang w:val="sq-AL"/>
        </w:rPr>
        <w:t xml:space="preserve"> </w:t>
      </w:r>
    </w:p>
    <w:p w14:paraId="3214754F" w14:textId="77777777" w:rsidR="00872C3D" w:rsidRPr="00626B22" w:rsidRDefault="00872C3D" w:rsidP="00872C3D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Ligji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98"/>
          <w:sz w:val="24"/>
          <w:szCs w:val="24"/>
          <w:lang w:val="sq-AL"/>
        </w:rPr>
        <w:t>nr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9874, datë 14.02.2008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val="sq-AL"/>
        </w:rPr>
        <w:t>“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ankandin</w:t>
      </w:r>
      <w:r w:rsidRPr="00626B2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publik"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,</w:t>
      </w:r>
      <w:r w:rsidRPr="00626B22">
        <w:rPr>
          <w:rFonts w:ascii="Times New Roman" w:eastAsia="Times New Roman" w:hAnsi="Times New Roman" w:cs="Times New Roman"/>
          <w:color w:val="2B2B2B"/>
          <w:spacing w:val="1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dr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ys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hu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ar.</w:t>
      </w:r>
    </w:p>
    <w:p w14:paraId="55E51A4F" w14:textId="77777777" w:rsidR="00872C3D" w:rsidRPr="003B3685" w:rsidRDefault="00872C3D" w:rsidP="00872C3D">
      <w:pPr>
        <w:numPr>
          <w:ilvl w:val="0"/>
          <w:numId w:val="7"/>
        </w:numPr>
        <w:tabs>
          <w:tab w:val="left" w:pos="1020"/>
        </w:tabs>
        <w:spacing w:before="54" w:line="276" w:lineRule="auto"/>
        <w:ind w:left="360" w:right="862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7E1D">
        <w:rPr>
          <w:rFonts w:ascii="Times New Roman" w:hAnsi="Times New Roman" w:cs="Times New Roman"/>
          <w:sz w:val="24"/>
          <w:szCs w:val="24"/>
          <w:lang w:val="sq-AL"/>
        </w:rPr>
        <w:t>Vendim</w:t>
      </w:r>
      <w:r>
        <w:rPr>
          <w:rFonts w:ascii="Times New Roman" w:hAnsi="Times New Roman" w:cs="Times New Roman"/>
          <w:sz w:val="24"/>
          <w:szCs w:val="24"/>
          <w:lang w:val="sq-AL"/>
        </w:rPr>
        <w:t>in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 xml:space="preserve"> nr.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1719, datë 17.12.2008</w:t>
      </w:r>
      <w:r w:rsidRPr="00626B22">
        <w:rPr>
          <w:rFonts w:ascii="Times New Roman" w:eastAsia="Times New Roman" w:hAnsi="Times New Roman" w:cs="Times New Roman"/>
          <w:color w:val="181818"/>
          <w:spacing w:val="30"/>
          <w:w w:val="95"/>
          <w:sz w:val="24"/>
          <w:szCs w:val="24"/>
          <w:lang w:val="sq-AL"/>
        </w:rPr>
        <w:t xml:space="preserve"> </w:t>
      </w:r>
      <w:r w:rsidRPr="00626B22">
        <w:rPr>
          <w:rFonts w:ascii="Times New Roman" w:eastAsia="Arial" w:hAnsi="Times New Roman" w:cs="Times New Roman"/>
          <w:color w:val="181818"/>
          <w:sz w:val="24"/>
          <w:szCs w:val="24"/>
          <w:lang w:val="sq-AL"/>
        </w:rPr>
        <w:t>i</w:t>
      </w:r>
      <w:r w:rsidRPr="00626B22">
        <w:rPr>
          <w:rFonts w:ascii="Times New Roman" w:eastAsia="Arial" w:hAnsi="Times New Roman" w:cs="Times New Roman"/>
          <w:color w:val="181818"/>
          <w:spacing w:val="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Kë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hill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pacing w:val="7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-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Min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ave</w:t>
      </w:r>
      <w:r w:rsidRPr="00626B22">
        <w:rPr>
          <w:rFonts w:ascii="Times New Roman" w:eastAsia="Times New Roman" w:hAnsi="Times New Roman" w:cs="Times New Roman"/>
          <w:color w:val="2B2B2B"/>
          <w:spacing w:val="1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Për</w:t>
      </w:r>
      <w:r w:rsidRPr="00626B2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at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imin</w:t>
      </w:r>
      <w:r w:rsidRPr="00626B22">
        <w:rPr>
          <w:rFonts w:ascii="Times New Roman" w:eastAsia="Times New Roman" w:hAnsi="Times New Roman" w:cs="Times New Roman"/>
          <w:color w:val="181818"/>
          <w:spacing w:val="1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rre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g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ull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v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 xml:space="preserve">e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nkandit</w:t>
      </w:r>
      <w:r w:rsidRPr="00626B22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103"/>
          <w:sz w:val="24"/>
          <w:szCs w:val="24"/>
          <w:lang w:val="sq-AL"/>
        </w:rPr>
        <w:t>p</w:t>
      </w:r>
      <w:r w:rsidRPr="00626B22">
        <w:rPr>
          <w:rFonts w:ascii="Times New Roman" w:eastAsia="Times New Roman" w:hAnsi="Times New Roman" w:cs="Times New Roman"/>
          <w:color w:val="2B2B2B"/>
          <w:w w:val="103"/>
          <w:sz w:val="24"/>
          <w:szCs w:val="24"/>
          <w:lang w:val="sq-AL"/>
        </w:rPr>
        <w:t>u</w:t>
      </w:r>
      <w:r w:rsidRPr="00626B22">
        <w:rPr>
          <w:rFonts w:ascii="Times New Roman" w:eastAsia="Times New Roman" w:hAnsi="Times New Roman" w:cs="Times New Roman"/>
          <w:color w:val="181818"/>
          <w:w w:val="102"/>
          <w:sz w:val="24"/>
          <w:szCs w:val="24"/>
          <w:lang w:val="sq-AL"/>
        </w:rPr>
        <w:t>blik</w:t>
      </w:r>
      <w:r w:rsidRPr="00626B22">
        <w:rPr>
          <w:rFonts w:ascii="Times New Roman" w:eastAsia="Times New Roman" w:hAnsi="Times New Roman" w:cs="Times New Roman"/>
          <w:color w:val="3F3F3F"/>
          <w:w w:val="97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2B2B2B"/>
          <w:w w:val="73"/>
          <w:sz w:val="24"/>
          <w:szCs w:val="24"/>
          <w:lang w:val="sq-AL"/>
        </w:rPr>
        <w:t>,</w:t>
      </w:r>
      <w:r w:rsidRPr="00626B22">
        <w:rPr>
          <w:rFonts w:ascii="Times New Roman" w:eastAsia="Times New Roman" w:hAnsi="Times New Roman" w:cs="Times New Roman"/>
          <w:color w:val="2B2B2B"/>
          <w:spacing w:val="16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2B2B2B"/>
          <w:spacing w:val="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102"/>
          <w:sz w:val="24"/>
          <w:szCs w:val="24"/>
          <w:lang w:val="sq-AL"/>
        </w:rPr>
        <w:t>ndryshuar</w:t>
      </w:r>
      <w:r w:rsidRPr="00626B22">
        <w:rPr>
          <w:rFonts w:ascii="Times New Roman" w:eastAsia="Times New Roman" w:hAnsi="Times New Roman" w:cs="Times New Roman"/>
          <w:color w:val="3F3F3F"/>
          <w:w w:val="77"/>
          <w:sz w:val="24"/>
          <w:szCs w:val="24"/>
          <w:lang w:val="sq-AL"/>
        </w:rPr>
        <w:t>;</w:t>
      </w:r>
    </w:p>
    <w:p w14:paraId="512F34E5" w14:textId="77777777" w:rsidR="00872C3D" w:rsidRPr="00626B22" w:rsidRDefault="00872C3D" w:rsidP="00872C3D">
      <w:pPr>
        <w:numPr>
          <w:ilvl w:val="0"/>
          <w:numId w:val="7"/>
        </w:numPr>
        <w:tabs>
          <w:tab w:val="left" w:pos="1020"/>
        </w:tabs>
        <w:spacing w:before="54" w:line="276" w:lineRule="auto"/>
        <w:ind w:left="360" w:right="833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lastRenderedPageBreak/>
        <w:t>Vendim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in</w:t>
      </w:r>
      <w:r w:rsidRPr="00626B22">
        <w:rPr>
          <w:rFonts w:ascii="Times New Roman" w:eastAsia="Times New Roman" w:hAnsi="Times New Roman" w:cs="Times New Roman"/>
          <w:color w:val="181818"/>
          <w:spacing w:val="16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99"/>
          <w:sz w:val="24"/>
          <w:szCs w:val="24"/>
          <w:lang w:val="sq-AL"/>
        </w:rPr>
        <w:t>nr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401, datë 13.05.2015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pacing w:val="-22"/>
          <w:sz w:val="24"/>
          <w:szCs w:val="24"/>
          <w:lang w:val="sq-AL"/>
        </w:rPr>
        <w:t xml:space="preserve"> </w:t>
      </w:r>
      <w:r w:rsidRPr="00626B22">
        <w:rPr>
          <w:rFonts w:ascii="Times New Roman" w:eastAsia="Arial" w:hAnsi="Times New Roman" w:cs="Times New Roman"/>
          <w:color w:val="181818"/>
          <w:sz w:val="24"/>
          <w:szCs w:val="24"/>
          <w:lang w:val="sq-AL"/>
        </w:rPr>
        <w:t>i</w:t>
      </w:r>
      <w:r w:rsidRPr="00626B22">
        <w:rPr>
          <w:rFonts w:ascii="Times New Roman" w:eastAsia="Arial" w:hAnsi="Times New Roman" w:cs="Times New Roman"/>
          <w:color w:val="181818"/>
          <w:spacing w:val="3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Këshillit</w:t>
      </w:r>
      <w:r w:rsidRPr="00626B22">
        <w:rPr>
          <w:rFonts w:ascii="Times New Roman" w:eastAsia="Times New Roman" w:hAnsi="Times New Roman" w:cs="Times New Roman"/>
          <w:color w:val="181818"/>
          <w:spacing w:val="2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26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ni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tr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a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ve</w:t>
      </w:r>
      <w:r w:rsidRPr="00626B22">
        <w:rPr>
          <w:rFonts w:ascii="Times New Roman" w:eastAsia="Times New Roman" w:hAnsi="Times New Roman" w:cs="Times New Roman"/>
          <w:color w:val="181818"/>
          <w:spacing w:val="3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"P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2B2B2B"/>
          <w:spacing w:val="34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pë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cak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ti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min</w:t>
      </w:r>
      <w:r w:rsidRPr="00626B22">
        <w:rPr>
          <w:rFonts w:ascii="Times New Roman" w:eastAsia="Times New Roman" w:hAnsi="Times New Roman" w:cs="Times New Roman"/>
          <w:color w:val="181818"/>
          <w:spacing w:val="26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pacing w:val="2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ar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 xml:space="preserve">ifës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dhe</w:t>
      </w:r>
      <w:r w:rsidRPr="00626B22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-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rregul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>l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ave</w:t>
      </w:r>
      <w:r w:rsidRPr="00626B22">
        <w:rPr>
          <w:rFonts w:ascii="Times New Roman" w:eastAsia="Times New Roman" w:hAnsi="Times New Roman" w:cs="Times New Roman"/>
          <w:color w:val="2B2B2B"/>
          <w:spacing w:val="4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pag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min</w:t>
      </w:r>
      <w:r w:rsidRPr="00626B22">
        <w:rPr>
          <w:rFonts w:ascii="Times New Roman" w:eastAsia="Times New Roman" w:hAnsi="Times New Roman" w:cs="Times New Roman"/>
          <w:color w:val="181818"/>
          <w:spacing w:val="17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saj</w:t>
      </w:r>
      <w:r w:rsidRPr="00626B22">
        <w:rPr>
          <w:rFonts w:ascii="Times New Roman" w:eastAsia="Times New Roman" w:hAnsi="Times New Roman" w:cs="Times New Roman"/>
          <w:color w:val="181818"/>
          <w:spacing w:val="-10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në</w:t>
      </w:r>
      <w:r w:rsidRPr="00626B22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nj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7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proç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dur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prok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urimi</w:t>
      </w:r>
      <w:r w:rsidRPr="00626B2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-3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kon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ç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ione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ve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";</w:t>
      </w:r>
    </w:p>
    <w:p w14:paraId="1B0D1A1F" w14:textId="77777777" w:rsidR="00872C3D" w:rsidRPr="000036DB" w:rsidRDefault="00872C3D" w:rsidP="00872C3D">
      <w:pPr>
        <w:numPr>
          <w:ilvl w:val="0"/>
          <w:numId w:val="7"/>
        </w:numPr>
        <w:tabs>
          <w:tab w:val="left" w:pos="1040"/>
        </w:tabs>
        <w:spacing w:before="16" w:line="276" w:lineRule="auto"/>
        <w:ind w:left="360" w:right="844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</w:pP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Ligji</w:t>
      </w:r>
      <w:r w:rsidRPr="00626B22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nr.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>10304, date 15.07.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2010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Për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se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tori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n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rar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në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Republ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ikë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Shqipërisë”,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</w:t>
      </w:r>
      <w:r w:rsidRPr="000036DB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 ndryshuar;</w:t>
      </w:r>
    </w:p>
    <w:p w14:paraId="60AFE470" w14:textId="77777777" w:rsidR="00872C3D" w:rsidRPr="00626B22" w:rsidRDefault="00872C3D" w:rsidP="00872C3D">
      <w:pPr>
        <w:numPr>
          <w:ilvl w:val="0"/>
          <w:numId w:val="7"/>
        </w:num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C7E1D">
        <w:rPr>
          <w:rFonts w:ascii="Times New Roman" w:hAnsi="Times New Roman" w:cs="Times New Roman"/>
          <w:sz w:val="24"/>
          <w:szCs w:val="24"/>
          <w:lang w:val="sq-AL"/>
        </w:rPr>
        <w:t>Vendim</w:t>
      </w:r>
      <w:r>
        <w:rPr>
          <w:rFonts w:ascii="Times New Roman" w:hAnsi="Times New Roman" w:cs="Times New Roman"/>
          <w:sz w:val="24"/>
          <w:szCs w:val="24"/>
          <w:lang w:val="sq-AL"/>
        </w:rPr>
        <w:t>in</w:t>
      </w:r>
      <w:r w:rsidRPr="008C7E1D">
        <w:rPr>
          <w:rFonts w:ascii="Times New Roman" w:hAnsi="Times New Roman" w:cs="Times New Roman"/>
          <w:sz w:val="24"/>
          <w:szCs w:val="24"/>
          <w:lang w:val="sq-AL"/>
        </w:rPr>
        <w:t xml:space="preserve"> nr. 301, datë 20.04.2016</w:t>
      </w:r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 xml:space="preserve"> i K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hillit</w:t>
      </w:r>
      <w:r w:rsidRPr="00626B22">
        <w:rPr>
          <w:rFonts w:ascii="Times New Roman" w:eastAsia="Times New Roman" w:hAnsi="Times New Roman" w:cs="Times New Roman"/>
          <w:color w:val="181818"/>
          <w:spacing w:val="4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 xml:space="preserve">ë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inis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tr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 xml:space="preserve">ave 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Pë</w:t>
      </w:r>
      <w:r w:rsidRPr="00626B22">
        <w:rPr>
          <w:rFonts w:ascii="Times New Roman" w:eastAsia="Times New Roman" w:hAnsi="Times New Roman" w:cs="Times New Roman"/>
          <w:color w:val="3F3F3F"/>
          <w:sz w:val="24"/>
          <w:szCs w:val="24"/>
          <w:lang w:val="sq-AL"/>
        </w:rPr>
        <w:t>r</w:t>
      </w:r>
      <w:r w:rsidRPr="00626B22">
        <w:rPr>
          <w:rFonts w:ascii="Times New Roman" w:eastAsia="Times New Roman" w:hAnsi="Times New Roman" w:cs="Times New Roman"/>
          <w:color w:val="3F3F3F"/>
          <w:spacing w:val="7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m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ira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im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in e proçedur</w:t>
      </w:r>
      <w:r w:rsidRPr="00626B2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sq-AL"/>
        </w:rPr>
        <w:t>a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v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të</w:t>
      </w:r>
      <w:r w:rsidRPr="00626B22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konkurimit</w:t>
      </w:r>
      <w:r w:rsidRPr="00626B22">
        <w:rPr>
          <w:rFonts w:ascii="Times New Roman" w:eastAsia="Times New Roman" w:hAnsi="Times New Roman" w:cs="Times New Roman"/>
          <w:color w:val="181818"/>
          <w:spacing w:val="1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dhe</w:t>
      </w:r>
      <w:r w:rsidRPr="00626B22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5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a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fateve</w:t>
      </w:r>
      <w:r w:rsidRPr="00626B22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t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</w:t>
      </w:r>
      <w:r w:rsidRPr="00626B22">
        <w:rPr>
          <w:rFonts w:ascii="Times New Roman" w:eastAsia="Times New Roman" w:hAnsi="Times New Roman" w:cs="Times New Roman"/>
          <w:color w:val="2B2B2B"/>
          <w:spacing w:val="12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s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hq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yrt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imit</w:t>
      </w:r>
      <w:r w:rsidRPr="00626B22">
        <w:rPr>
          <w:rFonts w:ascii="Times New Roman" w:eastAsia="Times New Roman" w:hAnsi="Times New Roman" w:cs="Times New Roman"/>
          <w:color w:val="181818"/>
          <w:spacing w:val="-9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p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ër</w:t>
      </w:r>
      <w:r w:rsidRPr="00626B22">
        <w:rPr>
          <w:rFonts w:ascii="Times New Roman" w:eastAsia="Times New Roman" w:hAnsi="Times New Roman" w:cs="Times New Roman"/>
          <w:color w:val="2B2B2B"/>
          <w:spacing w:val="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l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ej</w:t>
      </w:r>
      <w:r w:rsidRPr="00626B22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181818"/>
          <w:sz w:val="24"/>
          <w:szCs w:val="24"/>
          <w:lang w:val="sq-AL"/>
        </w:rPr>
        <w:t>n</w:t>
      </w:r>
      <w:r w:rsidRPr="00626B22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val="sq-AL"/>
        </w:rPr>
        <w:t xml:space="preserve"> </w:t>
      </w:r>
      <w:r w:rsidRPr="00626B22">
        <w:rPr>
          <w:rFonts w:ascii="Times New Roman" w:eastAsia="Times New Roman" w:hAnsi="Times New Roman" w:cs="Times New Roman"/>
          <w:color w:val="181818"/>
          <w:w w:val="102"/>
          <w:sz w:val="24"/>
          <w:szCs w:val="24"/>
          <w:lang w:val="sq-AL"/>
        </w:rPr>
        <w:t>m</w:t>
      </w:r>
      <w:r w:rsidRPr="00626B22">
        <w:rPr>
          <w:rFonts w:ascii="Times New Roman" w:eastAsia="Times New Roman" w:hAnsi="Times New Roman" w:cs="Times New Roman"/>
          <w:color w:val="2B2B2B"/>
          <w:w w:val="99"/>
          <w:sz w:val="24"/>
          <w:szCs w:val="24"/>
          <w:lang w:val="sq-AL"/>
        </w:rPr>
        <w:t>i</w:t>
      </w:r>
      <w:r w:rsidRPr="00626B22">
        <w:rPr>
          <w:rFonts w:ascii="Times New Roman" w:eastAsia="Times New Roman" w:hAnsi="Times New Roman" w:cs="Times New Roman"/>
          <w:color w:val="181818"/>
          <w:w w:val="102"/>
          <w:sz w:val="24"/>
          <w:szCs w:val="24"/>
          <w:lang w:val="sq-AL"/>
        </w:rPr>
        <w:t>nerar</w:t>
      </w:r>
      <w:r w:rsidRPr="00626B22">
        <w:rPr>
          <w:rFonts w:ascii="Times New Roman" w:eastAsia="Times New Roman" w:hAnsi="Times New Roman" w:cs="Times New Roman"/>
          <w:color w:val="2B2B2B"/>
          <w:w w:val="96"/>
          <w:sz w:val="24"/>
          <w:szCs w:val="24"/>
          <w:lang w:val="sq-AL"/>
        </w:rPr>
        <w:t>e</w:t>
      </w:r>
      <w:r w:rsidRPr="00626B22">
        <w:rPr>
          <w:rFonts w:ascii="Times New Roman" w:eastAsia="Times New Roman" w:hAnsi="Times New Roman" w:cs="Times New Roman"/>
          <w:color w:val="3F3F3F"/>
          <w:w w:val="104"/>
          <w:sz w:val="24"/>
          <w:szCs w:val="24"/>
          <w:lang w:val="sq-AL"/>
        </w:rPr>
        <w:t>"</w:t>
      </w:r>
      <w:r w:rsidRPr="00626B22">
        <w:rPr>
          <w:rFonts w:ascii="Times New Roman" w:eastAsia="Times New Roman" w:hAnsi="Times New Roman" w:cs="Times New Roman"/>
          <w:color w:val="2B2B2B"/>
          <w:w w:val="66"/>
          <w:sz w:val="24"/>
          <w:szCs w:val="24"/>
          <w:lang w:val="sq-AL"/>
        </w:rPr>
        <w:t>;</w:t>
      </w:r>
    </w:p>
    <w:p w14:paraId="56DB79F9" w14:textId="77777777" w:rsidR="00872C3D" w:rsidRPr="003B3685" w:rsidRDefault="00872C3D" w:rsidP="00872C3D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>Ligji nr. 36/2020 “Për prokurimer në fushën e mbrojtjes dhe të sigurisë”</w:t>
      </w:r>
    </w:p>
    <w:p w14:paraId="3CE324C4" w14:textId="77777777" w:rsidR="00872C3D" w:rsidRDefault="00872C3D" w:rsidP="00872C3D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B3685">
        <w:rPr>
          <w:rFonts w:ascii="Times New Roman" w:hAnsi="Times New Roman" w:cs="Times New Roman"/>
          <w:sz w:val="24"/>
          <w:szCs w:val="24"/>
        </w:rPr>
        <w:t>Ligji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685">
        <w:rPr>
          <w:rFonts w:ascii="Times New Roman" w:hAnsi="Times New Roman" w:cs="Times New Roman"/>
          <w:sz w:val="24"/>
          <w:szCs w:val="24"/>
        </w:rPr>
        <w:t>8480, dat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B3685">
        <w:rPr>
          <w:rFonts w:ascii="Times New Roman" w:hAnsi="Times New Roman" w:cs="Times New Roman"/>
          <w:sz w:val="24"/>
          <w:szCs w:val="24"/>
        </w:rPr>
        <w:t xml:space="preserve"> 27.5.1999 “P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B3685">
        <w:rPr>
          <w:rFonts w:ascii="Times New Roman" w:hAnsi="Times New Roman" w:cs="Times New Roman"/>
          <w:sz w:val="24"/>
          <w:szCs w:val="24"/>
        </w:rPr>
        <w:t>r funksionimin e organeve kolegjiale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B3685">
        <w:rPr>
          <w:rFonts w:ascii="Times New Roman" w:hAnsi="Times New Roman" w:cs="Times New Roman"/>
          <w:sz w:val="24"/>
          <w:szCs w:val="24"/>
        </w:rPr>
        <w:t xml:space="preserve"> administrat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B3685">
        <w:rPr>
          <w:rFonts w:ascii="Times New Roman" w:hAnsi="Times New Roman" w:cs="Times New Roman"/>
          <w:sz w:val="24"/>
          <w:szCs w:val="24"/>
        </w:rPr>
        <w:t>s shtet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B3685">
        <w:rPr>
          <w:rFonts w:ascii="Times New Roman" w:hAnsi="Times New Roman" w:cs="Times New Roman"/>
          <w:sz w:val="24"/>
          <w:szCs w:val="24"/>
        </w:rPr>
        <w:t>rore dhe eventeve publike”.</w:t>
      </w:r>
    </w:p>
    <w:p w14:paraId="411A617F" w14:textId="71064ED6" w:rsidR="00AE5FF1" w:rsidRPr="00824294" w:rsidRDefault="00872C3D" w:rsidP="00872C3D">
      <w:pPr>
        <w:numPr>
          <w:ilvl w:val="0"/>
          <w:numId w:val="7"/>
        </w:numPr>
        <w:tabs>
          <w:tab w:val="left" w:pos="2670"/>
        </w:tabs>
        <w:spacing w:before="64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Mbajtësi i këtij pozicioni duhet të ketë </w:t>
      </w:r>
      <w:r w:rsidRPr="00742D14">
        <w:rPr>
          <w:rFonts w:ascii="Times New Roman" w:eastAsia="Times New Roman" w:hAnsi="Times New Roman" w:cs="Times New Roman"/>
          <w:color w:val="1A1C1C"/>
          <w:sz w:val="24"/>
          <w:szCs w:val="24"/>
          <w:lang w:val="sq-AL"/>
        </w:rPr>
        <w:t>njohuri shumë të mira të gjuhës angleze dhe të përdorimit të programeve kompjuterike</w:t>
      </w:r>
      <w:r w:rsidR="00AE5FF1" w:rsidRPr="00B847CA">
        <w:rPr>
          <w:rFonts w:ascii="Times New Roman" w:eastAsia="Times New Roman" w:hAnsi="Times New Roman" w:cs="Times New Roman"/>
          <w:color w:val="2B2B2B"/>
          <w:sz w:val="24"/>
          <w:szCs w:val="24"/>
          <w:lang w:val="sq-AL"/>
        </w:rPr>
        <w:t>.</w:t>
      </w:r>
    </w:p>
    <w:p w14:paraId="2C1B1E4E" w14:textId="77777777" w:rsidR="00F40D6C" w:rsidRPr="007D23A2" w:rsidRDefault="00F40D6C" w:rsidP="00F40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326D3A" w:rsidRPr="00A72F6F" w14:paraId="054754A9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7664FA8" w14:textId="77777777" w:rsidR="00326D3A" w:rsidRPr="00A72F6F" w:rsidRDefault="00326D3A" w:rsidP="0056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F6F"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0AB826" w14:textId="77777777" w:rsidR="00326D3A" w:rsidRPr="00A72F6F" w:rsidRDefault="00326D3A" w:rsidP="00561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F6F"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1C879C7B" w14:textId="77777777" w:rsidR="00AC40C5" w:rsidRDefault="00F40D6C" w:rsidP="00AC40C5">
      <w:pPr>
        <w:pStyle w:val="ListParagraph"/>
        <w:ind w:right="-81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7D23A2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 </w:t>
      </w:r>
    </w:p>
    <w:p w14:paraId="198AE04B" w14:textId="77777777" w:rsidR="00ED1706" w:rsidRPr="00AC40C5" w:rsidRDefault="00ED1706" w:rsidP="00AC40C5">
      <w:pPr>
        <w:ind w:right="-81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AC40C5">
        <w:rPr>
          <w:rFonts w:ascii="Times New Roman" w:hAnsi="Times New Roman"/>
          <w:sz w:val="24"/>
          <w:szCs w:val="24"/>
          <w:lang w:val="sq-AL"/>
        </w:rPr>
        <w:t>Kandidatet do të vlerësohen</w:t>
      </w:r>
      <w:r w:rsidR="00E83FB3">
        <w:rPr>
          <w:rFonts w:ascii="Times New Roman" w:hAnsi="Times New Roman"/>
          <w:sz w:val="24"/>
          <w:szCs w:val="24"/>
          <w:lang w:val="sq-AL"/>
        </w:rPr>
        <w:t>, për dokumentacionet e</w:t>
      </w:r>
      <w:r w:rsidRPr="00AC40C5">
        <w:rPr>
          <w:rFonts w:ascii="Times New Roman" w:hAnsi="Times New Roman"/>
          <w:sz w:val="24"/>
          <w:szCs w:val="24"/>
          <w:lang w:val="sq-AL"/>
        </w:rPr>
        <w:t xml:space="preserve"> dorëzuar</w:t>
      </w:r>
      <w:r w:rsidR="00E83FB3">
        <w:rPr>
          <w:rFonts w:ascii="Times New Roman" w:hAnsi="Times New Roman"/>
          <w:sz w:val="24"/>
          <w:szCs w:val="24"/>
          <w:lang w:val="sq-AL"/>
        </w:rPr>
        <w:t>a</w:t>
      </w:r>
      <w:r w:rsidRPr="00AC40C5">
        <w:rPr>
          <w:rFonts w:ascii="Times New Roman" w:hAnsi="Times New Roman"/>
          <w:sz w:val="24"/>
          <w:szCs w:val="24"/>
          <w:lang w:val="sq-AL"/>
        </w:rPr>
        <w:t>, vlerësimit me shkrim dhe intervistës së strukturuar me gojë. Totali i pikëve të vlerësimit të kandidateve është 100 pikë.</w:t>
      </w:r>
    </w:p>
    <w:p w14:paraId="7FCB6D44" w14:textId="77777777" w:rsidR="00ED1706" w:rsidRPr="00AC40C5" w:rsidRDefault="00ED1706" w:rsidP="00ED1706">
      <w:pPr>
        <w:pStyle w:val="ListParagraph"/>
        <w:ind w:right="-81"/>
        <w:jc w:val="both"/>
        <w:rPr>
          <w:rFonts w:ascii="Times New Roman" w:hAnsi="Times New Roman"/>
          <w:sz w:val="2"/>
          <w:szCs w:val="24"/>
          <w:lang w:val="sq-AL"/>
        </w:rPr>
      </w:pPr>
    </w:p>
    <w:p w14:paraId="3A2BC99B" w14:textId="77777777" w:rsidR="00ED1706" w:rsidRPr="00317840" w:rsidRDefault="00ED1706" w:rsidP="00ED1706">
      <w:pPr>
        <w:pStyle w:val="ListParagraph"/>
        <w:ind w:right="-81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17840">
        <w:rPr>
          <w:rFonts w:ascii="Times New Roman" w:hAnsi="Times New Roman"/>
          <w:b/>
          <w:bCs/>
          <w:sz w:val="24"/>
          <w:szCs w:val="24"/>
          <w:lang w:val="sq-AL"/>
        </w:rPr>
        <w:t>Kandidatët do të vlerësohen në lidhje me:</w:t>
      </w:r>
    </w:p>
    <w:p w14:paraId="3CE21B8C" w14:textId="77777777" w:rsidR="00ED1706" w:rsidRPr="00317840" w:rsidRDefault="00F604AA" w:rsidP="00F604AA">
      <w:pPr>
        <w:pStyle w:val="ListParagraph"/>
        <w:tabs>
          <w:tab w:val="left" w:pos="6405"/>
        </w:tabs>
        <w:ind w:left="1440" w:right="-81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ab/>
      </w:r>
      <w:r w:rsidR="00ED1706" w:rsidRPr="00317840">
        <w:rPr>
          <w:rFonts w:ascii="Times New Roman" w:hAnsi="Times New Roman"/>
          <w:sz w:val="24"/>
          <w:szCs w:val="24"/>
          <w:lang w:val="sq-AL"/>
        </w:rPr>
        <w:br/>
        <w:t>a- vlerësimin me shkrim, deri në 40 pikë;</w:t>
      </w:r>
    </w:p>
    <w:p w14:paraId="49479456" w14:textId="77777777" w:rsidR="00ED1706" w:rsidRPr="00317840" w:rsidRDefault="00ED1706" w:rsidP="00F604AA">
      <w:pPr>
        <w:pStyle w:val="ListParagraph"/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317840">
        <w:rPr>
          <w:rFonts w:ascii="Times New Roman" w:hAnsi="Times New Roman"/>
          <w:sz w:val="24"/>
          <w:szCs w:val="24"/>
          <w:lang w:val="sq-AL"/>
        </w:rPr>
        <w:t>b- intervistën e strukturuar me gojë që konsiston në motivimin, aspiratat dhe pritshmëritë e tyre për karrierën, deri në 40 pikë;</w:t>
      </w:r>
    </w:p>
    <w:p w14:paraId="5A129636" w14:textId="15622413" w:rsidR="00ED1706" w:rsidRPr="00317840" w:rsidRDefault="00ED1706" w:rsidP="00F604AA">
      <w:pPr>
        <w:pStyle w:val="ListParagraph"/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317840">
        <w:rPr>
          <w:rFonts w:ascii="Times New Roman" w:hAnsi="Times New Roman"/>
          <w:sz w:val="24"/>
          <w:szCs w:val="24"/>
          <w:lang w:val="sq-AL"/>
        </w:rPr>
        <w:t xml:space="preserve">c- </w:t>
      </w:r>
      <w:r w:rsidR="00872C3D">
        <w:rPr>
          <w:rFonts w:ascii="Times New Roman" w:hAnsi="Times New Roman"/>
          <w:sz w:val="24"/>
          <w:szCs w:val="24"/>
          <w:lang w:val="sq-AL"/>
        </w:rPr>
        <w:t>dokumentacioni i dorëzuar</w:t>
      </w:r>
      <w:r w:rsidRPr="00317840">
        <w:rPr>
          <w:rFonts w:ascii="Times New Roman" w:hAnsi="Times New Roman"/>
          <w:sz w:val="24"/>
          <w:szCs w:val="24"/>
          <w:lang w:val="sq-AL"/>
        </w:rPr>
        <w:t xml:space="preserve">, që konsiston në vlerësimin e arsimimit, </w:t>
      </w:r>
      <w:r w:rsidR="00A54078" w:rsidRPr="00317840">
        <w:rPr>
          <w:rFonts w:ascii="Times New Roman" w:hAnsi="Times New Roman"/>
          <w:sz w:val="24"/>
          <w:szCs w:val="24"/>
          <w:lang w:val="sq-AL"/>
        </w:rPr>
        <w:t>jetëshkrimi</w:t>
      </w:r>
      <w:r w:rsidR="00A54078">
        <w:rPr>
          <w:rFonts w:ascii="Times New Roman" w:hAnsi="Times New Roman"/>
          <w:sz w:val="24"/>
          <w:szCs w:val="24"/>
          <w:lang w:val="sq-AL"/>
        </w:rPr>
        <w:t>t</w:t>
      </w:r>
      <w:r w:rsidR="00A54078" w:rsidRPr="0031784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317840">
        <w:rPr>
          <w:rFonts w:ascii="Times New Roman" w:hAnsi="Times New Roman"/>
          <w:sz w:val="24"/>
          <w:szCs w:val="24"/>
          <w:lang w:val="sq-AL"/>
        </w:rPr>
        <w:t>të përvojës e të trajnimeve, të lidhura me fushën, deri në 20 pikë.</w:t>
      </w:r>
    </w:p>
    <w:p w14:paraId="16196FD5" w14:textId="0194C08D" w:rsidR="00ED1706" w:rsidRPr="00317840" w:rsidRDefault="00ED1706" w:rsidP="00ED1706">
      <w:pPr>
        <w:ind w:right="-81"/>
        <w:jc w:val="both"/>
        <w:rPr>
          <w:rStyle w:val="Hyperlink"/>
          <w:rFonts w:ascii="Times New Roman" w:hAnsi="Times New Roman"/>
          <w:sz w:val="24"/>
          <w:szCs w:val="24"/>
          <w:lang w:val="sq-AL"/>
        </w:rPr>
      </w:pPr>
      <w:r w:rsidRPr="00317840">
        <w:rPr>
          <w:rFonts w:ascii="Times New Roman" w:hAnsi="Times New Roman"/>
          <w:sz w:val="24"/>
          <w:szCs w:val="24"/>
          <w:lang w:val="sq-AL"/>
        </w:rPr>
        <w:t xml:space="preserve">Më shumë detaje në lidhje me vlerësimin me pikë, metodologjinë e shpërndarjes së pikëve, mënyrën e llogaritjes së rezultatit përfundimtar i gjeni në Udhëzimin nr. 2, datë </w:t>
      </w:r>
      <w:r w:rsidR="00067015">
        <w:rPr>
          <w:rFonts w:ascii="Times New Roman" w:hAnsi="Times New Roman"/>
          <w:sz w:val="24"/>
          <w:szCs w:val="24"/>
          <w:lang w:val="sq-AL"/>
        </w:rPr>
        <w:t xml:space="preserve">27.03.2015, të Departamentit të </w:t>
      </w:r>
      <w:r w:rsidRPr="00317840">
        <w:rPr>
          <w:rFonts w:ascii="Times New Roman" w:hAnsi="Times New Roman"/>
          <w:sz w:val="24"/>
          <w:szCs w:val="24"/>
          <w:lang w:val="sq-AL"/>
        </w:rPr>
        <w:t xml:space="preserve">Administratës Publike </w:t>
      </w:r>
      <w:hyperlink r:id="rId11" w:history="1">
        <w:r w:rsidR="007F796A" w:rsidRPr="008530AE">
          <w:rPr>
            <w:rStyle w:val="Hyperlink"/>
            <w:rFonts w:ascii="Times New Roman" w:hAnsi="Times New Roman"/>
            <w:sz w:val="24"/>
            <w:szCs w:val="24"/>
            <w:lang w:val="sq-AL"/>
          </w:rPr>
          <w:t>www.dap.gov.al</w:t>
        </w:r>
      </w:hyperlink>
      <w:r w:rsidRPr="00317840">
        <w:rPr>
          <w:rStyle w:val="Hyperlink"/>
          <w:rFonts w:ascii="Times New Roman" w:hAnsi="Times New Roman"/>
          <w:sz w:val="24"/>
          <w:szCs w:val="24"/>
          <w:lang w:val="sq-AL"/>
        </w:rPr>
        <w:t xml:space="preserve"> në lidhjen </w:t>
      </w:r>
      <w:hyperlink r:id="rId12" w:history="1">
        <w:r w:rsidR="009C5310" w:rsidRPr="002F14ED">
          <w:rPr>
            <w:rStyle w:val="Hyperlink"/>
            <w:rFonts w:ascii="Times New Roman" w:hAnsi="Times New Roman"/>
            <w:sz w:val="24"/>
            <w:szCs w:val="24"/>
            <w:lang w:val="sq-AL"/>
          </w:rPr>
          <w:t>http:/</w:t>
        </w:r>
        <w:r w:rsidR="007F796A">
          <w:rPr>
            <w:rStyle w:val="Hyperlink"/>
            <w:rFonts w:ascii="Times New Roman" w:hAnsi="Times New Roman"/>
            <w:sz w:val="24"/>
            <w:szCs w:val="24"/>
            <w:lang w:val="sq-AL"/>
          </w:rPr>
          <w:t>www</w:t>
        </w:r>
        <w:r w:rsidR="009C5310" w:rsidRPr="002F14ED">
          <w:rPr>
            <w:rStyle w:val="Hyperlink"/>
            <w:rFonts w:ascii="Times New Roman" w:hAnsi="Times New Roman"/>
            <w:sz w:val="24"/>
            <w:szCs w:val="24"/>
            <w:lang w:val="sq-AL"/>
          </w:rPr>
          <w:t>.dap.gov.al/legjislacioni/udhezime-manuale/54-udhezim-nr-2-date-27-03-2015</w:t>
        </w:r>
      </w:hyperlink>
      <w:r w:rsidRPr="00317840">
        <w:rPr>
          <w:rStyle w:val="Hyperlink"/>
          <w:rFonts w:ascii="Times New Roman" w:hAnsi="Times New Roman"/>
          <w:sz w:val="24"/>
          <w:szCs w:val="24"/>
          <w:lang w:val="sq-AL"/>
        </w:rPr>
        <w:t>.</w:t>
      </w:r>
    </w:p>
    <w:p w14:paraId="68E40C87" w14:textId="77777777" w:rsidR="00F40D6C" w:rsidRPr="007D23A2" w:rsidRDefault="00F40D6C" w:rsidP="00F40D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7242C" w:rsidRPr="00A72F6F" w14:paraId="29349510" w14:textId="77777777" w:rsidTr="0056131C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FC18232" w14:textId="77777777" w:rsidR="0027242C" w:rsidRPr="00A72F6F" w:rsidRDefault="0027242C" w:rsidP="0056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F6F"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AC61E7" w14:textId="77777777" w:rsidR="0027242C" w:rsidRPr="00A72F6F" w:rsidRDefault="0027242C" w:rsidP="00561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F6F"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61475EDA" w14:textId="77777777" w:rsidR="00477DA5" w:rsidRDefault="00477DA5" w:rsidP="00027B7C">
      <w:pPr>
        <w:jc w:val="both"/>
        <w:rPr>
          <w:rFonts w:ascii="Times New Roman" w:hAnsi="Times New Roman" w:cs="Times New Roman"/>
        </w:rPr>
      </w:pPr>
    </w:p>
    <w:p w14:paraId="0A0EBB72" w14:textId="77777777" w:rsidR="003808FC" w:rsidRPr="00BE2C18" w:rsidRDefault="003808FC" w:rsidP="003808FC">
      <w:pPr>
        <w:jc w:val="both"/>
        <w:rPr>
          <w:rStyle w:val="Hyperlink"/>
          <w:rFonts w:ascii="Times New Roman" w:hAnsi="Times New Roman"/>
          <w:i/>
          <w:iCs/>
          <w:sz w:val="24"/>
          <w:szCs w:val="24"/>
          <w:lang w:val="sq-AL"/>
        </w:rPr>
      </w:pPr>
      <w:r w:rsidRPr="00BE2C18">
        <w:rPr>
          <w:rFonts w:ascii="Times New Roman" w:hAnsi="Times New Roman"/>
          <w:sz w:val="24"/>
          <w:szCs w:val="24"/>
          <w:lang w:val="sq-AL"/>
        </w:rPr>
        <w:t xml:space="preserve">Në përfundim të vlerësimit të </w:t>
      </w:r>
      <w:r w:rsidR="00FA65D6">
        <w:rPr>
          <w:rFonts w:ascii="Times New Roman" w:hAnsi="Times New Roman"/>
          <w:sz w:val="24"/>
          <w:szCs w:val="24"/>
          <w:lang w:val="sq-AL"/>
        </w:rPr>
        <w:t xml:space="preserve">kandidatëve, </w:t>
      </w:r>
      <w:r w:rsidRPr="00BE2C18">
        <w:rPr>
          <w:rFonts w:ascii="Times New Roman" w:hAnsi="Times New Roman"/>
          <w:sz w:val="24"/>
          <w:szCs w:val="24"/>
          <w:lang w:val="sq-AL"/>
        </w:rPr>
        <w:t xml:space="preserve">njësia e menaxhimit të burimeve njerëzore (Njësia Përgjegjëse) pranë </w:t>
      </w:r>
      <w:r w:rsidRPr="00BE2C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Pr="00BE2C18">
        <w:rPr>
          <w:rFonts w:ascii="Times New Roman" w:hAnsi="Times New Roman"/>
          <w:sz w:val="24"/>
          <w:szCs w:val="24"/>
          <w:lang w:val="sq-AL"/>
        </w:rPr>
        <w:t xml:space="preserve">, do të shpallë </w:t>
      </w:r>
      <w:r w:rsidR="008B56B1">
        <w:rPr>
          <w:rFonts w:ascii="Times New Roman" w:hAnsi="Times New Roman"/>
          <w:sz w:val="24"/>
          <w:szCs w:val="24"/>
          <w:lang w:val="sq-AL"/>
        </w:rPr>
        <w:t xml:space="preserve">kandidatët </w:t>
      </w:r>
      <w:r w:rsidRPr="00BE2C18">
        <w:rPr>
          <w:rFonts w:ascii="Times New Roman" w:hAnsi="Times New Roman"/>
          <w:sz w:val="24"/>
          <w:szCs w:val="24"/>
          <w:lang w:val="sq-AL"/>
        </w:rPr>
        <w:t xml:space="preserve">në portalin </w:t>
      </w:r>
      <w:r w:rsidR="00276AA0">
        <w:rPr>
          <w:rFonts w:ascii="Times New Roman" w:hAnsi="Times New Roman"/>
          <w:sz w:val="24"/>
          <w:szCs w:val="24"/>
          <w:lang w:val="sq-AL"/>
        </w:rPr>
        <w:t xml:space="preserve">“Shërbimi Kombëtar i Punësimit”, </w:t>
      </w:r>
      <w:r w:rsidRPr="00BE2C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faqen zyrtare të KPP-së</w:t>
      </w:r>
      <w:r w:rsidR="00276AA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 si dhe në stendat e informimit të publikut</w:t>
      </w:r>
      <w:r w:rsidRPr="00BE2C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. </w:t>
      </w:r>
      <w:r w:rsidRPr="00BE2C18">
        <w:rPr>
          <w:rFonts w:ascii="Times New Roman" w:hAnsi="Times New Roman"/>
          <w:sz w:val="24"/>
          <w:szCs w:val="24"/>
          <w:lang w:val="sq-AL"/>
        </w:rPr>
        <w:t xml:space="preserve">Të gjithë kandidatët pjesëmarrës në këtë procedurë do të njoftohen në mënyrë elektronike për rezultatet </w:t>
      </w:r>
      <w:r w:rsidRPr="00BE2C18">
        <w:rPr>
          <w:rFonts w:ascii="Times New Roman" w:hAnsi="Times New Roman"/>
          <w:i/>
          <w:iCs/>
          <w:sz w:val="24"/>
          <w:szCs w:val="24"/>
          <w:u w:val="single"/>
          <w:lang w:val="sq-AL"/>
        </w:rPr>
        <w:t>(nëpërmjet adresës së e-mail).</w:t>
      </w:r>
    </w:p>
    <w:p w14:paraId="7239CD9E" w14:textId="4AA57203" w:rsidR="003808FC" w:rsidRPr="00BE2C18" w:rsidRDefault="003808FC" w:rsidP="003808FC">
      <w:p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  <w:r w:rsidRPr="00BE2C18">
        <w:rPr>
          <w:rFonts w:ascii="Times New Roman" w:hAnsi="Times New Roman"/>
          <w:sz w:val="24"/>
          <w:szCs w:val="24"/>
          <w:lang w:val="sq-AL"/>
        </w:rPr>
        <w:t xml:space="preserve">Kandidatët fitues janë ata që renditen të parët nga kandidatët që kanë marrë të paktën 70 pikë (70% të pikëve). Njësia Përgjegjëse njofton individualisht kandidatët që kanë konkurruar për rezultatin e tyre brenda 24 (njëzetekatër) orëve nga dita që komiteti i njofton vendimin e tij. Kandidati ka të </w:t>
      </w:r>
      <w:r w:rsidRPr="00BE2C18">
        <w:rPr>
          <w:rFonts w:ascii="Times New Roman" w:hAnsi="Times New Roman"/>
          <w:sz w:val="24"/>
          <w:szCs w:val="24"/>
          <w:lang w:val="sq-AL"/>
        </w:rPr>
        <w:lastRenderedPageBreak/>
        <w:t>drejtë të bëjë ankim me shkrim edhe në (KPND) për rezultatin e pikëve brenda 3 (tr</w:t>
      </w:r>
      <w:r w:rsidR="007F796A">
        <w:rPr>
          <w:rFonts w:ascii="Times New Roman" w:hAnsi="Times New Roman"/>
          <w:sz w:val="24"/>
          <w:szCs w:val="24"/>
          <w:lang w:val="sq-AL"/>
        </w:rPr>
        <w:t>e</w:t>
      </w:r>
      <w:r w:rsidRPr="00BE2C18">
        <w:rPr>
          <w:rFonts w:ascii="Times New Roman" w:hAnsi="Times New Roman"/>
          <w:sz w:val="24"/>
          <w:szCs w:val="24"/>
          <w:lang w:val="sq-AL"/>
        </w:rPr>
        <w:t>) ditëve kalendarike nga data e njoftimit individual për rezultatin e vlerësimit. Ankuesi merr përgjigje brenda 5 (pesë) ditëve kalendarike nga data përfundimit të afatit të ankimit.</w:t>
      </w:r>
    </w:p>
    <w:p w14:paraId="2E9211FF" w14:textId="77777777" w:rsidR="003808FC" w:rsidRPr="00BE2C18" w:rsidRDefault="003808FC" w:rsidP="003808FC">
      <w:pPr>
        <w:jc w:val="both"/>
        <w:rPr>
          <w:rFonts w:ascii="Times New Roman" w:hAnsi="Times New Roman"/>
          <w:i/>
          <w:iCs/>
          <w:sz w:val="24"/>
          <w:szCs w:val="24"/>
          <w:u w:val="single"/>
          <w:lang w:val="sq-AL"/>
        </w:rPr>
      </w:pPr>
      <w:r w:rsidRPr="00BE2C18">
        <w:rPr>
          <w:rFonts w:ascii="Times New Roman" w:hAnsi="Times New Roman"/>
          <w:sz w:val="24"/>
          <w:szCs w:val="24"/>
          <w:lang w:val="sq-AL"/>
        </w:rPr>
        <w:t xml:space="preserve">Në përfundim të vlerësimit të kandidatëve, Njësia Përgjegjëse </w:t>
      </w:r>
      <w:r w:rsidR="007C6D6D" w:rsidRPr="00BE2C18">
        <w:rPr>
          <w:rFonts w:ascii="Times New Roman" w:hAnsi="Times New Roman"/>
          <w:sz w:val="24"/>
          <w:szCs w:val="24"/>
          <w:lang w:val="sq-AL"/>
        </w:rPr>
        <w:t xml:space="preserve">pranë </w:t>
      </w:r>
      <w:r w:rsidR="007C6D6D" w:rsidRPr="00BE2C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5E5D3B" w:rsidRPr="00BE2C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Pr="00BE2C18">
        <w:rPr>
          <w:rFonts w:ascii="Times New Roman" w:hAnsi="Times New Roman"/>
          <w:sz w:val="24"/>
          <w:szCs w:val="24"/>
          <w:lang w:val="sq-AL"/>
        </w:rPr>
        <w:t xml:space="preserve"> do të shpallë fituesin në portalin “Shërbimi Kombëtar i Punësimit”</w:t>
      </w:r>
      <w:r w:rsidR="005E5D3B" w:rsidRPr="00BE2C18">
        <w:rPr>
          <w:rFonts w:ascii="Times New Roman" w:hAnsi="Times New Roman"/>
          <w:sz w:val="24"/>
          <w:szCs w:val="24"/>
          <w:lang w:val="sq-AL"/>
        </w:rPr>
        <w:t xml:space="preserve"> dhe në faqen zyrtare të KPP-së </w:t>
      </w:r>
      <w:r w:rsidRPr="00BE2C18">
        <w:rPr>
          <w:rFonts w:ascii="Times New Roman" w:hAnsi="Times New Roman"/>
          <w:sz w:val="24"/>
          <w:szCs w:val="24"/>
          <w:lang w:val="sq-AL"/>
        </w:rPr>
        <w:t xml:space="preserve">. Të gjithë kandidatët pjesëmarrës në këtë procedurë do të njoftohen në mënyrë elektronike për rezultatet </w:t>
      </w:r>
      <w:r w:rsidRPr="00BE2C18">
        <w:rPr>
          <w:rFonts w:ascii="Times New Roman" w:hAnsi="Times New Roman"/>
          <w:i/>
          <w:iCs/>
          <w:sz w:val="24"/>
          <w:szCs w:val="24"/>
          <w:u w:val="single"/>
          <w:lang w:val="sq-AL"/>
        </w:rPr>
        <w:t>(nëpërmjet adresës së e-mail).</w:t>
      </w:r>
    </w:p>
    <w:p w14:paraId="34C9372F" w14:textId="77777777" w:rsidR="003808FC" w:rsidRPr="00AC40C5" w:rsidRDefault="003808FC" w:rsidP="003808FC">
      <w:pPr>
        <w:shd w:val="clear" w:color="auto" w:fill="FFFFFF"/>
        <w:jc w:val="both"/>
        <w:rPr>
          <w:rFonts w:ascii="Times New Roman" w:hAnsi="Times New Roman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55025" w:rsidRPr="00D34B34" w14:paraId="64A66DF3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656CDDB" w14:textId="77777777" w:rsidR="00C55025" w:rsidRPr="00D34B34" w:rsidRDefault="00C55025" w:rsidP="0056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2424D8" w14:textId="77777777" w:rsidR="00C55025" w:rsidRPr="00D34B34" w:rsidRDefault="00C55025" w:rsidP="00561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B34"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5FD4EA4D" w14:textId="77777777" w:rsidR="003808FC" w:rsidRDefault="003808FC" w:rsidP="003808FC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62D82D0" w14:textId="77777777" w:rsidR="00C55025" w:rsidRPr="00C55025" w:rsidRDefault="00C55025" w:rsidP="00C550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55025">
        <w:rPr>
          <w:rFonts w:ascii="Times New Roman" w:hAnsi="Times New Roman"/>
          <w:sz w:val="24"/>
          <w:szCs w:val="24"/>
          <w:lang w:val="sq-AL"/>
        </w:rPr>
        <w:t xml:space="preserve">Në përfundim të vlerësimit të kandidatëve, Njësia Përgjegjëse </w:t>
      </w:r>
      <w:r w:rsidRPr="00BE2C18">
        <w:rPr>
          <w:rFonts w:ascii="Times New Roman" w:hAnsi="Times New Roman"/>
          <w:sz w:val="24"/>
          <w:szCs w:val="24"/>
          <w:lang w:val="sq-AL"/>
        </w:rPr>
        <w:t xml:space="preserve">pranë </w:t>
      </w:r>
      <w:r w:rsidRPr="00BE2C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Pr="00C55025">
        <w:rPr>
          <w:rFonts w:ascii="Times New Roman" w:hAnsi="Times New Roman"/>
          <w:sz w:val="24"/>
          <w:szCs w:val="24"/>
          <w:lang w:val="sq-AL"/>
        </w:rPr>
        <w:t>, do të shpallë fituesin në portalin “Shërbimi Kombëtar i Punësimit</w:t>
      </w:r>
      <w:r>
        <w:rPr>
          <w:rFonts w:ascii="Times New Roman" w:hAnsi="Times New Roman"/>
          <w:sz w:val="24"/>
          <w:szCs w:val="24"/>
          <w:lang w:val="sq-AL"/>
        </w:rPr>
        <w:t xml:space="preserve">”, </w:t>
      </w:r>
      <w:r w:rsidRPr="00BE2C18">
        <w:rPr>
          <w:rFonts w:ascii="Times New Roman" w:hAnsi="Times New Roman"/>
          <w:sz w:val="24"/>
          <w:szCs w:val="24"/>
          <w:lang w:val="sq-AL"/>
        </w:rPr>
        <w:t>dhe në faqen zyrtare të KPP-së</w:t>
      </w:r>
      <w:r>
        <w:rPr>
          <w:rFonts w:ascii="Times New Roman" w:hAnsi="Times New Roman"/>
          <w:sz w:val="24"/>
          <w:szCs w:val="24"/>
          <w:lang w:val="sq-AL"/>
        </w:rPr>
        <w:t>.</w:t>
      </w:r>
      <w:r w:rsidRPr="00C55025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B001C30" w14:textId="3E5D01D5" w:rsidR="00C55025" w:rsidRPr="00C55025" w:rsidRDefault="00C55025" w:rsidP="00C55025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C55025">
        <w:rPr>
          <w:rFonts w:ascii="Times New Roman" w:hAnsi="Times New Roman"/>
          <w:color w:val="000000" w:themeColor="text1"/>
          <w:sz w:val="24"/>
          <w:szCs w:val="24"/>
          <w:lang w:val="sq-AL"/>
        </w:rPr>
        <w:t>Të gjithë kandidatët pjesëmarrës që aplikojnë në këtë procedur</w:t>
      </w:r>
      <w:r w:rsidR="001B39EB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C55025">
        <w:rPr>
          <w:rFonts w:ascii="Times New Roman" w:hAnsi="Times New Roman"/>
          <w:color w:val="000000" w:themeColor="text1"/>
          <w:sz w:val="24"/>
          <w:szCs w:val="24"/>
          <w:lang w:val="sq-AL"/>
        </w:rPr>
        <w:t>, do të marrin informacion për fazat e mëtejshme të</w:t>
      </w:r>
      <w:r w:rsidR="00B85EF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kë</w:t>
      </w:r>
      <w:r w:rsidRPr="00C55025">
        <w:rPr>
          <w:rFonts w:ascii="Times New Roman" w:hAnsi="Times New Roman"/>
          <w:color w:val="000000" w:themeColor="text1"/>
          <w:sz w:val="24"/>
          <w:szCs w:val="24"/>
          <w:lang w:val="sq-AL"/>
        </w:rPr>
        <w:t>saj procedure;</w:t>
      </w:r>
    </w:p>
    <w:p w14:paraId="6E4620DF" w14:textId="77777777" w:rsidR="00C55025" w:rsidRPr="00C55025" w:rsidRDefault="00C55025" w:rsidP="00C55025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C55025">
        <w:rPr>
          <w:rFonts w:ascii="Times New Roman" w:hAnsi="Times New Roman"/>
          <w:color w:val="000000" w:themeColor="text1"/>
          <w:sz w:val="24"/>
          <w:szCs w:val="24"/>
          <w:lang w:val="sq-AL"/>
        </w:rPr>
        <w:t>- për datën e daljes së rezultateve të verifikimit paraprak;</w:t>
      </w:r>
    </w:p>
    <w:p w14:paraId="1367F723" w14:textId="77777777" w:rsidR="00750536" w:rsidRDefault="00C55025" w:rsidP="00BA4380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C55025">
        <w:rPr>
          <w:rFonts w:ascii="Times New Roman" w:hAnsi="Times New Roman"/>
          <w:color w:val="000000" w:themeColor="text1"/>
          <w:sz w:val="24"/>
          <w:szCs w:val="24"/>
          <w:lang w:val="sq-AL"/>
        </w:rPr>
        <w:t>- për datën, vendin dhe orën ku do të zhvillohet konkurimi.</w:t>
      </w:r>
    </w:p>
    <w:p w14:paraId="1680B164" w14:textId="004048A5" w:rsidR="00C55025" w:rsidRPr="00C55025" w:rsidRDefault="00C55025" w:rsidP="00C55025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C550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Për të marrë këtë informacion, kandidatët duhet të vizitojnë në mënyrë </w:t>
      </w:r>
      <w:r w:rsidR="00654124">
        <w:rPr>
          <w:rFonts w:ascii="Times New Roman" w:hAnsi="Times New Roman"/>
          <w:color w:val="000000" w:themeColor="text1"/>
          <w:sz w:val="24"/>
          <w:szCs w:val="24"/>
          <w:lang w:val="sq-AL"/>
        </w:rPr>
        <w:t>të vazhdueshme faqen e KP</w:t>
      </w:r>
      <w:r w:rsidRPr="00C550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P-së  duke filluar nga data </w:t>
      </w:r>
      <w:r w:rsidR="007F796A">
        <w:rPr>
          <w:rFonts w:ascii="Times New Roman" w:hAnsi="Times New Roman"/>
          <w:b/>
          <w:sz w:val="24"/>
          <w:szCs w:val="24"/>
          <w:lang w:val="sq-AL"/>
        </w:rPr>
        <w:t>1</w:t>
      </w:r>
      <w:r w:rsidR="0032351B">
        <w:rPr>
          <w:rFonts w:ascii="Times New Roman" w:hAnsi="Times New Roman"/>
          <w:b/>
          <w:sz w:val="24"/>
          <w:szCs w:val="24"/>
          <w:lang w:val="sq-AL"/>
        </w:rPr>
        <w:t>3</w:t>
      </w:r>
      <w:r w:rsidR="007F796A">
        <w:rPr>
          <w:rFonts w:ascii="Times New Roman" w:hAnsi="Times New Roman"/>
          <w:b/>
          <w:sz w:val="24"/>
          <w:szCs w:val="24"/>
          <w:lang w:val="sq-AL"/>
        </w:rPr>
        <w:t>.11.2024</w:t>
      </w:r>
      <w:r w:rsidR="00B9490A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C55025">
        <w:rPr>
          <w:rFonts w:ascii="Times New Roman" w:hAnsi="Times New Roman"/>
          <w:color w:val="000000" w:themeColor="text1"/>
          <w:sz w:val="24"/>
          <w:szCs w:val="24"/>
          <w:lang w:val="sq-AL"/>
        </w:rPr>
        <w:t>e në vijim.</w:t>
      </w:r>
    </w:p>
    <w:p w14:paraId="6221FB3B" w14:textId="77777777" w:rsidR="00C55025" w:rsidRDefault="00C55025" w:rsidP="003808FC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AFDF39" w14:textId="77777777" w:rsidR="003808FC" w:rsidRPr="002C6598" w:rsidRDefault="003808FC" w:rsidP="00027B7C">
      <w:pPr>
        <w:jc w:val="both"/>
        <w:rPr>
          <w:rFonts w:ascii="Times New Roman" w:hAnsi="Times New Roman" w:cs="Times New Roman"/>
        </w:rPr>
      </w:pPr>
    </w:p>
    <w:sectPr w:rsidR="003808FC" w:rsidRPr="002C6598" w:rsidSect="0087767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7A2A"/>
    <w:multiLevelType w:val="hybridMultilevel"/>
    <w:tmpl w:val="1FB60AA0"/>
    <w:lvl w:ilvl="0" w:tplc="0484A0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B5E87"/>
    <w:multiLevelType w:val="hybridMultilevel"/>
    <w:tmpl w:val="6140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25825"/>
    <w:multiLevelType w:val="hybridMultilevel"/>
    <w:tmpl w:val="988223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10DD0"/>
    <w:multiLevelType w:val="hybridMultilevel"/>
    <w:tmpl w:val="445AAD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6158"/>
    <w:multiLevelType w:val="hybridMultilevel"/>
    <w:tmpl w:val="EFB0B32C"/>
    <w:lvl w:ilvl="0" w:tplc="82D6E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17675"/>
    <w:multiLevelType w:val="hybridMultilevel"/>
    <w:tmpl w:val="927E83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42850"/>
    <w:multiLevelType w:val="hybridMultilevel"/>
    <w:tmpl w:val="F1500D1E"/>
    <w:lvl w:ilvl="0" w:tplc="0C28CF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C461BF"/>
    <w:multiLevelType w:val="hybridMultilevel"/>
    <w:tmpl w:val="A0DEF4D2"/>
    <w:lvl w:ilvl="0" w:tplc="3050B3E0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9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32C58"/>
    <w:multiLevelType w:val="hybridMultilevel"/>
    <w:tmpl w:val="F1F020CE"/>
    <w:lvl w:ilvl="0" w:tplc="44DC203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556A57"/>
    <w:multiLevelType w:val="hybridMultilevel"/>
    <w:tmpl w:val="648A8D7E"/>
    <w:lvl w:ilvl="0" w:tplc="57CEEFF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990650"/>
    <w:multiLevelType w:val="hybridMultilevel"/>
    <w:tmpl w:val="6C56784A"/>
    <w:lvl w:ilvl="0" w:tplc="CACC8A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D4436F"/>
    <w:multiLevelType w:val="hybridMultilevel"/>
    <w:tmpl w:val="DE948C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C54C80"/>
    <w:multiLevelType w:val="hybridMultilevel"/>
    <w:tmpl w:val="B338E4AA"/>
    <w:lvl w:ilvl="0" w:tplc="150CC0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A570A"/>
    <w:multiLevelType w:val="hybridMultilevel"/>
    <w:tmpl w:val="10420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055DC"/>
    <w:multiLevelType w:val="hybridMultilevel"/>
    <w:tmpl w:val="B52494D8"/>
    <w:lvl w:ilvl="0" w:tplc="0409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7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47727">
    <w:abstractNumId w:val="6"/>
  </w:num>
  <w:num w:numId="2" w16cid:durableId="4019569">
    <w:abstractNumId w:val="4"/>
  </w:num>
  <w:num w:numId="3" w16cid:durableId="1699043943">
    <w:abstractNumId w:val="17"/>
  </w:num>
  <w:num w:numId="4" w16cid:durableId="665406357">
    <w:abstractNumId w:val="8"/>
  </w:num>
  <w:num w:numId="5" w16cid:durableId="311374321">
    <w:abstractNumId w:val="12"/>
  </w:num>
  <w:num w:numId="6" w16cid:durableId="409694575">
    <w:abstractNumId w:val="11"/>
  </w:num>
  <w:num w:numId="7" w16cid:durableId="771969589">
    <w:abstractNumId w:val="16"/>
  </w:num>
  <w:num w:numId="8" w16cid:durableId="1713074419">
    <w:abstractNumId w:val="7"/>
  </w:num>
  <w:num w:numId="9" w16cid:durableId="568461747">
    <w:abstractNumId w:val="0"/>
  </w:num>
  <w:num w:numId="10" w16cid:durableId="1320160100">
    <w:abstractNumId w:val="14"/>
  </w:num>
  <w:num w:numId="11" w16cid:durableId="997542384">
    <w:abstractNumId w:val="10"/>
  </w:num>
  <w:num w:numId="12" w16cid:durableId="939408039">
    <w:abstractNumId w:val="9"/>
  </w:num>
  <w:num w:numId="13" w16cid:durableId="291177503">
    <w:abstractNumId w:val="13"/>
  </w:num>
  <w:num w:numId="14" w16cid:durableId="1796676119">
    <w:abstractNumId w:val="5"/>
  </w:num>
  <w:num w:numId="15" w16cid:durableId="267741660">
    <w:abstractNumId w:val="1"/>
  </w:num>
  <w:num w:numId="16" w16cid:durableId="1716656614">
    <w:abstractNumId w:val="15"/>
  </w:num>
  <w:num w:numId="17" w16cid:durableId="1941180147">
    <w:abstractNumId w:val="3"/>
  </w:num>
  <w:num w:numId="18" w16cid:durableId="194480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B0"/>
    <w:rsid w:val="00003D5F"/>
    <w:rsid w:val="00007C62"/>
    <w:rsid w:val="000206B0"/>
    <w:rsid w:val="000247DD"/>
    <w:rsid w:val="00024E45"/>
    <w:rsid w:val="0002718C"/>
    <w:rsid w:val="000274C9"/>
    <w:rsid w:val="00027B7C"/>
    <w:rsid w:val="00036380"/>
    <w:rsid w:val="00036E8B"/>
    <w:rsid w:val="00043A0A"/>
    <w:rsid w:val="000574F1"/>
    <w:rsid w:val="00067015"/>
    <w:rsid w:val="000777CE"/>
    <w:rsid w:val="000812D5"/>
    <w:rsid w:val="00081537"/>
    <w:rsid w:val="00085DFB"/>
    <w:rsid w:val="0009539C"/>
    <w:rsid w:val="000A63FA"/>
    <w:rsid w:val="000B42F5"/>
    <w:rsid w:val="000B5A14"/>
    <w:rsid w:val="000C539C"/>
    <w:rsid w:val="000C6F55"/>
    <w:rsid w:val="00104EC5"/>
    <w:rsid w:val="00112DAF"/>
    <w:rsid w:val="001165DD"/>
    <w:rsid w:val="001167A8"/>
    <w:rsid w:val="0012212C"/>
    <w:rsid w:val="00122454"/>
    <w:rsid w:val="001303D4"/>
    <w:rsid w:val="0013576B"/>
    <w:rsid w:val="00140EC5"/>
    <w:rsid w:val="00152762"/>
    <w:rsid w:val="00163545"/>
    <w:rsid w:val="001640C4"/>
    <w:rsid w:val="00170D69"/>
    <w:rsid w:val="001742EB"/>
    <w:rsid w:val="001830D4"/>
    <w:rsid w:val="001846A6"/>
    <w:rsid w:val="00184A7C"/>
    <w:rsid w:val="001909B4"/>
    <w:rsid w:val="001937A7"/>
    <w:rsid w:val="001A7062"/>
    <w:rsid w:val="001B39EB"/>
    <w:rsid w:val="001B66F1"/>
    <w:rsid w:val="001D3CA6"/>
    <w:rsid w:val="001E02C9"/>
    <w:rsid w:val="001E0831"/>
    <w:rsid w:val="001E69A1"/>
    <w:rsid w:val="001E763E"/>
    <w:rsid w:val="001F4299"/>
    <w:rsid w:val="00204FF7"/>
    <w:rsid w:val="00205E20"/>
    <w:rsid w:val="00210BF0"/>
    <w:rsid w:val="00213612"/>
    <w:rsid w:val="00222855"/>
    <w:rsid w:val="00222B4A"/>
    <w:rsid w:val="00226E99"/>
    <w:rsid w:val="002317A2"/>
    <w:rsid w:val="00233B67"/>
    <w:rsid w:val="002414FC"/>
    <w:rsid w:val="0027242C"/>
    <w:rsid w:val="00276AA0"/>
    <w:rsid w:val="002A20AD"/>
    <w:rsid w:val="002A4363"/>
    <w:rsid w:val="002B1154"/>
    <w:rsid w:val="002C07EF"/>
    <w:rsid w:val="002C6598"/>
    <w:rsid w:val="002D078A"/>
    <w:rsid w:val="002E7412"/>
    <w:rsid w:val="002F5892"/>
    <w:rsid w:val="003013A5"/>
    <w:rsid w:val="00301C59"/>
    <w:rsid w:val="003021DA"/>
    <w:rsid w:val="0030312C"/>
    <w:rsid w:val="00313DEC"/>
    <w:rsid w:val="00314C72"/>
    <w:rsid w:val="003152FF"/>
    <w:rsid w:val="00317715"/>
    <w:rsid w:val="00317840"/>
    <w:rsid w:val="00322E65"/>
    <w:rsid w:val="0032351B"/>
    <w:rsid w:val="00326D3A"/>
    <w:rsid w:val="00332F82"/>
    <w:rsid w:val="003431C6"/>
    <w:rsid w:val="00344259"/>
    <w:rsid w:val="00344FE5"/>
    <w:rsid w:val="00350EDE"/>
    <w:rsid w:val="003616D0"/>
    <w:rsid w:val="00364D13"/>
    <w:rsid w:val="00375418"/>
    <w:rsid w:val="003808FC"/>
    <w:rsid w:val="003844B4"/>
    <w:rsid w:val="00393764"/>
    <w:rsid w:val="00393E6B"/>
    <w:rsid w:val="00396792"/>
    <w:rsid w:val="00397BE2"/>
    <w:rsid w:val="003B6688"/>
    <w:rsid w:val="003D1440"/>
    <w:rsid w:val="003D6932"/>
    <w:rsid w:val="003D6D3E"/>
    <w:rsid w:val="003D71D5"/>
    <w:rsid w:val="003E4A4A"/>
    <w:rsid w:val="003F55C6"/>
    <w:rsid w:val="003F7431"/>
    <w:rsid w:val="00401157"/>
    <w:rsid w:val="00402A00"/>
    <w:rsid w:val="00410DBF"/>
    <w:rsid w:val="00412D92"/>
    <w:rsid w:val="00425D7B"/>
    <w:rsid w:val="004278D5"/>
    <w:rsid w:val="004301C9"/>
    <w:rsid w:val="00436ADB"/>
    <w:rsid w:val="00436B03"/>
    <w:rsid w:val="0045290E"/>
    <w:rsid w:val="00453760"/>
    <w:rsid w:val="00457FFB"/>
    <w:rsid w:val="00461B5D"/>
    <w:rsid w:val="00473326"/>
    <w:rsid w:val="00477DA5"/>
    <w:rsid w:val="00480574"/>
    <w:rsid w:val="00484105"/>
    <w:rsid w:val="00485181"/>
    <w:rsid w:val="00487C02"/>
    <w:rsid w:val="00497BBB"/>
    <w:rsid w:val="004A270E"/>
    <w:rsid w:val="004A5627"/>
    <w:rsid w:val="004E3EBA"/>
    <w:rsid w:val="004F02F8"/>
    <w:rsid w:val="004F5D9C"/>
    <w:rsid w:val="00517E98"/>
    <w:rsid w:val="00527881"/>
    <w:rsid w:val="005376CB"/>
    <w:rsid w:val="00556BFC"/>
    <w:rsid w:val="0056186F"/>
    <w:rsid w:val="00564306"/>
    <w:rsid w:val="005830D1"/>
    <w:rsid w:val="005B4A89"/>
    <w:rsid w:val="005D229B"/>
    <w:rsid w:val="005E5D3B"/>
    <w:rsid w:val="005E6589"/>
    <w:rsid w:val="005F0BFF"/>
    <w:rsid w:val="006006BB"/>
    <w:rsid w:val="00615468"/>
    <w:rsid w:val="006263AC"/>
    <w:rsid w:val="00634670"/>
    <w:rsid w:val="0063603A"/>
    <w:rsid w:val="00637658"/>
    <w:rsid w:val="00637BBB"/>
    <w:rsid w:val="006415F3"/>
    <w:rsid w:val="00643161"/>
    <w:rsid w:val="00647CCD"/>
    <w:rsid w:val="0065405C"/>
    <w:rsid w:val="00654124"/>
    <w:rsid w:val="00666070"/>
    <w:rsid w:val="0067205F"/>
    <w:rsid w:val="00684A28"/>
    <w:rsid w:val="0069784D"/>
    <w:rsid w:val="006A72E5"/>
    <w:rsid w:val="006B41EB"/>
    <w:rsid w:val="006B563B"/>
    <w:rsid w:val="006B61EA"/>
    <w:rsid w:val="006C1A87"/>
    <w:rsid w:val="006C4619"/>
    <w:rsid w:val="006C761D"/>
    <w:rsid w:val="006E255A"/>
    <w:rsid w:val="006E6965"/>
    <w:rsid w:val="006F5302"/>
    <w:rsid w:val="006F6673"/>
    <w:rsid w:val="00703B50"/>
    <w:rsid w:val="00715935"/>
    <w:rsid w:val="00724D16"/>
    <w:rsid w:val="00750536"/>
    <w:rsid w:val="00750F4C"/>
    <w:rsid w:val="007525AC"/>
    <w:rsid w:val="007638D6"/>
    <w:rsid w:val="00781A27"/>
    <w:rsid w:val="00793CBD"/>
    <w:rsid w:val="007B0E63"/>
    <w:rsid w:val="007C1F4D"/>
    <w:rsid w:val="007C6D6D"/>
    <w:rsid w:val="007D5BF9"/>
    <w:rsid w:val="007E3E60"/>
    <w:rsid w:val="007F41AD"/>
    <w:rsid w:val="007F5381"/>
    <w:rsid w:val="007F5A30"/>
    <w:rsid w:val="007F784F"/>
    <w:rsid w:val="007F796A"/>
    <w:rsid w:val="008257A0"/>
    <w:rsid w:val="00837274"/>
    <w:rsid w:val="008457BB"/>
    <w:rsid w:val="00846D6A"/>
    <w:rsid w:val="00850590"/>
    <w:rsid w:val="00855FEB"/>
    <w:rsid w:val="008566D5"/>
    <w:rsid w:val="00857CE2"/>
    <w:rsid w:val="00860BF0"/>
    <w:rsid w:val="008635E5"/>
    <w:rsid w:val="00872C3D"/>
    <w:rsid w:val="008738B6"/>
    <w:rsid w:val="00877676"/>
    <w:rsid w:val="008849F2"/>
    <w:rsid w:val="008863E5"/>
    <w:rsid w:val="00893FC0"/>
    <w:rsid w:val="008944E6"/>
    <w:rsid w:val="008A48BC"/>
    <w:rsid w:val="008B56B1"/>
    <w:rsid w:val="008C0DC7"/>
    <w:rsid w:val="008F1CF0"/>
    <w:rsid w:val="008F7CEA"/>
    <w:rsid w:val="0090651B"/>
    <w:rsid w:val="009164DC"/>
    <w:rsid w:val="009264B0"/>
    <w:rsid w:val="009333A7"/>
    <w:rsid w:val="009476B4"/>
    <w:rsid w:val="00956946"/>
    <w:rsid w:val="0096214F"/>
    <w:rsid w:val="009751D1"/>
    <w:rsid w:val="009824D4"/>
    <w:rsid w:val="00991AB4"/>
    <w:rsid w:val="009923B2"/>
    <w:rsid w:val="009A447A"/>
    <w:rsid w:val="009A7778"/>
    <w:rsid w:val="009B0BC7"/>
    <w:rsid w:val="009B1076"/>
    <w:rsid w:val="009B47F0"/>
    <w:rsid w:val="009C477D"/>
    <w:rsid w:val="009C4905"/>
    <w:rsid w:val="009C5310"/>
    <w:rsid w:val="009D3707"/>
    <w:rsid w:val="009F6968"/>
    <w:rsid w:val="00A004B9"/>
    <w:rsid w:val="00A2069F"/>
    <w:rsid w:val="00A23250"/>
    <w:rsid w:val="00A27E85"/>
    <w:rsid w:val="00A311B5"/>
    <w:rsid w:val="00A3677C"/>
    <w:rsid w:val="00A54078"/>
    <w:rsid w:val="00A646AF"/>
    <w:rsid w:val="00A6584F"/>
    <w:rsid w:val="00A67132"/>
    <w:rsid w:val="00A839B6"/>
    <w:rsid w:val="00AA23B0"/>
    <w:rsid w:val="00AA52A0"/>
    <w:rsid w:val="00AA5526"/>
    <w:rsid w:val="00AA61EA"/>
    <w:rsid w:val="00AB0193"/>
    <w:rsid w:val="00AB6779"/>
    <w:rsid w:val="00AC1D4A"/>
    <w:rsid w:val="00AC40C5"/>
    <w:rsid w:val="00AC7F82"/>
    <w:rsid w:val="00AE25EA"/>
    <w:rsid w:val="00AE2FE2"/>
    <w:rsid w:val="00AE5FF1"/>
    <w:rsid w:val="00B10C20"/>
    <w:rsid w:val="00B158CA"/>
    <w:rsid w:val="00B227D5"/>
    <w:rsid w:val="00B25E7E"/>
    <w:rsid w:val="00B47D98"/>
    <w:rsid w:val="00B50B13"/>
    <w:rsid w:val="00B50D35"/>
    <w:rsid w:val="00B61200"/>
    <w:rsid w:val="00B7652F"/>
    <w:rsid w:val="00B81BA1"/>
    <w:rsid w:val="00B85EFB"/>
    <w:rsid w:val="00B90F0C"/>
    <w:rsid w:val="00B9490A"/>
    <w:rsid w:val="00BA4380"/>
    <w:rsid w:val="00BA525B"/>
    <w:rsid w:val="00BB0676"/>
    <w:rsid w:val="00BC649C"/>
    <w:rsid w:val="00BC7E8C"/>
    <w:rsid w:val="00BD393A"/>
    <w:rsid w:val="00BE1C99"/>
    <w:rsid w:val="00BE2C18"/>
    <w:rsid w:val="00BE5341"/>
    <w:rsid w:val="00BF6836"/>
    <w:rsid w:val="00BF6C38"/>
    <w:rsid w:val="00C21AD2"/>
    <w:rsid w:val="00C33951"/>
    <w:rsid w:val="00C55025"/>
    <w:rsid w:val="00C639D0"/>
    <w:rsid w:val="00C72137"/>
    <w:rsid w:val="00C7392F"/>
    <w:rsid w:val="00C777EA"/>
    <w:rsid w:val="00CC1FD9"/>
    <w:rsid w:val="00CC61EF"/>
    <w:rsid w:val="00CC6BA4"/>
    <w:rsid w:val="00CC7FF6"/>
    <w:rsid w:val="00CD7A40"/>
    <w:rsid w:val="00D0544E"/>
    <w:rsid w:val="00D062A3"/>
    <w:rsid w:val="00D11ED2"/>
    <w:rsid w:val="00D12459"/>
    <w:rsid w:val="00D176C4"/>
    <w:rsid w:val="00D47FA2"/>
    <w:rsid w:val="00D51E6A"/>
    <w:rsid w:val="00D53572"/>
    <w:rsid w:val="00D5389D"/>
    <w:rsid w:val="00D5748C"/>
    <w:rsid w:val="00D804FB"/>
    <w:rsid w:val="00D93D1B"/>
    <w:rsid w:val="00D95B62"/>
    <w:rsid w:val="00D97312"/>
    <w:rsid w:val="00D97AF9"/>
    <w:rsid w:val="00DB03D0"/>
    <w:rsid w:val="00DB3829"/>
    <w:rsid w:val="00DD52F0"/>
    <w:rsid w:val="00DE0C86"/>
    <w:rsid w:val="00DE1B21"/>
    <w:rsid w:val="00DE206F"/>
    <w:rsid w:val="00DE417B"/>
    <w:rsid w:val="00DF4A3F"/>
    <w:rsid w:val="00E17730"/>
    <w:rsid w:val="00E21701"/>
    <w:rsid w:val="00E26737"/>
    <w:rsid w:val="00E41EA6"/>
    <w:rsid w:val="00E471AF"/>
    <w:rsid w:val="00E62437"/>
    <w:rsid w:val="00E65780"/>
    <w:rsid w:val="00E82494"/>
    <w:rsid w:val="00E8316A"/>
    <w:rsid w:val="00E8355C"/>
    <w:rsid w:val="00E83FB3"/>
    <w:rsid w:val="00EA086D"/>
    <w:rsid w:val="00EB00FE"/>
    <w:rsid w:val="00ED1706"/>
    <w:rsid w:val="00EE4A07"/>
    <w:rsid w:val="00F40D6C"/>
    <w:rsid w:val="00F42C89"/>
    <w:rsid w:val="00F44079"/>
    <w:rsid w:val="00F52289"/>
    <w:rsid w:val="00F5338B"/>
    <w:rsid w:val="00F53F88"/>
    <w:rsid w:val="00F604AA"/>
    <w:rsid w:val="00F743A3"/>
    <w:rsid w:val="00FA65D6"/>
    <w:rsid w:val="00FB1C8F"/>
    <w:rsid w:val="00FB5563"/>
    <w:rsid w:val="00FB7250"/>
    <w:rsid w:val="00FE285F"/>
    <w:rsid w:val="00FE2947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DE551F"/>
  <w15:chartTrackingRefBased/>
  <w15:docId w15:val="{8446C53D-7931-4C11-945E-BD5EF2DE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,l"/>
    <w:basedOn w:val="Normal"/>
    <w:link w:val="ListParagraphChar"/>
    <w:uiPriority w:val="34"/>
    <w:qFormat/>
    <w:rsid w:val="000271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27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2718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qFormat/>
    <w:rsid w:val="0002718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3152F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C6F5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C6F55"/>
    <w:rPr>
      <w:rFonts w:eastAsiaTheme="minorEastAsia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55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E3E60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NoSpacingChar">
    <w:name w:val="No Spacing Char"/>
    <w:link w:val="NoSpacing"/>
    <w:uiPriority w:val="1"/>
    <w:rsid w:val="007E3E60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5F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1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a/219-udhezime-dokumenta" TargetMode="External"/><Relationship Id="rId12" Type="http://schemas.openxmlformats.org/officeDocument/2006/relationships/hyperlink" Target="http://www.dap.gov.al/legjislacioni/udhezime-manuale/54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dap.gov.a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3307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 Shuperka</dc:creator>
  <cp:keywords/>
  <dc:description/>
  <cp:lastModifiedBy>Lahe Koci</cp:lastModifiedBy>
  <cp:revision>12</cp:revision>
  <cp:lastPrinted>2024-10-28T09:27:00Z</cp:lastPrinted>
  <dcterms:created xsi:type="dcterms:W3CDTF">2024-10-24T14:28:00Z</dcterms:created>
  <dcterms:modified xsi:type="dcterms:W3CDTF">2024-10-28T10:28:00Z</dcterms:modified>
</cp:coreProperties>
</file>