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B" w:rsidRDefault="00357F0B" w:rsidP="0035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A- Lëvizja paralele në kategorinë ekzekutive.</w:t>
      </w:r>
    </w:p>
    <w:p w:rsidR="00357F0B" w:rsidRDefault="00357F0B" w:rsidP="0035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 Kuvendi i Republikës së Shqipërisë, njofton se: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lira pune, në pozicionin: </w:t>
      </w:r>
      <w:r>
        <w:rPr>
          <w:rFonts w:ascii="Times New Roman" w:eastAsia="Times New Roman" w:hAnsi="Times New Roman" w:cs="Times New Roman"/>
          <w:sz w:val="24"/>
          <w:szCs w:val="24"/>
        </w:rPr>
        <w:t>“specialist” në Shërbimin e Bashkëpunimit me Organizatat Ndërkombëtare, pranë Shërbimit të Marrëdhënieve me Jashtë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IV, klasa III-3.</w:t>
      </w:r>
    </w:p>
    <w:p w:rsidR="00357F0B" w:rsidRDefault="00357F0B" w:rsidP="00357F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Qëllimi i pozicionit të punës</w:t>
      </w: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ofrojë një shërbim sipas standardeve të cilësisë dhe të kohës për anëtarët e Kuvendit, lidhur me aktivitetin e tyre, në kuadër të marrëdhënieve shumëpalëshe parlamentare. 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b)Përshkrimi i përgjithshëm i punës: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ndjekë aktivitetet e organizatave, ku Kuvendi i Shqipërisë merr pjesë (si: NATO, KE, OSBE, PABSEC, Frankofonia, Unioni Ndërparlamentar, BEP, CEI, Parlamenti Europian, Bashkëpunimi në Mesdhe).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bashkëpunojë me komisionet e përhershme parlamentare të Kuvendit për të ndihmuar deputetët që marrin pjesë në aktivitetet e këtyre organizatave ndërkombëtare.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bashkëpunojë me Ministrinë për Europën dhe Punët e Jashtme dhe ambasadat e Republikës së Shqipërisë për sigurimin e materialeve ndihmëse për pjesëmarrjen në aktivitetet e këtyre organizatave ndërkombëtare.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përgatisë materialet e punës për pjesëmarrjen në asambletë e përgjithshme të këtyre organizmave, si dhe për mbledhjet e tyre të rëndësisë së veçantë.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përgatisë materialet bazë për vizitat e Kryetarit të Kuvendit në këto organizata.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ruajë dhe të bëjë arkivimin e materialeve përfundimtare të zbardhura në Zyrën e Arkivit.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përcjellë materialet përfundimtare në Ministrinë e Punëve të Jashtme.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merret me organizimin konkret të konferencave ndërkombëtare të këtyre organizatave në Tiranë.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merret me organizimin konkret të vizitave të delegacioneve të këtyre organizatave në Tiranë.</w:t>
      </w: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Marrëdhëniet organizative </w:t>
      </w:r>
    </w:p>
    <w:p w:rsidR="00357F0B" w:rsidRDefault="00357F0B" w:rsidP="00357F0B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 në Shërbimin e Bashkëpunimit me Organizatat Ndërkombëtare është në varësi të drejtpërdrejtë nga Drejtori i  Shërbimt të Bashkëpunimit me Organizatat Ndërkombëtare. Ai bashkëpunon me specialistët e tjerë të drejtorisë për realizimin e detyrave dhe përgjegjësive të tij.</w:t>
      </w: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Kërkesat e vendit të punës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Të ketë diplome universitare DND; DIND ose Bachelor + Master shkencor/profesional,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në shkenca politike/shkenca ekonomike, marrëdhënie ndërkombëtare/gjuhë të huaja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ketë eksperiencë pune.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i specializuar për marrëdhëniet ndërkombëtare. 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njohuri shumë të mira te organizatave ndërkombëtare dhe ne veçanti te bashkëpunimit shumëpalësh parlamentare.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Te ketë aftësi ne organizimin e konferencave dhe aktiviteteve te tjera shumëpalëshe.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zotërojë shumë mirë anglishten dhe një gjuhë tjetër të komunitetit Evropian (frëngjisht ose gjermanisht).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aftësi shume te mira komunikuese dhe të punës ne grup.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aftësi te punoje me cilësi nën presionin e kohës dhe në situata komplekse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Kushtet minimale që duhet të plotësojë kandidati për këtë procedurë janë: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-të jetë nëpunës civil i konfirmuar, brenda të njëjtës kategori për të cilën aplikon;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-të mos ketë masë disiplinore në fuqi;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-të ketë të paktën një vlerësim pozitiv;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57F0B" w:rsidRDefault="00357F0B" w:rsidP="0035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dokumente;  letër motivimi  për aplikim në vendin vakant, një kopje të jetëshkrimit (C.V), fotokopje e diplomës, nëse aplikanti disponon një diplomë të një universiteti të huaj atëherë ai duhet ta ketë të njëhësuar atë pranë ministrisë përgjegjëse për arsimin, fotokopje e listës së notave, nëse ka një diplomë dhe listë notash  të ndryshme me vlerësimin e njohur në shtetin shqiptar, atëherë aplikanti duhet ta ketë të konvertuar atë sipas sistemit shqiptar, një fotokopje e librezës së punës e plotësuar, vërtetim i gjendjes gjyqësore, çertifikata të kualifikimeve, trajnimeve të ndryshme, fotokopje e letërnjoftimit, vendimi i konfirmimit si nëpunës civil i kategorisë ekzekutive dhe  formularin e 6- mujorit të parë,  të vlerësimit vjetor të punës.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d)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datën 11.10.2024.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dh)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14.10.2024,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do të shpallet lista e vlerësimit paraprak të kandidatëve që do të vazhdojnë konkurimin ( në portalin “Shërbimi Kombëtar i Punësimit”, në faqen zyrtare të Kuvendit dhe në stendën e informimit të publikut). Këta do të jenë ata që plotësojnë kushtet minimale të lëvizjes paralele dhe kushtet e veçanta, të kërkuara më sipër.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brenda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shpallja e listës dhe ankuesi merr përgjigje brenda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data e depozitimit të saj.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Konkurrimi- intervista me gojë do të zhvillohen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22.10.2024,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në mjediset e Kuvendit, në orën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10:00.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Konkurrimi do të bazohet në njohuritë për specialitetin, Kushtetutën, ligjin “Për nëpunësin civil”, Kodin e Procedurave Administrative si dhe të legjislacionit për organizimin dhe funksionimin e Kuvendit.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“Komisioni i Brendshëm për Lëvizjen Paralele”, i ngritur pranë institucionit të Kuvendit të Shqipërisë.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Totali i pikëve të vlerësimit të kandidatit është 100, të cilat ndahen përkatësisht: 40 pikë për dokumentacionin dhe 60 pikë për intervistën e strukturuar me gojë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(dokumentacioni i dorëzuar, i ndarë: 20 pikë për eksperiencën, 10 pikë për trajnimet apo për kualifikimet e lidhura me fushën përkatëse dhe 10 pikë për vlerësimet pozitive.)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për fituesin do të bëhet në portalin “Shërbimi Kombëtar i Punësimit”, në faqen zyrtare të Kuvendit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datën 30.10.2024.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>
        <w:rPr>
          <w:rFonts w:ascii="Times New Roman" w:hAnsi="Times New Roman" w:cs="Times New Roman"/>
          <w:sz w:val="24"/>
          <w:szCs w:val="24"/>
        </w:rPr>
        <w:t>+35542278270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>+35542278</w:t>
      </w:r>
      <w:r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Shpallja është e hapur për të gjithë nëpunësit civil të kategorisë ekzekutive, në të gjitha institucionet, pjesë e shërbimit civil.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Nëse nuk ka një fitues, nga procedura e lëvizjes paralele, konkurrimi do të vazhdojë sipas kreut IV, “Pranimi në shërbimin civil”, të ligjit nr.152/2013, datë 30.05.2013, “Për nëpunësin civil”, i ndryshuar , nenit 22 dhe vendimit të Këshillit të Ministrave nr.243, datë 18.03.2015, “Për pranimin, lëvizjen paralele, periudhën e provës dhe emërimin në kategorinë ekzekutive”, kreut II “Pranimi në shërbimin civil në kategorinë ekzekutive”.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70F" w:rsidRDefault="0047170F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70F" w:rsidRDefault="0047170F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B- Pranimi në shërbimin civil në kategorinë ekzekutive.</w:t>
      </w:r>
    </w:p>
    <w:p w:rsidR="00357F0B" w:rsidRDefault="00357F0B" w:rsidP="0035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30.05.2013, “Për nëpunësin civil”, i ndryshuar, kreut IV,  “Pranimi në shërbimin civil”, nenit 22 dhe vendimit të Këshillit të Ministrave nr.243, datë 18.03.2015, “Për pranimin, lëvizjen paralele, periudhën e provës dhe emërimin në kategorinë ekzekutive”, Kuvendi i Republikës së Shqipërisë, njofton se: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 1 (një) vend të lirë pune, në pozicionin: </w:t>
      </w:r>
      <w:r>
        <w:rPr>
          <w:rFonts w:ascii="Times New Roman" w:eastAsia="Times New Roman" w:hAnsi="Times New Roman" w:cs="Times New Roman"/>
          <w:sz w:val="24"/>
          <w:szCs w:val="24"/>
        </w:rPr>
        <w:t>“specialist” në Shërbimin e Bashkëpunimit me Organizatat Ndërkombëtare, pranë Shërbimit të Marrëdhënieve me Jashtë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F0B" w:rsidRDefault="00357F0B" w:rsidP="00357F0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IV, klasa III-3.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Qëllimi i pozicionit të punës</w:t>
      </w: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ofrojë një shërbim sipas standardeve të cilësisë dhe të kohës për anëtarët e Kuvendit, lidhur me aktivitetin e tyre, në kuadër të marrëdhënieve shumëpalëshe parlamentare. 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b)Përshkrimi i përgjithshëm i punës: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ndjekë aktivitetet e organizatave, ku Kuvendi i Shqipërisë merr pjesë (si: NATO, KE, OSBE, PABSEC, Frankofonia, Unioni Ndërparlamentar, BEP, CEI, Parlamenti Europian, Bashkëpunimi në Mesdhe).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bashkëpunojë me komisionet e përhershme parlamentare të Kuvendit për të ndihmuar deputetët që marrin pjesë në aktivitetet e këtyre organizatave ndërkombëtare.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bashkëpunojë me Ministrinë për Europën dhe Punët e Jashtme dhe ambasadat e Republikës së Shqipërisë për sigurimin e materialeve ndihmëse për pjesëmarrjen në aktivitetet e këtyre organizatave ndërkombëtare.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përgatisë materialet e punës për pjesëmarrjen në asambletë e përgjithshme të këtyre organizmave, si dhe për mbledhjet e tyre të rëndësisë së veçantë.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përgatisë materialet bazë për vizitat e Kryetarit të Kuvendit në këto organizata.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ruajë dhe të bëjë arkivimin e materialeve përfundimtare të zbardhura në Zyrën e Arkivit.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përcjellë materialet përfundimtare në Ministrinë e Punëve të Jashtme.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merret me organizimin konkret të konferencave ndërkombëtare të këtyre organizatave në Tiranë.</w:t>
      </w:r>
    </w:p>
    <w:p w:rsidR="00357F0B" w:rsidRDefault="00357F0B" w:rsidP="00357F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Të merret me organizimin konkret të vizitave të delegacioneve të këtyre organizatave në Tiranë.</w:t>
      </w: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Marrëdhëniet organizative </w:t>
      </w:r>
    </w:p>
    <w:p w:rsidR="00357F0B" w:rsidRDefault="00357F0B" w:rsidP="00357F0B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 në Shërbimin e Bashkëpunimit me Organizatat Ndërkombëtare është në varësi të drejtpërdrejtë nga Drejtori i  Shërbimt të Bashkëpunimit me Organizatat Ndërkombëtare. Ai bashkëpunon me specialistët e tjerë të drejtorisë për realizimin e detyrave dhe përgjegjësive të tij.</w:t>
      </w:r>
    </w:p>
    <w:p w:rsidR="00357F0B" w:rsidRDefault="00357F0B" w:rsidP="00357F0B">
      <w:pPr>
        <w:pStyle w:val="BodyText"/>
        <w:spacing w:line="276" w:lineRule="auto"/>
        <w:jc w:val="both"/>
        <w:rPr>
          <w:sz w:val="24"/>
          <w:szCs w:val="24"/>
        </w:rPr>
      </w:pPr>
    </w:p>
    <w:p w:rsidR="00357F0B" w:rsidRDefault="00357F0B" w:rsidP="00357F0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F0B" w:rsidRDefault="00357F0B" w:rsidP="00357F0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përgjithshme për këtë vend pune janë:</w:t>
      </w:r>
    </w:p>
    <w:p w:rsidR="00357F0B" w:rsidRDefault="00357F0B" w:rsidP="00357F0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357F0B" w:rsidRDefault="00357F0B" w:rsidP="00357F0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vepruar.</w:t>
      </w:r>
    </w:p>
    <w:p w:rsidR="00357F0B" w:rsidRPr="00357F0B" w:rsidRDefault="00357F0B" w:rsidP="00357F0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357F0B" w:rsidRDefault="00357F0B" w:rsidP="00357F0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357F0B" w:rsidRDefault="00357F0B" w:rsidP="00357F0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357F0B" w:rsidRDefault="00357F0B" w:rsidP="00357F0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 masa disiplinore e largimit nga shërbimi civil, që nuk është shuar sipas këtij ligji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57F0B" w:rsidRDefault="00357F0B" w:rsidP="00357F0B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Kërkesat e veçanta të vendit të punës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Të ketë diplome universitare DND; DIND ose Bachelor + Master shkencor/profesional,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në shkenca politike/shkenca ekonomike, marrëdhënie ndërkombëtare/gjuhë të huaja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ketë eksperiencë pune.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i specializuar për marrëdhëniet ndërkombëtare. 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njohuri shumë të mira te organizatave ndërkombëtare dhe ne veçanti te bashkëpunimit shumëpalësh parlamentare.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aftësi ne organizimin e konferencave dhe aktiviteteve te tjera shumëpalëshe.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zotërojë shumë mirë anglishten dhe një gjuhë tjetër të komunitetit Evropian (frëngjisht ose gjermanisht).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aftësi shume te mira komunikuese dhe të punës ne grup.</w:t>
      </w:r>
    </w:p>
    <w:p w:rsidR="00357F0B" w:rsidRDefault="00357F0B" w:rsidP="00357F0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aftësi te punoje me cilësi nën presionin e kohës dhe në situata komplekse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dokumente:  letër motivimi për aplikim në vendin vakant, një kopje të jetëshkrimit (C.V), fotokopje e diplomës, nëse aplikanti disponon një diplomë të një universiteti të huaj, atëherë ai duhet ta ketë të njëhësuar atë pranë ministrisë përgjegjëse për arsimin, fotokopje e listës së notave, nëse ka një diplomë dhe listë notash,  të ndryshme me vlerësimin e njohur në shtetin shqiptar, atëherë aplikanti duhet ta ketë të konvertuar atë sipas sistemit shqiptar, një fotokopje e librezës së punës e plotësuar, vërtetim i gjendjes gjyqësore, certifikata të kualifikimeve, trajnimeve të ndryshme, fotokopje e letërnjoftimit.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ë)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datën 16.10.2024.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datën 31.10.2024,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do të shpallet lista e vlerësimit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të kandidatëve që do të vazhdojnë konkurimin, në portalin “Shërbimi Kombëtar i Punësimit”, në faqen zyrtare të Kuvendit dhe në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stendën e informimit të publikut. Këta do të jenë ata që plotësojnë të gjitha kërkesat e përgjithshme dhe të veçanta, të kërkuara më sipër.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brenda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dhe komunikimi me kandidatët do të jetë nëpërmjet njoftimeve në Portalin Shërbimi Kombëtar i Punësimit, faqen zyrtare të Kuvendit, telefon dhe e-mail.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gj)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Konkurrimi-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testimi me shkrim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dhe intervista e strukturuar me gojë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do të zhvillohen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në datën 08.11.2024 ,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10-00.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-Konkurrimi do të bazohet në njohuritë për specialitetin, Kushtetutën, Ligjin “Për nëpunësin civil”, Kodin e Procedurave Administrative si dhe të legjislacionit për organizimin dhe funksionimin e Kuvendit.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Komiteti i Përhershëm i Pranimit, i ngritur pranë institucionit të Kuvendit të Shqipërisë.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të cilat ndahen përkatësisht: vlerësimi i jetëshkrimit -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15 pikë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intervista e strukturuar me gojë -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25 pikë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dhe testimi me shkrim -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mbi 70 pikë (mbi 70% të pikëve) do t’u njoftohet kandidatëve me telefon ose e-mail.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Ankesat nga kandidatët fitues, paraqiten në Komitetin e Përhershëm të Pranimit, brenda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listës përfundimtare të fituesve do të bëhet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datën 15.11.2024,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në portalin “Shërbimi Kombëtar i Punësimit”, në faqen zyrtare të Kuvendit dhe në stendën e informimit të publikut.</w:t>
      </w:r>
    </w:p>
    <w:p w:rsidR="00357F0B" w:rsidRDefault="00357F0B" w:rsidP="00357F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F2B7C" w:rsidRDefault="00357F0B" w:rsidP="00357F0B">
      <w:r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>
        <w:rPr>
          <w:rFonts w:ascii="Times New Roman" w:hAnsi="Times New Roman" w:cs="Times New Roman"/>
          <w:sz w:val="24"/>
          <w:szCs w:val="24"/>
        </w:rPr>
        <w:t>+35542278270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>+35542278</w:t>
      </w:r>
      <w:r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</w:t>
      </w:r>
    </w:p>
    <w:sectPr w:rsidR="007F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B82"/>
    <w:multiLevelType w:val="hybridMultilevel"/>
    <w:tmpl w:val="6DD05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6FE8"/>
    <w:multiLevelType w:val="hybridMultilevel"/>
    <w:tmpl w:val="ACAA9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0B84"/>
    <w:multiLevelType w:val="hybridMultilevel"/>
    <w:tmpl w:val="EA5ED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B"/>
    <w:rsid w:val="00357F0B"/>
    <w:rsid w:val="0047170F"/>
    <w:rsid w:val="007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560F"/>
  <w15:chartTrackingRefBased/>
  <w15:docId w15:val="{A797747E-0486-4DB0-AA3A-6E01CB93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57F0B"/>
    <w:pPr>
      <w:snapToGrid w:val="0"/>
      <w:spacing w:after="0" w:line="240" w:lineRule="auto"/>
      <w:jc w:val="center"/>
    </w:pPr>
    <w:rPr>
      <w:rFonts w:ascii="Times New Roman" w:eastAsia="MS Mincho" w:hAnsi="Times New Roman" w:cs="Times New Roman"/>
      <w:color w:val="000000"/>
      <w:sz w:val="28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semiHidden/>
    <w:rsid w:val="00357F0B"/>
    <w:rPr>
      <w:rFonts w:ascii="Times New Roman" w:eastAsia="MS Mincho" w:hAnsi="Times New Roman" w:cs="Times New Roman"/>
      <w:color w:val="000000"/>
      <w:sz w:val="28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35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3</cp:revision>
  <dcterms:created xsi:type="dcterms:W3CDTF">2024-10-01T11:48:00Z</dcterms:created>
  <dcterms:modified xsi:type="dcterms:W3CDTF">2024-10-01T12:26:00Z</dcterms:modified>
</cp:coreProperties>
</file>