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noProof/>
          <w:color w:val="000000" w:themeColor="text1"/>
          <w:sz w:val="24"/>
          <w:szCs w:val="24"/>
        </w:rPr>
        <mc:AlternateContent>
          <mc:Choice Requires="wps">
            <w:drawing>
              <wp:inline distT="0" distB="0" distL="0" distR="0" wp14:anchorId="12706257" wp14:editId="7C7962EB">
                <wp:extent cx="304800" cy="304800"/>
                <wp:effectExtent l="0" t="0" r="0" b="0"/>
                <wp:docPr id="6" name="AutoShape 31"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F899E" id="AutoShape 31"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zSJzbMAgAA3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7F7DAA" w:rsidRPr="007F7DAA" w:rsidRDefault="007F7DAA" w:rsidP="007F7DAA">
      <w:pPr>
        <w:shd w:val="clear" w:color="auto" w:fill="FFFFFF"/>
        <w:spacing w:after="100" w:afterAutospacing="1" w:line="240" w:lineRule="auto"/>
        <w:outlineLvl w:val="3"/>
        <w:rPr>
          <w:rFonts w:ascii="Times New Roman" w:eastAsia="Times New Roman" w:hAnsi="Times New Roman" w:cs="Times New Roman"/>
          <w:b/>
          <w:bCs/>
          <w:color w:val="000000" w:themeColor="text1"/>
          <w:sz w:val="24"/>
          <w:szCs w:val="24"/>
        </w:rPr>
      </w:pPr>
      <w:r w:rsidRPr="007F7DAA">
        <w:rPr>
          <w:rFonts w:ascii="Times New Roman" w:eastAsia="Times New Roman" w:hAnsi="Times New Roman" w:cs="Times New Roman"/>
          <w:b/>
          <w:bCs/>
          <w:color w:val="000000" w:themeColor="text1"/>
          <w:sz w:val="24"/>
          <w:szCs w:val="24"/>
        </w:rPr>
        <w:t>Shpallje pozicioni pune</w:t>
      </w:r>
    </w:p>
    <w:p w:rsidR="007F7DAA" w:rsidRPr="007F7DAA" w:rsidRDefault="007F7DAA" w:rsidP="007F7DAA">
      <w:pPr>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pict>
          <v:rect id="_x0000_i1062" style="width:0;height:0" o:hrstd="t" o:hr="t" fillcolor="#a0a0a0" stroked="f"/>
        </w:pict>
      </w: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Procedura</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Lëvizja paralele</w:t>
      </w: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Procedura</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Pranim në shërbimin civil</w:t>
      </w: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Kategoria</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Kategorinë ekzekutive</w:t>
      </w: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Pozicioni</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b/>
          <w:bCs/>
          <w:color w:val="000000" w:themeColor="text1"/>
          <w:sz w:val="24"/>
          <w:szCs w:val="24"/>
        </w:rPr>
        <w:t>Specialist Urbanistike, Zyra e Urbanistikës, Njësia Administrative Farkë - Kategoria: IV-a</w:t>
      </w:r>
    </w:p>
    <w:p w:rsidR="007F7DAA" w:rsidRPr="007F7DAA" w:rsidRDefault="007F7DAA" w:rsidP="007F7DAA">
      <w:pPr>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shd w:val="clear" w:color="auto" w:fill="FFFFFF"/>
        </w:rPr>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7F7DAA">
        <w:rPr>
          <w:rFonts w:ascii="Times New Roman" w:eastAsia="Times New Roman" w:hAnsi="Times New Roman" w:cs="Times New Roman"/>
          <w:color w:val="000000" w:themeColor="text1"/>
          <w:sz w:val="24"/>
          <w:szCs w:val="24"/>
          <w:shd w:val="clear" w:color="auto" w:fill="FFFFFF"/>
        </w:rPr>
        <w:br/>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b/>
          <w:bCs/>
          <w:color w:val="000000" w:themeColor="text1"/>
          <w:sz w:val="24"/>
          <w:szCs w:val="24"/>
        </w:rPr>
        <w:t>Specialist Urbanistike, Zyra e Urbanistikës, Njësia Administrative Farkë - Kategoria: IV-a</w:t>
      </w:r>
    </w:p>
    <w:p w:rsidR="007F7DAA" w:rsidRPr="007F7DAA" w:rsidRDefault="007F7DAA" w:rsidP="007F7DAA">
      <w:pPr>
        <w:spacing w:after="0" w:line="240" w:lineRule="auto"/>
        <w:rPr>
          <w:rFonts w:ascii="Times New Roman" w:eastAsia="Times New Roman" w:hAnsi="Times New Roman" w:cs="Times New Roman"/>
          <w:color w:val="000000" w:themeColor="text1"/>
          <w:sz w:val="24"/>
          <w:szCs w:val="24"/>
        </w:rPr>
      </w:pP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Kodi i shpalljes</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194</w:t>
      </w: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Lloji i diplomës</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Shkenca Inxhinierike/ekonomike/ Nje nga deget e Universitetit Bujqesor te Tiranes</w:t>
      </w: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Niveli minimal i diplomës</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Bachelor</w:t>
      </w: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Kategoria e pagës</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IV-a</w:t>
      </w:r>
    </w:p>
    <w:p w:rsidR="007F7DAA" w:rsidRPr="007F7DAA" w:rsidRDefault="007F7DAA" w:rsidP="007F7DAA">
      <w:pPr>
        <w:shd w:val="clear" w:color="auto" w:fill="FFFFFF"/>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Institucioni</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Bashkia Tiranë</w:t>
      </w:r>
    </w:p>
    <w:p w:rsidR="007F7DAA" w:rsidRPr="007F7DAA" w:rsidRDefault="007F7DAA" w:rsidP="007F7DAA">
      <w:pPr>
        <w:shd w:val="clear" w:color="auto" w:fill="FFFFFF"/>
        <w:spacing w:after="0" w:line="315" w:lineRule="atLeast"/>
        <w:rPr>
          <w:rFonts w:ascii="Times New Roman" w:eastAsia="Times New Roman" w:hAnsi="Times New Roman" w:cs="Times New Roman"/>
          <w:b/>
          <w:bCs/>
          <w:color w:val="000000" w:themeColor="text1"/>
          <w:spacing w:val="3"/>
          <w:sz w:val="24"/>
          <w:szCs w:val="24"/>
        </w:rPr>
      </w:pPr>
      <w:r w:rsidRPr="007F7DAA">
        <w:rPr>
          <w:rFonts w:ascii="Times New Roman" w:eastAsia="Times New Roman" w:hAnsi="Times New Roman" w:cs="Times New Roman"/>
          <w:b/>
          <w:bCs/>
          <w:noProof/>
          <w:color w:val="000000" w:themeColor="text1"/>
          <w:spacing w:val="3"/>
          <w:sz w:val="24"/>
          <w:szCs w:val="24"/>
        </w:rPr>
        <mc:AlternateContent>
          <mc:Choice Requires="wps">
            <w:drawing>
              <wp:inline distT="0" distB="0" distL="0" distR="0" wp14:anchorId="57D4C95E" wp14:editId="193E0447">
                <wp:extent cx="304800" cy="304800"/>
                <wp:effectExtent l="0" t="0" r="0" b="0"/>
                <wp:docPr id="5" name="AutoShape 33"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0EBA6" id="AutoShape 33"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ASC6rhAgAA+Q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7F7DAA">
        <w:rPr>
          <w:rFonts w:ascii="Times New Roman" w:eastAsia="Times New Roman" w:hAnsi="Times New Roman" w:cs="Times New Roman"/>
          <w:b/>
          <w:bCs/>
          <w:color w:val="000000" w:themeColor="text1"/>
          <w:spacing w:val="3"/>
          <w:sz w:val="24"/>
          <w:szCs w:val="24"/>
        </w:rPr>
        <w:t xml:space="preserve">Kur bëhet </w:t>
      </w:r>
      <w:proofErr w:type="gramStart"/>
      <w:r w:rsidRPr="007F7DAA">
        <w:rPr>
          <w:rFonts w:ascii="Times New Roman" w:eastAsia="Times New Roman" w:hAnsi="Times New Roman" w:cs="Times New Roman"/>
          <w:b/>
          <w:bCs/>
          <w:color w:val="000000" w:themeColor="text1"/>
          <w:spacing w:val="3"/>
          <w:sz w:val="24"/>
          <w:szCs w:val="24"/>
        </w:rPr>
        <w:t>aplikimi ?</w:t>
      </w:r>
      <w:proofErr w:type="gramEnd"/>
    </w:p>
    <w:p w:rsidR="007F7DAA" w:rsidRPr="007F7DAA" w:rsidRDefault="007F7DAA" w:rsidP="007F7DAA">
      <w:pPr>
        <w:shd w:val="clear" w:color="auto" w:fill="FFFFFF"/>
        <w:spacing w:after="100" w:afterAutospacing="1" w:line="315" w:lineRule="atLeast"/>
        <w:ind w:left="450"/>
        <w:rPr>
          <w:rFonts w:ascii="Times New Roman" w:eastAsia="Times New Roman" w:hAnsi="Times New Roman" w:cs="Times New Roman"/>
          <w:color w:val="000000" w:themeColor="text1"/>
          <w:spacing w:val="3"/>
          <w:sz w:val="24"/>
          <w:szCs w:val="24"/>
        </w:rPr>
      </w:pPr>
      <w:r w:rsidRPr="007F7DAA">
        <w:rPr>
          <w:rFonts w:ascii="Times New Roman" w:eastAsia="Times New Roman" w:hAnsi="Times New Roman" w:cs="Times New Roman"/>
          <w:color w:val="000000" w:themeColor="text1"/>
          <w:spacing w:val="3"/>
          <w:sz w:val="24"/>
          <w:szCs w:val="24"/>
        </w:rPr>
        <w:t xml:space="preserve">Për procedurën (lëvizje </w:t>
      </w:r>
      <w:proofErr w:type="gramStart"/>
      <w:r w:rsidRPr="007F7DAA">
        <w:rPr>
          <w:rFonts w:ascii="Times New Roman" w:eastAsia="Times New Roman" w:hAnsi="Times New Roman" w:cs="Times New Roman"/>
          <w:color w:val="000000" w:themeColor="text1"/>
          <w:spacing w:val="3"/>
          <w:sz w:val="24"/>
          <w:szCs w:val="24"/>
        </w:rPr>
        <w:t>paralele,pranim</w:t>
      </w:r>
      <w:proofErr w:type="gramEnd"/>
      <w:r w:rsidRPr="007F7DAA">
        <w:rPr>
          <w:rFonts w:ascii="Times New Roman" w:eastAsia="Times New Roman" w:hAnsi="Times New Roman" w:cs="Times New Roman"/>
          <w:color w:val="000000" w:themeColor="text1"/>
          <w:spacing w:val="3"/>
          <w:sz w:val="24"/>
          <w:szCs w:val="24"/>
        </w:rPr>
        <w:t xml:space="preserve"> në shërbim civil) aplikohet në të njëjtën kohë!</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b/>
          <w:bCs/>
          <w:color w:val="000000" w:themeColor="text1"/>
          <w:sz w:val="24"/>
          <w:szCs w:val="24"/>
        </w:rPr>
        <w:t>Afati për dorëzimin e dokumentave</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Lëvizja Paralele</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21/10/2024</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lastRenderedPageBreak/>
        <w:t>Pranim në shërbimin civil</w:t>
      </w:r>
    </w:p>
    <w:p w:rsidR="007F7DAA" w:rsidRPr="007F7DAA" w:rsidRDefault="007F7DAA" w:rsidP="007F7DAA">
      <w:pPr>
        <w:shd w:val="clear" w:color="auto" w:fill="FFFFFF"/>
        <w:spacing w:after="100" w:afterAutospacing="1" w:line="240" w:lineRule="auto"/>
        <w:outlineLvl w:val="5"/>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26/10/2024</w:t>
      </w:r>
    </w:p>
    <w:p w:rsidR="007F7DAA" w:rsidRPr="007F7DAA" w:rsidRDefault="007F7DAA" w:rsidP="007F7DAA">
      <w:pPr>
        <w:spacing w:after="0"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pict>
          <v:rect id="_x0000_i1063" style="width:0;height:0" o:hrstd="t" o:hr="t" fillcolor="#a0a0a0" stroked="f"/>
        </w:pict>
      </w:r>
    </w:p>
    <w:p w:rsidR="007F7DAA" w:rsidRPr="007F7DAA" w:rsidRDefault="007F7DAA" w:rsidP="007F7DAA">
      <w:pPr>
        <w:spacing w:after="0" w:line="240" w:lineRule="auto"/>
        <w:rPr>
          <w:rFonts w:ascii="Times New Roman" w:eastAsia="Times New Roman" w:hAnsi="Times New Roman" w:cs="Times New Roman"/>
          <w:color w:val="000000" w:themeColor="text1"/>
          <w:sz w:val="24"/>
          <w:szCs w:val="24"/>
        </w:rPr>
      </w:pPr>
    </w:p>
    <w:p w:rsidR="007F7DAA" w:rsidRPr="007F7DAA" w:rsidRDefault="007F7DAA" w:rsidP="007F7DAA">
      <w:pPr>
        <w:shd w:val="clear" w:color="auto" w:fill="FFFFFF"/>
        <w:spacing w:after="0" w:line="240" w:lineRule="auto"/>
        <w:rPr>
          <w:rFonts w:ascii="Times New Roman" w:eastAsia="Times New Roman" w:hAnsi="Times New Roman" w:cs="Times New Roman"/>
          <w:b/>
          <w:bCs/>
          <w:color w:val="000000" w:themeColor="text1"/>
          <w:sz w:val="24"/>
          <w:szCs w:val="24"/>
        </w:rPr>
      </w:pPr>
      <w:r w:rsidRPr="007F7DAA">
        <w:rPr>
          <w:rFonts w:ascii="Times New Roman" w:eastAsia="Times New Roman" w:hAnsi="Times New Roman" w:cs="Times New Roman"/>
          <w:b/>
          <w:bCs/>
          <w:color w:val="000000" w:themeColor="text1"/>
          <w:sz w:val="24"/>
          <w:szCs w:val="24"/>
        </w:rPr>
        <w:t>Përshkrimi përgjithësues i punës për pozicionin/et si më sipër është:</w:t>
      </w:r>
    </w:p>
    <w:p w:rsidR="007F7DAA" w:rsidRPr="007F7DAA" w:rsidRDefault="007F7DAA" w:rsidP="007F7DAA">
      <w:pPr>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1- Bashkëpunon me Ndërmarrjet e Punëtoreve, Inspektoriatin e Mjedisit Urban (Bashkia e Tiranës), Agjensinë Rajonale të Mjedisit, për problemet e angazhimit dhe edukimit mjedisor të cilat lidhen me mjedisin</w:t>
      </w:r>
    </w:p>
    <w:p w:rsidR="007F7DAA" w:rsidRPr="007F7DAA" w:rsidRDefault="007F7DAA" w:rsidP="007F7DAA">
      <w:pPr>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2- Bashkëpunon me Zyrat e Gjendjes Civile, për konfirmimin e adresave kodeve të banesave</w:t>
      </w:r>
    </w:p>
    <w:p w:rsidR="007F7DAA" w:rsidRPr="007F7DAA" w:rsidRDefault="007F7DAA" w:rsidP="007F7DAA">
      <w:pPr>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3- Merr masa dhe duhet të përgjigjet për problemet të cilat lidhen me emergjencat civile, në funksion të ligjit; 329, datë 16.5.2012 për hartimin e dokumentacionit të nevojshëm për shpërblimin e dëmit</w:t>
      </w:r>
    </w:p>
    <w:p w:rsidR="007F7DAA" w:rsidRPr="007F7DAA" w:rsidRDefault="007F7DAA" w:rsidP="007F7DAA">
      <w:pPr>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 xml:space="preserve">4- Trajton problemet të cilat lidhen me adminstrimin e bashkëpronësisë në ndërtesat e banimit, duke bashkërenduar punën </w:t>
      </w:r>
      <w:proofErr w:type="gramStart"/>
      <w:r w:rsidRPr="007F7DAA">
        <w:rPr>
          <w:rFonts w:ascii="Times New Roman" w:eastAsia="Times New Roman" w:hAnsi="Times New Roman" w:cs="Times New Roman"/>
          <w:color w:val="000000" w:themeColor="text1"/>
          <w:sz w:val="24"/>
          <w:szCs w:val="24"/>
        </w:rPr>
        <w:t>me  adminstratorët</w:t>
      </w:r>
      <w:proofErr w:type="gramEnd"/>
      <w:r w:rsidRPr="007F7DAA">
        <w:rPr>
          <w:rFonts w:ascii="Times New Roman" w:eastAsia="Times New Roman" w:hAnsi="Times New Roman" w:cs="Times New Roman"/>
          <w:color w:val="000000" w:themeColor="text1"/>
          <w:sz w:val="24"/>
          <w:szCs w:val="24"/>
        </w:rPr>
        <w:t xml:space="preserve"> dhe Drejtorinë e Objekteve në Bashkëpronësi</w:t>
      </w:r>
    </w:p>
    <w:p w:rsidR="007F7DAA" w:rsidRPr="007F7DAA" w:rsidRDefault="007F7DAA" w:rsidP="007F7DAA">
      <w:pPr>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5- Bashkërendon punën me zyrën e kadastrës për përgatittjen e dokumentave për marrje të pronësise, si dhe ofron asistence teknike dhe ligjore për zgjidhje të problematikave që lidhen për pronesinë, në përputhje me kuadrin ligjor respektiv</w:t>
      </w:r>
    </w:p>
    <w:p w:rsidR="007F7DAA" w:rsidRPr="007F7DAA" w:rsidRDefault="007F7DAA" w:rsidP="007F7DAA">
      <w:pPr>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6- Evidenton problemet të cilat konstatohen në terren në lidhje me infrastrukturen mbitokësore (pallate, ndertesa banimi)</w:t>
      </w:r>
    </w:p>
    <w:p w:rsidR="007F7DAA" w:rsidRPr="007F7DAA" w:rsidRDefault="007F7DAA" w:rsidP="007F7DAA">
      <w:pPr>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7- Ndjek problemet të cilat evidentohen nga komuniteti, në lidhje me pastrimin dhe gjelbërimin e ambienteve dhe jep asistencë teknike për qytetarët të cilët paraqiten pranë zyrave të Njësisë Administrative</w:t>
      </w:r>
    </w:p>
    <w:p w:rsidR="007F7DAA" w:rsidRPr="007F7DAA" w:rsidRDefault="007F7DAA" w:rsidP="007F7DAA">
      <w:pPr>
        <w:spacing w:after="0" w:line="240" w:lineRule="auto"/>
        <w:rPr>
          <w:rFonts w:ascii="Times New Roman" w:eastAsia="Times New Roman" w:hAnsi="Times New Roman" w:cs="Times New Roman"/>
          <w:color w:val="000000" w:themeColor="text1"/>
          <w:sz w:val="24"/>
          <w:szCs w:val="24"/>
        </w:rPr>
      </w:pPr>
    </w:p>
    <w:p w:rsidR="007F7DAA" w:rsidRPr="007F7DAA" w:rsidRDefault="007F7DAA" w:rsidP="007F7DAA">
      <w:pPr>
        <w:shd w:val="clear" w:color="auto" w:fill="FFFFFF"/>
        <w:spacing w:after="0" w:line="240" w:lineRule="auto"/>
        <w:outlineLvl w:val="0"/>
        <w:rPr>
          <w:rFonts w:ascii="Times New Roman" w:eastAsia="Times New Roman" w:hAnsi="Times New Roman" w:cs="Times New Roman"/>
          <w:b/>
          <w:bCs/>
          <w:color w:val="000000" w:themeColor="text1"/>
          <w:kern w:val="36"/>
          <w:sz w:val="24"/>
          <w:szCs w:val="24"/>
        </w:rPr>
      </w:pPr>
      <w:r w:rsidRPr="007F7DAA">
        <w:rPr>
          <w:rFonts w:ascii="Times New Roman" w:eastAsia="Times New Roman" w:hAnsi="Times New Roman" w:cs="Times New Roman"/>
          <w:b/>
          <w:bCs/>
          <w:color w:val="000000" w:themeColor="text1"/>
          <w:kern w:val="36"/>
          <w:sz w:val="24"/>
          <w:szCs w:val="24"/>
        </w:rPr>
        <w:t>LËVIZJA PARALELE</w:t>
      </w:r>
    </w:p>
    <w:p w:rsidR="007F7DAA" w:rsidRPr="007F7DAA" w:rsidRDefault="007F7DAA" w:rsidP="007F7DAA">
      <w:pPr>
        <w:shd w:val="clear" w:color="auto" w:fill="FFFFFF"/>
        <w:spacing w:after="100" w:afterAutospacing="1" w:line="240" w:lineRule="auto"/>
        <w:outlineLvl w:val="2"/>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Kanë të drejtë të aplikojnë për këtë procedurë vetëm nëpunësit civilë të së njëjtës kategori, në të gjitha insitucionet pjesë e shërbimit civil.</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1.1</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KUSHTET DHE KRITERET E VEÇANTA</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b/>
          <w:bCs/>
          <w:color w:val="000000" w:themeColor="text1"/>
          <w:sz w:val="24"/>
          <w:szCs w:val="24"/>
        </w:rPr>
        <w:t>Kandidatët duhet të plotësojnë kushtet për lëvizjen paralele si vijon:</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color w:val="000000" w:themeColor="text1"/>
          <w:sz w:val="24"/>
          <w:szCs w:val="24"/>
        </w:rPr>
        <w:t>a- Të jenë nëpunës civilë të konfirmuar, brenda së njëjtës kategori</w:t>
      </w:r>
      <w:r w:rsidRPr="007F7DAA">
        <w:rPr>
          <w:rFonts w:ascii="Times New Roman" w:eastAsia="Times New Roman" w:hAnsi="Times New Roman" w:cs="Times New Roman"/>
          <w:color w:val="000000" w:themeColor="text1"/>
          <w:sz w:val="24"/>
          <w:szCs w:val="24"/>
        </w:rPr>
        <w:br/>
        <w:t>b- Të mos kenë masë disiplinore në fuqi;</w:t>
      </w:r>
      <w:r w:rsidRPr="007F7DAA">
        <w:rPr>
          <w:rFonts w:ascii="Times New Roman" w:eastAsia="Times New Roman" w:hAnsi="Times New Roman" w:cs="Times New Roman"/>
          <w:color w:val="000000" w:themeColor="text1"/>
          <w:sz w:val="24"/>
          <w:szCs w:val="24"/>
        </w:rPr>
        <w:br/>
        <w:t>  c- Të kenë të paktën vlerësimin e fundit “mirë” apo “shumë mirë”. </w:t>
      </w:r>
      <w:r w:rsidRPr="007F7DAA">
        <w:rPr>
          <w:rFonts w:ascii="Times New Roman" w:eastAsia="Times New Roman" w:hAnsi="Times New Roman" w:cs="Times New Roman"/>
          <w:color w:val="000000" w:themeColor="text1"/>
          <w:sz w:val="24"/>
          <w:szCs w:val="24"/>
        </w:rPr>
        <w:br/>
        <w:t> </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7F7DAA">
        <w:rPr>
          <w:rFonts w:ascii="Times New Roman" w:eastAsia="Times New Roman" w:hAnsi="Times New Roman" w:cs="Times New Roman"/>
          <w:b/>
          <w:bCs/>
          <w:color w:val="000000" w:themeColor="text1"/>
          <w:sz w:val="24"/>
          <w:szCs w:val="24"/>
        </w:rPr>
        <w:t>Kandidatët duhet të plotësojnë kërkesat e posaçme si vijon:</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1- Të zotërojnë diplomë të nivelit minimal Bachelor në shkenca Inxhinierike/ekonomike/ Nje nga deget e Universitetit Bujqesor të Tiranës</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Pr>
          <w:rFonts w:ascii="Times New Roman" w:eastAsia="Times New Roman" w:hAnsi="Times New Roman" w:cs="Times New Roman"/>
          <w:color w:val="546E7A"/>
          <w:sz w:val="24"/>
          <w:szCs w:val="24"/>
        </w:rPr>
        <w:t>1.</w:t>
      </w:r>
      <w:r w:rsidRPr="007F7DAA">
        <w:rPr>
          <w:rFonts w:ascii="Times New Roman" w:eastAsia="Times New Roman" w:hAnsi="Times New Roman" w:cs="Times New Roman"/>
          <w:color w:val="546E7A"/>
          <w:sz w:val="24"/>
          <w:szCs w:val="24"/>
        </w:rPr>
        <w:t>2</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DOKUMENTACIONI, MËNYRA DHE AFATI I DORËZIMIT</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që aplikojnë duhet të dorëzojnë dokumentat si më poshtë:</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a- Jetëshkrim i plotësuar në përputhje me dokumentin tip që e gjeni në linkun:</w:t>
      </w:r>
      <w:r w:rsidRPr="007F7DAA">
        <w:rPr>
          <w:rFonts w:ascii="Times New Roman" w:eastAsia="Times New Roman" w:hAnsi="Times New Roman" w:cs="Times New Roman"/>
          <w:sz w:val="24"/>
          <w:szCs w:val="24"/>
        </w:rPr>
        <w:br/>
        <w:t>https://rekrutimi.tirana.al/CVTemplate_Jeteshkrimi</w:t>
      </w:r>
      <w:r w:rsidRPr="007F7DAA">
        <w:rPr>
          <w:rFonts w:ascii="Times New Roman" w:eastAsia="Times New Roman" w:hAnsi="Times New Roman" w:cs="Times New Roman"/>
          <w:sz w:val="24"/>
          <w:szCs w:val="24"/>
        </w:rPr>
        <w:br/>
        <w:t>b - Fotokopje të diplomës (përfshirë edhe diplomën Bachelor). Për diplomat e marra jashtë Republikës së Shqipërisë të përcillet njehsimi nga Ministria e Arsimit dhe e Sportit;</w:t>
      </w:r>
      <w:r w:rsidRPr="007F7DAA">
        <w:rPr>
          <w:rFonts w:ascii="Times New Roman" w:eastAsia="Times New Roman" w:hAnsi="Times New Roman" w:cs="Times New Roman"/>
          <w:sz w:val="24"/>
          <w:szCs w:val="24"/>
        </w:rPr>
        <w:br/>
        <w:t>c - Fotokopje të librezës së punës (të gjitha faqet që vërtetojnë eksperiencën në punë); </w:t>
      </w:r>
      <w:r w:rsidRPr="007F7DAA">
        <w:rPr>
          <w:rFonts w:ascii="Times New Roman" w:eastAsia="Times New Roman" w:hAnsi="Times New Roman" w:cs="Times New Roman"/>
          <w:sz w:val="24"/>
          <w:szCs w:val="24"/>
        </w:rPr>
        <w:br/>
        <w:t>d - Fotokopje të letërnjoftimit (ID); </w:t>
      </w:r>
      <w:r w:rsidRPr="007F7DAA">
        <w:rPr>
          <w:rFonts w:ascii="Times New Roman" w:eastAsia="Times New Roman" w:hAnsi="Times New Roman" w:cs="Times New Roman"/>
          <w:sz w:val="24"/>
          <w:szCs w:val="24"/>
        </w:rPr>
        <w:br/>
        <w:t>e - Vërtetim të gjendjes shëndetësore; </w:t>
      </w:r>
      <w:r w:rsidRPr="007F7DAA">
        <w:rPr>
          <w:rFonts w:ascii="Times New Roman" w:eastAsia="Times New Roman" w:hAnsi="Times New Roman" w:cs="Times New Roman"/>
          <w:sz w:val="24"/>
          <w:szCs w:val="24"/>
        </w:rPr>
        <w:br/>
        <w:t>f - Vetëdeklarim të gjendjes gjyqësore; </w:t>
      </w:r>
      <w:r w:rsidRPr="007F7DAA">
        <w:rPr>
          <w:rFonts w:ascii="Times New Roman" w:eastAsia="Times New Roman" w:hAnsi="Times New Roman" w:cs="Times New Roman"/>
          <w:sz w:val="24"/>
          <w:szCs w:val="24"/>
        </w:rPr>
        <w:br/>
        <w:t>g - Vlerësimin e fundit nga eprori direkt;</w:t>
      </w:r>
      <w:r w:rsidRPr="007F7DAA">
        <w:rPr>
          <w:rFonts w:ascii="Times New Roman" w:eastAsia="Times New Roman" w:hAnsi="Times New Roman" w:cs="Times New Roman"/>
          <w:sz w:val="24"/>
          <w:szCs w:val="24"/>
        </w:rPr>
        <w:br/>
        <w:t>h - Vërtetim nga institucioni që nuk ka masë disiplinore në fuqi;</w:t>
      </w:r>
      <w:r w:rsidRPr="007F7DAA">
        <w:rPr>
          <w:rFonts w:ascii="Times New Roman" w:eastAsia="Times New Roman" w:hAnsi="Times New Roman" w:cs="Times New Roman"/>
          <w:sz w:val="24"/>
          <w:szCs w:val="24"/>
        </w:rPr>
        <w:br/>
        <w:t>i - Çdo dokumentacion tjetër që vërteton trajnimet, kualifikimet, arsimin shtesë, vlerësimet pozitive apo të tjera të përmendura në jetëshkrimin tuaj;</w:t>
      </w:r>
      <w:r w:rsidRPr="007F7DAA">
        <w:rPr>
          <w:rFonts w:ascii="Times New Roman" w:eastAsia="Times New Roman" w:hAnsi="Times New Roman" w:cs="Times New Roman"/>
          <w:sz w:val="24"/>
          <w:szCs w:val="24"/>
        </w:rPr>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7F7DAA">
        <w:rPr>
          <w:rFonts w:ascii="Times New Roman" w:eastAsia="Times New Roman" w:hAnsi="Times New Roman" w:cs="Times New Roman"/>
          <w:sz w:val="24"/>
          <w:szCs w:val="24"/>
        </w:rPr>
        <w:br/>
        <w:t>https://tirana.al/punesimi/vende-pune  </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Aplikimi dhe dorëzimi i dokumentave online për lëvizjen paralele duhet të bëhet brenda datës: 21/10/2024</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28"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1.3</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REZULTATET PËR FAZËN E VERIFIKIMIT PARAPRAK</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Në datën 23/10/2024,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29"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1.4</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FUSHAT E NJOHURIVE, AFTËSITË DHE CILËSITË MBI TË CILAT DO TË ZHVILLOHET INTERVISTA</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do të testohen në lidhje me:</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a-Njohurite mbi Ligjin nr.139/2015 për Vetëqëverisjen Vendore;</w:t>
      </w:r>
      <w:r w:rsidRPr="007F7DAA">
        <w:rPr>
          <w:rFonts w:ascii="Times New Roman" w:eastAsia="Times New Roman" w:hAnsi="Times New Roman" w:cs="Times New Roman"/>
          <w:sz w:val="24"/>
          <w:szCs w:val="24"/>
        </w:rPr>
        <w:br/>
        <w:t>b Njohurite mbi Ligjin nr 152/2013 “Për nëpunësin Civil”( i ndryshuar)</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c- Njohuritë mbi Ligjin Nr. 44/2015 "Kodi i Procedurave Administrative i Republikës së Shqipërisë''; </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d- Njohurite mbi Ligjin nr. 107/2014 “Për Planifikimin dhe Zhvillimin e Territorit“( i ndryshuar)</w:t>
      </w:r>
      <w:r w:rsidRPr="007F7DAA">
        <w:rPr>
          <w:rFonts w:ascii="Times New Roman" w:eastAsia="Times New Roman" w:hAnsi="Times New Roman" w:cs="Times New Roman"/>
          <w:sz w:val="24"/>
          <w:szCs w:val="24"/>
        </w:rPr>
        <w:br/>
        <w:t xml:space="preserve">e-  Njohurite mbi Ligjin nr. 9780, datë 16.07.2007 “Për inspektimin e ndërtimit” </w:t>
      </w:r>
      <w:proofErr w:type="gramStart"/>
      <w:r w:rsidRPr="007F7DAA">
        <w:rPr>
          <w:rFonts w:ascii="Times New Roman" w:eastAsia="Times New Roman" w:hAnsi="Times New Roman" w:cs="Times New Roman"/>
          <w:sz w:val="24"/>
          <w:szCs w:val="24"/>
        </w:rPr>
        <w:t>( i</w:t>
      </w:r>
      <w:proofErr w:type="gramEnd"/>
      <w:r w:rsidRPr="007F7DAA">
        <w:rPr>
          <w:rFonts w:ascii="Times New Roman" w:eastAsia="Times New Roman" w:hAnsi="Times New Roman" w:cs="Times New Roman"/>
          <w:sz w:val="24"/>
          <w:szCs w:val="24"/>
        </w:rPr>
        <w:t xml:space="preserve"> ndryshuar)</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30"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1.5</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MËNYRA E VLERËSIMIT TË KANDIDATËVE</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do të vlerësohen në lidhje me dokumentacionin e dorëzuar:</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7F7DAA">
        <w:rPr>
          <w:rFonts w:ascii="Times New Roman" w:eastAsia="Times New Roman" w:hAnsi="Times New Roman" w:cs="Times New Roman"/>
          <w:b/>
          <w:bCs/>
          <w:sz w:val="24"/>
          <w:szCs w:val="24"/>
        </w:rPr>
        <w:t>vlerësim është 40 pikë.</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gjatë intervistës së strukturuar me gojë do të vlerësohen në lidhje me:</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a - Njohuritë, aftësitë, kompetencën në lidhje me përshkrimin e pozicionit të punës;</w:t>
      </w:r>
      <w:r w:rsidRPr="007F7DAA">
        <w:rPr>
          <w:rFonts w:ascii="Times New Roman" w:eastAsia="Times New Roman" w:hAnsi="Times New Roman" w:cs="Times New Roman"/>
          <w:sz w:val="24"/>
          <w:szCs w:val="24"/>
        </w:rPr>
        <w:br/>
        <w:t>b - Eksperiencën e tyre të mëparshme;</w:t>
      </w:r>
      <w:r w:rsidRPr="007F7DAA">
        <w:rPr>
          <w:rFonts w:ascii="Times New Roman" w:eastAsia="Times New Roman" w:hAnsi="Times New Roman" w:cs="Times New Roman"/>
          <w:sz w:val="24"/>
          <w:szCs w:val="24"/>
        </w:rPr>
        <w:br/>
        <w:t>c - Motivimin, aspiratat dhe pritshmëritë e tyre për karrierën;</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Totali i pikëve për këtë vlerësim është 60 pikë.</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31"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1.6</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DATA E DALJES SË REZULTATEVE TË KONKURIMIT DHE MËNYRA E KOMUNIKIMIT</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7F7DAA" w:rsidRPr="007F7DAA" w:rsidRDefault="007F7DAA" w:rsidP="007F7DAA">
      <w:pPr>
        <w:shd w:val="clear" w:color="auto" w:fill="FFFFFF"/>
        <w:spacing w:after="0" w:line="240" w:lineRule="auto"/>
        <w:outlineLvl w:val="0"/>
        <w:rPr>
          <w:rFonts w:ascii="Times New Roman" w:eastAsia="Times New Roman" w:hAnsi="Times New Roman" w:cs="Times New Roman"/>
          <w:b/>
          <w:bCs/>
          <w:color w:val="FFFFFF"/>
          <w:kern w:val="36"/>
          <w:sz w:val="24"/>
          <w:szCs w:val="24"/>
        </w:rPr>
      </w:pPr>
      <w:r w:rsidRPr="007F7DAA">
        <w:rPr>
          <w:rFonts w:ascii="Times New Roman" w:eastAsia="Times New Roman" w:hAnsi="Times New Roman" w:cs="Times New Roman"/>
          <w:b/>
          <w:bCs/>
          <w:color w:val="FFFFFF"/>
          <w:kern w:val="36"/>
          <w:sz w:val="24"/>
          <w:szCs w:val="24"/>
        </w:rPr>
        <w:t>PRANIM NË SHËRBIMIN CIVIL</w:t>
      </w:r>
    </w:p>
    <w:p w:rsidR="007F7DAA" w:rsidRPr="007F7DAA" w:rsidRDefault="007F7DAA" w:rsidP="007F7DAA">
      <w:pPr>
        <w:shd w:val="clear" w:color="auto" w:fill="FFFFFF"/>
        <w:spacing w:after="100" w:afterAutospacing="1" w:line="240" w:lineRule="auto"/>
        <w:outlineLvl w:val="2"/>
        <w:rPr>
          <w:rFonts w:ascii="Times New Roman" w:eastAsia="Times New Roman" w:hAnsi="Times New Roman" w:cs="Times New Roman"/>
          <w:color w:val="0C0B0B"/>
          <w:sz w:val="24"/>
          <w:szCs w:val="24"/>
        </w:rPr>
      </w:pPr>
      <w:r w:rsidRPr="007F7DAA">
        <w:rPr>
          <w:rFonts w:ascii="Times New Roman" w:eastAsia="Times New Roman" w:hAnsi="Times New Roman" w:cs="Times New Roman"/>
          <w:color w:val="0C0B0B"/>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26/10/2024</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2.1</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KUSHTET QË DUHET TË PLOTESOJË KANDIDATI NË PROCEDUREN E PRANIMIT NË SHERBIMIN CIVIL DHE KRITERET E VECANTA</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7F7DAA">
        <w:rPr>
          <w:rFonts w:ascii="Times New Roman" w:eastAsia="Times New Roman" w:hAnsi="Times New Roman" w:cs="Times New Roman"/>
          <w:sz w:val="24"/>
          <w:szCs w:val="24"/>
        </w:rPr>
        <w:br/>
        <w:t>a - Të jetë shtetas shqiptar; </w:t>
      </w:r>
      <w:r w:rsidRPr="007F7DAA">
        <w:rPr>
          <w:rFonts w:ascii="Times New Roman" w:eastAsia="Times New Roman" w:hAnsi="Times New Roman" w:cs="Times New Roman"/>
          <w:sz w:val="24"/>
          <w:szCs w:val="24"/>
        </w:rPr>
        <w:br/>
        <w:t>b - Të ketë zotësi të plotë për të vepruar; </w:t>
      </w:r>
      <w:r w:rsidRPr="007F7DAA">
        <w:rPr>
          <w:rFonts w:ascii="Times New Roman" w:eastAsia="Times New Roman" w:hAnsi="Times New Roman" w:cs="Times New Roman"/>
          <w:sz w:val="24"/>
          <w:szCs w:val="24"/>
        </w:rPr>
        <w:br/>
        <w:t>c - Të zotërojë gjuhën shqipe, të shkruar dhe të folur; </w:t>
      </w:r>
      <w:r w:rsidRPr="007F7DAA">
        <w:rPr>
          <w:rFonts w:ascii="Times New Roman" w:eastAsia="Times New Roman" w:hAnsi="Times New Roman" w:cs="Times New Roman"/>
          <w:sz w:val="24"/>
          <w:szCs w:val="24"/>
        </w:rPr>
        <w:br/>
        <w:t>d - Të jetë në kushte shëndetësore që e lejojnë të kryejë detyrën përkatëse; </w:t>
      </w:r>
      <w:r w:rsidRPr="007F7DAA">
        <w:rPr>
          <w:rFonts w:ascii="Times New Roman" w:eastAsia="Times New Roman" w:hAnsi="Times New Roman" w:cs="Times New Roman"/>
          <w:sz w:val="24"/>
          <w:szCs w:val="24"/>
        </w:rPr>
        <w:br/>
        <w:t>e - Të mos jetë i dënuar me vendim të formës së prerë për kryerjen e një krimi apo për kryerjen e një kundërvajtjeje penale me dashje; </w:t>
      </w:r>
      <w:r w:rsidRPr="007F7DAA">
        <w:rPr>
          <w:rFonts w:ascii="Times New Roman" w:eastAsia="Times New Roman" w:hAnsi="Times New Roman" w:cs="Times New Roman"/>
          <w:sz w:val="24"/>
          <w:szCs w:val="24"/>
        </w:rPr>
        <w:br/>
        <w:t>f - Ndaj tij të mos jetë marrë masa disiplinore e largimit nga shërbimi civil, që nuk është shuar sipas ligjit 152/2013 “Për nëpunësin civil” i ndryshuar.</w:t>
      </w:r>
      <w:r w:rsidRPr="007F7DAA">
        <w:rPr>
          <w:rFonts w:ascii="Times New Roman" w:eastAsia="Times New Roman" w:hAnsi="Times New Roman" w:cs="Times New Roman"/>
          <w:sz w:val="24"/>
          <w:szCs w:val="24"/>
        </w:rPr>
        <w:br/>
        <w:t> </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duhet të plotësojnë kërkesat e posaçme si vijon</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 xml:space="preserve">1- Të zotërojnë diplomë </w:t>
      </w:r>
      <w:r>
        <w:rPr>
          <w:rFonts w:ascii="Times New Roman" w:eastAsia="Times New Roman" w:hAnsi="Times New Roman" w:cs="Times New Roman"/>
          <w:sz w:val="24"/>
          <w:szCs w:val="24"/>
        </w:rPr>
        <w:t>të nivelit minimal Bachelor në S</w:t>
      </w:r>
      <w:r w:rsidRPr="007F7DAA">
        <w:rPr>
          <w:rFonts w:ascii="Times New Roman" w:eastAsia="Times New Roman" w:hAnsi="Times New Roman" w:cs="Times New Roman"/>
          <w:sz w:val="24"/>
          <w:szCs w:val="24"/>
        </w:rPr>
        <w:t>hkenca Inxhinierike/ekonomike/ Nje nga deget e Universitetit Bujqesor të Tiranës.</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32"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2.2</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DOKUMENTACIONI, MËNYRA DHE AFATI I DORËZIMIT</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që aplikojnë duhet të dorëzojnë dokumentat si më poshtë:</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a - Jetëshkrim i plotësuar në përputhje me dokumentin tip që e gjeni në linkun:</w:t>
      </w:r>
      <w:r w:rsidRPr="007F7DAA">
        <w:rPr>
          <w:rFonts w:ascii="Times New Roman" w:eastAsia="Times New Roman" w:hAnsi="Times New Roman" w:cs="Times New Roman"/>
          <w:sz w:val="24"/>
          <w:szCs w:val="24"/>
        </w:rPr>
        <w:br/>
        <w:t>https://rekrutimi.tirana.al/CVTemplate_Jeteshkrimi</w:t>
      </w:r>
      <w:r w:rsidRPr="007F7DAA">
        <w:rPr>
          <w:rFonts w:ascii="Times New Roman" w:eastAsia="Times New Roman" w:hAnsi="Times New Roman" w:cs="Times New Roman"/>
          <w:sz w:val="24"/>
          <w:szCs w:val="24"/>
        </w:rPr>
        <w:br/>
        <w:t>b - Fotokopje të diplomës (përfshirë edhe diplomën Bachelor). Për diplomat e marra jashtë Republikës së Shqipërisë të përcillet njehsimi nga Ministria e Arsimit dhe e Sportit;</w:t>
      </w:r>
      <w:r w:rsidRPr="007F7DAA">
        <w:rPr>
          <w:rFonts w:ascii="Times New Roman" w:eastAsia="Times New Roman" w:hAnsi="Times New Roman" w:cs="Times New Roman"/>
          <w:sz w:val="24"/>
          <w:szCs w:val="24"/>
        </w:rPr>
        <w:br/>
        <w:t>c - Fotokopje të librezës së punës (të gjitha faqet që vërtetojnë eksperiencën në punë);</w:t>
      </w:r>
      <w:r w:rsidRPr="007F7DAA">
        <w:rPr>
          <w:rFonts w:ascii="Times New Roman" w:eastAsia="Times New Roman" w:hAnsi="Times New Roman" w:cs="Times New Roman"/>
          <w:sz w:val="24"/>
          <w:szCs w:val="24"/>
        </w:rPr>
        <w:br/>
        <w:t>d - Fotokopje të letërnjoftimit (ID);</w:t>
      </w:r>
      <w:r w:rsidRPr="007F7DAA">
        <w:rPr>
          <w:rFonts w:ascii="Times New Roman" w:eastAsia="Times New Roman" w:hAnsi="Times New Roman" w:cs="Times New Roman"/>
          <w:sz w:val="24"/>
          <w:szCs w:val="24"/>
        </w:rPr>
        <w:br/>
        <w:t>e - Vërtetim të gjendjes shëndetësore;</w:t>
      </w:r>
      <w:r w:rsidRPr="007F7DAA">
        <w:rPr>
          <w:rFonts w:ascii="Times New Roman" w:eastAsia="Times New Roman" w:hAnsi="Times New Roman" w:cs="Times New Roman"/>
          <w:sz w:val="24"/>
          <w:szCs w:val="24"/>
        </w:rPr>
        <w:br/>
        <w:t>f - Vetëdeklarim të gjendjes gjyqësore;</w:t>
      </w:r>
      <w:r w:rsidRPr="007F7DAA">
        <w:rPr>
          <w:rFonts w:ascii="Times New Roman" w:eastAsia="Times New Roman" w:hAnsi="Times New Roman" w:cs="Times New Roman"/>
          <w:sz w:val="24"/>
          <w:szCs w:val="24"/>
        </w:rPr>
        <w:br/>
        <w:t>g - Çdo dokumentacion tjetër që vërteton trajnimet, kualifikimet, arsimin shtesë, vlerësimet pozitive apo të tjera të përmendura në jetëshkrimin tuaj;</w:t>
      </w:r>
      <w:r w:rsidRPr="007F7DAA">
        <w:rPr>
          <w:rFonts w:ascii="Times New Roman" w:eastAsia="Times New Roman" w:hAnsi="Times New Roman" w:cs="Times New Roman"/>
          <w:sz w:val="24"/>
          <w:szCs w:val="24"/>
        </w:rPr>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7F7DAA">
        <w:rPr>
          <w:rFonts w:ascii="Times New Roman" w:eastAsia="Times New Roman" w:hAnsi="Times New Roman" w:cs="Times New Roman"/>
          <w:sz w:val="24"/>
          <w:szCs w:val="24"/>
        </w:rPr>
        <w:br/>
        <w:t>https://tirana.al/punesimi/vende-pune </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Aplikimi dhe dorëzimi i dokumentave online për procedurën e pranimit në shërbimin civilduhet të bëhet brenda datës: 26/10/2024</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33"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2.3</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REZULTATET PËR FAZËN E VERIFIKIMIT PARAPRAK</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Në datën 5/11/2024,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34"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2.4</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FUSHAT E NJOHURIVE, AFTËSITË DHE CILËSITË MBI TË CILAT DO TË ZHVILLOHET INTERVISTA</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do të testohen në lidhje me</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a-Njohurite mbi Ligjin nr.139/2015 për Vetëqëverisjen Vendore;</w:t>
      </w:r>
      <w:r w:rsidRPr="007F7DAA">
        <w:rPr>
          <w:rFonts w:ascii="Times New Roman" w:eastAsia="Times New Roman" w:hAnsi="Times New Roman" w:cs="Times New Roman"/>
          <w:sz w:val="24"/>
          <w:szCs w:val="24"/>
        </w:rPr>
        <w:br/>
        <w:t>b Njohurite mbi Ligjin nr 152/2013 “Për nëpunësin Civil”( i ndryshuar)</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c- Njohuritë mbi Ligjin Nr. 44/2015 "Kodi i Procedurave Administrative i Republikës së Shqipërisë''; </w:t>
      </w:r>
    </w:p>
    <w:p w:rsid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d- Njohurite mbi Ligjin nr. 107/2014 “Për Planifikimin dhe Zhvillimin e Territorit“( i ndryshuar)</w:t>
      </w:r>
      <w:r w:rsidRPr="007F7DAA">
        <w:rPr>
          <w:rFonts w:ascii="Times New Roman" w:eastAsia="Times New Roman" w:hAnsi="Times New Roman" w:cs="Times New Roman"/>
          <w:sz w:val="24"/>
          <w:szCs w:val="24"/>
        </w:rPr>
        <w:br/>
        <w:t xml:space="preserve">e-  Njohurite mbi Ligjin nr. 9780, datë 16.07.2007 “Për inspektimin e ndërtimit” </w:t>
      </w:r>
      <w:proofErr w:type="gramStart"/>
      <w:r w:rsidRPr="007F7DAA">
        <w:rPr>
          <w:rFonts w:ascii="Times New Roman" w:eastAsia="Times New Roman" w:hAnsi="Times New Roman" w:cs="Times New Roman"/>
          <w:sz w:val="24"/>
          <w:szCs w:val="24"/>
        </w:rPr>
        <w:t>( i</w:t>
      </w:r>
      <w:proofErr w:type="gramEnd"/>
      <w:r w:rsidRPr="007F7DAA">
        <w:rPr>
          <w:rFonts w:ascii="Times New Roman" w:eastAsia="Times New Roman" w:hAnsi="Times New Roman" w:cs="Times New Roman"/>
          <w:sz w:val="24"/>
          <w:szCs w:val="24"/>
        </w:rPr>
        <w:t xml:space="preserve"> ndryshuar</w:t>
      </w:r>
      <w:r>
        <w:rPr>
          <w:rFonts w:ascii="Times New Roman" w:eastAsia="Times New Roman" w:hAnsi="Times New Roman" w:cs="Times New Roman"/>
          <w:sz w:val="24"/>
          <w:szCs w:val="24"/>
        </w:rPr>
        <w:t>)</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bookmarkStart w:id="0" w:name="_GoBack"/>
      <w:bookmarkEnd w:id="0"/>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gjatë intervistës së strukturuar me gojë do të vlerësohen në lidhje me:</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 </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a - Njohuritë, aftësitë, kompetencën në lidhje me përshkrimin përgjithësues të punës për pozicionet;</w:t>
      </w:r>
      <w:r w:rsidRPr="007F7DAA">
        <w:rPr>
          <w:rFonts w:ascii="Times New Roman" w:eastAsia="Times New Roman" w:hAnsi="Times New Roman" w:cs="Times New Roman"/>
          <w:sz w:val="24"/>
          <w:szCs w:val="24"/>
        </w:rPr>
        <w:br/>
        <w:t>b - Eksperiencën e tyre të mëparshme;</w:t>
      </w:r>
      <w:r w:rsidRPr="007F7DAA">
        <w:rPr>
          <w:rFonts w:ascii="Times New Roman" w:eastAsia="Times New Roman" w:hAnsi="Times New Roman" w:cs="Times New Roman"/>
          <w:sz w:val="24"/>
          <w:szCs w:val="24"/>
        </w:rPr>
        <w:br/>
        <w:t>c - Motivimin, aspiratat dhe pritshmëritë e tyre për karrierën.</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35"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2.5</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MËNYRA E VLERËSIMIT TË KANDIDATËVE</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b/>
          <w:bCs/>
          <w:sz w:val="24"/>
          <w:szCs w:val="24"/>
        </w:rPr>
        <w:t>Kandidatët do të vlerësohen në lidhje me:</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a- Vlerësimin me shkrim, </w:t>
      </w:r>
      <w:r w:rsidRPr="007F7DAA">
        <w:rPr>
          <w:rFonts w:ascii="Times New Roman" w:eastAsia="Times New Roman" w:hAnsi="Times New Roman" w:cs="Times New Roman"/>
          <w:b/>
          <w:bCs/>
          <w:sz w:val="24"/>
          <w:szCs w:val="24"/>
        </w:rPr>
        <w:t>deri në 60 pikë; </w:t>
      </w:r>
      <w:r w:rsidRPr="007F7DAA">
        <w:rPr>
          <w:rFonts w:ascii="Times New Roman" w:eastAsia="Times New Roman" w:hAnsi="Times New Roman" w:cs="Times New Roman"/>
          <w:sz w:val="24"/>
          <w:szCs w:val="24"/>
        </w:rPr>
        <w:br/>
        <w:t>b- Intervistën e strukturuar me gojë qe konsiston ne motivimin, aspiratat dhe pritshmëritë e tyre për karrierën, deri në 25 pikë;</w:t>
      </w:r>
      <w:r w:rsidRPr="007F7DAA">
        <w:rPr>
          <w:rFonts w:ascii="Times New Roman" w:eastAsia="Times New Roman" w:hAnsi="Times New Roman" w:cs="Times New Roman"/>
          <w:sz w:val="24"/>
          <w:szCs w:val="24"/>
        </w:rPr>
        <w:br/>
        <w:t>c- Jetëshkrimin, që konsiston në vlerësimin e arsimimit, të përvojës e të trajnimeve, të lidhura me fushën , </w:t>
      </w:r>
      <w:r w:rsidRPr="007F7DAA">
        <w:rPr>
          <w:rFonts w:ascii="Times New Roman" w:eastAsia="Times New Roman" w:hAnsi="Times New Roman" w:cs="Times New Roman"/>
          <w:b/>
          <w:bCs/>
          <w:sz w:val="24"/>
          <w:szCs w:val="24"/>
        </w:rPr>
        <w:t>deri në 15 pikë.</w:t>
      </w:r>
    </w:p>
    <w:p w:rsidR="007F7DAA" w:rsidRPr="007F7DAA" w:rsidRDefault="007F7DAA" w:rsidP="007F7DAA">
      <w:pPr>
        <w:shd w:val="clear" w:color="auto" w:fill="FFFFFF"/>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36" style="width:0;height:0" o:hralign="center" o:hrstd="t" o:hr="t" fillcolor="#a0a0a0" stroked="f"/>
        </w:pic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2.6</w:t>
      </w:r>
    </w:p>
    <w:p w:rsidR="007F7DAA" w:rsidRPr="007F7DAA" w:rsidRDefault="007F7DAA" w:rsidP="007F7DAA">
      <w:pPr>
        <w:shd w:val="clear" w:color="auto" w:fill="FFFFFF"/>
        <w:spacing w:before="100" w:beforeAutospacing="1" w:after="100" w:afterAutospacing="1" w:line="480" w:lineRule="atLeast"/>
        <w:outlineLvl w:val="1"/>
        <w:rPr>
          <w:rFonts w:ascii="Times New Roman" w:eastAsia="Times New Roman" w:hAnsi="Times New Roman" w:cs="Times New Roman"/>
          <w:color w:val="546E7A"/>
          <w:sz w:val="24"/>
          <w:szCs w:val="24"/>
        </w:rPr>
      </w:pPr>
      <w:r w:rsidRPr="007F7DAA">
        <w:rPr>
          <w:rFonts w:ascii="Times New Roman" w:eastAsia="Times New Roman" w:hAnsi="Times New Roman" w:cs="Times New Roman"/>
          <w:color w:val="546E7A"/>
          <w:sz w:val="24"/>
          <w:szCs w:val="24"/>
        </w:rPr>
        <w:t>DATA E DALJES SË REZULTATEVE TË KONKURIMIT DHE MËNYRA E KOMUNIKIMIT</w:t>
      </w:r>
    </w:p>
    <w:p w:rsidR="007F7DAA" w:rsidRPr="007F7DAA" w:rsidRDefault="007F7DAA" w:rsidP="007F7DAA">
      <w:pPr>
        <w:shd w:val="clear" w:color="auto" w:fill="FFFFFF"/>
        <w:spacing w:after="100" w:afterAutospacing="1"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7F7DAA" w:rsidRPr="007F7DAA" w:rsidRDefault="007F7DAA" w:rsidP="007F7DAA">
      <w:pPr>
        <w:spacing w:after="0" w:line="240" w:lineRule="auto"/>
        <w:rPr>
          <w:rFonts w:ascii="Times New Roman" w:eastAsia="Times New Roman" w:hAnsi="Times New Roman" w:cs="Times New Roman"/>
          <w:sz w:val="24"/>
          <w:szCs w:val="24"/>
        </w:rPr>
      </w:pPr>
    </w:p>
    <w:p w:rsidR="007F7DAA" w:rsidRPr="007F7DAA" w:rsidRDefault="007F7DAA" w:rsidP="007F7DAA">
      <w:pPr>
        <w:spacing w:after="0" w:line="240" w:lineRule="auto"/>
        <w:rPr>
          <w:rFonts w:ascii="Times New Roman" w:eastAsia="Times New Roman" w:hAnsi="Times New Roman" w:cs="Times New Roman"/>
          <w:sz w:val="24"/>
          <w:szCs w:val="24"/>
        </w:rPr>
      </w:pPr>
      <w:r w:rsidRPr="007F7DAA">
        <w:rPr>
          <w:rFonts w:ascii="Times New Roman" w:eastAsia="Times New Roman" w:hAnsi="Times New Roman" w:cs="Times New Roman"/>
          <w:sz w:val="24"/>
          <w:szCs w:val="24"/>
        </w:rPr>
        <w:pict>
          <v:rect id="_x0000_i1037" style="width:0;height:0" o:hrstd="t" o:hr="t" fillcolor="#a0a0a0" stroked="f"/>
        </w:pict>
      </w:r>
    </w:p>
    <w:p w:rsidR="0049510C" w:rsidRPr="007F7DAA" w:rsidRDefault="007F7DAA">
      <w:pPr>
        <w:rPr>
          <w:rFonts w:ascii="Times New Roman" w:hAnsi="Times New Roman" w:cs="Times New Roman"/>
          <w:sz w:val="24"/>
          <w:szCs w:val="24"/>
        </w:rPr>
      </w:pPr>
    </w:p>
    <w:sectPr w:rsidR="0049510C" w:rsidRPr="007F7DAA" w:rsidSect="007F7DAA">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AA"/>
    <w:rsid w:val="005374B6"/>
    <w:rsid w:val="00693283"/>
    <w:rsid w:val="007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DD79"/>
  <w15:chartTrackingRefBased/>
  <w15:docId w15:val="{D3845D72-D38A-4DDF-ACB9-5244033B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61330">
      <w:bodyDiv w:val="1"/>
      <w:marLeft w:val="0"/>
      <w:marRight w:val="0"/>
      <w:marTop w:val="0"/>
      <w:marBottom w:val="0"/>
      <w:divBdr>
        <w:top w:val="none" w:sz="0" w:space="0" w:color="auto"/>
        <w:left w:val="none" w:sz="0" w:space="0" w:color="auto"/>
        <w:bottom w:val="none" w:sz="0" w:space="0" w:color="auto"/>
        <w:right w:val="none" w:sz="0" w:space="0" w:color="auto"/>
      </w:divBdr>
      <w:divsChild>
        <w:div w:id="234123345">
          <w:marLeft w:val="-225"/>
          <w:marRight w:val="-225"/>
          <w:marTop w:val="0"/>
          <w:marBottom w:val="0"/>
          <w:divBdr>
            <w:top w:val="none" w:sz="0" w:space="0" w:color="auto"/>
            <w:left w:val="none" w:sz="0" w:space="0" w:color="auto"/>
            <w:bottom w:val="none" w:sz="0" w:space="0" w:color="auto"/>
            <w:right w:val="none" w:sz="0" w:space="0" w:color="auto"/>
          </w:divBdr>
          <w:divsChild>
            <w:div w:id="1227107315">
              <w:marLeft w:val="0"/>
              <w:marRight w:val="0"/>
              <w:marTop w:val="0"/>
              <w:marBottom w:val="0"/>
              <w:divBdr>
                <w:top w:val="none" w:sz="0" w:space="0" w:color="auto"/>
                <w:left w:val="none" w:sz="0" w:space="0" w:color="auto"/>
                <w:bottom w:val="none" w:sz="0" w:space="0" w:color="auto"/>
                <w:right w:val="none" w:sz="0" w:space="0" w:color="auto"/>
              </w:divBdr>
            </w:div>
          </w:divsChild>
        </w:div>
        <w:div w:id="2072850882">
          <w:marLeft w:val="-225"/>
          <w:marRight w:val="-225"/>
          <w:marTop w:val="0"/>
          <w:marBottom w:val="0"/>
          <w:divBdr>
            <w:top w:val="none" w:sz="0" w:space="0" w:color="auto"/>
            <w:left w:val="none" w:sz="0" w:space="0" w:color="auto"/>
            <w:bottom w:val="none" w:sz="0" w:space="0" w:color="auto"/>
            <w:right w:val="none" w:sz="0" w:space="0" w:color="auto"/>
          </w:divBdr>
        </w:div>
        <w:div w:id="1693605036">
          <w:marLeft w:val="-225"/>
          <w:marRight w:val="-225"/>
          <w:marTop w:val="0"/>
          <w:marBottom w:val="0"/>
          <w:divBdr>
            <w:top w:val="none" w:sz="0" w:space="0" w:color="auto"/>
            <w:left w:val="none" w:sz="0" w:space="0" w:color="auto"/>
            <w:bottom w:val="none" w:sz="0" w:space="0" w:color="auto"/>
            <w:right w:val="none" w:sz="0" w:space="0" w:color="auto"/>
          </w:divBdr>
          <w:divsChild>
            <w:div w:id="1088624509">
              <w:marLeft w:val="0"/>
              <w:marRight w:val="0"/>
              <w:marTop w:val="0"/>
              <w:marBottom w:val="0"/>
              <w:divBdr>
                <w:top w:val="none" w:sz="0" w:space="0" w:color="auto"/>
                <w:left w:val="none" w:sz="0" w:space="0" w:color="auto"/>
                <w:bottom w:val="none" w:sz="0" w:space="0" w:color="auto"/>
                <w:right w:val="none" w:sz="0" w:space="0" w:color="auto"/>
              </w:divBdr>
              <w:divsChild>
                <w:div w:id="2078553547">
                  <w:marLeft w:val="0"/>
                  <w:marRight w:val="0"/>
                  <w:marTop w:val="0"/>
                  <w:marBottom w:val="0"/>
                  <w:divBdr>
                    <w:top w:val="none" w:sz="0" w:space="0" w:color="auto"/>
                    <w:left w:val="none" w:sz="0" w:space="0" w:color="auto"/>
                    <w:bottom w:val="none" w:sz="0" w:space="0" w:color="auto"/>
                    <w:right w:val="none" w:sz="0" w:space="0" w:color="auto"/>
                  </w:divBdr>
                </w:div>
              </w:divsChild>
            </w:div>
            <w:div w:id="2142771650">
              <w:marLeft w:val="0"/>
              <w:marRight w:val="0"/>
              <w:marTop w:val="0"/>
              <w:marBottom w:val="0"/>
              <w:divBdr>
                <w:top w:val="none" w:sz="0" w:space="0" w:color="auto"/>
                <w:left w:val="none" w:sz="0" w:space="0" w:color="auto"/>
                <w:bottom w:val="none" w:sz="0" w:space="0" w:color="auto"/>
                <w:right w:val="none" w:sz="0" w:space="0" w:color="auto"/>
              </w:divBdr>
              <w:divsChild>
                <w:div w:id="431049296">
                  <w:marLeft w:val="0"/>
                  <w:marRight w:val="0"/>
                  <w:marTop w:val="0"/>
                  <w:marBottom w:val="0"/>
                  <w:divBdr>
                    <w:top w:val="none" w:sz="0" w:space="0" w:color="auto"/>
                    <w:left w:val="none" w:sz="0" w:space="0" w:color="auto"/>
                    <w:bottom w:val="none" w:sz="0" w:space="0" w:color="auto"/>
                    <w:right w:val="none" w:sz="0" w:space="0" w:color="auto"/>
                  </w:divBdr>
                </w:div>
              </w:divsChild>
            </w:div>
            <w:div w:id="1136333464">
              <w:marLeft w:val="0"/>
              <w:marRight w:val="0"/>
              <w:marTop w:val="0"/>
              <w:marBottom w:val="0"/>
              <w:divBdr>
                <w:top w:val="none" w:sz="0" w:space="0" w:color="auto"/>
                <w:left w:val="none" w:sz="0" w:space="0" w:color="auto"/>
                <w:bottom w:val="none" w:sz="0" w:space="0" w:color="auto"/>
                <w:right w:val="none" w:sz="0" w:space="0" w:color="auto"/>
              </w:divBdr>
            </w:div>
          </w:divsChild>
        </w:div>
        <w:div w:id="527331995">
          <w:marLeft w:val="-225"/>
          <w:marRight w:val="-225"/>
          <w:marTop w:val="0"/>
          <w:marBottom w:val="0"/>
          <w:divBdr>
            <w:top w:val="none" w:sz="0" w:space="0" w:color="auto"/>
            <w:left w:val="none" w:sz="0" w:space="0" w:color="auto"/>
            <w:bottom w:val="none" w:sz="0" w:space="0" w:color="auto"/>
            <w:right w:val="none" w:sz="0" w:space="0" w:color="auto"/>
          </w:divBdr>
          <w:divsChild>
            <w:div w:id="1125541025">
              <w:marLeft w:val="0"/>
              <w:marRight w:val="0"/>
              <w:marTop w:val="0"/>
              <w:marBottom w:val="0"/>
              <w:divBdr>
                <w:top w:val="none" w:sz="0" w:space="0" w:color="auto"/>
                <w:left w:val="none" w:sz="0" w:space="0" w:color="auto"/>
                <w:bottom w:val="none" w:sz="0" w:space="0" w:color="auto"/>
                <w:right w:val="none" w:sz="0" w:space="0" w:color="auto"/>
              </w:divBdr>
            </w:div>
          </w:divsChild>
        </w:div>
        <w:div w:id="1451316353">
          <w:marLeft w:val="-225"/>
          <w:marRight w:val="-225"/>
          <w:marTop w:val="0"/>
          <w:marBottom w:val="0"/>
          <w:divBdr>
            <w:top w:val="none" w:sz="0" w:space="0" w:color="auto"/>
            <w:left w:val="none" w:sz="0" w:space="0" w:color="auto"/>
            <w:bottom w:val="none" w:sz="0" w:space="0" w:color="auto"/>
            <w:right w:val="none" w:sz="0" w:space="0" w:color="auto"/>
          </w:divBdr>
          <w:divsChild>
            <w:div w:id="1325160403">
              <w:marLeft w:val="0"/>
              <w:marRight w:val="0"/>
              <w:marTop w:val="0"/>
              <w:marBottom w:val="0"/>
              <w:divBdr>
                <w:top w:val="none" w:sz="0" w:space="0" w:color="auto"/>
                <w:left w:val="none" w:sz="0" w:space="0" w:color="auto"/>
                <w:bottom w:val="none" w:sz="0" w:space="0" w:color="auto"/>
                <w:right w:val="none" w:sz="0" w:space="0" w:color="auto"/>
              </w:divBdr>
            </w:div>
          </w:divsChild>
        </w:div>
        <w:div w:id="1289893739">
          <w:marLeft w:val="-225"/>
          <w:marRight w:val="-225"/>
          <w:marTop w:val="0"/>
          <w:marBottom w:val="0"/>
          <w:divBdr>
            <w:top w:val="none" w:sz="0" w:space="0" w:color="auto"/>
            <w:left w:val="none" w:sz="0" w:space="0" w:color="auto"/>
            <w:bottom w:val="none" w:sz="0" w:space="0" w:color="auto"/>
            <w:right w:val="none" w:sz="0" w:space="0" w:color="auto"/>
          </w:divBdr>
          <w:divsChild>
            <w:div w:id="1781449">
              <w:marLeft w:val="0"/>
              <w:marRight w:val="0"/>
              <w:marTop w:val="0"/>
              <w:marBottom w:val="0"/>
              <w:divBdr>
                <w:top w:val="none" w:sz="0" w:space="0" w:color="auto"/>
                <w:left w:val="none" w:sz="0" w:space="0" w:color="auto"/>
                <w:bottom w:val="none" w:sz="0" w:space="0" w:color="auto"/>
                <w:right w:val="none" w:sz="0" w:space="0" w:color="auto"/>
              </w:divBdr>
            </w:div>
            <w:div w:id="2073187175">
              <w:marLeft w:val="0"/>
              <w:marRight w:val="0"/>
              <w:marTop w:val="0"/>
              <w:marBottom w:val="0"/>
              <w:divBdr>
                <w:top w:val="none" w:sz="0" w:space="0" w:color="auto"/>
                <w:left w:val="none" w:sz="0" w:space="0" w:color="auto"/>
                <w:bottom w:val="none" w:sz="0" w:space="0" w:color="auto"/>
                <w:right w:val="none" w:sz="0" w:space="0" w:color="auto"/>
              </w:divBdr>
            </w:div>
            <w:div w:id="926574349">
              <w:marLeft w:val="0"/>
              <w:marRight w:val="0"/>
              <w:marTop w:val="0"/>
              <w:marBottom w:val="0"/>
              <w:divBdr>
                <w:top w:val="none" w:sz="0" w:space="0" w:color="auto"/>
                <w:left w:val="none" w:sz="0" w:space="0" w:color="auto"/>
                <w:bottom w:val="none" w:sz="0" w:space="0" w:color="auto"/>
                <w:right w:val="none" w:sz="0" w:space="0" w:color="auto"/>
              </w:divBdr>
            </w:div>
            <w:div w:id="77754252">
              <w:marLeft w:val="0"/>
              <w:marRight w:val="0"/>
              <w:marTop w:val="0"/>
              <w:marBottom w:val="0"/>
              <w:divBdr>
                <w:top w:val="none" w:sz="0" w:space="0" w:color="auto"/>
                <w:left w:val="none" w:sz="0" w:space="0" w:color="auto"/>
                <w:bottom w:val="none" w:sz="0" w:space="0" w:color="auto"/>
                <w:right w:val="none" w:sz="0" w:space="0" w:color="auto"/>
              </w:divBdr>
            </w:div>
            <w:div w:id="1977103342">
              <w:marLeft w:val="0"/>
              <w:marRight w:val="0"/>
              <w:marTop w:val="0"/>
              <w:marBottom w:val="0"/>
              <w:divBdr>
                <w:top w:val="none" w:sz="0" w:space="0" w:color="auto"/>
                <w:left w:val="none" w:sz="0" w:space="0" w:color="auto"/>
                <w:bottom w:val="none" w:sz="0" w:space="0" w:color="auto"/>
                <w:right w:val="none" w:sz="0" w:space="0" w:color="auto"/>
              </w:divBdr>
            </w:div>
          </w:divsChild>
        </w:div>
        <w:div w:id="655033916">
          <w:marLeft w:val="-225"/>
          <w:marRight w:val="-225"/>
          <w:marTop w:val="0"/>
          <w:marBottom w:val="0"/>
          <w:divBdr>
            <w:top w:val="none" w:sz="0" w:space="0" w:color="auto"/>
            <w:left w:val="none" w:sz="0" w:space="0" w:color="auto"/>
            <w:bottom w:val="none" w:sz="0" w:space="0" w:color="auto"/>
            <w:right w:val="none" w:sz="0" w:space="0" w:color="auto"/>
          </w:divBdr>
          <w:divsChild>
            <w:div w:id="1520579436">
              <w:marLeft w:val="0"/>
              <w:marRight w:val="0"/>
              <w:marTop w:val="0"/>
              <w:marBottom w:val="0"/>
              <w:divBdr>
                <w:top w:val="none" w:sz="0" w:space="0" w:color="auto"/>
                <w:left w:val="none" w:sz="0" w:space="0" w:color="auto"/>
                <w:bottom w:val="none" w:sz="0" w:space="0" w:color="auto"/>
                <w:right w:val="none" w:sz="0" w:space="0" w:color="auto"/>
              </w:divBdr>
              <w:divsChild>
                <w:div w:id="1276214643">
                  <w:marLeft w:val="0"/>
                  <w:marRight w:val="0"/>
                  <w:marTop w:val="0"/>
                  <w:marBottom w:val="0"/>
                  <w:divBdr>
                    <w:top w:val="none" w:sz="0" w:space="0" w:color="auto"/>
                    <w:left w:val="none" w:sz="0" w:space="0" w:color="auto"/>
                    <w:bottom w:val="none" w:sz="0" w:space="0" w:color="auto"/>
                    <w:right w:val="none" w:sz="0" w:space="0" w:color="auto"/>
                  </w:divBdr>
                  <w:divsChild>
                    <w:div w:id="1781532431">
                      <w:marLeft w:val="0"/>
                      <w:marRight w:val="0"/>
                      <w:marTop w:val="0"/>
                      <w:marBottom w:val="0"/>
                      <w:divBdr>
                        <w:top w:val="none" w:sz="0" w:space="0" w:color="auto"/>
                        <w:left w:val="none" w:sz="0" w:space="0" w:color="auto"/>
                        <w:bottom w:val="none" w:sz="0" w:space="0" w:color="auto"/>
                        <w:right w:val="none" w:sz="0" w:space="0" w:color="auto"/>
                      </w:divBdr>
                      <w:divsChild>
                        <w:div w:id="466044695">
                          <w:marLeft w:val="0"/>
                          <w:marRight w:val="0"/>
                          <w:marTop w:val="0"/>
                          <w:marBottom w:val="0"/>
                          <w:divBdr>
                            <w:top w:val="none" w:sz="0" w:space="0" w:color="auto"/>
                            <w:left w:val="none" w:sz="0" w:space="0" w:color="auto"/>
                            <w:bottom w:val="none" w:sz="0" w:space="0" w:color="auto"/>
                            <w:right w:val="none" w:sz="0" w:space="0" w:color="auto"/>
                          </w:divBdr>
                          <w:divsChild>
                            <w:div w:id="4233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84232">
              <w:marLeft w:val="0"/>
              <w:marRight w:val="0"/>
              <w:marTop w:val="0"/>
              <w:marBottom w:val="0"/>
              <w:divBdr>
                <w:top w:val="none" w:sz="0" w:space="0" w:color="auto"/>
                <w:left w:val="none" w:sz="0" w:space="0" w:color="auto"/>
                <w:bottom w:val="none" w:sz="0" w:space="0" w:color="auto"/>
                <w:right w:val="none" w:sz="0" w:space="0" w:color="auto"/>
              </w:divBdr>
              <w:divsChild>
                <w:div w:id="1822622157">
                  <w:marLeft w:val="0"/>
                  <w:marRight w:val="0"/>
                  <w:marTop w:val="0"/>
                  <w:marBottom w:val="0"/>
                  <w:divBdr>
                    <w:top w:val="none" w:sz="0" w:space="0" w:color="auto"/>
                    <w:left w:val="none" w:sz="0" w:space="0" w:color="auto"/>
                    <w:bottom w:val="none" w:sz="0" w:space="0" w:color="auto"/>
                    <w:right w:val="none" w:sz="0" w:space="0" w:color="auto"/>
                  </w:divBdr>
                  <w:divsChild>
                    <w:div w:id="1500660202">
                      <w:marLeft w:val="-225"/>
                      <w:marRight w:val="-225"/>
                      <w:marTop w:val="0"/>
                      <w:marBottom w:val="0"/>
                      <w:divBdr>
                        <w:top w:val="none" w:sz="0" w:space="0" w:color="auto"/>
                        <w:left w:val="none" w:sz="0" w:space="0" w:color="auto"/>
                        <w:bottom w:val="none" w:sz="0" w:space="0" w:color="auto"/>
                        <w:right w:val="none" w:sz="0" w:space="0" w:color="auto"/>
                      </w:divBdr>
                      <w:divsChild>
                        <w:div w:id="1309163245">
                          <w:marLeft w:val="0"/>
                          <w:marRight w:val="0"/>
                          <w:marTop w:val="0"/>
                          <w:marBottom w:val="0"/>
                          <w:divBdr>
                            <w:top w:val="none" w:sz="0" w:space="0" w:color="auto"/>
                            <w:left w:val="none" w:sz="0" w:space="0" w:color="auto"/>
                            <w:bottom w:val="none" w:sz="0" w:space="0" w:color="auto"/>
                            <w:right w:val="none" w:sz="0" w:space="0" w:color="auto"/>
                          </w:divBdr>
                        </w:div>
                        <w:div w:id="480773693">
                          <w:marLeft w:val="0"/>
                          <w:marRight w:val="0"/>
                          <w:marTop w:val="0"/>
                          <w:marBottom w:val="0"/>
                          <w:divBdr>
                            <w:top w:val="none" w:sz="0" w:space="0" w:color="auto"/>
                            <w:left w:val="none" w:sz="0" w:space="0" w:color="auto"/>
                            <w:bottom w:val="none" w:sz="0" w:space="0" w:color="auto"/>
                            <w:right w:val="none" w:sz="0" w:space="0" w:color="auto"/>
                          </w:divBdr>
                        </w:div>
                      </w:divsChild>
                    </w:div>
                    <w:div w:id="812410173">
                      <w:marLeft w:val="-225"/>
                      <w:marRight w:val="-225"/>
                      <w:marTop w:val="0"/>
                      <w:marBottom w:val="0"/>
                      <w:divBdr>
                        <w:top w:val="none" w:sz="0" w:space="0" w:color="auto"/>
                        <w:left w:val="none" w:sz="0" w:space="0" w:color="auto"/>
                        <w:bottom w:val="none" w:sz="0" w:space="0" w:color="auto"/>
                        <w:right w:val="none" w:sz="0" w:space="0" w:color="auto"/>
                      </w:divBdr>
                      <w:divsChild>
                        <w:div w:id="939024617">
                          <w:marLeft w:val="0"/>
                          <w:marRight w:val="0"/>
                          <w:marTop w:val="0"/>
                          <w:marBottom w:val="0"/>
                          <w:divBdr>
                            <w:top w:val="none" w:sz="0" w:space="0" w:color="auto"/>
                            <w:left w:val="none" w:sz="0" w:space="0" w:color="auto"/>
                            <w:bottom w:val="none" w:sz="0" w:space="0" w:color="auto"/>
                            <w:right w:val="none" w:sz="0" w:space="0" w:color="auto"/>
                          </w:divBdr>
                        </w:div>
                        <w:div w:id="18626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07386">
          <w:marLeft w:val="0"/>
          <w:marRight w:val="0"/>
          <w:marTop w:val="0"/>
          <w:marBottom w:val="0"/>
          <w:divBdr>
            <w:top w:val="single" w:sz="6" w:space="0" w:color="546E7A"/>
            <w:left w:val="single" w:sz="6" w:space="0" w:color="546E7A"/>
            <w:bottom w:val="single" w:sz="6" w:space="0" w:color="546E7A"/>
            <w:right w:val="single" w:sz="6" w:space="0" w:color="546E7A"/>
          </w:divBdr>
        </w:div>
        <w:div w:id="1993827900">
          <w:marLeft w:val="0"/>
          <w:marRight w:val="0"/>
          <w:marTop w:val="0"/>
          <w:marBottom w:val="0"/>
          <w:divBdr>
            <w:top w:val="none" w:sz="0" w:space="0" w:color="auto"/>
            <w:left w:val="none" w:sz="0" w:space="0" w:color="auto"/>
            <w:bottom w:val="none" w:sz="0" w:space="0" w:color="auto"/>
            <w:right w:val="none" w:sz="0" w:space="0" w:color="auto"/>
          </w:divBdr>
        </w:div>
        <w:div w:id="734819598">
          <w:marLeft w:val="0"/>
          <w:marRight w:val="0"/>
          <w:marTop w:val="0"/>
          <w:marBottom w:val="0"/>
          <w:divBdr>
            <w:top w:val="single" w:sz="6" w:space="0" w:color="546E7A"/>
            <w:left w:val="single" w:sz="6" w:space="0" w:color="546E7A"/>
            <w:bottom w:val="single" w:sz="6" w:space="0" w:color="546E7A"/>
            <w:right w:val="single" w:sz="6" w:space="0" w:color="546E7A"/>
          </w:divBdr>
        </w:div>
        <w:div w:id="850875424">
          <w:marLeft w:val="0"/>
          <w:marRight w:val="0"/>
          <w:marTop w:val="0"/>
          <w:marBottom w:val="0"/>
          <w:divBdr>
            <w:top w:val="none" w:sz="0" w:space="0" w:color="auto"/>
            <w:left w:val="none" w:sz="0" w:space="0" w:color="auto"/>
            <w:bottom w:val="none" w:sz="0" w:space="0" w:color="auto"/>
            <w:right w:val="none" w:sz="0" w:space="0" w:color="auto"/>
          </w:divBdr>
        </w:div>
        <w:div w:id="1740638312">
          <w:marLeft w:val="0"/>
          <w:marRight w:val="0"/>
          <w:marTop w:val="0"/>
          <w:marBottom w:val="0"/>
          <w:divBdr>
            <w:top w:val="single" w:sz="6" w:space="0" w:color="546E7A"/>
            <w:left w:val="single" w:sz="6" w:space="0" w:color="546E7A"/>
            <w:bottom w:val="single" w:sz="6" w:space="0" w:color="546E7A"/>
            <w:right w:val="single" w:sz="6" w:space="0" w:color="546E7A"/>
          </w:divBdr>
        </w:div>
        <w:div w:id="115221724">
          <w:marLeft w:val="0"/>
          <w:marRight w:val="0"/>
          <w:marTop w:val="0"/>
          <w:marBottom w:val="0"/>
          <w:divBdr>
            <w:top w:val="none" w:sz="0" w:space="0" w:color="auto"/>
            <w:left w:val="none" w:sz="0" w:space="0" w:color="auto"/>
            <w:bottom w:val="none" w:sz="0" w:space="0" w:color="auto"/>
            <w:right w:val="none" w:sz="0" w:space="0" w:color="auto"/>
          </w:divBdr>
        </w:div>
        <w:div w:id="684941935">
          <w:marLeft w:val="0"/>
          <w:marRight w:val="0"/>
          <w:marTop w:val="0"/>
          <w:marBottom w:val="0"/>
          <w:divBdr>
            <w:top w:val="single" w:sz="6" w:space="0" w:color="546E7A"/>
            <w:left w:val="single" w:sz="6" w:space="0" w:color="546E7A"/>
            <w:bottom w:val="single" w:sz="6" w:space="0" w:color="546E7A"/>
            <w:right w:val="single" w:sz="6" w:space="0" w:color="546E7A"/>
          </w:divBdr>
        </w:div>
        <w:div w:id="1719087330">
          <w:marLeft w:val="0"/>
          <w:marRight w:val="0"/>
          <w:marTop w:val="0"/>
          <w:marBottom w:val="0"/>
          <w:divBdr>
            <w:top w:val="none" w:sz="0" w:space="0" w:color="auto"/>
            <w:left w:val="none" w:sz="0" w:space="0" w:color="auto"/>
            <w:bottom w:val="none" w:sz="0" w:space="0" w:color="auto"/>
            <w:right w:val="none" w:sz="0" w:space="0" w:color="auto"/>
          </w:divBdr>
        </w:div>
        <w:div w:id="1726371612">
          <w:marLeft w:val="0"/>
          <w:marRight w:val="0"/>
          <w:marTop w:val="0"/>
          <w:marBottom w:val="0"/>
          <w:divBdr>
            <w:top w:val="single" w:sz="6" w:space="0" w:color="546E7A"/>
            <w:left w:val="single" w:sz="6" w:space="0" w:color="546E7A"/>
            <w:bottom w:val="single" w:sz="6" w:space="0" w:color="546E7A"/>
            <w:right w:val="single" w:sz="6" w:space="0" w:color="546E7A"/>
          </w:divBdr>
        </w:div>
        <w:div w:id="1706708639">
          <w:marLeft w:val="0"/>
          <w:marRight w:val="0"/>
          <w:marTop w:val="0"/>
          <w:marBottom w:val="0"/>
          <w:divBdr>
            <w:top w:val="none" w:sz="0" w:space="0" w:color="auto"/>
            <w:left w:val="none" w:sz="0" w:space="0" w:color="auto"/>
            <w:bottom w:val="none" w:sz="0" w:space="0" w:color="auto"/>
            <w:right w:val="none" w:sz="0" w:space="0" w:color="auto"/>
          </w:divBdr>
        </w:div>
        <w:div w:id="1523937333">
          <w:marLeft w:val="0"/>
          <w:marRight w:val="0"/>
          <w:marTop w:val="0"/>
          <w:marBottom w:val="0"/>
          <w:divBdr>
            <w:top w:val="single" w:sz="6" w:space="0" w:color="546E7A"/>
            <w:left w:val="single" w:sz="6" w:space="0" w:color="546E7A"/>
            <w:bottom w:val="single" w:sz="6" w:space="0" w:color="546E7A"/>
            <w:right w:val="single" w:sz="6" w:space="0" w:color="546E7A"/>
          </w:divBdr>
        </w:div>
        <w:div w:id="1039277347">
          <w:marLeft w:val="0"/>
          <w:marRight w:val="0"/>
          <w:marTop w:val="0"/>
          <w:marBottom w:val="0"/>
          <w:divBdr>
            <w:top w:val="none" w:sz="0" w:space="0" w:color="auto"/>
            <w:left w:val="none" w:sz="0" w:space="0" w:color="auto"/>
            <w:bottom w:val="none" w:sz="0" w:space="0" w:color="auto"/>
            <w:right w:val="none" w:sz="0" w:space="0" w:color="auto"/>
          </w:divBdr>
        </w:div>
        <w:div w:id="1571960068">
          <w:marLeft w:val="0"/>
          <w:marRight w:val="0"/>
          <w:marTop w:val="0"/>
          <w:marBottom w:val="0"/>
          <w:divBdr>
            <w:top w:val="single" w:sz="6" w:space="0" w:color="546E7A"/>
            <w:left w:val="single" w:sz="6" w:space="0" w:color="546E7A"/>
            <w:bottom w:val="single" w:sz="6" w:space="0" w:color="546E7A"/>
            <w:right w:val="single" w:sz="6" w:space="0" w:color="546E7A"/>
          </w:divBdr>
        </w:div>
        <w:div w:id="1936941603">
          <w:marLeft w:val="0"/>
          <w:marRight w:val="0"/>
          <w:marTop w:val="0"/>
          <w:marBottom w:val="0"/>
          <w:divBdr>
            <w:top w:val="none" w:sz="0" w:space="0" w:color="auto"/>
            <w:left w:val="none" w:sz="0" w:space="0" w:color="auto"/>
            <w:bottom w:val="none" w:sz="0" w:space="0" w:color="auto"/>
            <w:right w:val="none" w:sz="0" w:space="0" w:color="auto"/>
          </w:divBdr>
        </w:div>
        <w:div w:id="1805847956">
          <w:marLeft w:val="0"/>
          <w:marRight w:val="0"/>
          <w:marTop w:val="0"/>
          <w:marBottom w:val="0"/>
          <w:divBdr>
            <w:top w:val="single" w:sz="6" w:space="0" w:color="546E7A"/>
            <w:left w:val="single" w:sz="6" w:space="0" w:color="546E7A"/>
            <w:bottom w:val="single" w:sz="6" w:space="0" w:color="546E7A"/>
            <w:right w:val="single" w:sz="6" w:space="0" w:color="546E7A"/>
          </w:divBdr>
        </w:div>
        <w:div w:id="1975478838">
          <w:marLeft w:val="0"/>
          <w:marRight w:val="0"/>
          <w:marTop w:val="0"/>
          <w:marBottom w:val="0"/>
          <w:divBdr>
            <w:top w:val="none" w:sz="0" w:space="0" w:color="auto"/>
            <w:left w:val="none" w:sz="0" w:space="0" w:color="auto"/>
            <w:bottom w:val="none" w:sz="0" w:space="0" w:color="auto"/>
            <w:right w:val="none" w:sz="0" w:space="0" w:color="auto"/>
          </w:divBdr>
        </w:div>
        <w:div w:id="1098525272">
          <w:marLeft w:val="0"/>
          <w:marRight w:val="0"/>
          <w:marTop w:val="0"/>
          <w:marBottom w:val="0"/>
          <w:divBdr>
            <w:top w:val="single" w:sz="6" w:space="0" w:color="546E7A"/>
            <w:left w:val="single" w:sz="6" w:space="0" w:color="546E7A"/>
            <w:bottom w:val="single" w:sz="6" w:space="0" w:color="546E7A"/>
            <w:right w:val="single" w:sz="6" w:space="0" w:color="546E7A"/>
          </w:divBdr>
        </w:div>
        <w:div w:id="337974425">
          <w:marLeft w:val="0"/>
          <w:marRight w:val="0"/>
          <w:marTop w:val="0"/>
          <w:marBottom w:val="0"/>
          <w:divBdr>
            <w:top w:val="none" w:sz="0" w:space="0" w:color="auto"/>
            <w:left w:val="none" w:sz="0" w:space="0" w:color="auto"/>
            <w:bottom w:val="none" w:sz="0" w:space="0" w:color="auto"/>
            <w:right w:val="none" w:sz="0" w:space="0" w:color="auto"/>
          </w:divBdr>
        </w:div>
        <w:div w:id="805005543">
          <w:marLeft w:val="0"/>
          <w:marRight w:val="0"/>
          <w:marTop w:val="0"/>
          <w:marBottom w:val="0"/>
          <w:divBdr>
            <w:top w:val="single" w:sz="6" w:space="0" w:color="546E7A"/>
            <w:left w:val="single" w:sz="6" w:space="0" w:color="546E7A"/>
            <w:bottom w:val="single" w:sz="6" w:space="0" w:color="546E7A"/>
            <w:right w:val="single" w:sz="6" w:space="0" w:color="546E7A"/>
          </w:divBdr>
        </w:div>
        <w:div w:id="2133866429">
          <w:marLeft w:val="0"/>
          <w:marRight w:val="0"/>
          <w:marTop w:val="0"/>
          <w:marBottom w:val="0"/>
          <w:divBdr>
            <w:top w:val="none" w:sz="0" w:space="0" w:color="auto"/>
            <w:left w:val="none" w:sz="0" w:space="0" w:color="auto"/>
            <w:bottom w:val="none" w:sz="0" w:space="0" w:color="auto"/>
            <w:right w:val="none" w:sz="0" w:space="0" w:color="auto"/>
          </w:divBdr>
        </w:div>
        <w:div w:id="1541894253">
          <w:marLeft w:val="0"/>
          <w:marRight w:val="0"/>
          <w:marTop w:val="0"/>
          <w:marBottom w:val="0"/>
          <w:divBdr>
            <w:top w:val="single" w:sz="6" w:space="0" w:color="546E7A"/>
            <w:left w:val="single" w:sz="6" w:space="0" w:color="546E7A"/>
            <w:bottom w:val="single" w:sz="6" w:space="0" w:color="546E7A"/>
            <w:right w:val="single" w:sz="6" w:space="0" w:color="546E7A"/>
          </w:divBdr>
        </w:div>
        <w:div w:id="760949643">
          <w:marLeft w:val="0"/>
          <w:marRight w:val="0"/>
          <w:marTop w:val="0"/>
          <w:marBottom w:val="0"/>
          <w:divBdr>
            <w:top w:val="none" w:sz="0" w:space="0" w:color="auto"/>
            <w:left w:val="none" w:sz="0" w:space="0" w:color="auto"/>
            <w:bottom w:val="none" w:sz="0" w:space="0" w:color="auto"/>
            <w:right w:val="none" w:sz="0" w:space="0" w:color="auto"/>
          </w:divBdr>
        </w:div>
        <w:div w:id="103157839">
          <w:marLeft w:val="0"/>
          <w:marRight w:val="0"/>
          <w:marTop w:val="0"/>
          <w:marBottom w:val="0"/>
          <w:divBdr>
            <w:top w:val="single" w:sz="6" w:space="0" w:color="546E7A"/>
            <w:left w:val="single" w:sz="6" w:space="0" w:color="546E7A"/>
            <w:bottom w:val="single" w:sz="6" w:space="0" w:color="546E7A"/>
            <w:right w:val="single" w:sz="6" w:space="0" w:color="546E7A"/>
          </w:divBdr>
        </w:div>
        <w:div w:id="72510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2024-10-11T09:27:00Z</cp:lastPrinted>
  <dcterms:created xsi:type="dcterms:W3CDTF">2024-10-11T09:23:00Z</dcterms:created>
  <dcterms:modified xsi:type="dcterms:W3CDTF">2024-10-11T09:27:00Z</dcterms:modified>
</cp:coreProperties>
</file>