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1A25F6" w:rsidP="00795C34">
      <w:pPr>
        <w:pStyle w:val="Header"/>
        <w:tabs>
          <w:tab w:val="clear" w:pos="9360"/>
        </w:tabs>
        <w:jc w:val="both"/>
        <w:rPr>
          <w:rFonts w:ascii="Times New Roman" w:hAnsi="Times New Roman" w:cs="Times New Roman"/>
          <w:b/>
          <w:sz w:val="24"/>
          <w:szCs w:val="24"/>
        </w:rPr>
      </w:pPr>
      <w:r w:rsidRPr="001A25F6">
        <w:rPr>
          <w:rFonts w:ascii="Times New Roman" w:hAnsi="Times New Roman" w:cs="Times New Roman"/>
          <w:b/>
          <w:noProof/>
          <w:sz w:val="24"/>
          <w:szCs w:val="24"/>
        </w:rPr>
        <w:drawing>
          <wp:anchor distT="0" distB="0" distL="114300" distR="114300" simplePos="0" relativeHeight="251661824" behindDoc="0" locked="0" layoutInCell="1" allowOverlap="1">
            <wp:simplePos x="0" y="0"/>
            <wp:positionH relativeFrom="column">
              <wp:posOffset>-700797</wp:posOffset>
            </wp:positionH>
            <wp:positionV relativeFrom="paragraph">
              <wp:posOffset>-628015</wp:posOffset>
            </wp:positionV>
            <wp:extent cx="1046548" cy="1741251"/>
            <wp:effectExtent l="19050" t="0" r="4445" b="0"/>
            <wp:wrapSquare wrapText="bothSides"/>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3305" cy="1743075"/>
                    </a:xfrm>
                    <a:prstGeom prst="rect">
                      <a:avLst/>
                    </a:prstGeom>
                  </pic:spPr>
                </pic:pic>
              </a:graphicData>
            </a:graphic>
          </wp:anchor>
        </w:drawing>
      </w:r>
      <w:r w:rsidR="004D5D08"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9"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8E27C8">
        <w:rPr>
          <w:rFonts w:ascii="Times New Roman" w:hAnsi="Times New Roman" w:cs="Times New Roman"/>
          <w:sz w:val="24"/>
          <w:szCs w:val="24"/>
        </w:rPr>
        <w:t>.</w:t>
      </w:r>
      <w:r w:rsidR="00795086">
        <w:rPr>
          <w:rFonts w:ascii="Times New Roman" w:hAnsi="Times New Roman" w:cs="Times New Roman"/>
          <w:sz w:val="24"/>
          <w:szCs w:val="24"/>
        </w:rPr>
        <w:t>____</w:t>
      </w:r>
      <w:r w:rsidR="00152A66">
        <w:rPr>
          <w:rFonts w:ascii="Times New Roman" w:hAnsi="Times New Roman" w:cs="Times New Roman"/>
          <w:sz w:val="24"/>
          <w:szCs w:val="24"/>
        </w:rPr>
        <w:t>.</w:t>
      </w:r>
      <w:r w:rsidR="001A25F6">
        <w:rPr>
          <w:rFonts w:ascii="Times New Roman" w:hAnsi="Times New Roman" w:cs="Times New Roman"/>
          <w:sz w:val="24"/>
          <w:szCs w:val="24"/>
        </w:rPr>
        <w:t>prot.</w:t>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795086" w:rsidRPr="00795086">
        <w:rPr>
          <w:rFonts w:ascii="Times New Roman" w:hAnsi="Times New Roman" w:cs="Times New Roman"/>
          <w:sz w:val="24"/>
          <w:szCs w:val="24"/>
        </w:rPr>
        <w:t>____/____/2024</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1A25F6" w:rsidRDefault="001A25F6"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BE67E2">
        <w:rPr>
          <w:rFonts w:ascii="Times New Roman" w:hAnsi="Times New Roman" w:cs="Times New Roman"/>
          <w:i/>
          <w:sz w:val="24"/>
          <w:szCs w:val="24"/>
          <w:u w:val="single"/>
        </w:rPr>
        <w:t>SHKENCAT</w:t>
      </w:r>
      <w:r w:rsidR="003C6786">
        <w:rPr>
          <w:rFonts w:ascii="Times New Roman" w:hAnsi="Times New Roman" w:cs="Times New Roman"/>
          <w:i/>
          <w:sz w:val="24"/>
          <w:szCs w:val="24"/>
          <w:u w:val="single"/>
        </w:rPr>
        <w:t xml:space="preserve"> </w:t>
      </w:r>
      <w:r w:rsidR="00235D25">
        <w:rPr>
          <w:rFonts w:ascii="Times New Roman" w:hAnsi="Times New Roman" w:cs="Times New Roman"/>
          <w:i/>
          <w:sz w:val="24"/>
          <w:szCs w:val="24"/>
          <w:u w:val="single"/>
        </w:rPr>
        <w:t>EKONOMIKE</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6E68A5" w:rsidRDefault="006E68A5" w:rsidP="00A66A67">
      <w:pPr>
        <w:autoSpaceDE w:val="0"/>
        <w:autoSpaceDN w:val="0"/>
        <w:adjustRightInd w:val="0"/>
        <w:spacing w:after="0"/>
        <w:ind w:firstLine="360"/>
        <w:jc w:val="both"/>
        <w:rPr>
          <w:rFonts w:ascii="Times New Roman" w:hAnsi="Times New Roman" w:cs="Times New Roman"/>
          <w:bCs/>
          <w:sz w:val="24"/>
          <w:szCs w:val="24"/>
        </w:rPr>
      </w:pPr>
      <w:r w:rsidRPr="00376DA2">
        <w:rPr>
          <w:rFonts w:ascii="Times New Roman" w:hAnsi="Times New Roman" w:cs="Times New Roman"/>
          <w:bCs/>
          <w:sz w:val="24"/>
          <w:szCs w:val="24"/>
        </w:rPr>
        <w:t>Në zbatim të Ligjit nr.152/2013, datë 30</w:t>
      </w:r>
      <w:r w:rsidR="00320BDD" w:rsidRPr="00376DA2">
        <w:rPr>
          <w:rFonts w:ascii="Times New Roman" w:hAnsi="Times New Roman" w:cs="Times New Roman"/>
          <w:bCs/>
          <w:sz w:val="24"/>
          <w:szCs w:val="24"/>
        </w:rPr>
        <w:t>.05.2013 “Për nëpunësin civil”</w:t>
      </w:r>
      <w:r w:rsidR="009E7322">
        <w:rPr>
          <w:rFonts w:ascii="Times New Roman" w:hAnsi="Times New Roman" w:cs="Times New Roman"/>
          <w:bCs/>
          <w:sz w:val="24"/>
          <w:szCs w:val="24"/>
        </w:rPr>
        <w:t xml:space="preserve">, </w:t>
      </w:r>
      <w:r w:rsidRPr="00376DA2">
        <w:rPr>
          <w:rFonts w:ascii="Times New Roman" w:hAnsi="Times New Roman" w:cs="Times New Roman"/>
          <w:bCs/>
          <w:sz w:val="24"/>
          <w:szCs w:val="24"/>
        </w:rPr>
        <w:t>Kreu V “l</w:t>
      </w:r>
      <w:r w:rsidR="005A03F1" w:rsidRPr="00376DA2">
        <w:rPr>
          <w:rFonts w:ascii="Times New Roman" w:hAnsi="Times New Roman" w:cs="Times New Roman"/>
          <w:bCs/>
          <w:sz w:val="24"/>
          <w:szCs w:val="24"/>
        </w:rPr>
        <w:t>ë</w:t>
      </w:r>
      <w:r w:rsidRPr="00376DA2">
        <w:rPr>
          <w:rFonts w:ascii="Times New Roman" w:hAnsi="Times New Roman" w:cs="Times New Roman"/>
          <w:bCs/>
          <w:sz w:val="24"/>
          <w:szCs w:val="24"/>
        </w:rPr>
        <w:t>vizja paralele dhe ngritja n</w:t>
      </w:r>
      <w:r w:rsidR="005A03F1" w:rsidRPr="00376DA2">
        <w:rPr>
          <w:rFonts w:ascii="Times New Roman" w:hAnsi="Times New Roman" w:cs="Times New Roman"/>
          <w:bCs/>
          <w:sz w:val="24"/>
          <w:szCs w:val="24"/>
        </w:rPr>
        <w:t>ë</w:t>
      </w:r>
      <w:r w:rsidRPr="00376DA2">
        <w:rPr>
          <w:rFonts w:ascii="Times New Roman" w:hAnsi="Times New Roman" w:cs="Times New Roman"/>
          <w:bCs/>
          <w:sz w:val="24"/>
          <w:szCs w:val="24"/>
        </w:rPr>
        <w:t xml:space="preserve"> detyr</w:t>
      </w:r>
      <w:r w:rsidR="005A03F1" w:rsidRPr="00376DA2">
        <w:rPr>
          <w:rFonts w:ascii="Times New Roman" w:hAnsi="Times New Roman" w:cs="Times New Roman"/>
          <w:bCs/>
          <w:sz w:val="24"/>
          <w:szCs w:val="24"/>
        </w:rPr>
        <w:t>ë</w:t>
      </w:r>
      <w:r w:rsidR="009E7322">
        <w:rPr>
          <w:rFonts w:ascii="Times New Roman" w:hAnsi="Times New Roman" w:cs="Times New Roman"/>
          <w:bCs/>
          <w:sz w:val="24"/>
          <w:szCs w:val="24"/>
        </w:rPr>
        <w:t>” neni</w:t>
      </w:r>
      <w:r w:rsidR="00320BDD" w:rsidRPr="00376DA2">
        <w:rPr>
          <w:rFonts w:ascii="Times New Roman" w:hAnsi="Times New Roman" w:cs="Times New Roman"/>
          <w:bCs/>
          <w:sz w:val="24"/>
          <w:szCs w:val="24"/>
        </w:rPr>
        <w:t xml:space="preserve"> 26</w:t>
      </w:r>
      <w:r w:rsidR="009E7322">
        <w:rPr>
          <w:rFonts w:ascii="Times New Roman" w:hAnsi="Times New Roman" w:cs="Times New Roman"/>
          <w:bCs/>
          <w:sz w:val="24"/>
          <w:szCs w:val="24"/>
        </w:rPr>
        <w:t xml:space="preserve"> dhe Kreu IV “pranimi n</w:t>
      </w:r>
      <w:r w:rsidR="0091599A">
        <w:rPr>
          <w:rFonts w:ascii="Times New Roman" w:hAnsi="Times New Roman" w:cs="Times New Roman"/>
          <w:bCs/>
          <w:sz w:val="24"/>
          <w:szCs w:val="24"/>
        </w:rPr>
        <w:t>ë</w:t>
      </w:r>
      <w:r w:rsidR="009E7322">
        <w:rPr>
          <w:rFonts w:ascii="Times New Roman" w:hAnsi="Times New Roman" w:cs="Times New Roman"/>
          <w:bCs/>
          <w:sz w:val="24"/>
          <w:szCs w:val="24"/>
        </w:rPr>
        <w:t xml:space="preserve"> sh</w:t>
      </w:r>
      <w:r w:rsidR="0091599A">
        <w:rPr>
          <w:rFonts w:ascii="Times New Roman" w:hAnsi="Times New Roman" w:cs="Times New Roman"/>
          <w:bCs/>
          <w:sz w:val="24"/>
          <w:szCs w:val="24"/>
        </w:rPr>
        <w:t>ë</w:t>
      </w:r>
      <w:r w:rsidR="009E7322">
        <w:rPr>
          <w:rFonts w:ascii="Times New Roman" w:hAnsi="Times New Roman" w:cs="Times New Roman"/>
          <w:bCs/>
          <w:sz w:val="24"/>
          <w:szCs w:val="24"/>
        </w:rPr>
        <w:t>rbimin civil” neni 22</w:t>
      </w:r>
      <w:r w:rsidRPr="00376DA2">
        <w:rPr>
          <w:rFonts w:ascii="Times New Roman" w:hAnsi="Times New Roman" w:cs="Times New Roman"/>
          <w:bCs/>
          <w:sz w:val="24"/>
          <w:szCs w:val="24"/>
        </w:rPr>
        <w:t>;  Vendimit të</w:t>
      </w:r>
      <w:r w:rsidR="00CE0B09" w:rsidRPr="00376DA2">
        <w:rPr>
          <w:rFonts w:ascii="Times New Roman" w:hAnsi="Times New Roman" w:cs="Times New Roman"/>
          <w:bCs/>
          <w:sz w:val="24"/>
          <w:szCs w:val="24"/>
        </w:rPr>
        <w:t xml:space="preserve"> K</w:t>
      </w:r>
      <w:r w:rsidR="005A03F1" w:rsidRPr="00376DA2">
        <w:rPr>
          <w:rFonts w:ascii="Times New Roman" w:hAnsi="Times New Roman" w:cs="Times New Roman"/>
          <w:bCs/>
          <w:sz w:val="24"/>
          <w:szCs w:val="24"/>
        </w:rPr>
        <w:t>ë</w:t>
      </w:r>
      <w:r w:rsidR="004F6716">
        <w:rPr>
          <w:rFonts w:ascii="Times New Roman" w:hAnsi="Times New Roman" w:cs="Times New Roman"/>
          <w:bCs/>
          <w:sz w:val="24"/>
          <w:szCs w:val="24"/>
        </w:rPr>
        <w:t>shillit të Ministrave nr.242</w:t>
      </w:r>
      <w:r w:rsidRPr="00376DA2">
        <w:rPr>
          <w:rFonts w:ascii="Times New Roman" w:hAnsi="Times New Roman" w:cs="Times New Roman"/>
          <w:bCs/>
          <w:sz w:val="24"/>
          <w:szCs w:val="24"/>
        </w:rPr>
        <w:t xml:space="preserve">, datë 18.03.2015 “Për </w:t>
      </w:r>
      <w:r w:rsidR="00A75917">
        <w:rPr>
          <w:rFonts w:ascii="Times New Roman" w:hAnsi="Times New Roman" w:cs="Times New Roman"/>
          <w:bCs/>
          <w:sz w:val="24"/>
          <w:szCs w:val="24"/>
        </w:rPr>
        <w:t>plot</w:t>
      </w:r>
      <w:r w:rsidR="00797886">
        <w:rPr>
          <w:rFonts w:ascii="Times New Roman" w:hAnsi="Times New Roman" w:cs="Times New Roman"/>
          <w:bCs/>
          <w:sz w:val="24"/>
          <w:szCs w:val="24"/>
        </w:rPr>
        <w:t>ë</w:t>
      </w:r>
      <w:r w:rsidR="00A75917">
        <w:rPr>
          <w:rFonts w:ascii="Times New Roman" w:hAnsi="Times New Roman" w:cs="Times New Roman"/>
          <w:bCs/>
          <w:sz w:val="24"/>
          <w:szCs w:val="24"/>
        </w:rPr>
        <w:t>simin e vendeve t</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lira n</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kategorin</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e ul</w:t>
      </w:r>
      <w:r w:rsidR="00797886">
        <w:rPr>
          <w:rFonts w:ascii="Times New Roman" w:hAnsi="Times New Roman" w:cs="Times New Roman"/>
          <w:bCs/>
          <w:sz w:val="24"/>
          <w:szCs w:val="24"/>
        </w:rPr>
        <w:t>ë</w:t>
      </w:r>
      <w:r w:rsidR="00A75917">
        <w:rPr>
          <w:rFonts w:ascii="Times New Roman" w:hAnsi="Times New Roman" w:cs="Times New Roman"/>
          <w:bCs/>
          <w:sz w:val="24"/>
          <w:szCs w:val="24"/>
        </w:rPr>
        <w:t>t dhe t</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mesme drejtuese</w:t>
      </w:r>
      <w:r w:rsidR="00504232">
        <w:rPr>
          <w:rFonts w:ascii="Times New Roman" w:hAnsi="Times New Roman" w:cs="Times New Roman"/>
          <w:bCs/>
          <w:sz w:val="24"/>
          <w:szCs w:val="24"/>
        </w:rPr>
        <w:t xml:space="preserve">” </w:t>
      </w:r>
      <w:r w:rsidR="004F6716">
        <w:rPr>
          <w:rFonts w:ascii="Times New Roman" w:hAnsi="Times New Roman" w:cs="Times New Roman"/>
          <w:bCs/>
          <w:sz w:val="24"/>
          <w:szCs w:val="24"/>
        </w:rPr>
        <w:t>(ndryshuar me VKM nr.748</w:t>
      </w:r>
      <w:r w:rsidR="000F18BD">
        <w:rPr>
          <w:rFonts w:ascii="Times New Roman" w:hAnsi="Times New Roman" w:cs="Times New Roman"/>
          <w:bCs/>
          <w:sz w:val="24"/>
          <w:szCs w:val="24"/>
        </w:rPr>
        <w:t>, dat</w:t>
      </w:r>
      <w:r w:rsidR="0091599A">
        <w:rPr>
          <w:rFonts w:ascii="Times New Roman" w:hAnsi="Times New Roman" w:cs="Times New Roman"/>
          <w:bCs/>
          <w:sz w:val="24"/>
          <w:szCs w:val="24"/>
        </w:rPr>
        <w:t>ë</w:t>
      </w:r>
      <w:r w:rsidR="000F18BD">
        <w:rPr>
          <w:rFonts w:ascii="Times New Roman" w:hAnsi="Times New Roman" w:cs="Times New Roman"/>
          <w:bCs/>
          <w:sz w:val="24"/>
          <w:szCs w:val="24"/>
        </w:rPr>
        <w:t xml:space="preserve"> 19.12.2018) </w:t>
      </w:r>
      <w:r w:rsidR="00504232">
        <w:rPr>
          <w:rFonts w:ascii="Times New Roman" w:hAnsi="Times New Roman" w:cs="Times New Roman"/>
          <w:bCs/>
          <w:sz w:val="24"/>
          <w:szCs w:val="24"/>
        </w:rPr>
        <w:t>Kreu II dhe Kreu I</w:t>
      </w:r>
      <w:r w:rsidR="00C803D5" w:rsidRPr="00376DA2">
        <w:rPr>
          <w:rFonts w:ascii="Times New Roman" w:hAnsi="Times New Roman" w:cs="Times New Roman"/>
          <w:bCs/>
          <w:sz w:val="24"/>
          <w:szCs w:val="24"/>
        </w:rPr>
        <w:t xml:space="preserve">II; </w:t>
      </w:r>
      <w:r w:rsidR="00A66A67">
        <w:rPr>
          <w:rFonts w:ascii="Times New Roman" w:hAnsi="Times New Roman" w:cs="Times New Roman"/>
          <w:bCs/>
          <w:sz w:val="24"/>
          <w:szCs w:val="24"/>
        </w:rPr>
        <w:t>Vendimit të Këshillit të Ministrave nr.243, datë 18.03.2015 “Për pranimin, lë</w:t>
      </w:r>
      <w:r w:rsidR="00A66A67" w:rsidRPr="00F41C5D">
        <w:rPr>
          <w:rFonts w:ascii="Times New Roman" w:hAnsi="Times New Roman" w:cs="Times New Roman"/>
          <w:bCs/>
          <w:sz w:val="24"/>
          <w:szCs w:val="24"/>
        </w:rPr>
        <w:t>vizjen paral</w:t>
      </w:r>
      <w:r w:rsidR="00A66A67">
        <w:rPr>
          <w:rFonts w:ascii="Times New Roman" w:hAnsi="Times New Roman" w:cs="Times New Roman"/>
          <w:bCs/>
          <w:sz w:val="24"/>
          <w:szCs w:val="24"/>
        </w:rPr>
        <w:t xml:space="preserve">ele, periudhën e provës dhe emërimin në kategorinë ekzekutive” (i ndryshuar) Kreu II; </w:t>
      </w:r>
      <w:r w:rsidR="00C803D5" w:rsidRPr="00376DA2">
        <w:rPr>
          <w:rFonts w:ascii="Times New Roman" w:hAnsi="Times New Roman" w:cs="Times New Roman"/>
          <w:bCs/>
          <w:sz w:val="24"/>
          <w:szCs w:val="24"/>
        </w:rPr>
        <w:t>Vendimit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K</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shillit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Ministrave nr.351, dat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11.05.2016 “P</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r p</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rshkrimin dhe klasifikimin e pozicioneve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pun</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s n</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Institutcionet e Ad</w:t>
      </w:r>
      <w:r w:rsidR="00CE0B09" w:rsidRPr="00376DA2">
        <w:rPr>
          <w:rFonts w:ascii="Times New Roman" w:hAnsi="Times New Roman" w:cs="Times New Roman"/>
          <w:bCs/>
          <w:sz w:val="24"/>
          <w:szCs w:val="24"/>
        </w:rPr>
        <w:t>ministrat</w:t>
      </w:r>
      <w:r w:rsidR="005A03F1" w:rsidRPr="00376DA2">
        <w:rPr>
          <w:rFonts w:ascii="Times New Roman" w:hAnsi="Times New Roman" w:cs="Times New Roman"/>
          <w:bCs/>
          <w:sz w:val="24"/>
          <w:szCs w:val="24"/>
        </w:rPr>
        <w:t>ë</w:t>
      </w:r>
      <w:r w:rsidR="00CE0B09" w:rsidRPr="00376DA2">
        <w:rPr>
          <w:rFonts w:ascii="Times New Roman" w:hAnsi="Times New Roman" w:cs="Times New Roman"/>
          <w:bCs/>
          <w:sz w:val="24"/>
          <w:szCs w:val="24"/>
        </w:rPr>
        <w:t>s Shtet</w:t>
      </w:r>
      <w:r w:rsidR="005A03F1" w:rsidRPr="00376DA2">
        <w:rPr>
          <w:rFonts w:ascii="Times New Roman" w:hAnsi="Times New Roman" w:cs="Times New Roman"/>
          <w:bCs/>
          <w:sz w:val="24"/>
          <w:szCs w:val="24"/>
        </w:rPr>
        <w:t>ë</w:t>
      </w:r>
      <w:r w:rsidR="00CE0B09" w:rsidRPr="00376DA2">
        <w:rPr>
          <w:rFonts w:ascii="Times New Roman" w:hAnsi="Times New Roman" w:cs="Times New Roman"/>
          <w:bCs/>
          <w:sz w:val="24"/>
          <w:szCs w:val="24"/>
        </w:rPr>
        <w:t>rore dhe Institucionet e Pavarura</w:t>
      </w:r>
      <w:r w:rsidR="00D44875" w:rsidRPr="00376DA2">
        <w:rPr>
          <w:rFonts w:ascii="Times New Roman" w:hAnsi="Times New Roman" w:cs="Times New Roman"/>
          <w:bCs/>
          <w:sz w:val="24"/>
          <w:szCs w:val="24"/>
        </w:rPr>
        <w:t xml:space="preserve"> (ndryshuar VKM nr.305, dat</w:t>
      </w:r>
      <w:r w:rsidR="005A03F1" w:rsidRPr="00376DA2">
        <w:rPr>
          <w:rFonts w:ascii="Times New Roman" w:hAnsi="Times New Roman" w:cs="Times New Roman"/>
          <w:bCs/>
          <w:sz w:val="24"/>
          <w:szCs w:val="24"/>
        </w:rPr>
        <w:t>ë</w:t>
      </w:r>
      <w:r w:rsidR="00D44875" w:rsidRPr="00376DA2">
        <w:rPr>
          <w:rFonts w:ascii="Times New Roman" w:hAnsi="Times New Roman" w:cs="Times New Roman"/>
          <w:bCs/>
          <w:sz w:val="24"/>
          <w:szCs w:val="24"/>
        </w:rPr>
        <w:t xml:space="preserve"> 05.04.2017)</w:t>
      </w:r>
      <w:r w:rsidR="00CE0B09" w:rsidRPr="00376DA2">
        <w:rPr>
          <w:rFonts w:ascii="Times New Roman" w:hAnsi="Times New Roman" w:cs="Times New Roman"/>
          <w:bCs/>
          <w:sz w:val="24"/>
          <w:szCs w:val="24"/>
        </w:rPr>
        <w:t>;</w:t>
      </w:r>
      <w:r w:rsidR="00790115" w:rsidRPr="00790115">
        <w:rPr>
          <w:rFonts w:ascii="Times New Roman" w:hAnsi="Times New Roman" w:cs="Times New Roman"/>
          <w:bCs/>
          <w:sz w:val="24"/>
          <w:szCs w:val="24"/>
        </w:rPr>
        <w:t xml:space="preserve"> </w:t>
      </w:r>
      <w:r w:rsidR="001A25F6">
        <w:rPr>
          <w:rFonts w:ascii="Times New Roman" w:hAnsi="Times New Roman" w:cs="Times New Roman"/>
          <w:bCs/>
          <w:sz w:val="24"/>
          <w:szCs w:val="24"/>
        </w:rPr>
        <w:t>Vendmit nr.09, datë 28.02.2024 “Për miratimin e planit vjetor të pranimeve në Shërbimin Civil, për vitin 2024”, i ndryshuar me Vendimin nr. 62 date 10.10.2024 të Kryetarit të Bashkisë; Urdhërit nr.</w:t>
      </w:r>
      <w:r w:rsidR="0049493C">
        <w:rPr>
          <w:rFonts w:ascii="Times New Roman" w:hAnsi="Times New Roman" w:cs="Times New Roman"/>
          <w:bCs/>
          <w:sz w:val="24"/>
          <w:szCs w:val="24"/>
        </w:rPr>
        <w:t>371</w:t>
      </w:r>
      <w:r w:rsidR="001A25F6">
        <w:rPr>
          <w:rFonts w:ascii="Times New Roman" w:hAnsi="Times New Roman" w:cs="Times New Roman"/>
          <w:bCs/>
          <w:sz w:val="24"/>
          <w:szCs w:val="24"/>
        </w:rPr>
        <w:t xml:space="preserve">, datë  </w:t>
      </w:r>
      <w:r w:rsidR="0049493C">
        <w:rPr>
          <w:rFonts w:ascii="Times New Roman" w:hAnsi="Times New Roman" w:cs="Times New Roman"/>
          <w:bCs/>
          <w:sz w:val="24"/>
          <w:szCs w:val="24"/>
        </w:rPr>
        <w:t>24</w:t>
      </w:r>
      <w:r w:rsidR="001A25F6">
        <w:rPr>
          <w:rFonts w:ascii="Times New Roman" w:hAnsi="Times New Roman" w:cs="Times New Roman"/>
          <w:bCs/>
          <w:sz w:val="24"/>
          <w:szCs w:val="24"/>
        </w:rPr>
        <w:t xml:space="preserve">.10.2024 “Për shpallje vendesh të lira pune në administratën e Bashkisë Gramsh” të kryetarit të bashkisë, </w:t>
      </w:r>
      <w:r w:rsidR="00D161E4" w:rsidRPr="00376DA2">
        <w:rPr>
          <w:rFonts w:ascii="Times New Roman" w:hAnsi="Times New Roman" w:cs="Times New Roman"/>
          <w:bCs/>
          <w:sz w:val="24"/>
          <w:szCs w:val="24"/>
        </w:rPr>
        <w:t>Nj</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sia e Burimeve Njer</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zore, shpall procedurat e l</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vizjes paralele </w:t>
      </w:r>
      <w:r w:rsidR="00C43114">
        <w:rPr>
          <w:rFonts w:ascii="Times New Roman" w:hAnsi="Times New Roman" w:cs="Times New Roman"/>
          <w:bCs/>
          <w:sz w:val="24"/>
          <w:szCs w:val="24"/>
        </w:rPr>
        <w:t>dhe ngritjes në detyrë</w:t>
      </w:r>
      <w:r w:rsidR="00D161E4" w:rsidRPr="00376DA2">
        <w:rPr>
          <w:rFonts w:ascii="Times New Roman" w:hAnsi="Times New Roman" w:cs="Times New Roman"/>
          <w:bCs/>
          <w:sz w:val="24"/>
          <w:szCs w:val="24"/>
        </w:rPr>
        <w:t xml:space="preserve"> n</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 sh</w:t>
      </w:r>
      <w:r w:rsidR="005A03F1" w:rsidRPr="00376DA2">
        <w:rPr>
          <w:rFonts w:ascii="Times New Roman" w:hAnsi="Times New Roman" w:cs="Times New Roman"/>
          <w:bCs/>
          <w:sz w:val="24"/>
          <w:szCs w:val="24"/>
        </w:rPr>
        <w:t>ë</w:t>
      </w:r>
      <w:r w:rsidR="005B2435">
        <w:rPr>
          <w:rFonts w:ascii="Times New Roman" w:hAnsi="Times New Roman" w:cs="Times New Roman"/>
          <w:bCs/>
          <w:sz w:val="24"/>
          <w:szCs w:val="24"/>
        </w:rPr>
        <w:t xml:space="preserve">rbimin civil ose pranim </w:t>
      </w:r>
      <w:r w:rsidR="00D73A72">
        <w:rPr>
          <w:rFonts w:ascii="Times New Roman" w:hAnsi="Times New Roman" w:cs="Times New Roman"/>
          <w:bCs/>
          <w:sz w:val="24"/>
          <w:szCs w:val="24"/>
        </w:rPr>
        <w:t>jashtë</w:t>
      </w:r>
      <w:r w:rsidR="005B2435">
        <w:rPr>
          <w:rFonts w:ascii="Times New Roman" w:hAnsi="Times New Roman" w:cs="Times New Roman"/>
          <w:bCs/>
          <w:sz w:val="24"/>
          <w:szCs w:val="24"/>
        </w:rPr>
        <w:t xml:space="preserve"> s</w:t>
      </w:r>
      <w:r w:rsidR="00D73A72">
        <w:rPr>
          <w:rFonts w:ascii="Times New Roman" w:hAnsi="Times New Roman" w:cs="Times New Roman"/>
          <w:bCs/>
          <w:sz w:val="24"/>
          <w:szCs w:val="24"/>
        </w:rPr>
        <w:t>hë</w:t>
      </w:r>
      <w:r w:rsidR="005B2435">
        <w:rPr>
          <w:rFonts w:ascii="Times New Roman" w:hAnsi="Times New Roman" w:cs="Times New Roman"/>
          <w:bCs/>
          <w:sz w:val="24"/>
          <w:szCs w:val="24"/>
        </w:rPr>
        <w:t>rbimit civil,</w:t>
      </w:r>
      <w:r w:rsidR="00D161E4" w:rsidRPr="00376DA2">
        <w:rPr>
          <w:rFonts w:ascii="Times New Roman" w:hAnsi="Times New Roman" w:cs="Times New Roman"/>
          <w:bCs/>
          <w:sz w:val="24"/>
          <w:szCs w:val="24"/>
        </w:rPr>
        <w:t xml:space="preserve"> n</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 kategorin</w:t>
      </w:r>
      <w:r w:rsidR="005A03F1" w:rsidRPr="00376DA2">
        <w:rPr>
          <w:rFonts w:ascii="Times New Roman" w:hAnsi="Times New Roman" w:cs="Times New Roman"/>
          <w:bCs/>
          <w:sz w:val="24"/>
          <w:szCs w:val="24"/>
        </w:rPr>
        <w:t>ë</w:t>
      </w:r>
      <w:r w:rsidR="002F7333">
        <w:rPr>
          <w:rFonts w:ascii="Times New Roman" w:hAnsi="Times New Roman" w:cs="Times New Roman"/>
          <w:bCs/>
          <w:sz w:val="24"/>
          <w:szCs w:val="24"/>
        </w:rPr>
        <w:t xml:space="preserve"> </w:t>
      </w:r>
      <w:r w:rsidR="0081352C" w:rsidRPr="00376DA2">
        <w:rPr>
          <w:rFonts w:ascii="Times New Roman" w:hAnsi="Times New Roman" w:cs="Times New Roman"/>
          <w:bCs/>
          <w:sz w:val="24"/>
          <w:szCs w:val="24"/>
        </w:rPr>
        <w:t>e ul</w:t>
      </w:r>
      <w:r w:rsidR="003C0A58">
        <w:rPr>
          <w:rFonts w:ascii="Times New Roman" w:hAnsi="Times New Roman" w:cs="Times New Roman"/>
          <w:bCs/>
          <w:sz w:val="24"/>
          <w:szCs w:val="24"/>
        </w:rPr>
        <w:t>ë</w:t>
      </w:r>
      <w:r w:rsidR="0081352C" w:rsidRPr="00376DA2">
        <w:rPr>
          <w:rFonts w:ascii="Times New Roman" w:hAnsi="Times New Roman" w:cs="Times New Roman"/>
          <w:bCs/>
          <w:sz w:val="24"/>
          <w:szCs w:val="24"/>
        </w:rPr>
        <w:t>t drejtuese</w:t>
      </w:r>
      <w:r w:rsidR="00D161E4" w:rsidRPr="00376DA2">
        <w:rPr>
          <w:rFonts w:ascii="Times New Roman" w:hAnsi="Times New Roman" w:cs="Times New Roman"/>
          <w:bCs/>
          <w:sz w:val="24"/>
          <w:szCs w:val="24"/>
        </w:rPr>
        <w:t xml:space="preserve"> p</w:t>
      </w:r>
      <w:r w:rsidR="005A03F1" w:rsidRPr="00376DA2">
        <w:rPr>
          <w:rFonts w:ascii="Times New Roman" w:hAnsi="Times New Roman" w:cs="Times New Roman"/>
          <w:bCs/>
          <w:sz w:val="24"/>
          <w:szCs w:val="24"/>
        </w:rPr>
        <w:t>ë</w:t>
      </w:r>
      <w:r w:rsidR="005B2435">
        <w:rPr>
          <w:rFonts w:ascii="Times New Roman" w:hAnsi="Times New Roman" w:cs="Times New Roman"/>
          <w:bCs/>
          <w:sz w:val="24"/>
          <w:szCs w:val="24"/>
        </w:rPr>
        <w:t>r  pozicionin</w:t>
      </w:r>
      <w:r w:rsidR="00D161E4" w:rsidRPr="00376DA2">
        <w:rPr>
          <w:rFonts w:ascii="Times New Roman" w:hAnsi="Times New Roman" w:cs="Times New Roman"/>
          <w:bCs/>
          <w:sz w:val="24"/>
          <w:szCs w:val="24"/>
        </w:rPr>
        <w:t>:</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6A51C4" w:rsidRPr="006A51C4" w:rsidRDefault="006A51C4" w:rsidP="00451426">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Përgjegjës i Sektorit të Emergjencave Civile dhe Strehimit,</w:t>
      </w:r>
      <w:r w:rsidR="001A25F6">
        <w:rPr>
          <w:rFonts w:ascii="Times New Roman" w:hAnsi="Times New Roman" w:cs="Times New Roman"/>
          <w:bCs/>
          <w:sz w:val="24"/>
          <w:szCs w:val="24"/>
        </w:rPr>
        <w:t xml:space="preserve"> kategoria III-a</w:t>
      </w:r>
      <w:r w:rsidRPr="006A51C4">
        <w:rPr>
          <w:rFonts w:ascii="Times New Roman" w:hAnsi="Times New Roman" w:cs="Times New Roman"/>
          <w:bCs/>
          <w:sz w:val="24"/>
          <w:szCs w:val="24"/>
        </w:rPr>
        <w:t>;</w:t>
      </w:r>
    </w:p>
    <w:p w:rsidR="001E09A3" w:rsidRDefault="001E09A3" w:rsidP="005C5911">
      <w:pPr>
        <w:shd w:val="clear" w:color="auto" w:fill="FFFF00"/>
        <w:spacing w:after="0" w:line="276" w:lineRule="auto"/>
        <w:jc w:val="both"/>
        <w:rPr>
          <w:rFonts w:ascii="Times New Roman" w:eastAsia="Times New Roman" w:hAnsi="Times New Roman" w:cs="Times New Roman"/>
          <w:i/>
          <w:iCs/>
          <w:color w:val="FF0000"/>
          <w:sz w:val="24"/>
          <w:szCs w:val="24"/>
        </w:rPr>
      </w:pP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E31E01"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04.11.2024</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E31E01"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11.11.2024</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E31E01"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11.11.2024</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202F23" w:rsidRPr="00975B6C" w:rsidRDefault="00202F23" w:rsidP="009E6522">
            <w:pPr>
              <w:pStyle w:val="ListParagraph"/>
              <w:numPr>
                <w:ilvl w:val="0"/>
                <w:numId w:val="25"/>
              </w:numPr>
              <w:spacing w:line="276" w:lineRule="auto"/>
              <w:ind w:left="0" w:firstLine="0"/>
              <w:jc w:val="both"/>
              <w:rPr>
                <w:rFonts w:ascii="Times New Roman" w:hAnsi="Times New Roman" w:cs="Times New Roman"/>
                <w:bCs/>
                <w:sz w:val="24"/>
                <w:szCs w:val="24"/>
              </w:rPr>
            </w:pPr>
            <w:r w:rsidRPr="00975B6C">
              <w:rPr>
                <w:rFonts w:ascii="Times New Roman" w:hAnsi="Times New Roman" w:cs="Times New Roman"/>
                <w:shd w:val="clear" w:color="auto" w:fill="FFFFFF"/>
              </w:rPr>
              <w:t xml:space="preserve"> </w:t>
            </w:r>
            <w:r w:rsidRPr="00975B6C">
              <w:rPr>
                <w:rFonts w:ascii="Times New Roman" w:hAnsi="Times New Roman" w:cs="Times New Roman"/>
                <w:b/>
                <w:sz w:val="24"/>
                <w:szCs w:val="24"/>
              </w:rPr>
              <w:t>Përgjegjës i Sektorit të Emergjencave Civile dhe Strehimit</w:t>
            </w:r>
            <w:r w:rsidRPr="00975B6C">
              <w:rPr>
                <w:rFonts w:ascii="Times New Roman" w:hAnsi="Times New Roman" w:cs="Times New Roman"/>
                <w:sz w:val="24"/>
                <w:szCs w:val="24"/>
              </w:rPr>
              <w:t>;</w:t>
            </w:r>
            <w:r w:rsidRPr="00975B6C">
              <w:rPr>
                <w:rFonts w:ascii="Times New Roman" w:hAnsi="Times New Roman" w:cs="Times New Roman"/>
                <w:bCs/>
                <w:sz w:val="24"/>
                <w:szCs w:val="24"/>
              </w:rPr>
              <w:t xml:space="preserve"> </w:t>
            </w:r>
            <w:r w:rsidR="00975B6C" w:rsidRPr="00975B6C">
              <w:rPr>
                <w:rFonts w:ascii="Times New Roman" w:hAnsi="Times New Roman" w:cs="Times New Roman"/>
                <w:sz w:val="24"/>
                <w:szCs w:val="24"/>
              </w:rPr>
              <w:t>drejton dhe organizon punën brenda sektorit në përputhje me dispozitat ligjore e nënligjore,</w:t>
            </w:r>
            <w:r w:rsidR="00975B6C" w:rsidRPr="00975B6C">
              <w:rPr>
                <w:rFonts w:ascii="Times New Roman" w:hAnsi="Times New Roman" w:cs="Times New Roman"/>
                <w:bCs/>
                <w:sz w:val="24"/>
                <w:szCs w:val="24"/>
              </w:rPr>
              <w:t xml:space="preserve"> </w:t>
            </w:r>
            <w:r w:rsidRPr="00975B6C">
              <w:rPr>
                <w:rFonts w:ascii="Times New Roman" w:hAnsi="Times New Roman" w:cs="Times New Roman"/>
                <w:bCs/>
                <w:sz w:val="24"/>
                <w:szCs w:val="24"/>
              </w:rPr>
              <w:t xml:space="preserve">zbaton strategjitë e politikës në fushën e shërbimeve, punëve publike dhe emergjencave civile. Organizion strukturat organizative përkatëse, për të hartuar strategjinë dhe prespektivat e zhvillimit në fushat që mbulon. Ndjek zbatimin e aktet e këshillit bashkiak për cështje që kanë lidhje me </w:t>
            </w:r>
            <w:r w:rsidR="00975B6C" w:rsidRPr="00975B6C">
              <w:rPr>
                <w:rFonts w:ascii="Times New Roman" w:hAnsi="Times New Roman" w:cs="Times New Roman"/>
                <w:bCs/>
                <w:sz w:val="24"/>
                <w:szCs w:val="24"/>
              </w:rPr>
              <w:t>Sektorin</w:t>
            </w:r>
            <w:r w:rsidRPr="00975B6C">
              <w:rPr>
                <w:rFonts w:ascii="Times New Roman" w:hAnsi="Times New Roman" w:cs="Times New Roman"/>
                <w:bCs/>
                <w:sz w:val="24"/>
                <w:szCs w:val="24"/>
              </w:rPr>
              <w:t>. Mban lidhje periodike me ente private ose shtetërore. Kontrollon mbështetjen ligjore të dokumentacionit teknik të drejtorisë.</w:t>
            </w:r>
            <w:r w:rsidR="00975B6C" w:rsidRPr="00975B6C">
              <w:rPr>
                <w:rFonts w:ascii="Times New Roman" w:hAnsi="Times New Roman" w:cs="Times New Roman"/>
                <w:sz w:val="24"/>
                <w:szCs w:val="24"/>
              </w:rPr>
              <w:t xml:space="preserve"> evidenton të gjitha kërkesat e familjeve të pastreha, harton statistikat në lidhje me numrin e familjeve të pastreha. Përpunon dokumentacionin e qytetarëve të pastrehë që do të kryejnë procedurat e përfitimit/privatizimit për apartamentet e financuara nga Enti Kombëtar i Banesave. Përgatit dokumentacionin e nevojshëm për aplikimin e qytetarëve në bonusin e qerase. Harton   dhe   përgatit   korrespondencat   administrative   me   strukturat   e   tjera organizative  të  bashkisë  në  përmbushje  të  punës  dhe  detyrave  të  ngarkuara  nga Drejtori; </w:t>
            </w:r>
          </w:p>
          <w:p w:rsidR="004E123E" w:rsidRDefault="004E123E" w:rsidP="009E6522">
            <w:pPr>
              <w:pStyle w:val="ListParagraph"/>
              <w:autoSpaceDE w:val="0"/>
              <w:autoSpaceDN w:val="0"/>
              <w:adjustRightInd w:val="0"/>
              <w:spacing w:line="360" w:lineRule="auto"/>
              <w:jc w:val="both"/>
              <w:rPr>
                <w:rFonts w:ascii="Times New Roman" w:hAnsi="Times New Roman" w:cs="Times New Roman"/>
                <w:b/>
                <w:sz w:val="24"/>
                <w:szCs w:val="24"/>
              </w:rPr>
            </w:pPr>
          </w:p>
          <w:p w:rsidR="00293F12" w:rsidRPr="00376DA2" w:rsidRDefault="00293F12" w:rsidP="004C05E1">
            <w:pPr>
              <w:pStyle w:val="ListParagraph"/>
              <w:autoSpaceDE w:val="0"/>
              <w:autoSpaceDN w:val="0"/>
              <w:adjustRightInd w:val="0"/>
              <w:spacing w:line="360" w:lineRule="auto"/>
              <w:jc w:val="both"/>
              <w:rPr>
                <w:rFonts w:ascii="Times New Roman" w:hAnsi="Times New Roman" w:cs="Times New Roman"/>
                <w:sz w:val="24"/>
                <w:szCs w:val="24"/>
              </w:rPr>
            </w:pP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49493C">
      <w:pPr>
        <w:numPr>
          <w:ilvl w:val="0"/>
          <w:numId w:val="8"/>
        </w:numPr>
        <w:spacing w:after="200" w:line="24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49493C">
      <w:pPr>
        <w:numPr>
          <w:ilvl w:val="0"/>
          <w:numId w:val="8"/>
        </w:numPr>
        <w:spacing w:after="200" w:line="24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49493C">
      <w:pPr>
        <w:numPr>
          <w:ilvl w:val="0"/>
          <w:numId w:val="8"/>
        </w:numPr>
        <w:spacing w:after="200" w:line="24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49493C">
      <w:pPr>
        <w:numPr>
          <w:ilvl w:val="0"/>
          <w:numId w:val="8"/>
        </w:numPr>
        <w:spacing w:after="200" w:line="24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4E3EFF" w:rsidRPr="00376DA2" w:rsidRDefault="004E3EFF" w:rsidP="0049493C">
      <w:pPr>
        <w:spacing w:line="24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49493C">
      <w:pPr>
        <w:pStyle w:val="ListParagraph"/>
        <w:numPr>
          <w:ilvl w:val="0"/>
          <w:numId w:val="9"/>
        </w:numPr>
        <w:spacing w:after="200" w:line="24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 </w:t>
      </w:r>
      <w:r w:rsidR="00235D25">
        <w:rPr>
          <w:rFonts w:ascii="Times New Roman" w:hAnsi="Times New Roman" w:cs="Times New Roman"/>
          <w:sz w:val="24"/>
          <w:szCs w:val="24"/>
        </w:rPr>
        <w:t>Ekonomike</w:t>
      </w:r>
      <w:r w:rsidR="009E6522">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49493C">
      <w:pPr>
        <w:pStyle w:val="ListParagraph"/>
        <w:numPr>
          <w:ilvl w:val="0"/>
          <w:numId w:val="9"/>
        </w:numPr>
        <w:spacing w:after="200" w:line="24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n 3</w:t>
      </w:r>
      <w:r w:rsidR="0082286F">
        <w:rPr>
          <w:rFonts w:ascii="Times New Roman" w:hAnsi="Times New Roman" w:cs="Times New Roman"/>
          <w:sz w:val="24"/>
          <w:szCs w:val="24"/>
        </w:rPr>
        <w:t xml:space="preserve"> (</w:t>
      </w:r>
      <w:r w:rsidR="00881733">
        <w:rPr>
          <w:rFonts w:ascii="Times New Roman" w:hAnsi="Times New Roman" w:cs="Times New Roman"/>
          <w:sz w:val="24"/>
          <w:szCs w:val="24"/>
        </w:rPr>
        <w:t>tre</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49493C">
      <w:pPr>
        <w:pStyle w:val="ListParagraph"/>
        <w:numPr>
          <w:ilvl w:val="0"/>
          <w:numId w:val="9"/>
        </w:numPr>
        <w:spacing w:after="200" w:line="24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E31E01" w:rsidRPr="0049493C">
        <w:rPr>
          <w:rFonts w:ascii="Times New Roman" w:hAnsi="Times New Roman" w:cs="Times New Roman"/>
          <w:b/>
          <w:i/>
          <w:sz w:val="24"/>
          <w:szCs w:val="24"/>
          <w:highlight w:val="yellow"/>
          <w:shd w:val="clear" w:color="auto" w:fill="FF0000"/>
        </w:rPr>
        <w:t>04.11.2024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E31E01">
        <w:rPr>
          <w:rFonts w:ascii="Helvetica" w:hAnsi="Helvetica" w:cs="Helvetica"/>
          <w:b/>
          <w:bCs/>
          <w:i/>
          <w:iCs/>
          <w:sz w:val="24"/>
          <w:szCs w:val="24"/>
          <w:highlight w:val="yellow"/>
          <w:shd w:val="clear" w:color="auto" w:fill="FF0000"/>
        </w:rPr>
        <w:t>07</w:t>
      </w:r>
      <w:r w:rsidR="00E31E01" w:rsidRPr="00790115">
        <w:rPr>
          <w:rFonts w:ascii="Helvetica" w:hAnsi="Helvetica" w:cs="Helvetica"/>
          <w:b/>
          <w:bCs/>
          <w:i/>
          <w:iCs/>
          <w:sz w:val="24"/>
          <w:szCs w:val="24"/>
          <w:highlight w:val="yellow"/>
          <w:shd w:val="clear" w:color="auto" w:fill="FF0000"/>
        </w:rPr>
        <w:t>/1</w:t>
      </w:r>
      <w:r w:rsidR="00E31E01">
        <w:rPr>
          <w:rFonts w:ascii="Helvetica" w:hAnsi="Helvetica" w:cs="Helvetica"/>
          <w:b/>
          <w:bCs/>
          <w:i/>
          <w:iCs/>
          <w:sz w:val="24"/>
          <w:szCs w:val="24"/>
          <w:highlight w:val="yellow"/>
          <w:shd w:val="clear" w:color="auto" w:fill="FF0000"/>
        </w:rPr>
        <w:t>1</w:t>
      </w:r>
      <w:r w:rsidR="00E31E01" w:rsidRPr="00790115">
        <w:rPr>
          <w:rFonts w:ascii="Helvetica" w:hAnsi="Helvetica" w:cs="Helvetica"/>
          <w:b/>
          <w:bCs/>
          <w:i/>
          <w:iCs/>
          <w:sz w:val="24"/>
          <w:szCs w:val="24"/>
          <w:highlight w:val="yellow"/>
          <w:shd w:val="clear" w:color="auto" w:fill="FF0000"/>
        </w:rPr>
        <w:t>/202</w:t>
      </w:r>
      <w:r w:rsidR="00E31E01">
        <w:rPr>
          <w:rFonts w:ascii="Helvetica" w:hAnsi="Helvetica" w:cs="Helvetica"/>
          <w:b/>
          <w:bCs/>
          <w:i/>
          <w:iCs/>
          <w:sz w:val="24"/>
          <w:szCs w:val="24"/>
          <w:highlight w:val="yellow"/>
          <w:shd w:val="clear" w:color="auto" w:fill="FF0000"/>
        </w:rPr>
        <w:t>4</w:t>
      </w:r>
      <w:r w:rsidR="00E31E01" w:rsidRPr="00790115">
        <w:rPr>
          <w:rFonts w:ascii="Helvetica" w:hAnsi="Helvetica" w:cs="Helvetica"/>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rën e saktë ku do të 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lastRenderedPageBreak/>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8676B2" w:rsidRPr="008676B2" w:rsidRDefault="008676B2" w:rsidP="008676B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w:t>
      </w:r>
      <w:r w:rsidRPr="008676B2">
        <w:rPr>
          <w:rFonts w:ascii="Times New Roman" w:hAnsi="Times New Roman" w:cs="Times New Roman"/>
          <w:b/>
          <w:sz w:val="24"/>
          <w:szCs w:val="24"/>
        </w:rPr>
        <w:t xml:space="preserve"> Emergjencave Civile dhe Strehimit:</w:t>
      </w:r>
    </w:p>
    <w:p w:rsidR="00A94D62" w:rsidRPr="008676B2" w:rsidRDefault="00C10490" w:rsidP="008676B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Njohuritë mbi VKM  </w:t>
      </w:r>
      <w:r w:rsidR="00A94D62" w:rsidRPr="008676B2">
        <w:rPr>
          <w:rFonts w:ascii="Times New Roman" w:hAnsi="Times New Roman" w:cs="Times New Roman"/>
          <w:sz w:val="24"/>
          <w:szCs w:val="24"/>
          <w:shd w:val="clear" w:color="auto" w:fill="FFFFFF"/>
        </w:rPr>
        <w:t>Nr.  965,  datë  2.12.2015 “Për  bashkëpunimin ndërinstitucional  të strukturave  të  drejtimit,  në rastet  e  emergjencave  civile dhe krizave”;</w:t>
      </w:r>
    </w:p>
    <w:p w:rsidR="00A94D62" w:rsidRPr="008676B2" w:rsidRDefault="00A94D62" w:rsidP="008676B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ligjin Nr.45/2019 “Për mbrojtjen civile”;</w:t>
      </w:r>
    </w:p>
    <w:p w:rsidR="00A94D62" w:rsidRPr="008676B2" w:rsidRDefault="00A94D62" w:rsidP="008676B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VKM Nr.  329,  datë  16.5.2012  “Për  kriteret  dhe  procedurat  e dhënies  së  ndihmës  shtetërore  financiare  për  mbulimin  e  dëmeve  të  shkaktuara nga  fatkeqësi  natyrore  ose  fatkeqësi  të  tjera  të  shkaktuara  nga  veprimtaria njerëzore” dhe aktet e tjera ligjore e nënligjore në fuqi për emergjencat civile;</w:t>
      </w:r>
    </w:p>
    <w:p w:rsidR="00A94D62" w:rsidRPr="008676B2" w:rsidRDefault="00A94D62" w:rsidP="008676B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ligjinNr.8743, datë 22.2.2001 “Për pronat e paluajtshme të shtetit”;</w:t>
      </w:r>
    </w:p>
    <w:p w:rsidR="00A94D62" w:rsidRPr="008676B2" w:rsidRDefault="00A94D62" w:rsidP="008676B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 Nr.89/2022 “Për Policinë Bashkiake” dhe aktet nënligjore përkatëse;</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9493C">
      <w:pPr>
        <w:spacing w:line="24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9493C" w:rsidRDefault="004E3EFF" w:rsidP="0049493C">
      <w:pPr>
        <w:spacing w:line="240"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9493C">
      <w:pPr>
        <w:spacing w:line="24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9493C">
      <w:pPr>
        <w:numPr>
          <w:ilvl w:val="0"/>
          <w:numId w:val="3"/>
        </w:numPr>
        <w:spacing w:after="200" w:line="240"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9493C">
      <w:pPr>
        <w:numPr>
          <w:ilvl w:val="0"/>
          <w:numId w:val="3"/>
        </w:numPr>
        <w:spacing w:after="200" w:line="240"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9493C">
      <w:pPr>
        <w:numPr>
          <w:ilvl w:val="0"/>
          <w:numId w:val="3"/>
        </w:numPr>
        <w:spacing w:after="200" w:line="240"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9493C">
      <w:pPr>
        <w:spacing w:line="240" w:lineRule="auto"/>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10"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B81CA7" w:rsidP="00D21EA2">
      <w:pPr>
        <w:spacing w:line="276" w:lineRule="auto"/>
        <w:rPr>
          <w:rFonts w:ascii="Times New Roman" w:hAnsi="Times New Roman" w:cs="Times New Roman"/>
          <w:sz w:val="24"/>
          <w:szCs w:val="24"/>
        </w:rPr>
      </w:pPr>
      <w:hyperlink r:id="rId11"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“Shërbimi Kombëtar i Punësimit”</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E31E01" w:rsidRPr="00790115">
        <w:rPr>
          <w:rFonts w:ascii="Times New Roman" w:hAnsi="Times New Roman" w:cs="Times New Roman"/>
          <w:sz w:val="24"/>
          <w:szCs w:val="24"/>
          <w:highlight w:val="yellow"/>
          <w:shd w:val="clear" w:color="auto" w:fill="FF0000"/>
        </w:rPr>
        <w:t>1</w:t>
      </w:r>
      <w:r w:rsidR="00E31E01">
        <w:rPr>
          <w:rFonts w:ascii="Times New Roman" w:hAnsi="Times New Roman" w:cs="Times New Roman"/>
          <w:sz w:val="24"/>
          <w:szCs w:val="24"/>
          <w:highlight w:val="yellow"/>
          <w:shd w:val="clear" w:color="auto" w:fill="FF0000"/>
        </w:rPr>
        <w:t>8</w:t>
      </w:r>
      <w:r w:rsidR="00E31E01" w:rsidRPr="00790115">
        <w:rPr>
          <w:rFonts w:ascii="Times New Roman" w:hAnsi="Times New Roman" w:cs="Times New Roman"/>
          <w:sz w:val="24"/>
          <w:szCs w:val="24"/>
          <w:highlight w:val="yellow"/>
          <w:shd w:val="clear" w:color="auto" w:fill="FF0000"/>
        </w:rPr>
        <w:t>.11.2</w:t>
      </w:r>
      <w:r w:rsidR="00E31E01">
        <w:rPr>
          <w:rFonts w:ascii="Times New Roman" w:hAnsi="Times New Roman" w:cs="Times New Roman"/>
          <w:sz w:val="24"/>
          <w:szCs w:val="24"/>
          <w:highlight w:val="yellow"/>
          <w:shd w:val="clear" w:color="auto" w:fill="FF0000"/>
        </w:rPr>
        <w:t>024</w:t>
      </w:r>
      <w:r w:rsidR="00E31E01">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E31E01">
        <w:rPr>
          <w:rFonts w:ascii="Helvetica" w:eastAsia="Times New Roman" w:hAnsi="Helvetica" w:cs="Times New Roman"/>
          <w:sz w:val="25"/>
          <w:szCs w:val="25"/>
        </w:rPr>
        <w:t>18.11.2024</w:t>
      </w:r>
      <w:r w:rsidR="00E31E01"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49493C">
      <w:pPr>
        <w:pStyle w:val="ListParagraph"/>
        <w:numPr>
          <w:ilvl w:val="0"/>
          <w:numId w:val="1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49493C">
      <w:pPr>
        <w:pStyle w:val="ListParagraph"/>
        <w:numPr>
          <w:ilvl w:val="0"/>
          <w:numId w:val="18"/>
        </w:numPr>
        <w:spacing w:after="200" w:line="24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49493C">
      <w:pPr>
        <w:pStyle w:val="ListParagraph"/>
        <w:numPr>
          <w:ilvl w:val="0"/>
          <w:numId w:val="18"/>
        </w:numPr>
        <w:spacing w:after="200" w:line="24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49493C">
      <w:pPr>
        <w:pStyle w:val="ListParagraph"/>
        <w:numPr>
          <w:ilvl w:val="0"/>
          <w:numId w:val="18"/>
        </w:numPr>
        <w:spacing w:after="200" w:line="24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49493C">
      <w:pPr>
        <w:spacing w:line="24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C10490" w:rsidRPr="00376DA2" w:rsidRDefault="00C10490" w:rsidP="0049493C">
      <w:pPr>
        <w:pStyle w:val="ListParagraph"/>
        <w:numPr>
          <w:ilvl w:val="0"/>
          <w:numId w:val="19"/>
        </w:numPr>
        <w:spacing w:after="200" w:line="24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Pr>
          <w:rFonts w:ascii="Times New Roman" w:hAnsi="Times New Roman" w:cs="Times New Roman"/>
          <w:sz w:val="24"/>
          <w:szCs w:val="24"/>
        </w:rPr>
        <w:t>Ekonomike, dhe çdo diplomë tjetër e integruar e nivelit të dytë;</w:t>
      </w:r>
    </w:p>
    <w:p w:rsidR="00E65258" w:rsidRPr="00E631CB" w:rsidRDefault="00A24C37" w:rsidP="0049493C">
      <w:pPr>
        <w:pStyle w:val="ListParagraph"/>
        <w:numPr>
          <w:ilvl w:val="0"/>
          <w:numId w:val="19"/>
        </w:numPr>
        <w:spacing w:after="200" w:line="24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1B0A96">
        <w:rPr>
          <w:rFonts w:ascii="Times New Roman" w:hAnsi="Times New Roman" w:cs="Times New Roman"/>
          <w:sz w:val="24"/>
          <w:szCs w:val="24"/>
        </w:rPr>
        <w:t>n 3</w:t>
      </w:r>
      <w:r w:rsidR="00D56EDE">
        <w:rPr>
          <w:rFonts w:ascii="Times New Roman" w:hAnsi="Times New Roman" w:cs="Times New Roman"/>
          <w:sz w:val="24"/>
          <w:szCs w:val="24"/>
        </w:rPr>
        <w:t>(</w:t>
      </w:r>
      <w:r w:rsidR="001B0A96">
        <w:rPr>
          <w:rFonts w:ascii="Times New Roman" w:hAnsi="Times New Roman" w:cs="Times New Roman"/>
          <w:sz w:val="24"/>
          <w:szCs w:val="24"/>
        </w:rPr>
        <w:t>tre</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49493C">
      <w:pPr>
        <w:pStyle w:val="ListParagraph"/>
        <w:numPr>
          <w:ilvl w:val="0"/>
          <w:numId w:val="19"/>
        </w:numPr>
        <w:spacing w:after="200" w:line="24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lastRenderedPageBreak/>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E31E01">
        <w:rPr>
          <w:rFonts w:ascii="Times New Roman" w:hAnsi="Times New Roman" w:cs="Times New Roman"/>
          <w:b/>
          <w:i/>
          <w:sz w:val="32"/>
          <w:szCs w:val="32"/>
          <w:highlight w:val="yellow"/>
          <w:shd w:val="clear" w:color="auto" w:fill="FF0000"/>
        </w:rPr>
        <w:t>11.11</w:t>
      </w:r>
      <w:r w:rsidR="00E31E01" w:rsidRPr="00D27008">
        <w:rPr>
          <w:rFonts w:ascii="Times New Roman" w:hAnsi="Times New Roman" w:cs="Times New Roman"/>
          <w:b/>
          <w:i/>
          <w:sz w:val="32"/>
          <w:szCs w:val="32"/>
          <w:highlight w:val="yellow"/>
          <w:shd w:val="clear" w:color="auto" w:fill="FF0000"/>
        </w:rPr>
        <w:t>.20</w:t>
      </w:r>
      <w:r w:rsidR="00E31E01">
        <w:rPr>
          <w:rFonts w:ascii="Times New Roman" w:hAnsi="Times New Roman" w:cs="Times New Roman"/>
          <w:b/>
          <w:i/>
          <w:sz w:val="32"/>
          <w:szCs w:val="32"/>
          <w:highlight w:val="yellow"/>
          <w:shd w:val="clear" w:color="auto" w:fill="FF0000"/>
        </w:rPr>
        <w:t>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E31E01">
        <w:rPr>
          <w:rFonts w:ascii="Helvetica" w:hAnsi="Helvetica" w:cs="Helvetica"/>
          <w:b/>
          <w:bCs/>
          <w:i/>
          <w:iCs/>
          <w:sz w:val="24"/>
          <w:szCs w:val="24"/>
          <w:highlight w:val="yellow"/>
          <w:shd w:val="clear" w:color="auto" w:fill="FF0000"/>
        </w:rPr>
        <w:t>14</w:t>
      </w:r>
      <w:r w:rsidR="00E31E01" w:rsidRPr="00790115">
        <w:rPr>
          <w:rFonts w:ascii="Helvetica" w:hAnsi="Helvetica" w:cs="Helvetica"/>
          <w:b/>
          <w:bCs/>
          <w:i/>
          <w:iCs/>
          <w:sz w:val="24"/>
          <w:szCs w:val="24"/>
          <w:highlight w:val="yellow"/>
          <w:shd w:val="clear" w:color="auto" w:fill="FF0000"/>
        </w:rPr>
        <w:t>/11/202</w:t>
      </w:r>
      <w:r w:rsidR="00E31E01">
        <w:rPr>
          <w:rFonts w:ascii="Helvetica" w:hAnsi="Helvetica" w:cs="Helvetica"/>
          <w:b/>
          <w:bCs/>
          <w:i/>
          <w:iCs/>
          <w:sz w:val="24"/>
          <w:szCs w:val="24"/>
          <w:highlight w:val="yellow"/>
          <w:shd w:val="clear" w:color="auto" w:fill="FF0000"/>
        </w:rPr>
        <w:t>4</w:t>
      </w:r>
      <w:r w:rsidR="00E31E01" w:rsidRPr="00790115">
        <w:rPr>
          <w:rFonts w:ascii="Times New Roman" w:hAnsi="Times New Roman" w:cs="Times New Roman"/>
          <w:color w:val="000000"/>
          <w:sz w:val="24"/>
          <w:szCs w:val="24"/>
          <w:shd w:val="clear" w:color="auto" w:fill="FFFFFF"/>
        </w:rPr>
        <w:t> </w:t>
      </w:r>
      <w:r w:rsidR="00790115">
        <w:rPr>
          <w:rFonts w:ascii="Times New Roman" w:hAnsi="Times New Roman" w:cs="Times New Roman"/>
          <w:color w:val="000000"/>
          <w:sz w:val="24"/>
          <w:szCs w:val="24"/>
          <w:shd w:val="clear" w:color="auto" w:fill="FFFFFF"/>
        </w:rPr>
        <w:t>,</w:t>
      </w:r>
      <w:r w:rsidR="00790115" w:rsidRPr="00790115">
        <w:rPr>
          <w:rFonts w:ascii="Times New Roman" w:hAnsi="Times New Roman" w:cs="Times New Roman"/>
          <w:color w:val="000000"/>
          <w:sz w:val="24"/>
          <w:szCs w:val="24"/>
          <w:shd w:val="clear" w:color="auto" w:fill="FFFFFF"/>
        </w:rPr>
        <w:t>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5A2F03">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D266B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D266B6" w:rsidRPr="0047083D"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D266B6" w:rsidRPr="0047083D"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D266B6" w:rsidRPr="0047083D"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D266B6"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D266B6" w:rsidRPr="001A25F6" w:rsidRDefault="00D266B6" w:rsidP="001A25F6">
      <w:pPr>
        <w:autoSpaceDE w:val="0"/>
        <w:autoSpaceDN w:val="0"/>
        <w:adjustRightInd w:val="0"/>
        <w:spacing w:after="0" w:line="240" w:lineRule="auto"/>
        <w:ind w:left="360"/>
        <w:jc w:val="both"/>
        <w:rPr>
          <w:rFonts w:ascii="Times New Roman" w:hAnsi="Times New Roman" w:cs="Times New Roman"/>
          <w:b/>
          <w:sz w:val="24"/>
          <w:szCs w:val="24"/>
        </w:rPr>
      </w:pPr>
      <w:r w:rsidRPr="001A25F6">
        <w:rPr>
          <w:rFonts w:ascii="Times New Roman" w:hAnsi="Times New Roman" w:cs="Times New Roman"/>
          <w:b/>
          <w:sz w:val="24"/>
          <w:szCs w:val="24"/>
        </w:rPr>
        <w:t>Përgjegjës i Sektorit të Emergjencave Civile dhe Strehimit:</w:t>
      </w:r>
    </w:p>
    <w:p w:rsidR="00D266B6" w:rsidRPr="008676B2"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VKM    Nr.  965,  datë  2.12.2015 “Për  bashkëpunimin ndërinstitucional  të strukturave  të  drejtimit,  në rastet  e  emergjencave  civile dhe krizave”;</w:t>
      </w:r>
    </w:p>
    <w:p w:rsidR="00D266B6" w:rsidRPr="008676B2"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ligjin Nr.45/2019 “Për mbrojtjen civile”;</w:t>
      </w:r>
    </w:p>
    <w:p w:rsidR="00D266B6" w:rsidRPr="008676B2"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VKM Nr.  329,  datë  16.5.2012  “Për  kriteret  dhe  procedurat  e dhënies  së  ndihmës  shtetërore  financiare  për  mbulimin  e  dëmeve  të  shkaktuara nga  fatkeqësi  natyrore  ose  fatkeqësi  të  tjera  të  shkaktuara  nga  veprimtaria njerëzore” dhe aktet e tjera ligjore e nënligjore në fuqi për emergjencat civile;</w:t>
      </w:r>
    </w:p>
    <w:p w:rsidR="00D266B6" w:rsidRPr="008676B2"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Njohuritë mbi ligjin</w:t>
      </w:r>
      <w:r w:rsidR="001A25F6">
        <w:rPr>
          <w:rFonts w:ascii="Times New Roman" w:hAnsi="Times New Roman" w:cs="Times New Roman"/>
          <w:sz w:val="24"/>
          <w:szCs w:val="24"/>
          <w:shd w:val="clear" w:color="auto" w:fill="FFFFFF"/>
        </w:rPr>
        <w:t xml:space="preserve"> </w:t>
      </w:r>
      <w:r w:rsidRPr="008676B2">
        <w:rPr>
          <w:rFonts w:ascii="Times New Roman" w:hAnsi="Times New Roman" w:cs="Times New Roman"/>
          <w:sz w:val="24"/>
          <w:szCs w:val="24"/>
          <w:shd w:val="clear" w:color="auto" w:fill="FFFFFF"/>
        </w:rPr>
        <w:t>Nr.8743, datë 22.2.2001 “Për pronat e paluajtshme të shtetit”;</w:t>
      </w:r>
    </w:p>
    <w:p w:rsidR="00D266B6" w:rsidRPr="008676B2" w:rsidRDefault="00D266B6" w:rsidP="001A25F6">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 Nr.89/2022 “Për Policinë Bashkiake” dhe aktet nënligjore përkatëse;</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lastRenderedPageBreak/>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9E6522">
        <w:rPr>
          <w:rFonts w:ascii="Times New Roman" w:hAnsi="Times New Roman" w:cs="Times New Roman"/>
          <w:color w:val="000000"/>
          <w:sz w:val="24"/>
          <w:szCs w:val="24"/>
          <w:shd w:val="clear" w:color="auto" w:fill="FFFFFF"/>
        </w:rPr>
        <w:t>ëëë</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2"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40412B" w:rsidRDefault="0040412B" w:rsidP="00074D2C">
      <w:pPr>
        <w:spacing w:line="276" w:lineRule="auto"/>
        <w:jc w:val="both"/>
        <w:rPr>
          <w:rFonts w:ascii="Times New Roman" w:hAnsi="Times New Roman" w:cs="Times New Roman"/>
          <w:b/>
          <w:sz w:val="24"/>
          <w:szCs w:val="24"/>
          <w:u w:val="single"/>
        </w:rPr>
      </w:pPr>
    </w:p>
    <w:p w:rsidR="0040412B" w:rsidRPr="00376DA2" w:rsidRDefault="007E44A1" w:rsidP="00074D2C">
      <w:pPr>
        <w:spacing w:line="276" w:lineRule="auto"/>
        <w:jc w:val="both"/>
        <w:rPr>
          <w:rFonts w:ascii="Times New Roman" w:hAnsi="Times New Roman" w:cs="Times New Roman"/>
          <w:b/>
          <w:sz w:val="24"/>
          <w:szCs w:val="24"/>
          <w:u w:val="single"/>
        </w:rPr>
      </w:pPr>
      <w:r w:rsidRPr="00376DA2">
        <w:rPr>
          <w:rFonts w:ascii="Times New Roman" w:hAnsi="Times New Roman" w:cs="Times New Roman"/>
          <w:b/>
          <w:sz w:val="24"/>
          <w:szCs w:val="24"/>
          <w:u w:val="single"/>
        </w:rPr>
        <w:t>Lista e fituesve m</w:t>
      </w:r>
      <w:r w:rsidR="0099146D" w:rsidRPr="00376DA2">
        <w:rPr>
          <w:rFonts w:ascii="Times New Roman" w:hAnsi="Times New Roman" w:cs="Times New Roman"/>
          <w:b/>
          <w:sz w:val="24"/>
          <w:szCs w:val="24"/>
          <w:u w:val="single"/>
        </w:rPr>
        <w:t>e</w:t>
      </w:r>
      <w:r w:rsidRPr="00376DA2">
        <w:rPr>
          <w:rFonts w:ascii="Times New Roman" w:hAnsi="Times New Roman" w:cs="Times New Roman"/>
          <w:b/>
          <w:sz w:val="24"/>
          <w:szCs w:val="24"/>
          <w:u w:val="single"/>
        </w:rPr>
        <w:t xml:space="preserve"> mbi 70(shtat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dhjet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pik</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do 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shpallet n</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dat</w:t>
      </w:r>
      <w:r w:rsidR="00FC5CAF" w:rsidRPr="00376DA2">
        <w:rPr>
          <w:rFonts w:ascii="Times New Roman" w:hAnsi="Times New Roman" w:cs="Times New Roman"/>
          <w:b/>
          <w:sz w:val="24"/>
          <w:szCs w:val="24"/>
          <w:u w:val="single"/>
        </w:rPr>
        <w:t>ë</w:t>
      </w:r>
      <w:r w:rsidR="005A5314">
        <w:rPr>
          <w:rFonts w:ascii="Times New Roman" w:hAnsi="Times New Roman" w:cs="Times New Roman"/>
          <w:b/>
          <w:sz w:val="24"/>
          <w:szCs w:val="24"/>
          <w:u w:val="single"/>
        </w:rPr>
        <w:t xml:space="preserve">n </w:t>
      </w:r>
      <w:r w:rsidR="00E31E01">
        <w:rPr>
          <w:rFonts w:ascii="Times New Roman" w:hAnsi="Times New Roman" w:cs="Times New Roman"/>
          <w:b/>
          <w:sz w:val="24"/>
          <w:szCs w:val="24"/>
          <w:u w:val="single"/>
        </w:rPr>
        <w:t>02.12.2024</w:t>
      </w:r>
      <w:r w:rsidR="00977729">
        <w:rPr>
          <w:rFonts w:ascii="Times New Roman" w:hAnsi="Times New Roman" w:cs="Times New Roman"/>
          <w:b/>
          <w:sz w:val="24"/>
          <w:szCs w:val="24"/>
          <w:u w:val="single"/>
        </w:rPr>
        <w:t xml:space="preserve"> </w:t>
      </w:r>
    </w:p>
    <w:p w:rsidR="00E07995" w:rsidRPr="0058749E" w:rsidRDefault="00E07995" w:rsidP="00E07995">
      <w:pPr>
        <w:shd w:val="clear" w:color="auto" w:fill="FFFFFF"/>
        <w:spacing w:line="24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ë portalin Shërbimi Kombëtar i P</w:t>
      </w:r>
      <w:r w:rsidRPr="0058749E">
        <w:rPr>
          <w:rFonts w:ascii="Times New Roman" w:hAnsi="Times New Roman"/>
          <w:color w:val="000000"/>
          <w:sz w:val="24"/>
          <w:szCs w:val="24"/>
        </w:rPr>
        <w:t>unesimit.</w:t>
      </w:r>
    </w:p>
    <w:p w:rsidR="00E07995" w:rsidRPr="0058749E" w:rsidRDefault="00E07995" w:rsidP="00E07995">
      <w:pPr>
        <w:shd w:val="clear" w:color="auto" w:fill="FFFFFF"/>
        <w:spacing w:line="24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Sherbimit Kombetar te Punesimit </w:t>
      </w:r>
      <w:r w:rsidR="0049493C">
        <w:rPr>
          <w:rFonts w:ascii="Times New Roman" w:hAnsi="Times New Roman"/>
          <w:bCs/>
          <w:color w:val="000000"/>
          <w:sz w:val="24"/>
          <w:szCs w:val="24"/>
        </w:rPr>
        <w:t xml:space="preserve">(AKPA) </w:t>
      </w:r>
      <w:r w:rsidRPr="0058749E">
        <w:rPr>
          <w:rFonts w:ascii="Times New Roman" w:hAnsi="Times New Roman"/>
          <w:bCs/>
          <w:color w:val="000000"/>
          <w:sz w:val="24"/>
          <w:szCs w:val="24"/>
        </w:rPr>
        <w:t>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E07995">
      <w:pPr>
        <w:shd w:val="clear" w:color="auto" w:fill="FFFFFF"/>
        <w:spacing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E07995">
      <w:pPr>
        <w:shd w:val="clear" w:color="auto" w:fill="FFFFFF"/>
        <w:spacing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E07995">
      <w:pPr>
        <w:shd w:val="clear" w:color="auto" w:fill="FFFFFF"/>
        <w:spacing w:line="24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Për të marrë këtë informacion, kandidatët duhet të vizitojnë në mënyrë të vazhdueshme faqen e Sherbimit Kombetar te Punesimit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E31E01">
        <w:rPr>
          <w:rFonts w:ascii="Times New Roman" w:hAnsi="Times New Roman"/>
          <w:b/>
          <w:bCs/>
          <w:color w:val="000000"/>
          <w:sz w:val="24"/>
          <w:szCs w:val="24"/>
        </w:rPr>
        <w:t>02</w:t>
      </w:r>
      <w:r w:rsidR="00E31E01" w:rsidRPr="00EF3010">
        <w:rPr>
          <w:rFonts w:ascii="Times New Roman" w:hAnsi="Times New Roman"/>
          <w:b/>
          <w:bCs/>
          <w:color w:val="000000"/>
          <w:sz w:val="24"/>
          <w:szCs w:val="24"/>
        </w:rPr>
        <w:t>.1</w:t>
      </w:r>
      <w:r w:rsidR="00E31E01">
        <w:rPr>
          <w:rFonts w:ascii="Times New Roman" w:hAnsi="Times New Roman"/>
          <w:b/>
          <w:bCs/>
          <w:color w:val="000000"/>
          <w:sz w:val="24"/>
          <w:szCs w:val="24"/>
        </w:rPr>
        <w:t>2</w:t>
      </w:r>
      <w:r w:rsidR="00E31E01" w:rsidRPr="00EF3010">
        <w:rPr>
          <w:rFonts w:ascii="Times New Roman" w:hAnsi="Times New Roman"/>
          <w:b/>
          <w:bCs/>
          <w:color w:val="000000"/>
          <w:sz w:val="24"/>
          <w:szCs w:val="24"/>
        </w:rPr>
        <w:t>.202</w:t>
      </w:r>
      <w:r w:rsidR="00E31E01">
        <w:rPr>
          <w:rFonts w:ascii="Times New Roman" w:hAnsi="Times New Roman"/>
          <w:b/>
          <w:bCs/>
          <w:color w:val="000000"/>
          <w:sz w:val="24"/>
          <w:szCs w:val="24"/>
        </w:rPr>
        <w:t>4</w:t>
      </w:r>
      <w:r w:rsidR="00E31E01" w:rsidRPr="00EF3010">
        <w:rPr>
          <w:rFonts w:ascii="Times New Roman" w:hAnsi="Times New Roman"/>
          <w:b/>
          <w:bCs/>
          <w:color w:val="000000"/>
          <w:sz w:val="24"/>
          <w:szCs w:val="24"/>
        </w:rPr>
        <w:t>.</w:t>
      </w:r>
    </w:p>
    <w:p w:rsidR="00EF3010" w:rsidRPr="003040B7" w:rsidRDefault="00EF3010" w:rsidP="00EF3010">
      <w:pPr>
        <w:spacing w:after="0" w:line="240" w:lineRule="auto"/>
        <w:jc w:val="center"/>
        <w:rPr>
          <w:rFonts w:ascii="Times New Roman" w:hAnsi="Times New Roman" w:cs="Times New Roman"/>
          <w:b/>
          <w:sz w:val="24"/>
          <w:szCs w:val="24"/>
        </w:rPr>
      </w:pPr>
      <w:r w:rsidRPr="003040B7">
        <w:rPr>
          <w:rFonts w:ascii="Times New Roman" w:hAnsi="Times New Roman" w:cs="Times New Roman"/>
          <w:b/>
          <w:sz w:val="24"/>
          <w:szCs w:val="24"/>
        </w:rPr>
        <w:t xml:space="preserve">K R Y E T A R I  </w:t>
      </w:r>
    </w:p>
    <w:p w:rsidR="00EF3010" w:rsidRDefault="00EF3010" w:rsidP="00EF3010">
      <w:pPr>
        <w:spacing w:after="0" w:line="240" w:lineRule="auto"/>
        <w:jc w:val="center"/>
        <w:rPr>
          <w:rFonts w:ascii="Times New Roman" w:hAnsi="Times New Roman" w:cs="Times New Roman"/>
          <w:b/>
          <w:sz w:val="24"/>
          <w:szCs w:val="24"/>
        </w:rPr>
      </w:pPr>
    </w:p>
    <w:p w:rsidR="00EF3010" w:rsidRPr="003040B7" w:rsidRDefault="00EF3010" w:rsidP="00EF3010">
      <w:pPr>
        <w:spacing w:after="0" w:line="240" w:lineRule="auto"/>
        <w:jc w:val="center"/>
        <w:rPr>
          <w:rFonts w:ascii="Times New Roman" w:hAnsi="Times New Roman" w:cs="Times New Roman"/>
          <w:b/>
          <w:sz w:val="16"/>
          <w:szCs w:val="16"/>
          <w:lang w:val="it-IT"/>
        </w:rPr>
      </w:pPr>
      <w:r w:rsidRPr="003040B7">
        <w:rPr>
          <w:rFonts w:ascii="Times New Roman" w:hAnsi="Times New Roman" w:cs="Times New Roman"/>
          <w:b/>
          <w:sz w:val="24"/>
          <w:szCs w:val="24"/>
        </w:rPr>
        <w:t>BESION AJAZI</w:t>
      </w:r>
    </w:p>
    <w:p w:rsidR="00EF3010" w:rsidRDefault="00EF3010" w:rsidP="00EF3010">
      <w:pPr>
        <w:spacing w:after="0" w:line="276" w:lineRule="auto"/>
        <w:jc w:val="both"/>
        <w:rPr>
          <w:rFonts w:ascii="Times New Roman" w:hAnsi="Times New Roman" w:cs="Times New Roman"/>
          <w:sz w:val="16"/>
          <w:szCs w:val="16"/>
          <w:lang w:val="it-IT"/>
        </w:rPr>
      </w:pPr>
    </w:p>
    <w:p w:rsidR="00EF3010" w:rsidRDefault="00EF3010" w:rsidP="00EF3010">
      <w:pPr>
        <w:spacing w:after="0" w:line="276" w:lineRule="auto"/>
        <w:jc w:val="both"/>
        <w:rPr>
          <w:rFonts w:ascii="Times New Roman" w:hAnsi="Times New Roman" w:cs="Times New Roman"/>
          <w:sz w:val="16"/>
          <w:szCs w:val="16"/>
          <w:lang w:val="it-IT"/>
        </w:rPr>
      </w:pPr>
    </w:p>
    <w:p w:rsidR="00EF3010" w:rsidRDefault="00EF3010" w:rsidP="00EF3010">
      <w:pPr>
        <w:spacing w:after="0" w:line="276" w:lineRule="auto"/>
        <w:jc w:val="both"/>
        <w:rPr>
          <w:rFonts w:ascii="Times New Roman" w:hAnsi="Times New Roman" w:cs="Times New Roman"/>
          <w:sz w:val="16"/>
          <w:szCs w:val="16"/>
          <w:lang w:val="it-IT"/>
        </w:rPr>
      </w:pPr>
    </w:p>
    <w:p w:rsidR="00EF3010" w:rsidRDefault="00EF3010" w:rsidP="00EF3010">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Konceptoi:J.Llapushi</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E</w:t>
      </w:r>
      <w:r w:rsidR="00E31E01">
        <w:rPr>
          <w:rFonts w:ascii="Times New Roman" w:hAnsi="Times New Roman" w:cs="Times New Roman"/>
          <w:sz w:val="16"/>
          <w:szCs w:val="16"/>
          <w:lang w:val="it-IT"/>
        </w:rPr>
        <w:t>.Shahini</w:t>
      </w:r>
      <w:r w:rsidRPr="00BF156F">
        <w:rPr>
          <w:rFonts w:ascii="Times New Roman" w:hAnsi="Times New Roman" w:cs="Times New Roman"/>
          <w:sz w:val="16"/>
          <w:szCs w:val="16"/>
          <w:lang w:val="it-IT"/>
        </w:rPr>
        <w:t xml:space="preserve"> </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A. Shuli</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Afati i ruajtes: 10 vjet</w:t>
      </w:r>
    </w:p>
    <w:sectPr w:rsidR="00EF3010" w:rsidSect="00C963A1">
      <w:headerReference w:type="default" r:id="rId13"/>
      <w:footerReference w:type="default" r:id="rId14"/>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992" w:rsidRDefault="008A3992" w:rsidP="00345515">
      <w:pPr>
        <w:spacing w:after="0" w:line="240" w:lineRule="auto"/>
      </w:pPr>
      <w:r>
        <w:separator/>
      </w:r>
    </w:p>
  </w:endnote>
  <w:endnote w:type="continuationSeparator" w:id="1">
    <w:p w:rsidR="008A3992" w:rsidRDefault="008A3992"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992" w:rsidRDefault="008A3992" w:rsidP="00345515">
      <w:pPr>
        <w:spacing w:after="0" w:line="240" w:lineRule="auto"/>
      </w:pPr>
      <w:r>
        <w:separator/>
      </w:r>
    </w:p>
  </w:footnote>
  <w:footnote w:type="continuationSeparator" w:id="1">
    <w:p w:rsidR="008A3992" w:rsidRDefault="008A3992"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0783F"/>
    <w:multiLevelType w:val="hybridMultilevel"/>
    <w:tmpl w:val="CCF2DC62"/>
    <w:lvl w:ilvl="0" w:tplc="46D23E06">
      <w:start w:val="4"/>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4">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C2CDC"/>
    <w:multiLevelType w:val="hybridMultilevel"/>
    <w:tmpl w:val="5C52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B6E9C"/>
    <w:multiLevelType w:val="hybridMultilevel"/>
    <w:tmpl w:val="46664B92"/>
    <w:lvl w:ilvl="0" w:tplc="B8869590">
      <w:start w:val="10"/>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29">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84FBF"/>
    <w:multiLevelType w:val="hybridMultilevel"/>
    <w:tmpl w:val="0FC8B036"/>
    <w:lvl w:ilvl="0" w:tplc="AEAC6AA0">
      <w:start w:val="4"/>
      <w:numFmt w:val="lowerLetter"/>
      <w:lvlText w:val="%1)"/>
      <w:lvlJc w:val="left"/>
      <w:pPr>
        <w:ind w:left="1013" w:hanging="360"/>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32">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3">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6">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7"/>
  </w:num>
  <w:num w:numId="4">
    <w:abstractNumId w:val="32"/>
  </w:num>
  <w:num w:numId="5">
    <w:abstractNumId w:val="9"/>
  </w:num>
  <w:num w:numId="6">
    <w:abstractNumId w:val="18"/>
  </w:num>
  <w:num w:numId="7">
    <w:abstractNumId w:val="11"/>
  </w:num>
  <w:num w:numId="8">
    <w:abstractNumId w:val="6"/>
  </w:num>
  <w:num w:numId="9">
    <w:abstractNumId w:val="35"/>
  </w:num>
  <w:num w:numId="10">
    <w:abstractNumId w:val="4"/>
  </w:num>
  <w:num w:numId="11">
    <w:abstractNumId w:val="20"/>
  </w:num>
  <w:num w:numId="12">
    <w:abstractNumId w:val="3"/>
  </w:num>
  <w:num w:numId="13">
    <w:abstractNumId w:val="2"/>
  </w:num>
  <w:num w:numId="14">
    <w:abstractNumId w:val="19"/>
  </w:num>
  <w:num w:numId="15">
    <w:abstractNumId w:val="26"/>
  </w:num>
  <w:num w:numId="16">
    <w:abstractNumId w:val="25"/>
  </w:num>
  <w:num w:numId="17">
    <w:abstractNumId w:val="12"/>
  </w:num>
  <w:num w:numId="18">
    <w:abstractNumId w:val="23"/>
  </w:num>
  <w:num w:numId="19">
    <w:abstractNumId w:val="34"/>
  </w:num>
  <w:num w:numId="20">
    <w:abstractNumId w:val="13"/>
  </w:num>
  <w:num w:numId="21">
    <w:abstractNumId w:val="28"/>
  </w:num>
  <w:num w:numId="22">
    <w:abstractNumId w:val="31"/>
  </w:num>
  <w:num w:numId="23">
    <w:abstractNumId w:val="36"/>
  </w:num>
  <w:num w:numId="24">
    <w:abstractNumId w:val="24"/>
  </w:num>
  <w:num w:numId="25">
    <w:abstractNumId w:val="33"/>
  </w:num>
  <w:num w:numId="26">
    <w:abstractNumId w:val="10"/>
  </w:num>
  <w:num w:numId="27">
    <w:abstractNumId w:val="16"/>
  </w:num>
  <w:num w:numId="28">
    <w:abstractNumId w:val="1"/>
  </w:num>
  <w:num w:numId="29">
    <w:abstractNumId w:val="30"/>
  </w:num>
  <w:num w:numId="30">
    <w:abstractNumId w:val="7"/>
  </w:num>
  <w:num w:numId="31">
    <w:abstractNumId w:val="8"/>
  </w:num>
  <w:num w:numId="32">
    <w:abstractNumId w:val="14"/>
  </w:num>
  <w:num w:numId="33">
    <w:abstractNumId w:val="37"/>
  </w:num>
  <w:num w:numId="34">
    <w:abstractNumId w:val="21"/>
  </w:num>
  <w:num w:numId="35">
    <w:abstractNumId w:val="29"/>
  </w:num>
  <w:num w:numId="36">
    <w:abstractNumId w:val="27"/>
  </w:num>
  <w:num w:numId="37">
    <w:abstractNumId w:val="0"/>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3298"/>
  </w:hdrShapeDefaults>
  <w:footnotePr>
    <w:footnote w:id="0"/>
    <w:footnote w:id="1"/>
  </w:footnotePr>
  <w:endnotePr>
    <w:endnote w:id="0"/>
    <w:endnote w:id="1"/>
  </w:endnotePr>
  <w:compat/>
  <w:rsids>
    <w:rsidRoot w:val="009F06AB"/>
    <w:rsid w:val="000008F6"/>
    <w:rsid w:val="00001CBE"/>
    <w:rsid w:val="00003C62"/>
    <w:rsid w:val="00006393"/>
    <w:rsid w:val="00007B85"/>
    <w:rsid w:val="0001024D"/>
    <w:rsid w:val="00010683"/>
    <w:rsid w:val="0001140C"/>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1A1B"/>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10054"/>
    <w:rsid w:val="00115B84"/>
    <w:rsid w:val="00116268"/>
    <w:rsid w:val="00127452"/>
    <w:rsid w:val="001346D2"/>
    <w:rsid w:val="001468B1"/>
    <w:rsid w:val="001502B1"/>
    <w:rsid w:val="00152A66"/>
    <w:rsid w:val="00153014"/>
    <w:rsid w:val="00153359"/>
    <w:rsid w:val="00155482"/>
    <w:rsid w:val="001638FC"/>
    <w:rsid w:val="001657AF"/>
    <w:rsid w:val="00166B16"/>
    <w:rsid w:val="00170051"/>
    <w:rsid w:val="00170941"/>
    <w:rsid w:val="00185CDD"/>
    <w:rsid w:val="00186576"/>
    <w:rsid w:val="00190A9B"/>
    <w:rsid w:val="00190EA1"/>
    <w:rsid w:val="001950E8"/>
    <w:rsid w:val="001A25F6"/>
    <w:rsid w:val="001A2CC3"/>
    <w:rsid w:val="001B0A96"/>
    <w:rsid w:val="001B3BB2"/>
    <w:rsid w:val="001B49D9"/>
    <w:rsid w:val="001B741D"/>
    <w:rsid w:val="001C031E"/>
    <w:rsid w:val="001C0703"/>
    <w:rsid w:val="001D215C"/>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71053"/>
    <w:rsid w:val="00271BB6"/>
    <w:rsid w:val="0027358C"/>
    <w:rsid w:val="002751B6"/>
    <w:rsid w:val="00275990"/>
    <w:rsid w:val="002762C1"/>
    <w:rsid w:val="0028070E"/>
    <w:rsid w:val="00282458"/>
    <w:rsid w:val="00282F08"/>
    <w:rsid w:val="00285DFD"/>
    <w:rsid w:val="00285F16"/>
    <w:rsid w:val="00291C35"/>
    <w:rsid w:val="002927EB"/>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101AE"/>
    <w:rsid w:val="003125F6"/>
    <w:rsid w:val="00312CC2"/>
    <w:rsid w:val="00314907"/>
    <w:rsid w:val="00315FE2"/>
    <w:rsid w:val="00320334"/>
    <w:rsid w:val="00320BDD"/>
    <w:rsid w:val="003265BE"/>
    <w:rsid w:val="00332064"/>
    <w:rsid w:val="00332D44"/>
    <w:rsid w:val="00333DE4"/>
    <w:rsid w:val="00341657"/>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157A"/>
    <w:rsid w:val="003F1D78"/>
    <w:rsid w:val="003F48D3"/>
    <w:rsid w:val="003F4E88"/>
    <w:rsid w:val="003F7B27"/>
    <w:rsid w:val="00402564"/>
    <w:rsid w:val="0040412B"/>
    <w:rsid w:val="00406230"/>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5919"/>
    <w:rsid w:val="00476363"/>
    <w:rsid w:val="00480614"/>
    <w:rsid w:val="004831C3"/>
    <w:rsid w:val="00490D32"/>
    <w:rsid w:val="0049493C"/>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21B1"/>
    <w:rsid w:val="005B2435"/>
    <w:rsid w:val="005B2D55"/>
    <w:rsid w:val="005B39F9"/>
    <w:rsid w:val="005B5157"/>
    <w:rsid w:val="005B5B0D"/>
    <w:rsid w:val="005C32E7"/>
    <w:rsid w:val="005C5911"/>
    <w:rsid w:val="005C7B19"/>
    <w:rsid w:val="005D3910"/>
    <w:rsid w:val="005D4023"/>
    <w:rsid w:val="005E2105"/>
    <w:rsid w:val="005E23AB"/>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819B5"/>
    <w:rsid w:val="006822CB"/>
    <w:rsid w:val="00692CD2"/>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086"/>
    <w:rsid w:val="00795C34"/>
    <w:rsid w:val="007960D5"/>
    <w:rsid w:val="00797886"/>
    <w:rsid w:val="007A024D"/>
    <w:rsid w:val="007A1186"/>
    <w:rsid w:val="007A37FF"/>
    <w:rsid w:val="007A54E6"/>
    <w:rsid w:val="007A6E6E"/>
    <w:rsid w:val="007B1221"/>
    <w:rsid w:val="007B29D7"/>
    <w:rsid w:val="007B44B7"/>
    <w:rsid w:val="007B4A05"/>
    <w:rsid w:val="007B5DE4"/>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A12DF"/>
    <w:rsid w:val="008A3992"/>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4609"/>
    <w:rsid w:val="0091599A"/>
    <w:rsid w:val="00917EDF"/>
    <w:rsid w:val="00922CAE"/>
    <w:rsid w:val="009324B1"/>
    <w:rsid w:val="0093556B"/>
    <w:rsid w:val="00940F7A"/>
    <w:rsid w:val="00941A98"/>
    <w:rsid w:val="00943A93"/>
    <w:rsid w:val="00943CD1"/>
    <w:rsid w:val="00950180"/>
    <w:rsid w:val="00952594"/>
    <w:rsid w:val="0095292E"/>
    <w:rsid w:val="00955251"/>
    <w:rsid w:val="0095793A"/>
    <w:rsid w:val="0096126A"/>
    <w:rsid w:val="0096507C"/>
    <w:rsid w:val="009719C9"/>
    <w:rsid w:val="00971CA6"/>
    <w:rsid w:val="0097555F"/>
    <w:rsid w:val="00975B6C"/>
    <w:rsid w:val="009772EC"/>
    <w:rsid w:val="00977415"/>
    <w:rsid w:val="00977729"/>
    <w:rsid w:val="00977A80"/>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688D"/>
    <w:rsid w:val="00A917B7"/>
    <w:rsid w:val="00A94D62"/>
    <w:rsid w:val="00AB095E"/>
    <w:rsid w:val="00AB4071"/>
    <w:rsid w:val="00AB456A"/>
    <w:rsid w:val="00AC3B61"/>
    <w:rsid w:val="00AC539A"/>
    <w:rsid w:val="00AD1502"/>
    <w:rsid w:val="00AD299B"/>
    <w:rsid w:val="00AE00B3"/>
    <w:rsid w:val="00AE4841"/>
    <w:rsid w:val="00AE50A7"/>
    <w:rsid w:val="00AE6E48"/>
    <w:rsid w:val="00B07E09"/>
    <w:rsid w:val="00B1522E"/>
    <w:rsid w:val="00B16428"/>
    <w:rsid w:val="00B22B9F"/>
    <w:rsid w:val="00B32B19"/>
    <w:rsid w:val="00B32E9D"/>
    <w:rsid w:val="00B472AF"/>
    <w:rsid w:val="00B51031"/>
    <w:rsid w:val="00B738CD"/>
    <w:rsid w:val="00B75108"/>
    <w:rsid w:val="00B75BA2"/>
    <w:rsid w:val="00B76C7F"/>
    <w:rsid w:val="00B81CA7"/>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E00AA0"/>
    <w:rsid w:val="00E0263F"/>
    <w:rsid w:val="00E02DDC"/>
    <w:rsid w:val="00E07995"/>
    <w:rsid w:val="00E07A84"/>
    <w:rsid w:val="00E07AE0"/>
    <w:rsid w:val="00E12B3D"/>
    <w:rsid w:val="00E15731"/>
    <w:rsid w:val="00E16FA0"/>
    <w:rsid w:val="00E2288B"/>
    <w:rsid w:val="00E268F7"/>
    <w:rsid w:val="00E31E01"/>
    <w:rsid w:val="00E347AA"/>
    <w:rsid w:val="00E43B4C"/>
    <w:rsid w:val="00E45AB8"/>
    <w:rsid w:val="00E46A83"/>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1B9E"/>
    <w:rsid w:val="00F11C22"/>
    <w:rsid w:val="00F13BA3"/>
    <w:rsid w:val="00F14F71"/>
    <w:rsid w:val="00F16CB4"/>
    <w:rsid w:val="00F20C9F"/>
    <w:rsid w:val="00F243A4"/>
    <w:rsid w:val="00F277B3"/>
    <w:rsid w:val="00F27F64"/>
    <w:rsid w:val="00F42EC7"/>
    <w:rsid w:val="00F46CAC"/>
    <w:rsid w:val="00F5021B"/>
    <w:rsid w:val="00F51F26"/>
    <w:rsid w:val="00F52659"/>
    <w:rsid w:val="00F66CE6"/>
    <w:rsid w:val="00F73ED4"/>
    <w:rsid w:val="00F8102C"/>
    <w:rsid w:val="00F83071"/>
    <w:rsid w:val="00F859E3"/>
    <w:rsid w:val="00F92EEE"/>
    <w:rsid w:val="00F948AA"/>
    <w:rsid w:val="00FA0D47"/>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aliases w:val="NumberedParas,Akapit z listą BS,List Paragraph 1,Bullets,List Paragraph (numbered (a))"/>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aliases w:val="NumberedParas Char,Akapit z listą BS Char,List Paragraph 1 Char,Bullets Char,List Paragraph (numbered (a)) Char"/>
    <w:link w:val="ListParagraph"/>
    <w:uiPriority w:val="34"/>
    <w:locked/>
    <w:rsid w:val="00202F23"/>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legjislacioni/udhezime-manuale/54-udhezim-nr-2-date-27-03-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4</cp:revision>
  <cp:lastPrinted>2024-10-24T12:37:00Z</cp:lastPrinted>
  <dcterms:created xsi:type="dcterms:W3CDTF">2024-10-24T06:59:00Z</dcterms:created>
  <dcterms:modified xsi:type="dcterms:W3CDTF">2024-10-24T12:37:00Z</dcterms:modified>
</cp:coreProperties>
</file>