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A20AF" w14:textId="77777777" w:rsidR="00981952" w:rsidRPr="00CE5DDF" w:rsidRDefault="00981952" w:rsidP="00981952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713479" wp14:editId="79F6B502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8B10A1" wp14:editId="5A09B08D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3854D3DC" w14:textId="77777777" w:rsidR="00981952" w:rsidRPr="00CE5DDF" w:rsidRDefault="00981952" w:rsidP="00981952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0BF9C7C3" w14:textId="48203312" w:rsidR="00981952" w:rsidRPr="00981952" w:rsidRDefault="00981952" w:rsidP="00981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</w:t>
      </w:r>
      <w:r w:rsidRPr="009819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81952">
        <w:rPr>
          <w:rFonts w:ascii="Times New Roman" w:hAnsi="Times New Roman" w:cs="Times New Roman"/>
          <w:b/>
          <w:sz w:val="24"/>
          <w:szCs w:val="24"/>
        </w:rPr>
        <w:t>KRYETARI</w:t>
      </w:r>
    </w:p>
    <w:p w14:paraId="7E3F7FBC" w14:textId="77777777" w:rsid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AD53" w14:textId="219E97D7" w:rsidR="00D87D8D" w:rsidRP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Nr.____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="00C972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Roskovec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___.___.202</w:t>
      </w:r>
      <w:r w:rsidR="00360D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74DD91C1" w14:textId="5917DDC7" w:rsidR="00D43014" w:rsidRPr="004C2965" w:rsidRDefault="00D43014" w:rsidP="00D87D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66447" w14:textId="0F1EAF7C" w:rsidR="004C2965" w:rsidRPr="004C2965" w:rsidRDefault="00D87D8D" w:rsidP="004C2965">
      <w:pPr>
        <w:pStyle w:val="NoSpacing"/>
        <w:jc w:val="center"/>
        <w:rPr>
          <w:sz w:val="24"/>
          <w:szCs w:val="24"/>
        </w:rPr>
      </w:pPr>
      <w:r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 </w:t>
      </w:r>
      <w:bookmarkStart w:id="0" w:name="_Hlk151492980"/>
      <w:r w:rsidR="004C2965"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</w:t>
      </w:r>
      <w:r w:rsidR="004C2965" w:rsidRPr="004C2965">
        <w:rPr>
          <w:rFonts w:ascii="Times New Roman" w:hAnsi="Times New Roman" w:cs="Times New Roman"/>
          <w:b/>
          <w:color w:val="000000"/>
          <w:sz w:val="24"/>
          <w:szCs w:val="24"/>
        </w:rPr>
        <w:t>VENDE TË LIRA PUNE</w:t>
      </w:r>
    </w:p>
    <w:p w14:paraId="18715CDE" w14:textId="31888DB6" w:rsidR="00D43014" w:rsidRPr="004C2965" w:rsidRDefault="004C2965" w:rsidP="004C296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4C2965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Punonjës në Policinë e Bashkisë </w:t>
      </w:r>
      <w:r w:rsidR="00D87D8D" w:rsidRPr="004C2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ROSKOVEC</w:t>
      </w:r>
      <w:bookmarkEnd w:id="0"/>
    </w:p>
    <w:p w14:paraId="50045F67" w14:textId="77777777" w:rsidR="00D43014" w:rsidRPr="00D43014" w:rsidRDefault="00D43014" w:rsidP="00D430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3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84E52E5" w14:textId="41369047" w:rsidR="00E83E40" w:rsidRPr="004C2965" w:rsidRDefault="00E64BDE" w:rsidP="004C29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nr.139/2015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të Ligjit nr.89/2022, datë </w:t>
      </w:r>
      <w:r w:rsidR="002867A9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22.12</w:t>
      </w:r>
      <w:r w:rsidR="00E83E40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60D06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2022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Policinë Bashkiake”; VKM-së nr.452 datë 26.07.2023 “Për miratimin e rregullores kuadër të Policisë Bashkiake”;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, Strum,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>”;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Vendimit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Këshillit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Bashkiak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108,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21.12.2023 “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miratimin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nivelit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pagave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punonjësve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Roskovec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Ndërma</w:t>
      </w:r>
      <w:r w:rsidR="00B146C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rjeve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vartëse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vitin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2024”,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si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Vendimit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Këshillit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Bashkiak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109,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21.12.2023 “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miratimin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buxhetit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numrit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maksimal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punonjësve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Ndërma</w:t>
      </w:r>
      <w:r w:rsidR="00B146C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rjeve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vartëse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vitin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2024”,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miratuar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nga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Prefekti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Qarkut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Fier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shkresë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1298/1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prot.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04.01.2024,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protokolluar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institucionin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tonë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me  Nr. 54,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04.01.2024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; </w:t>
      </w:r>
      <w:bookmarkStart w:id="1" w:name="_Hlk151494677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Vendimit të Kryetarit të Bashkisë Roskovec Nr. 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2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, Datë 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05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.01.202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4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</w:t>
      </w:r>
      <w:bookmarkEnd w:id="1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“Për miratimin e strukturës organizative dhe pagat përkatëse për Bashkinë Roskovec dhe Njësitë Administrative Kuman, Kurjan dhe Strum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, si dhe organigramës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për vitin 202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4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”</w:t>
      </w:r>
      <w:r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;</w:t>
      </w:r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18F"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867A9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7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7A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="002867A9">
        <w:rPr>
          <w:rFonts w:ascii="Times New Roman" w:hAnsi="Times New Roman" w:cs="Times New Roman"/>
          <w:sz w:val="24"/>
          <w:szCs w:val="24"/>
        </w:rPr>
        <w:t xml:space="preserve"> e lira</w:t>
      </w:r>
      <w:r w:rsidR="00E83E40" w:rsidRPr="004C2965">
        <w:rPr>
          <w:rFonts w:ascii="Times New Roman" w:hAnsi="Times New Roman" w:cs="Times New Roman"/>
          <w:sz w:val="24"/>
          <w:szCs w:val="24"/>
        </w:rPr>
        <w:t>:</w:t>
      </w:r>
    </w:p>
    <w:p w14:paraId="2FCEF40F" w14:textId="7777777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5A743" w14:textId="41BD184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2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5414BD97" w14:textId="77777777" w:rsidR="00C97271" w:rsidRDefault="00C97271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</w:p>
    <w:p w14:paraId="1F5E321F" w14:textId="3ABA202C" w:rsidR="00E83E40" w:rsidRPr="00C97271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Përshkrimi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i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përgjithsh</w:t>
      </w:r>
      <w:r w:rsidR="00A0018F"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ë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m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i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punës</w:t>
      </w:r>
      <w:proofErr w:type="spellEnd"/>
      <w:r w:rsid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: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</w:p>
    <w:p w14:paraId="7BB5A26E" w14:textId="77777777" w:rsidR="00E83E40" w:rsidRPr="00E83E40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022547A2" w14:textId="77777777" w:rsidR="00E83E40" w:rsidRPr="00E83E40" w:rsidRDefault="00E83E40" w:rsidP="00691C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1.Në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fushën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komunitet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: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emergjencës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parandalimin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fatkeqësive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ndryshme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natyrore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mbrojtjes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civile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prefektit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kapërcimin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kontrollon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rregullave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sipas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parashikimeve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Kodin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marrëveshjeve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lidhen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 xml:space="preserve">c)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vendos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kufizimin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jashtë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qendrave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banuara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festave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lokale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mbikëqyrjen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bashkërendon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qetësisë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raste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aktiviteteve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verifikon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ligjshmërisë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patrullimin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periodik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vijës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bregdetare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zonat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çlodhëse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;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e)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monitoron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ndarjes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hapësirës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ushtrimit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apo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stacioneve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ë)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sportive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ndeshjet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futbollit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organizimit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zhvillimit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personel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f)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mbështet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përgjegjëse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social,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procedurat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zhvendosjes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individëve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familjeve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vendbanimi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g)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objekteve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pronësi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administrohen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ana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</w:p>
    <w:p w14:paraId="6B39B417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FBED6F0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7748740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vijon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198FFC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991BE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DCF7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ADADB5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91E0CA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ç)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mesëm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0D806E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A8ED55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dh)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9C49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Garda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shkak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kalimtare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parashikuara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legjislacioni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punonjësit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ADF92A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ë)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paraqesë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besueshmërisë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B85487" w14:textId="77777777" w:rsidR="001D1CCE" w:rsidRPr="00E83E40" w:rsidRDefault="001D1CCE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C7E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BD73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DOKUMENTACIONI, MËNYRA DHE AFATI I DORËZIMIT</w:t>
      </w:r>
    </w:p>
    <w:p w14:paraId="44F64C6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7DD9A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dokumentat si më poshtë:</w:t>
      </w:r>
    </w:p>
    <w:p w14:paraId="4B7667F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a) kërkesën;</w:t>
      </w:r>
    </w:p>
    <w:p w14:paraId="187FA50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b) jetëshkrimin;</w:t>
      </w:r>
    </w:p>
    <w:p w14:paraId="73EAFB1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c) fotokopjen e kartës së identitetit;</w:t>
      </w:r>
    </w:p>
    <w:p w14:paraId="18B0BE9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ç) fotokopjet e noterizuara të diplomës të arsimit të mesëm të lartë;</w:t>
      </w:r>
    </w:p>
    <w:p w14:paraId="4F8C50B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d) 2 (dy) foto me përmasa 4 x 6 cm;</w:t>
      </w:r>
    </w:p>
    <w:p w14:paraId="5502511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dh) raportin mjekoligjor mbi gjendjen shëndetësore;</w:t>
      </w:r>
    </w:p>
    <w:p w14:paraId="54EE489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e) certifikatën e gjendjes gjyqësore (dëshmi penaliteti);</w:t>
      </w:r>
    </w:p>
    <w:p w14:paraId="54644D4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f) vërtetimin nga prokuroria për qenien ose jo në ndjekje penale;</w:t>
      </w:r>
    </w:p>
    <w:p w14:paraId="26F691D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g) vërtetimin nga gjykata për çështje në proces gjykimi;</w:t>
      </w:r>
    </w:p>
    <w:p w14:paraId="5C468DA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h) dokumentet për vërtetimin e përvojës në punë apo librezën e punës;</w:t>
      </w:r>
    </w:p>
    <w:p w14:paraId="19B5D6C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i) vlerësimin e fundit të punës, kur aplikantët vijnë nga administrata publike;</w:t>
      </w:r>
    </w:p>
    <w:p w14:paraId="6FFD5B3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j) vërtetimin që të mos ketë masë disiplinore të largimit nga puna që nuk është shuar ose të mos ketë masë disiplinore në fuqi;</w:t>
      </w:r>
    </w:p>
    <w:p w14:paraId="65A165C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k) vërtetimin që të mos jetë larguar nga Policia e Shtetit dhe Garda e Republikës, për shkak të vlerësimeve kalimtare ose periodike, të parashikuara nga legjislacioni në fuqi;</w:t>
      </w:r>
    </w:p>
    <w:p w14:paraId="7BC9AB6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C165CA" w14:textId="11A1B943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dorëzohen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sportelet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Zyrës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Ndalesë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(One Stop Shop)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2" w:name="_Hlk151503167"/>
      <w:proofErr w:type="spellStart"/>
      <w:r w:rsidR="00667A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bookmarkEnd w:id="2"/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304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21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5D304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10</w:t>
      </w:r>
      <w:bookmarkStart w:id="3" w:name="_GoBack"/>
      <w:bookmarkEnd w:id="3"/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.202</w:t>
      </w:r>
      <w:r w:rsidR="00B146C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506AA21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D83C0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8468F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REZULTATET PËR FAZËN E VERIFIKIMIT PARAPRAK TË DOKUMENTACIONIT</w:t>
      </w:r>
    </w:p>
    <w:p w14:paraId="39BC501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59FD72" w14:textId="021F51F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Pas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white"/>
          <w14:ligatures w14:val="none"/>
        </w:rPr>
        <w:t>,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saktë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zhvillohet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njoftohen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individualisht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nëpërmjet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adresës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shkaqet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moskualifikimit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skualifikuar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shpalljes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5CA586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6FE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B4D0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FUSHAT E NJOHURIVE, AFTËSITË DHE CILËSITË MBI TË CILAT DO TË ZHVILLOHET TESTIMI</w:t>
      </w:r>
    </w:p>
    <w:p w14:paraId="6CB6037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AFDFD9" w14:textId="3A0D72E9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</w:t>
      </w:r>
      <w:r w:rsidR="00511ED3"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johuritë</w:t>
      </w:r>
      <w:proofErr w:type="spellEnd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F2B45CB" w14:textId="4448F668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ligjin nr.139/2015, “Për vetëqeverisjen vendore”</w:t>
      </w:r>
    </w:p>
    <w:p w14:paraId="3A218544" w14:textId="30FE28F1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nr.89/2022,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15.5.1997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330259BF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VKM nr.452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26.07.2023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rregullores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kuadër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4810A503" w14:textId="77777777" w:rsidR="00511ED3" w:rsidRDefault="00511ED3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VKM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494,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24.08.2023 "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ër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uniformës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dalluese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modelit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individual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identifikimit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ngjyrës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përdorimit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mjeteve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lëvizëse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7C39B845" w14:textId="419739CF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Kodi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Administrative 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384BE4A" w14:textId="5F2F8ACB" w:rsidR="00B146C4" w:rsidRPr="00511ED3" w:rsidRDefault="00E83E40" w:rsidP="00511ED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nr.9131/08.06.2003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12E318C1" w14:textId="77777777" w:rsidR="003137C8" w:rsidRDefault="003137C8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7188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MËNYRA E VLERËSIMIT TË KANDIDATËVE</w:t>
      </w:r>
    </w:p>
    <w:p w14:paraId="57E4A73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EEECD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</w:p>
    <w:p w14:paraId="5E00355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0A362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27CD16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kompetencën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DEF81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60% (24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vazhdojnë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fazën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61DFBD0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63A4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0CA567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6FC48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gjithë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kaluar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sukses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pranim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Do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psikomotore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përfshihen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shpejtësia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shkathtësia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rezistenca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koordinimi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AD24D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60%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(12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vazhdon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konkurrimin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FC894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B1ED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Intervista</w:t>
      </w:r>
    </w:p>
    <w:p w14:paraId="684A105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61C0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rezultojnë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fitues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tjera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i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1C57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5362C0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E886F7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c- Motivimin, aspiratat dhe pritshmëritë e tyre për karrierën.</w:t>
      </w:r>
    </w:p>
    <w:p w14:paraId="23283405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061DB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(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njëzet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ndahen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përkatësisht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496F7B0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jetëshkrimi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(CV),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konsiston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arsimimit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përvojës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trajnimeve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2EA8C85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1AB4A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15EF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përgjithshëm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përcaktohet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shumatoren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arritura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2EF4B33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D54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100</w:t>
      </w:r>
      <w:proofErr w:type="gram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detajuar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4E9B9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6842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60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3488FB3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aftesive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0619B95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23E8AC2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D7EF7" w14:textId="3E6086AD" w:rsidR="0029636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</w:t>
      </w:r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proofErr w:type="gram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fitues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04B2EE1" w14:textId="0846E36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DATA E DALJES SË REZULTATEVE TË KONKURIMIT DHE MËNYRA E KOMUNIKIMIT</w:t>
      </w:r>
    </w:p>
    <w:p w14:paraId="3F524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04E0F" w14:textId="7997E76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fazë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fituesit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proofErr w:type="gram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FF6F2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77BD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bëjë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renditjen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fillon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</w:p>
    <w:p w14:paraId="5035BC3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paraprak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388197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5EA6213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2656389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ç)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cilët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pjesë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gjitha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4C5D6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BDA20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vendimin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ankimor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9FCA94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6C30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këtij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publikon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përfundimtare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1CA0CDEF" w14:textId="2672382A" w:rsidR="00BE366D" w:rsidRPr="00A55FB5" w:rsidRDefault="00D33327" w:rsidP="00A55FB5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</w:t>
      </w:r>
    </w:p>
    <w:p w14:paraId="600907B7" w14:textId="77777777" w:rsidR="00BE366D" w:rsidRPr="00BE366D" w:rsidRDefault="00BE366D" w:rsidP="00BE366D">
      <w:pPr>
        <w:tabs>
          <w:tab w:val="left" w:pos="387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E366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</w:t>
      </w:r>
    </w:p>
    <w:p w14:paraId="7E8EB5F4" w14:textId="53958B06" w:rsidR="00D43014" w:rsidRPr="00D43014" w:rsidRDefault="00BE366D" w:rsidP="005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</w:p>
    <w:sectPr w:rsidR="00D43014" w:rsidRPr="00D43014" w:rsidSect="00F17925">
      <w:footerReference w:type="default" r:id="rId10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C330" w14:textId="77777777" w:rsidR="00B66CBF" w:rsidRDefault="00B66CBF" w:rsidP="006A781D">
      <w:pPr>
        <w:spacing w:after="0" w:line="240" w:lineRule="auto"/>
      </w:pPr>
      <w:r>
        <w:separator/>
      </w:r>
    </w:p>
  </w:endnote>
  <w:endnote w:type="continuationSeparator" w:id="0">
    <w:p w14:paraId="5B834403" w14:textId="77777777" w:rsidR="00B66CBF" w:rsidRDefault="00B66CBF" w:rsidP="006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0852" w14:textId="281C5841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981952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681666" wp14:editId="73E15F9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31F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.75pt;margin-top:21.95pt;width:45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04BBED49" w14:textId="77777777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b/>
        <w:kern w:val="0"/>
        <w:sz w:val="28"/>
        <w:szCs w:val="28"/>
        <w14:ligatures w14:val="none"/>
      </w:rPr>
    </w:pP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Bashkia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-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Qendër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, web: </w:t>
    </w:r>
    <w:hyperlink r:id="rId1" w:history="1">
      <w:r w:rsidRPr="00981952">
        <w:rPr>
          <w:rFonts w:ascii="Times New Roman" w:eastAsia="Times New Roman" w:hAnsi="Times New Roman" w:cs="Times New Roman"/>
          <w:iCs/>
          <w:color w:val="0000FF"/>
          <w:kern w:val="0"/>
          <w:sz w:val="18"/>
          <w:szCs w:val="18"/>
          <w:u w:val="single"/>
          <w14:ligatures w14:val="none"/>
        </w:rPr>
        <w:t>www@bashkiaroskovec.gov.al</w:t>
      </w:r>
    </w:hyperlink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, e-mail: info@bashkiaroskovec.gov.al</w:t>
    </w:r>
  </w:p>
  <w:p w14:paraId="3B30F56E" w14:textId="77777777" w:rsidR="006A781D" w:rsidRPr="00981952" w:rsidRDefault="006A78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55460" w14:textId="77777777" w:rsidR="00B66CBF" w:rsidRDefault="00B66CBF" w:rsidP="006A781D">
      <w:pPr>
        <w:spacing w:after="0" w:line="240" w:lineRule="auto"/>
      </w:pPr>
      <w:r>
        <w:separator/>
      </w:r>
    </w:p>
  </w:footnote>
  <w:footnote w:type="continuationSeparator" w:id="0">
    <w:p w14:paraId="4E6BC820" w14:textId="77777777" w:rsidR="00B66CBF" w:rsidRDefault="00B66CBF" w:rsidP="006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9765B1"/>
    <w:multiLevelType w:val="multilevel"/>
    <w:tmpl w:val="066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A2F57"/>
    <w:multiLevelType w:val="multilevel"/>
    <w:tmpl w:val="D53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64D22"/>
    <w:multiLevelType w:val="multilevel"/>
    <w:tmpl w:val="B2E6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14"/>
    <w:rsid w:val="001814BF"/>
    <w:rsid w:val="001D1CCE"/>
    <w:rsid w:val="00283C63"/>
    <w:rsid w:val="002867A9"/>
    <w:rsid w:val="00296360"/>
    <w:rsid w:val="002E68F0"/>
    <w:rsid w:val="002F3B97"/>
    <w:rsid w:val="003137C8"/>
    <w:rsid w:val="00360D06"/>
    <w:rsid w:val="003C3B15"/>
    <w:rsid w:val="003E59AA"/>
    <w:rsid w:val="003F5CB2"/>
    <w:rsid w:val="003F63DD"/>
    <w:rsid w:val="0041251B"/>
    <w:rsid w:val="004B240C"/>
    <w:rsid w:val="004C2965"/>
    <w:rsid w:val="00511ED3"/>
    <w:rsid w:val="005D304B"/>
    <w:rsid w:val="00612193"/>
    <w:rsid w:val="006427EB"/>
    <w:rsid w:val="00660DE1"/>
    <w:rsid w:val="006638FB"/>
    <w:rsid w:val="00665F2E"/>
    <w:rsid w:val="00667AE7"/>
    <w:rsid w:val="00691C22"/>
    <w:rsid w:val="006A781D"/>
    <w:rsid w:val="006C545F"/>
    <w:rsid w:val="00743480"/>
    <w:rsid w:val="007456C8"/>
    <w:rsid w:val="007C2DD3"/>
    <w:rsid w:val="00842AC2"/>
    <w:rsid w:val="00853DE5"/>
    <w:rsid w:val="008C3A22"/>
    <w:rsid w:val="009546CF"/>
    <w:rsid w:val="00981952"/>
    <w:rsid w:val="009E506B"/>
    <w:rsid w:val="00A0018F"/>
    <w:rsid w:val="00A24703"/>
    <w:rsid w:val="00A31905"/>
    <w:rsid w:val="00A55FB5"/>
    <w:rsid w:val="00A838E9"/>
    <w:rsid w:val="00B146C4"/>
    <w:rsid w:val="00B66CBF"/>
    <w:rsid w:val="00BA05E0"/>
    <w:rsid w:val="00BE366D"/>
    <w:rsid w:val="00C11647"/>
    <w:rsid w:val="00C34D2A"/>
    <w:rsid w:val="00C50EB8"/>
    <w:rsid w:val="00C75F22"/>
    <w:rsid w:val="00C97271"/>
    <w:rsid w:val="00D209A4"/>
    <w:rsid w:val="00D25F5B"/>
    <w:rsid w:val="00D33327"/>
    <w:rsid w:val="00D43014"/>
    <w:rsid w:val="00D67EAA"/>
    <w:rsid w:val="00D87D8D"/>
    <w:rsid w:val="00E64BDE"/>
    <w:rsid w:val="00E80DBF"/>
    <w:rsid w:val="00E83E40"/>
    <w:rsid w:val="00EC15A8"/>
    <w:rsid w:val="00EE311A"/>
    <w:rsid w:val="00F17925"/>
    <w:rsid w:val="00F619B7"/>
    <w:rsid w:val="00FA239E"/>
    <w:rsid w:val="00FB2C2B"/>
    <w:rsid w:val="00FB4709"/>
    <w:rsid w:val="00FC635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5F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uiPriority w:val="1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uiPriority w:val="1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TILI</cp:lastModifiedBy>
  <cp:revision>3</cp:revision>
  <cp:lastPrinted>2024-07-01T06:50:00Z</cp:lastPrinted>
  <dcterms:created xsi:type="dcterms:W3CDTF">2024-07-01T12:04:00Z</dcterms:created>
  <dcterms:modified xsi:type="dcterms:W3CDTF">2024-09-20T10:33:00Z</dcterms:modified>
</cp:coreProperties>
</file>