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CBC670E" wp14:editId="52CA4FFD">
                <wp:extent cx="304800" cy="304800"/>
                <wp:effectExtent l="0" t="0" r="0" b="0"/>
                <wp:docPr id="2" name="AutoShape 1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A5F1C" id="AutoShape 1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cJq5csCAADe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Shpallje pozicioni pune</w:t>
      </w:r>
    </w:p>
    <w:p w:rsidR="009A522C" w:rsidRPr="009A522C" w:rsidRDefault="008E6B53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Procedura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Lëvizja paralele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Procedura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Ngritje në detyrë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Kategoria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Kategorinë e mesme dhe e ulët drejtuese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Pozicioni</w:t>
      </w:r>
    </w:p>
    <w:p w:rsidR="009A522C" w:rsidRPr="009A522C" w:rsidRDefault="008E6B53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sz w:val="24"/>
          <w:szCs w:val="24"/>
        </w:rPr>
        <w:t>183-</w:t>
      </w:r>
      <w:r w:rsidR="009A522C"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Përgjegjës Sektori, Sektori i Jetesimit të Prioriteteve, Drejtoria e Planifikimit Strategjik dhe Jetësimit të Prioriteteve, Drejtoria e Përgjithshme e Integrimit, Planifikimit Strategjik dhe Zhvillimit Ekonomik</w:t>
      </w:r>
      <w:r w:rsidR="009A522C">
        <w:rPr>
          <w:rFonts w:ascii="Montserrat" w:eastAsia="Times New Roman" w:hAnsi="Montserrat" w:cs="Times New Roman"/>
          <w:b/>
          <w:bCs/>
          <w:sz w:val="24"/>
          <w:szCs w:val="24"/>
        </w:rPr>
        <w:t>, Bashkia Tirane</w:t>
      </w:r>
      <w:r w:rsidR="009A522C"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- Kategoria: III-a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  <w:shd w:val="clear" w:color="auto" w:fill="FFFFFF"/>
        </w:rPr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9A522C">
        <w:rPr>
          <w:rFonts w:ascii="Montserrat" w:eastAsia="Times New Roman" w:hAnsi="Montserrat" w:cs="Times New Roman"/>
          <w:sz w:val="24"/>
          <w:szCs w:val="24"/>
          <w:shd w:val="clear" w:color="auto" w:fill="FFFFFF"/>
        </w:rPr>
        <w:br/>
      </w:r>
    </w:p>
    <w:p w:rsidR="009A522C" w:rsidRPr="009A522C" w:rsidRDefault="008E6B53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183- </w:t>
      </w:r>
      <w:bookmarkStart w:id="0" w:name="_GoBack"/>
      <w:bookmarkEnd w:id="0"/>
      <w:r w:rsidR="009A522C"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Përgjegjës Sektori, Sektori i Jetesimit të Prioriteteve, Drejtoria e Planifikimit Strategjik dhe Jetësimit të Prioriteteve, Drejtoria e Përgjithshme e Integrimit, Planifikimit Strategjik dhe Zhvillimit Ekonomik</w:t>
      </w:r>
      <w:r w:rsidR="009A522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, Bashkia Tirane </w:t>
      </w:r>
      <w:r w:rsidR="009A522C"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- Kategoria: III-a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Kodi i shpalljes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183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Lloji i diplomës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Shkenca Shoqërore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Niveli minimal i diplomës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Master Shkencor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Kategoria e pagës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III-a</w:t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Institucioni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Bashkia Tiranë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br/>
      </w: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</w:p>
    <w:p w:rsidR="009A522C" w:rsidRPr="009A522C" w:rsidRDefault="009A522C" w:rsidP="009A522C">
      <w:pPr>
        <w:shd w:val="clear" w:color="auto" w:fill="FFFFFF"/>
        <w:spacing w:after="0" w:line="315" w:lineRule="atLeast"/>
        <w:rPr>
          <w:rFonts w:ascii="Poppins" w:eastAsia="Times New Roman" w:hAnsi="Poppins" w:cs="Times New Roman"/>
          <w:b/>
          <w:bCs/>
          <w:spacing w:val="3"/>
          <w:sz w:val="24"/>
          <w:szCs w:val="24"/>
        </w:rPr>
      </w:pPr>
      <w:r w:rsidRPr="009A522C">
        <w:rPr>
          <w:rFonts w:ascii="Poppins" w:eastAsia="Times New Roman" w:hAnsi="Poppins" w:cs="Times New Roman"/>
          <w:b/>
          <w:bCs/>
          <w:noProof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366B76D3" wp14:editId="53BA554B">
                <wp:extent cx="304800" cy="304800"/>
                <wp:effectExtent l="0" t="0" r="0" b="0"/>
                <wp:docPr id="1" name="AutoShape 3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79F21" id="AutoShape 3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XpMNH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9A522C">
        <w:rPr>
          <w:rFonts w:ascii="Montserrat" w:eastAsia="Times New Roman" w:hAnsi="Montserrat" w:cs="Times New Roman"/>
          <w:b/>
          <w:bCs/>
          <w:spacing w:val="3"/>
          <w:sz w:val="24"/>
          <w:szCs w:val="24"/>
        </w:rPr>
        <w:t xml:space="preserve">Kur bëhet </w:t>
      </w:r>
      <w:proofErr w:type="gramStart"/>
      <w:r w:rsidRPr="009A522C">
        <w:rPr>
          <w:rFonts w:ascii="Montserrat" w:eastAsia="Times New Roman" w:hAnsi="Montserrat" w:cs="Times New Roman"/>
          <w:b/>
          <w:bCs/>
          <w:spacing w:val="3"/>
          <w:sz w:val="24"/>
          <w:szCs w:val="24"/>
        </w:rPr>
        <w:t>aplikimi ?</w:t>
      </w:r>
      <w:proofErr w:type="gramEnd"/>
    </w:p>
    <w:p w:rsidR="009A522C" w:rsidRPr="009A522C" w:rsidRDefault="009A522C" w:rsidP="009A522C">
      <w:pPr>
        <w:shd w:val="clear" w:color="auto" w:fill="FFFFFF"/>
        <w:spacing w:after="100" w:afterAutospacing="1" w:line="315" w:lineRule="atLeast"/>
        <w:ind w:left="450"/>
        <w:rPr>
          <w:rFonts w:ascii="Montserrat" w:eastAsia="Times New Roman" w:hAnsi="Montserrat" w:cs="Times New Roman"/>
          <w:spacing w:val="3"/>
          <w:sz w:val="24"/>
          <w:szCs w:val="24"/>
        </w:rPr>
      </w:pPr>
      <w:r w:rsidRPr="009A522C">
        <w:rPr>
          <w:rFonts w:ascii="Montserrat" w:eastAsia="Times New Roman" w:hAnsi="Montserrat" w:cs="Times New Roman"/>
          <w:spacing w:val="3"/>
          <w:sz w:val="24"/>
          <w:szCs w:val="24"/>
        </w:rPr>
        <w:t>Për procedurën (lëvizje paralele</w:t>
      </w:r>
      <w:proofErr w:type="gramStart"/>
      <w:r w:rsidRPr="009A522C">
        <w:rPr>
          <w:rFonts w:ascii="Montserrat" w:eastAsia="Times New Roman" w:hAnsi="Montserrat" w:cs="Times New Roman"/>
          <w:spacing w:val="3"/>
          <w:sz w:val="24"/>
          <w:szCs w:val="24"/>
        </w:rPr>
        <w:t>,ngritje</w:t>
      </w:r>
      <w:proofErr w:type="gramEnd"/>
      <w:r w:rsidRPr="009A522C">
        <w:rPr>
          <w:rFonts w:ascii="Montserrat" w:eastAsia="Times New Roman" w:hAnsi="Montserrat" w:cs="Times New Roman"/>
          <w:spacing w:val="3"/>
          <w:sz w:val="24"/>
          <w:szCs w:val="24"/>
        </w:rPr>
        <w:t xml:space="preserve"> në detyrë) aplikohet në të njëjtën kohë!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Afati për dorëzimin e dokumentave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Lëvizja Paralele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20/09/2024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lastRenderedPageBreak/>
        <w:t>Ngritje në Detyrë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5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25/09/2024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22C" w:rsidRPr="009A522C" w:rsidRDefault="008E6B53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="t" fillcolor="#a0a0a0" stroked="f"/>
        </w:pic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22C" w:rsidRPr="009A522C" w:rsidRDefault="009A522C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Përshkrimi përgjithësues i punës për pozicionin/et si më sipër është:</w:t>
      </w:r>
    </w:p>
    <w:p w:rsidR="009A522C" w:rsidRPr="009A522C" w:rsidRDefault="009A522C" w:rsidP="009A52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22C">
        <w:rPr>
          <w:rFonts w:ascii="Times New Roman" w:eastAsia="Times New Roman" w:hAnsi="Times New Roman" w:cs="Times New Roman"/>
          <w:sz w:val="24"/>
          <w:szCs w:val="24"/>
        </w:rPr>
        <w:t>-Përcakton objektivat strategjike dhe monitoron realizimin e tyre. Harton plane strategjike afat-mesme dhe afat-gjata të Bashkisë Tiranë;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-Përcakton kalendarin e zhvillimit të projekteve si edhe mbikqyrjen e realizimit të këtyre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projekteve hap pas hapi deri në përfundimin e tyre;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-Analizon tregues të ndryshëm social-ekonomikë për të përcaktuar impaktin e politikave të ndjekura;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-Analizon proçedurat e punës dhe jep sugjerime për të lehtësuar proçedurën dhe rritur efiçencën;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-Harton dhe propozon politika të caktuara për gjithë aparatin e BT, duke u bazuar në analizën e të dhënave;</w:t>
      </w:r>
      <w:r w:rsidRPr="009A522C">
        <w:rPr>
          <w:rFonts w:ascii="Times New Roman" w:eastAsia="Times New Roman" w:hAnsi="Times New Roman" w:cs="Times New Roman"/>
          <w:sz w:val="24"/>
          <w:szCs w:val="24"/>
        </w:rPr>
        <w:br/>
        <w:t>-Përcakton prioritetet e punës dhe orienton strategjikisht proçesin e buxhetimit.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22C" w:rsidRPr="009A522C" w:rsidRDefault="009A522C" w:rsidP="009A52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A522C">
        <w:rPr>
          <w:rFonts w:ascii="Arial" w:eastAsia="Times New Roman" w:hAnsi="Arial" w:cs="Arial"/>
          <w:b/>
          <w:bCs/>
          <w:kern w:val="36"/>
          <w:sz w:val="24"/>
          <w:szCs w:val="24"/>
        </w:rPr>
        <w:t>LËVIZJA PARALELE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1.1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KUSHTET DHE KRITERET E VEÇANTA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duhet të plotësojnë kushtet për lëvizjen paralele si vijon: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a- Të jenë nëpunës civilë të konfirmuar, brenda së njëjtës kategori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b- Të mos kenë masë disiplinore në fuqi;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  c- Të kenë të paktën vlerësimin e fundit “mirë” apo “shumë mirë”.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 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duhet të plotësojnë kërkesat e posaçme si vijon: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2- Te kene eksperience pune mbi 3 vjet.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1.2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DOKUMENTACIONI, MËNYRA DHE AFATI I DORËZIMIT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lastRenderedPageBreak/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që aplikojnë duhet të dorëzojnë dokumentat si më poshtë: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a- Jetëshkrim i plotësuar në përputhje me dokumentin tip që e gjeni në linkun: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https://rekrutimi.tirana.al/CVTemplate_Jeteshkrimi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 - Fotokopje të librezës së punës (të gjitha faqet që vërtetojnë eksperiencën në punë);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d - Fotokopje të letërnjoftimit (ID);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e - Vërtetim të gjendjes shëndetësore;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f - Vetëdeklarim të gjendjes gjyqësore;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g - Vlerësimin e fundit nga eprori direkt;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h - Vërtetim nga institucioni që nuk ka masë disiplinore në fuqi;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https://tirana.al/punesimi/vende-pune  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Aplikimi dhe dorëzimi i dokumentave online për lëvizjen paralele duhet të bëhet brenda datës: 20/09/2024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1.3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REZULTATET PËR FAZËN E VERIFIKIMIT PARAPRAK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Në datën 22/09/2024,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1.4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FUSHAT E NJOHURIVE, AFTËSITË DHE CILËSITË MBI TË CILAT DO TË ZHVILLOHET INTERVISTA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do të testohen në lidhje me: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a- Njohuritë mbi ligjin nr.139/2015 për Vetëqëverisjen Vendore;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b- Njohuritë mbi ligjin nr.152/2013 “Për nëpunësin civil” i ndryshuar dhe aktet nënligjore në zbatim të tij;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c- Njohuritë mbi ligjin nr. 9131, datë 08.09.2003 “Per rregullat e etikës në administratën publike”;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 xml:space="preserve">d- Njohuritë mbi ligjin nr.7961, datë 12.7.1995 “Kodi i Punës i Republikës të Shqipërisë” </w:t>
      </w:r>
      <w:proofErr w:type="gramStart"/>
      <w:r w:rsidRPr="009A522C">
        <w:rPr>
          <w:rFonts w:ascii="Montserrat" w:eastAsia="Times New Roman" w:hAnsi="Montserrat" w:cs="Times New Roman"/>
          <w:sz w:val="24"/>
          <w:szCs w:val="24"/>
        </w:rPr>
        <w:t>( i</w:t>
      </w:r>
      <w:proofErr w:type="gramEnd"/>
      <w:r w:rsidRPr="009A522C">
        <w:rPr>
          <w:rFonts w:ascii="Montserrat" w:eastAsia="Times New Roman" w:hAnsi="Montserrat" w:cs="Times New Roman"/>
          <w:sz w:val="24"/>
          <w:szCs w:val="24"/>
        </w:rPr>
        <w:t xml:space="preserve"> ndryshuar)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e- Strategjinë Kombetare të Zhvillimit.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f- Strategjine e Zhvillimit të Qëndrueshëm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1.5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MËNYRA E VLERËSIMIT TË KANDIDATËVE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do të vlerësohen në lidhje me dokumentacionin e dorëzuar: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vlerësim është 40 pikë.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 - Njohuritë, aftësitë, kompetencën në lidhje me përshkrimin e pozicionit të punës;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 - Eksperiencën e tyre të mëparshme;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 - Motivimin, aspiratat dhe pritshmëritë e tyre për karrierën;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Totali i pikëve për këtë vlerësim është 60 pikë.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1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1.6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DATA E DALJES SË REZULTATEVE TË KONKURIMIT DHE MËNYRA E KOMUNIKIMIT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A522C">
        <w:rPr>
          <w:rFonts w:ascii="Arial" w:eastAsia="Times New Roman" w:hAnsi="Arial" w:cs="Arial"/>
          <w:b/>
          <w:bCs/>
          <w:kern w:val="36"/>
          <w:sz w:val="24"/>
          <w:szCs w:val="24"/>
        </w:rPr>
        <w:t>NGRITJE NË DETYRË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sz w:val="24"/>
          <w:szCs w:val="24"/>
        </w:rPr>
      </w:pPr>
      <w:proofErr w:type="gramStart"/>
      <w:r w:rsidRPr="009A522C">
        <w:rPr>
          <w:rFonts w:ascii="Montserrat" w:eastAsia="Times New Roman" w:hAnsi="Montserrat" w:cs="Times New Roman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25/09/2024</w:t>
      </w:r>
      <w:proofErr w:type="gramEnd"/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2.1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KUSHTET DHE KRITERET E VEÇANTA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Kushtet që duhet të plotësojë kandidati në procedurën e ngritjes në detyrë janë: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 - Të jetë nëpunës civil i konfirmuar, i një kategorie paraardhese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 - Të mos ketë masë disiplinore në fuqi;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 - Të ketë të paktën vlerësimin e fundit “mirë” apo “shumë mirë”.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duhet të plotësojnë kërkesat e posaçme si vijon: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2- Te kene eksperience pune mbi 3 vjet.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2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2.2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DOKUMENTACIONI, MËNYRA DHE AFATI I DORËZIMIT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që aplikojnë duhet të dorëzojnë dokumentat si më poshtë: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 - Jetëshkrim i plotësuar në përputhje me dokumentin tip që e gjeni në linkun: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https://rekrutimi.tirana.al/CVTemplate_Jeteshkrimi  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 - Fotokopje të librezës së punës (të gjitha faqet që vërtetojnë eksperiencën në punë);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d - Fotokopje të letërnjoftimit (ID);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e - Vërtetim të gjendjes shëndetësore;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ë -aktin e deklarimit te statusit te nepunesit civil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f - Vetëdeklarim të gjendjes gjyqësore;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g - Vlerësimin e fundit nga eprori direkt;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h - Vërtetim nga institucioni që nuk ka masë disiplinore në fuqi;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Aplikimi dhe dorëzimi i dokumentave online për procedurën e ngritjes në detyrë duhet të bëhet brenda datës: 25/09/2024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3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2.3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REZULTATET PËR FAZËN E VERIFIKIMIT PARAPRAK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Në datën 5/10/2024,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4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2.4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FUSHAT E NJOHURIVE, AFTËSITË DHE CILËSITË MBI TË CILAT DO TË ZHVILLOHET INTERVISTA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do të testohen në lidhje me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a- Njohuritë mbi ligjin nr.139/2015 për Vetëqëverisjen Vendore;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b- Njohuritë mbi ligjin nr.152/2013 “Për nëpunësin civil” i ndryshuar dhe aktet nënligjore në zbatim të tij;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c- Njohuritë mbi ligjin nr. 9131, datë 08.09.2003 “Per rregullat e etikës në administratën publike”;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 xml:space="preserve">d- Njohuritë mbi ligjin nr.7961, datë 12.7.1995 “Kodi i Punës i Republikës të Shqipërisë” </w:t>
      </w:r>
      <w:proofErr w:type="gramStart"/>
      <w:r w:rsidRPr="009A522C">
        <w:rPr>
          <w:rFonts w:ascii="Montserrat" w:eastAsia="Times New Roman" w:hAnsi="Montserrat" w:cs="Times New Roman"/>
          <w:sz w:val="24"/>
          <w:szCs w:val="24"/>
        </w:rPr>
        <w:t>( i</w:t>
      </w:r>
      <w:proofErr w:type="gramEnd"/>
      <w:r w:rsidRPr="009A522C">
        <w:rPr>
          <w:rFonts w:ascii="Montserrat" w:eastAsia="Times New Roman" w:hAnsi="Montserrat" w:cs="Times New Roman"/>
          <w:sz w:val="24"/>
          <w:szCs w:val="24"/>
        </w:rPr>
        <w:t xml:space="preserve"> ndryshuar)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e- Strategjinë Kombetare të Zhvillimit.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f- Strategjine e Zhvillimit të Qëndrueshëm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 - Njohuritë, aftësitë, kompetencën në lidhje me përshkrimin përgjithësues të punës për pozicionet;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 - Eksperiencën e tyre të mëparshme;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 - Motivimin, aspiratat dhe pritshmëritë e tyre për karrierën.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5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2.5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MËNYRA E VLERËSIMIT TË KANDIDATËVE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Kandidatët do të vlerësohen në lidhje me: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a- Vlerësimin me shkrim,</w:t>
      </w: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 deri në 40 pikë</w:t>
      </w:r>
      <w:r w:rsidRPr="009A522C">
        <w:rPr>
          <w:rFonts w:ascii="Montserrat" w:eastAsia="Times New Roman" w:hAnsi="Montserrat" w:cs="Times New Roman"/>
          <w:sz w:val="24"/>
          <w:szCs w:val="24"/>
        </w:rPr>
        <w:t>; 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b- Intervistën e strukturuar me gojë që konsiston në motivimin, aspiratat dhe pritshmëritë e tyre për karrierën,</w:t>
      </w: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 deri në 40 pikë;</w:t>
      </w:r>
      <w:r w:rsidRPr="009A522C">
        <w:rPr>
          <w:rFonts w:ascii="Montserrat" w:eastAsia="Times New Roman" w:hAnsi="Montserrat" w:cs="Times New Roman"/>
          <w:sz w:val="24"/>
          <w:szCs w:val="24"/>
        </w:rPr>
        <w:br/>
        <w:t>c- Jetëshkrimin, që konsiston në vlerësimin e arsimimit, të përvojës e të trajnimeve, të lidhura me fushën,</w:t>
      </w:r>
      <w:r w:rsidRPr="009A522C">
        <w:rPr>
          <w:rFonts w:ascii="Montserrat" w:eastAsia="Times New Roman" w:hAnsi="Montserrat" w:cs="Times New Roman"/>
          <w:b/>
          <w:bCs/>
          <w:sz w:val="24"/>
          <w:szCs w:val="24"/>
        </w:rPr>
        <w:t> deri në 20 pikë.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8E6B53" w:rsidP="009A52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Montserrat" w:eastAsia="Times New Roman" w:hAnsi="Montserrat" w:cs="Times New Roman"/>
          <w:sz w:val="24"/>
          <w:szCs w:val="24"/>
        </w:rPr>
        <w:pict>
          <v:rect id="_x0000_i1036" style="width:0;height:0" o:hralign="center" o:hrstd="t" o:hr="t" fillcolor="#a0a0a0" stroked="f"/>
        </w:pic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Montserrat" w:eastAsia="Times New Roman" w:hAnsi="Montserrat" w:cs="Arial"/>
          <w:sz w:val="24"/>
          <w:szCs w:val="24"/>
        </w:rPr>
      </w:pPr>
      <w:r w:rsidRPr="009A522C">
        <w:rPr>
          <w:rFonts w:ascii="Montserrat" w:eastAsia="Times New Roman" w:hAnsi="Montserrat" w:cs="Arial"/>
          <w:sz w:val="24"/>
          <w:szCs w:val="24"/>
        </w:rPr>
        <w:t>2.6</w:t>
      </w:r>
    </w:p>
    <w:p w:rsidR="009A522C" w:rsidRPr="009A522C" w:rsidRDefault="009A522C" w:rsidP="009A522C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Arial" w:eastAsia="Times New Roman" w:hAnsi="Arial" w:cs="Arial"/>
          <w:sz w:val="24"/>
          <w:szCs w:val="24"/>
        </w:rPr>
      </w:pPr>
      <w:r w:rsidRPr="009A522C">
        <w:rPr>
          <w:rFonts w:ascii="Arial" w:eastAsia="Times New Roman" w:hAnsi="Arial" w:cs="Arial"/>
          <w:sz w:val="24"/>
          <w:szCs w:val="24"/>
        </w:rPr>
        <w:t>DATA E DALJES SË REZULTATEVE TË KONKURIMIT DHE MËNYRA E KOMUNIKIMIT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9A522C" w:rsidRPr="009A522C" w:rsidRDefault="009A522C" w:rsidP="009A522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</w:rPr>
      </w:pPr>
      <w:r w:rsidRPr="009A522C">
        <w:rPr>
          <w:rFonts w:ascii="Montserrat" w:eastAsia="Times New Roman" w:hAnsi="Montserrat" w:cs="Times New Roman"/>
          <w:sz w:val="24"/>
          <w:szCs w:val="24"/>
        </w:rPr>
        <w:t> </w:t>
      </w:r>
    </w:p>
    <w:p w:rsidR="009A522C" w:rsidRPr="009A522C" w:rsidRDefault="009A522C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22C" w:rsidRPr="009A522C" w:rsidRDefault="008E6B53" w:rsidP="009A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0" o:hrstd="t" o:hr="t" fillcolor="#a0a0a0" stroked="f"/>
        </w:pict>
      </w:r>
    </w:p>
    <w:p w:rsidR="00893D92" w:rsidRPr="009A522C" w:rsidRDefault="00893D92">
      <w:pPr>
        <w:rPr>
          <w:sz w:val="24"/>
          <w:szCs w:val="24"/>
        </w:rPr>
      </w:pPr>
    </w:p>
    <w:sectPr w:rsidR="00893D92" w:rsidRPr="009A522C" w:rsidSect="00DF3C64">
      <w:pgSz w:w="11906" w:h="16838"/>
      <w:pgMar w:top="634" w:right="1296" w:bottom="634" w:left="1354" w:header="0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C"/>
    <w:rsid w:val="00893D92"/>
    <w:rsid w:val="008E6B53"/>
    <w:rsid w:val="009A522C"/>
    <w:rsid w:val="00D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E76A175"/>
  <w15:chartTrackingRefBased/>
  <w15:docId w15:val="{159DF99E-BDDF-4A17-BEA8-C0DACEA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0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4825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5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0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83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67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9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9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4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02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1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7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2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7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88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9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3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78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5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4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76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Entela Sharxhi</cp:lastModifiedBy>
  <cp:revision>2</cp:revision>
  <cp:lastPrinted>2024-09-10T09:12:00Z</cp:lastPrinted>
  <dcterms:created xsi:type="dcterms:W3CDTF">2024-09-10T09:11:00Z</dcterms:created>
  <dcterms:modified xsi:type="dcterms:W3CDTF">2024-09-11T12:29:00Z</dcterms:modified>
</cp:coreProperties>
</file>