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5AC415E1" w:rsidR="00E95132" w:rsidRDefault="00531F88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6701B74D">
            <wp:simplePos x="0" y="0"/>
            <wp:positionH relativeFrom="column">
              <wp:posOffset>537486</wp:posOffset>
            </wp:positionH>
            <wp:positionV relativeFrom="paragraph">
              <wp:posOffset>359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182288F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4C7ED0CB" w:rsidR="00E95132" w:rsidRPr="00565B75" w:rsidRDefault="00E95132" w:rsidP="00E95132">
      <w:pPr>
        <w:pStyle w:val="Title"/>
        <w:jc w:val="left"/>
        <w:rPr>
          <w:szCs w:val="24"/>
          <w:lang w:val="sq-AL"/>
        </w:rPr>
      </w:pPr>
      <w:r w:rsidRPr="00565B75">
        <w:rPr>
          <w:szCs w:val="24"/>
          <w:lang w:val="sq-AL"/>
        </w:rPr>
        <w:t xml:space="preserve">                                KOLEGJI I POSAÇËM I APELIMIT</w:t>
      </w:r>
      <w:r w:rsidR="00531F88">
        <w:rPr>
          <w:szCs w:val="24"/>
          <w:lang w:val="sq-AL"/>
        </w:rPr>
        <w:t xml:space="preserve"> </w:t>
      </w:r>
    </w:p>
    <w:p w14:paraId="69670D62" w14:textId="77777777" w:rsidR="00E95132" w:rsidRPr="00565B75" w:rsidRDefault="00E95132" w:rsidP="00E95132">
      <w:pPr>
        <w:pStyle w:val="Title"/>
        <w:rPr>
          <w:szCs w:val="24"/>
          <w:lang w:val="sq-AL"/>
        </w:rPr>
      </w:pPr>
      <w:r w:rsidRPr="00565B75">
        <w:rPr>
          <w:szCs w:val="24"/>
          <w:lang w:val="sq-AL"/>
        </w:rPr>
        <w:t>DREJTORIA EKONOMIKE DHE SHËRBIMEVE MBËSHTETËSE</w:t>
      </w:r>
    </w:p>
    <w:p w14:paraId="7DBC660C" w14:textId="77777777" w:rsidR="0089428D" w:rsidRPr="00565B75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565B75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565B75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565B75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31B15BCC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bookmarkStart w:id="0" w:name="_Hlk166846099"/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7E0D9D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D952EA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84C1C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</w:t>
      </w:r>
      <w:bookmarkEnd w:id="0"/>
      <w:r w:rsidR="00B84C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6EB067D" w14:textId="189C9B05" w:rsidR="00D14B17" w:rsidRDefault="00D14B17" w:rsidP="00D14B17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Shpall 1 (një) vend vakant për pozicionin </w:t>
      </w:r>
      <w:r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Këshilltar Ligjor</w:t>
      </w:r>
      <w:r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në Njësinë e Shërbimit Ligjor, me afat sa mandati i gjyqtarëve të Kolegjit të Posaçëm të Apelimit.</w:t>
      </w:r>
    </w:p>
    <w:p w14:paraId="526A9A6E" w14:textId="77777777" w:rsidR="003176E6" w:rsidRPr="00565B75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B67DA7" w14:textId="77777777" w:rsidR="00D14B17" w:rsidRPr="008E5300" w:rsidRDefault="00D14B17" w:rsidP="00D14B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“KËSHILLTAR LIGJOR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39FF5AAB" w14:textId="77777777" w:rsidR="00D14B17" w:rsidRPr="008E5300" w:rsidRDefault="00D14B17" w:rsidP="00D14B17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461449" w14:textId="77777777" w:rsidR="00D14B17" w:rsidRPr="009613D5" w:rsidRDefault="00D14B17" w:rsidP="00D14B1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a)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përfunduar</w:t>
      </w:r>
      <w:proofErr w:type="spellEnd"/>
      <w:r w:rsidRPr="009613D5">
        <w:t xml:space="preserve"> </w:t>
      </w:r>
      <w:proofErr w:type="spellStart"/>
      <w:r w:rsidRPr="009613D5">
        <w:t>ciklin</w:t>
      </w:r>
      <w:proofErr w:type="spellEnd"/>
      <w:r w:rsidRPr="009613D5">
        <w:t xml:space="preserve"> e </w:t>
      </w:r>
      <w:proofErr w:type="spellStart"/>
      <w:r w:rsidRPr="009613D5">
        <w:t>dytë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studimeve</w:t>
      </w:r>
      <w:proofErr w:type="spellEnd"/>
      <w:r w:rsidRPr="009613D5">
        <w:t xml:space="preserve"> </w:t>
      </w:r>
      <w:proofErr w:type="spellStart"/>
      <w:r w:rsidRPr="009613D5">
        <w:t>universitare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drejtësi</w:t>
      </w:r>
      <w:proofErr w:type="spellEnd"/>
      <w:r w:rsidRPr="009613D5">
        <w:t xml:space="preserve"> me </w:t>
      </w:r>
      <w:proofErr w:type="spellStart"/>
      <w:r w:rsidRPr="009613D5">
        <w:t>diplomë</w:t>
      </w:r>
      <w:proofErr w:type="spellEnd"/>
      <w:r w:rsidRPr="009613D5">
        <w:t xml:space="preserve"> “Master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shkencave</w:t>
      </w:r>
      <w:proofErr w:type="spellEnd"/>
      <w:r w:rsidRPr="009613D5">
        <w:t xml:space="preserve">”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Shqipëri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studimet</w:t>
      </w:r>
      <w:proofErr w:type="spellEnd"/>
      <w:r w:rsidRPr="009613D5">
        <w:t xml:space="preserve"> </w:t>
      </w:r>
      <w:proofErr w:type="spellStart"/>
      <w:r w:rsidRPr="009613D5">
        <w:t>universitare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drejtësi</w:t>
      </w:r>
      <w:proofErr w:type="spellEnd"/>
      <w:r w:rsidRPr="009613D5">
        <w:t xml:space="preserve"> </w:t>
      </w:r>
      <w:proofErr w:type="spellStart"/>
      <w:r w:rsidRPr="009613D5">
        <w:t>jashtë</w:t>
      </w:r>
      <w:proofErr w:type="spellEnd"/>
      <w:r w:rsidRPr="009613D5">
        <w:t xml:space="preserve"> </w:t>
      </w:r>
      <w:proofErr w:type="spellStart"/>
      <w:r w:rsidRPr="009613D5">
        <w:t>vendit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ka </w:t>
      </w:r>
      <w:proofErr w:type="spellStart"/>
      <w:r w:rsidRPr="009613D5">
        <w:t>marrë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diplomë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njësuar</w:t>
      </w:r>
      <w:proofErr w:type="spellEnd"/>
      <w:r w:rsidRPr="009613D5">
        <w:t xml:space="preserve">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rregullave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njësimin</w:t>
      </w:r>
      <w:proofErr w:type="spellEnd"/>
      <w:r w:rsidRPr="009613D5">
        <w:t xml:space="preserve"> e </w:t>
      </w:r>
      <w:proofErr w:type="spellStart"/>
      <w:r w:rsidRPr="009613D5">
        <w:t>diplomave</w:t>
      </w:r>
      <w:proofErr w:type="spellEnd"/>
      <w:r w:rsidRPr="009613D5">
        <w:t xml:space="preserve">,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parashikuar</w:t>
      </w:r>
      <w:proofErr w:type="spellEnd"/>
      <w:r w:rsidRPr="009613D5">
        <w:t xml:space="preserve"> me </w:t>
      </w:r>
      <w:proofErr w:type="spellStart"/>
      <w:r w:rsidRPr="009613D5">
        <w:t>ligj</w:t>
      </w:r>
      <w:proofErr w:type="spellEnd"/>
      <w:r w:rsidRPr="009613D5">
        <w:t>;</w:t>
      </w:r>
    </w:p>
    <w:p w14:paraId="5F84F6E8" w14:textId="77777777" w:rsidR="00D14B17" w:rsidRPr="009613D5" w:rsidRDefault="00D14B17" w:rsidP="00D14B1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b)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përvojë</w:t>
      </w:r>
      <w:proofErr w:type="spellEnd"/>
      <w:r w:rsidRPr="009613D5">
        <w:t xml:space="preserve"> </w:t>
      </w:r>
      <w:proofErr w:type="spellStart"/>
      <w:r w:rsidRPr="009613D5">
        <w:t>pune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sistemin</w:t>
      </w:r>
      <w:proofErr w:type="spellEnd"/>
      <w:r w:rsidRPr="009613D5">
        <w:t xml:space="preserve"> e </w:t>
      </w:r>
      <w:proofErr w:type="spellStart"/>
      <w:r w:rsidRPr="009613D5">
        <w:t>drejtësisë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administratën</w:t>
      </w:r>
      <w:proofErr w:type="spellEnd"/>
      <w:r w:rsidRPr="009613D5">
        <w:t xml:space="preserve"> </w:t>
      </w:r>
      <w:proofErr w:type="spellStart"/>
      <w:r w:rsidRPr="009613D5">
        <w:t>publike</w:t>
      </w:r>
      <w:proofErr w:type="spellEnd"/>
      <w:r w:rsidRPr="009613D5">
        <w:t xml:space="preserve"> jo </w:t>
      </w:r>
      <w:proofErr w:type="spellStart"/>
      <w:r w:rsidRPr="009613D5">
        <w:t>më</w:t>
      </w:r>
      <w:proofErr w:type="spellEnd"/>
      <w:r w:rsidRPr="009613D5">
        <w:t xml:space="preserve"> </w:t>
      </w:r>
      <w:proofErr w:type="spellStart"/>
      <w:r w:rsidRPr="009613D5">
        <w:t>pak</w:t>
      </w:r>
      <w:proofErr w:type="spellEnd"/>
      <w:r w:rsidRPr="009613D5">
        <w:t xml:space="preserve"> se 7 </w:t>
      </w:r>
      <w:proofErr w:type="spellStart"/>
      <w:r w:rsidRPr="009613D5">
        <w:t>vjet</w:t>
      </w:r>
      <w:proofErr w:type="spellEnd"/>
      <w:r w:rsidRPr="009613D5">
        <w:t>;</w:t>
      </w:r>
    </w:p>
    <w:p w14:paraId="0B00F994" w14:textId="77777777" w:rsidR="00D14B17" w:rsidRPr="009613D5" w:rsidRDefault="00D14B17" w:rsidP="00D14B1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c)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jetë</w:t>
      </w:r>
      <w:proofErr w:type="spellEnd"/>
      <w:r w:rsidRPr="009613D5">
        <w:t xml:space="preserve">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dënuar</w:t>
      </w:r>
      <w:proofErr w:type="spellEnd"/>
      <w:r w:rsidRPr="009613D5">
        <w:t xml:space="preserve"> me </w:t>
      </w:r>
      <w:proofErr w:type="spellStart"/>
      <w:r w:rsidRPr="009613D5">
        <w:t>vendim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formës</w:t>
      </w:r>
      <w:proofErr w:type="spellEnd"/>
      <w:r w:rsidRPr="009613D5">
        <w:t xml:space="preserve"> </w:t>
      </w:r>
      <w:proofErr w:type="spellStart"/>
      <w:r w:rsidRPr="009613D5">
        <w:t>së</w:t>
      </w:r>
      <w:proofErr w:type="spellEnd"/>
      <w:r w:rsidRPr="009613D5">
        <w:t xml:space="preserve"> </w:t>
      </w:r>
      <w:proofErr w:type="spellStart"/>
      <w:r w:rsidRPr="009613D5">
        <w:t>prerë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kryerjen</w:t>
      </w:r>
      <w:proofErr w:type="spellEnd"/>
      <w:r w:rsidRPr="009613D5">
        <w:t xml:space="preserve"> e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krimi</w:t>
      </w:r>
      <w:proofErr w:type="spellEnd"/>
      <w:r w:rsidRPr="009613D5">
        <w:t xml:space="preserve">, </w:t>
      </w:r>
      <w:proofErr w:type="spellStart"/>
      <w:r w:rsidRPr="009613D5">
        <w:t>si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kryerjen</w:t>
      </w:r>
      <w:proofErr w:type="spellEnd"/>
      <w:r w:rsidRPr="009613D5">
        <w:t xml:space="preserve"> e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kundërvajtjeje</w:t>
      </w:r>
      <w:proofErr w:type="spellEnd"/>
      <w:r w:rsidRPr="009613D5">
        <w:t xml:space="preserve"> </w:t>
      </w:r>
      <w:proofErr w:type="spellStart"/>
      <w:r w:rsidRPr="009613D5">
        <w:t>penale</w:t>
      </w:r>
      <w:proofErr w:type="spellEnd"/>
      <w:r w:rsidRPr="009613D5">
        <w:t xml:space="preserve"> me </w:t>
      </w:r>
      <w:proofErr w:type="spellStart"/>
      <w:r w:rsidRPr="009613D5">
        <w:t>dashje</w:t>
      </w:r>
      <w:proofErr w:type="spellEnd"/>
      <w:r w:rsidRPr="009613D5">
        <w:t xml:space="preserve">,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ndaj</w:t>
      </w:r>
      <w:proofErr w:type="spellEnd"/>
      <w:r w:rsidRPr="009613D5">
        <w:t xml:space="preserve"> </w:t>
      </w:r>
      <w:proofErr w:type="spellStart"/>
      <w:r w:rsidRPr="009613D5">
        <w:t>tij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nisur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hetim</w:t>
      </w:r>
      <w:proofErr w:type="spellEnd"/>
      <w:r w:rsidRPr="009613D5">
        <w:t xml:space="preserve"> penal;</w:t>
      </w:r>
    </w:p>
    <w:p w14:paraId="3F734755" w14:textId="77777777" w:rsidR="00D14B17" w:rsidRPr="009613D5" w:rsidRDefault="00D14B17" w:rsidP="00D14B1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d) </w:t>
      </w:r>
      <w:proofErr w:type="spellStart"/>
      <w:r w:rsidRPr="009613D5">
        <w:t>Ndaj</w:t>
      </w:r>
      <w:proofErr w:type="spellEnd"/>
      <w:r w:rsidRPr="009613D5">
        <w:t xml:space="preserve"> </w:t>
      </w:r>
      <w:proofErr w:type="spellStart"/>
      <w:r w:rsidRPr="009613D5">
        <w:t>tij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jetë</w:t>
      </w:r>
      <w:proofErr w:type="spellEnd"/>
      <w:r w:rsidRPr="009613D5">
        <w:t xml:space="preserve"> </w:t>
      </w:r>
      <w:proofErr w:type="spellStart"/>
      <w:r w:rsidRPr="009613D5">
        <w:t>marrë</w:t>
      </w:r>
      <w:proofErr w:type="spellEnd"/>
      <w:r w:rsidRPr="009613D5">
        <w:t xml:space="preserve"> masa </w:t>
      </w:r>
      <w:proofErr w:type="spellStart"/>
      <w:r w:rsidRPr="009613D5">
        <w:t>disiplinore</w:t>
      </w:r>
      <w:proofErr w:type="spellEnd"/>
      <w:r w:rsidRPr="009613D5">
        <w:t xml:space="preserve"> e </w:t>
      </w:r>
      <w:proofErr w:type="spellStart"/>
      <w:r w:rsidRPr="009613D5">
        <w:t>largimit</w:t>
      </w:r>
      <w:proofErr w:type="spellEnd"/>
      <w:r w:rsidRPr="009613D5">
        <w:t xml:space="preserve"> </w:t>
      </w:r>
      <w:proofErr w:type="spellStart"/>
      <w:r w:rsidRPr="009613D5">
        <w:t>nga</w:t>
      </w:r>
      <w:proofErr w:type="spellEnd"/>
      <w:r w:rsidRPr="009613D5">
        <w:t xml:space="preserve"> </w:t>
      </w:r>
      <w:proofErr w:type="spellStart"/>
      <w:r w:rsidRPr="009613D5">
        <w:t>puna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ndonjë</w:t>
      </w:r>
      <w:proofErr w:type="spellEnd"/>
      <w:r w:rsidRPr="009613D5">
        <w:t xml:space="preserve"> </w:t>
      </w:r>
      <w:proofErr w:type="spellStart"/>
      <w:r w:rsidRPr="009613D5">
        <w:t>masë</w:t>
      </w:r>
      <w:proofErr w:type="spellEnd"/>
      <w:r w:rsidRPr="009613D5">
        <w:t xml:space="preserve"> </w:t>
      </w:r>
      <w:proofErr w:type="spellStart"/>
      <w:r w:rsidRPr="009613D5">
        <w:t>tjetër</w:t>
      </w:r>
      <w:proofErr w:type="spellEnd"/>
      <w:r w:rsidRPr="009613D5">
        <w:t xml:space="preserve"> </w:t>
      </w:r>
      <w:proofErr w:type="spellStart"/>
      <w:r w:rsidRPr="009613D5">
        <w:t>disiplinore</w:t>
      </w:r>
      <w:proofErr w:type="spellEnd"/>
      <w:r w:rsidRPr="009613D5">
        <w:t xml:space="preserve">, e </w:t>
      </w:r>
      <w:proofErr w:type="spellStart"/>
      <w:r w:rsidRPr="009613D5">
        <w:t>cila</w:t>
      </w:r>
      <w:proofErr w:type="spellEnd"/>
      <w:r w:rsidRPr="009613D5">
        <w:t xml:space="preserve"> </w:t>
      </w:r>
      <w:proofErr w:type="spellStart"/>
      <w:r w:rsidRPr="009613D5">
        <w:t>është</w:t>
      </w:r>
      <w:proofErr w:type="spellEnd"/>
      <w:r w:rsidRPr="009613D5">
        <w:t xml:space="preserve"> </w:t>
      </w:r>
      <w:proofErr w:type="spellStart"/>
      <w:r w:rsidRPr="009613D5">
        <w:t>ende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fuqi</w:t>
      </w:r>
      <w:proofErr w:type="spellEnd"/>
      <w:r w:rsidRPr="009613D5">
        <w:t xml:space="preserve">,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legjislacionit</w:t>
      </w:r>
      <w:proofErr w:type="spellEnd"/>
      <w:r w:rsidRPr="009613D5">
        <w:t xml:space="preserve">,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momentin</w:t>
      </w:r>
      <w:proofErr w:type="spellEnd"/>
      <w:r w:rsidRPr="009613D5">
        <w:t xml:space="preserve"> e </w:t>
      </w:r>
      <w:proofErr w:type="spellStart"/>
      <w:r w:rsidRPr="009613D5">
        <w:t>aplikimit</w:t>
      </w:r>
      <w:proofErr w:type="spellEnd"/>
      <w:r w:rsidRPr="009613D5">
        <w:t>;</w:t>
      </w:r>
    </w:p>
    <w:p w14:paraId="448453EE" w14:textId="77777777" w:rsidR="00D14B17" w:rsidRPr="002F2E54" w:rsidRDefault="00D14B17" w:rsidP="00D14B1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e)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zotërojë</w:t>
      </w:r>
      <w:proofErr w:type="spellEnd"/>
      <w:r w:rsidRPr="009613D5">
        <w:t xml:space="preserve"> </w:t>
      </w:r>
      <w:proofErr w:type="spellStart"/>
      <w:r w:rsidRPr="009613D5">
        <w:t>shumë</w:t>
      </w:r>
      <w:proofErr w:type="spellEnd"/>
      <w:r w:rsidRPr="009613D5">
        <w:t xml:space="preserve"> </w:t>
      </w:r>
      <w:proofErr w:type="spellStart"/>
      <w:r w:rsidRPr="009613D5">
        <w:t>mirë</w:t>
      </w:r>
      <w:proofErr w:type="spellEnd"/>
      <w:r w:rsidRPr="009613D5">
        <w:t xml:space="preserve"> </w:t>
      </w:r>
      <w:proofErr w:type="spellStart"/>
      <w:r w:rsidRPr="009613D5">
        <w:t>gjuhën</w:t>
      </w:r>
      <w:proofErr w:type="spellEnd"/>
      <w:r w:rsidRPr="009613D5">
        <w:t xml:space="preserve"> </w:t>
      </w:r>
      <w:proofErr w:type="spellStart"/>
      <w:r w:rsidRPr="009613D5">
        <w:t>angleze</w:t>
      </w:r>
      <w:proofErr w:type="spellEnd"/>
      <w:r w:rsidRPr="009613D5">
        <w:t>.</w:t>
      </w:r>
    </w:p>
    <w:p w14:paraId="2394B950" w14:textId="77777777" w:rsidR="00D14B17" w:rsidRDefault="00D14B17" w:rsidP="00D14B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1B960277" w14:textId="77777777" w:rsidR="00D14B17" w:rsidRDefault="00D14B17" w:rsidP="00D14B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64E93EE2" w14:textId="77777777" w:rsidR="00D14B17" w:rsidRPr="00F75301" w:rsidRDefault="00D14B17" w:rsidP="00D14B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75301">
        <w:rPr>
          <w:rFonts w:ascii="Times New Roman" w:hAnsi="Times New Roman" w:cs="Times New Roman"/>
          <w:sz w:val="24"/>
          <w:szCs w:val="24"/>
        </w:rPr>
        <w:t>Marrëdhënia e punës me Kolegjin e Posaçëm të Apelimit rregullohet nga dispozitat e ligjit nr</w:t>
      </w:r>
      <w:r>
        <w:t xml:space="preserve">. </w:t>
      </w:r>
    </w:p>
    <w:p w14:paraId="1D3D7591" w14:textId="462B1BCC" w:rsidR="00D14B17" w:rsidRDefault="00D14B17" w:rsidP="00C1311D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360"/>
        <w:contextualSpacing/>
        <w:jc w:val="both"/>
      </w:pPr>
      <w:r w:rsidRPr="009613D5">
        <w:t xml:space="preserve">7961, </w:t>
      </w:r>
      <w:proofErr w:type="spellStart"/>
      <w:r w:rsidRPr="009613D5">
        <w:t>datë</w:t>
      </w:r>
      <w:proofErr w:type="spellEnd"/>
      <w:r w:rsidRPr="009613D5">
        <w:t xml:space="preserve"> 12.7.1995, “Kodi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Punës</w:t>
      </w:r>
      <w:proofErr w:type="spellEnd"/>
      <w:r w:rsidRPr="009613D5">
        <w:t xml:space="preserve">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Republikës</w:t>
      </w:r>
      <w:proofErr w:type="spellEnd"/>
      <w:r w:rsidRPr="009613D5">
        <w:t xml:space="preserve"> </w:t>
      </w:r>
      <w:proofErr w:type="spellStart"/>
      <w:r w:rsidRPr="009613D5">
        <w:t>së</w:t>
      </w:r>
      <w:proofErr w:type="spellEnd"/>
      <w:r w:rsidRPr="009613D5">
        <w:t xml:space="preserve"> </w:t>
      </w:r>
      <w:proofErr w:type="spellStart"/>
      <w:r w:rsidRPr="009613D5">
        <w:t>Shqipërisë</w:t>
      </w:r>
      <w:proofErr w:type="spellEnd"/>
      <w:r w:rsidRPr="009613D5">
        <w:t>”</w:t>
      </w:r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 w:rsidRPr="009613D5">
        <w:t>.</w:t>
      </w:r>
    </w:p>
    <w:p w14:paraId="59D3F6CB" w14:textId="3430FA35" w:rsidR="00D14B17" w:rsidRDefault="00D14B17" w:rsidP="00D14B1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lastRenderedPageBreak/>
        <w:t>Kategoria</w:t>
      </w:r>
      <w:proofErr w:type="spellEnd"/>
      <w:r w:rsidRPr="009613D5">
        <w:t xml:space="preserve"> e </w:t>
      </w:r>
      <w:proofErr w:type="spellStart"/>
      <w:r w:rsidRPr="009613D5">
        <w:t>pagës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pozicionin</w:t>
      </w:r>
      <w:proofErr w:type="spellEnd"/>
      <w:r w:rsidRPr="009613D5">
        <w:t xml:space="preserve"> e “</w:t>
      </w:r>
      <w:proofErr w:type="spellStart"/>
      <w:r w:rsidRPr="009613D5">
        <w:t>Këshilltar</w:t>
      </w:r>
      <w:proofErr w:type="spellEnd"/>
      <w:r w:rsidRPr="009613D5">
        <w:t xml:space="preserve"> </w:t>
      </w:r>
      <w:proofErr w:type="spellStart"/>
      <w:r w:rsidRPr="009613D5">
        <w:t>Ligjor</w:t>
      </w:r>
      <w:proofErr w:type="spellEnd"/>
      <w:r w:rsidRPr="009613D5">
        <w:t xml:space="preserve">” </w:t>
      </w:r>
      <w:proofErr w:type="spellStart"/>
      <w:r w:rsidRPr="009613D5">
        <w:t>është</w:t>
      </w:r>
      <w:proofErr w:type="spellEnd"/>
      <w:r w:rsidRPr="009613D5">
        <w:t xml:space="preserve"> 80% e </w:t>
      </w:r>
      <w:proofErr w:type="spellStart"/>
      <w:r w:rsidRPr="009613D5">
        <w:t>pagës</w:t>
      </w:r>
      <w:proofErr w:type="spellEnd"/>
      <w:r w:rsidRPr="009613D5">
        <w:t xml:space="preserve"> G3*, </w:t>
      </w:r>
      <w:proofErr w:type="spellStart"/>
      <w:r w:rsidRPr="009613D5">
        <w:t>sipas</w:t>
      </w:r>
      <w:proofErr w:type="spellEnd"/>
      <w:r w:rsidRPr="009613D5">
        <w:t xml:space="preserve"> </w:t>
      </w:r>
      <w:r w:rsidR="00C1311D" w:rsidRPr="00C1311D">
        <w:rPr>
          <w:lang w:val="sq-AL"/>
        </w:rPr>
        <w:t>vendimi</w:t>
      </w:r>
      <w:r w:rsidR="00C1311D">
        <w:rPr>
          <w:lang w:val="sq-AL"/>
        </w:rPr>
        <w:t>t</w:t>
      </w:r>
      <w:r w:rsidR="00C1311D" w:rsidRPr="00C1311D">
        <w:rPr>
          <w:lang w:val="sq-AL"/>
        </w:rPr>
        <w:t xml:space="preserve"> </w:t>
      </w:r>
      <w:r w:rsidR="00C1311D">
        <w:rPr>
          <w:lang w:val="sq-AL"/>
        </w:rPr>
        <w:t>të</w:t>
      </w:r>
      <w:r w:rsidR="00C1311D" w:rsidRPr="00C1311D">
        <w:rPr>
          <w:lang w:val="sq-AL"/>
        </w:rPr>
        <w:t xml:space="preserve"> Kuvendit nr. 35/2024, datë 11.04.2024, “Për disa shtesa dhe ndryshime në vendimin e Kuvendit nr. 92/2017 “Për miratimin e strukturës organizative, organikës dhe klasifikimit të pagave të personelit të Kolegjit të Posaçëm të Apelimit”</w:t>
      </w:r>
      <w:r w:rsidR="00C1311D" w:rsidRPr="00C1311D">
        <w:rPr>
          <w:lang w:val="en-GB"/>
        </w:rPr>
        <w:t>,</w:t>
      </w:r>
      <w:r w:rsidR="00C1311D" w:rsidRPr="00C1311D">
        <w:rPr>
          <w:lang w:val="sq-AL"/>
        </w:rPr>
        <w:t xml:space="preserve"> </w:t>
      </w:r>
      <w:r w:rsidR="00C1311D">
        <w:rPr>
          <w:lang w:val="sq-AL"/>
        </w:rPr>
        <w:t>të</w:t>
      </w:r>
      <w:r w:rsidR="00C1311D" w:rsidRPr="00C1311D">
        <w:rPr>
          <w:lang w:val="sq-AL"/>
        </w:rPr>
        <w:t xml:space="preserve"> ndryshuar</w:t>
      </w:r>
      <w:r w:rsidR="00C1311D">
        <w:rPr>
          <w:lang w:val="sq-AL"/>
        </w:rPr>
        <w:t>.</w:t>
      </w:r>
    </w:p>
    <w:p w14:paraId="33AFAFA6" w14:textId="77777777" w:rsidR="00D14B17" w:rsidRDefault="00D14B17" w:rsidP="00D14B17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75F24E57" w14:textId="77777777" w:rsidR="00D14B17" w:rsidRDefault="00D14B17" w:rsidP="00D14B1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t>Kandidatët</w:t>
      </w:r>
      <w:proofErr w:type="spellEnd"/>
      <w:r w:rsidRPr="009613D5">
        <w:t xml:space="preserve"> </w:t>
      </w:r>
      <w:proofErr w:type="spellStart"/>
      <w:r w:rsidRPr="009613D5">
        <w:t>duhet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sigurohen</w:t>
      </w:r>
      <w:proofErr w:type="spellEnd"/>
      <w:r w:rsidRPr="009613D5">
        <w:t xml:space="preserve"> se </w:t>
      </w:r>
      <w:proofErr w:type="spellStart"/>
      <w:r w:rsidRPr="009613D5">
        <w:t>plotësojnë</w:t>
      </w:r>
      <w:proofErr w:type="spellEnd"/>
      <w:r w:rsidRPr="009613D5">
        <w:t xml:space="preserve"> </w:t>
      </w:r>
      <w:proofErr w:type="spellStart"/>
      <w:r w:rsidRPr="009613D5">
        <w:t>kriteret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t’u</w:t>
      </w:r>
      <w:proofErr w:type="spellEnd"/>
      <w:r w:rsidRPr="009613D5">
        <w:t xml:space="preserve"> </w:t>
      </w:r>
      <w:proofErr w:type="spellStart"/>
      <w:r w:rsidRPr="009613D5">
        <w:t>pajisur</w:t>
      </w:r>
      <w:proofErr w:type="spellEnd"/>
      <w:r w:rsidRPr="009613D5">
        <w:t xml:space="preserve"> me </w:t>
      </w:r>
      <w:proofErr w:type="spellStart"/>
      <w:r w:rsidRPr="009613D5">
        <w:t>Çertifikatë</w:t>
      </w:r>
      <w:proofErr w:type="spellEnd"/>
      <w:r w:rsidRPr="009613D5">
        <w:t xml:space="preserve"> </w:t>
      </w:r>
      <w:proofErr w:type="spellStart"/>
      <w:r w:rsidRPr="009613D5">
        <w:t>Sigurie</w:t>
      </w:r>
      <w:proofErr w:type="spellEnd"/>
      <w:r w:rsidRPr="009613D5">
        <w:t xml:space="preserve">,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Vendimit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Këshillit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Ministrave</w:t>
      </w:r>
      <w:proofErr w:type="spellEnd"/>
      <w:r w:rsidRPr="009613D5">
        <w:t xml:space="preserve"> nr.188, </w:t>
      </w:r>
      <w:proofErr w:type="spellStart"/>
      <w:r w:rsidRPr="009613D5">
        <w:t>datë</w:t>
      </w:r>
      <w:proofErr w:type="spellEnd"/>
      <w:r w:rsidRPr="009613D5">
        <w:t xml:space="preserve"> 04.03.2015.</w:t>
      </w:r>
    </w:p>
    <w:p w14:paraId="6BB4540B" w14:textId="77777777" w:rsidR="00D14B17" w:rsidRDefault="00D14B17" w:rsidP="00D14B17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00090E54" w14:textId="77777777" w:rsidR="00D14B17" w:rsidRDefault="00D14B17" w:rsidP="00D14B17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t>Kandidatët</w:t>
      </w:r>
      <w:proofErr w:type="spellEnd"/>
      <w:r w:rsidRPr="009613D5">
        <w:t xml:space="preserve"> </w:t>
      </w:r>
      <w:proofErr w:type="spellStart"/>
      <w:r w:rsidRPr="009613D5">
        <w:t>duhet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kenë</w:t>
      </w:r>
      <w:proofErr w:type="spellEnd"/>
      <w:r w:rsidRPr="009613D5">
        <w:t xml:space="preserve"> </w:t>
      </w:r>
      <w:proofErr w:type="spellStart"/>
      <w:r w:rsidRPr="009613D5">
        <w:t>aftësi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t’u</w:t>
      </w:r>
      <w:proofErr w:type="spellEnd"/>
      <w:r w:rsidRPr="009613D5">
        <w:t xml:space="preserve"> </w:t>
      </w:r>
      <w:proofErr w:type="spellStart"/>
      <w:r w:rsidRPr="009613D5">
        <w:t>përshtatur</w:t>
      </w:r>
      <w:proofErr w:type="spellEnd"/>
      <w:r w:rsidRPr="009613D5">
        <w:t xml:space="preserve"> e </w:t>
      </w:r>
      <w:proofErr w:type="spellStart"/>
      <w:r w:rsidRPr="009613D5">
        <w:t>punuar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grup</w:t>
      </w:r>
      <w:proofErr w:type="spellEnd"/>
      <w:r w:rsidRPr="009613D5">
        <w:t xml:space="preserve">, </w:t>
      </w:r>
      <w:proofErr w:type="spellStart"/>
      <w:r w:rsidRPr="009613D5">
        <w:t>nën</w:t>
      </w:r>
      <w:proofErr w:type="spellEnd"/>
      <w:r w:rsidRPr="009613D5">
        <w:t xml:space="preserve"> </w:t>
      </w:r>
      <w:proofErr w:type="spellStart"/>
      <w:r w:rsidRPr="009613D5">
        <w:t>presion</w:t>
      </w:r>
      <w:proofErr w:type="spellEnd"/>
      <w:r w:rsidRPr="009613D5">
        <w:t xml:space="preserve"> </w:t>
      </w:r>
      <w:proofErr w:type="spellStart"/>
      <w:r w:rsidRPr="009613D5">
        <w:t>si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afate</w:t>
      </w:r>
      <w:proofErr w:type="spellEnd"/>
      <w:r w:rsidRPr="009613D5">
        <w:t xml:space="preserve"> </w:t>
      </w:r>
      <w:proofErr w:type="spellStart"/>
      <w:r w:rsidRPr="009613D5">
        <w:t>kohore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limituara</w:t>
      </w:r>
      <w:proofErr w:type="spellEnd"/>
      <w:r w:rsidRPr="009613D5">
        <w:t>.</w:t>
      </w:r>
    </w:p>
    <w:p w14:paraId="76776861" w14:textId="77777777" w:rsidR="00D14B17" w:rsidRPr="009613D5" w:rsidRDefault="00D14B17" w:rsidP="00D14B17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5DEC5676" w14:textId="6C7C4593" w:rsidR="00D14B17" w:rsidRDefault="00D14B17" w:rsidP="00D14B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  <w:proofErr w:type="spellStart"/>
      <w:r w:rsidRPr="009613D5">
        <w:rPr>
          <w:rStyle w:val="Strong"/>
        </w:rPr>
        <w:t>Të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gjithë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aplikimet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duhet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të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dorëzohen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nga</w:t>
      </w:r>
      <w:proofErr w:type="spellEnd"/>
      <w:r w:rsidRPr="009613D5">
        <w:rPr>
          <w:rStyle w:val="Strong"/>
        </w:rPr>
        <w:t xml:space="preserve"> data </w:t>
      </w:r>
      <w:r w:rsidR="00565B75" w:rsidRPr="00F400CE">
        <w:rPr>
          <w:rStyle w:val="Strong"/>
        </w:rPr>
        <w:t>27</w:t>
      </w:r>
      <w:r w:rsidRPr="00F400CE">
        <w:rPr>
          <w:rStyle w:val="Strong"/>
        </w:rPr>
        <w:t xml:space="preserve"> </w:t>
      </w:r>
      <w:proofErr w:type="spellStart"/>
      <w:r w:rsidR="008A7868">
        <w:rPr>
          <w:rStyle w:val="Strong"/>
        </w:rPr>
        <w:t>shtator</w:t>
      </w:r>
      <w:proofErr w:type="spellEnd"/>
      <w:r w:rsidRPr="00F400CE">
        <w:rPr>
          <w:rStyle w:val="Strong"/>
        </w:rPr>
        <w:t xml:space="preserve"> 2024 </w:t>
      </w:r>
      <w:proofErr w:type="spellStart"/>
      <w:r w:rsidRPr="00F400CE">
        <w:rPr>
          <w:rStyle w:val="Strong"/>
        </w:rPr>
        <w:t>deri</w:t>
      </w:r>
      <w:proofErr w:type="spellEnd"/>
      <w:r w:rsidRPr="00F400CE">
        <w:rPr>
          <w:rStyle w:val="Strong"/>
        </w:rPr>
        <w:t xml:space="preserve"> </w:t>
      </w:r>
      <w:proofErr w:type="spellStart"/>
      <w:r w:rsidRPr="00F400CE">
        <w:rPr>
          <w:rStyle w:val="Strong"/>
        </w:rPr>
        <w:t>më</w:t>
      </w:r>
      <w:proofErr w:type="spellEnd"/>
      <w:r w:rsidRPr="00F400CE">
        <w:rPr>
          <w:rStyle w:val="Strong"/>
        </w:rPr>
        <w:t xml:space="preserve"> </w:t>
      </w:r>
      <w:proofErr w:type="spellStart"/>
      <w:r w:rsidRPr="00F400CE">
        <w:rPr>
          <w:rStyle w:val="Strong"/>
        </w:rPr>
        <w:t>datë</w:t>
      </w:r>
      <w:proofErr w:type="spellEnd"/>
      <w:r w:rsidRPr="00F400CE">
        <w:rPr>
          <w:rStyle w:val="Strong"/>
        </w:rPr>
        <w:t xml:space="preserve"> </w:t>
      </w:r>
      <w:r w:rsidR="00565B75" w:rsidRPr="00F400CE">
        <w:rPr>
          <w:rStyle w:val="Strong"/>
        </w:rPr>
        <w:t>15</w:t>
      </w:r>
      <w:r w:rsidRPr="00F400CE">
        <w:rPr>
          <w:rStyle w:val="Strong"/>
        </w:rPr>
        <w:t xml:space="preserve"> </w:t>
      </w:r>
      <w:proofErr w:type="spellStart"/>
      <w:r w:rsidR="00565B75" w:rsidRPr="00F400CE">
        <w:rPr>
          <w:rStyle w:val="Strong"/>
        </w:rPr>
        <w:t>tetor</w:t>
      </w:r>
      <w:proofErr w:type="spellEnd"/>
      <w:r w:rsidRPr="00F400CE">
        <w:rPr>
          <w:rStyle w:val="Strong"/>
        </w:rPr>
        <w:t xml:space="preserve"> 2024</w:t>
      </w:r>
      <w:r w:rsidRPr="0018353C">
        <w:rPr>
          <w:rStyle w:val="Strong"/>
        </w:rPr>
        <w:t xml:space="preserve">, </w:t>
      </w:r>
      <w:proofErr w:type="spellStart"/>
      <w:r w:rsidRPr="009613D5">
        <w:rPr>
          <w:rStyle w:val="Strong"/>
        </w:rPr>
        <w:t>në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një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nga</w:t>
      </w:r>
      <w:proofErr w:type="spellEnd"/>
      <w:r w:rsidRPr="009613D5">
        <w:rPr>
          <w:rStyle w:val="Strong"/>
        </w:rPr>
        <w:t xml:space="preserve"> format e </w:t>
      </w:r>
      <w:proofErr w:type="spellStart"/>
      <w:r w:rsidRPr="009613D5">
        <w:rPr>
          <w:rStyle w:val="Strong"/>
        </w:rPr>
        <w:t>dhëna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më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poshtë</w:t>
      </w:r>
      <w:proofErr w:type="spellEnd"/>
      <w:r w:rsidRPr="009613D5">
        <w:rPr>
          <w:rStyle w:val="Strong"/>
        </w:rPr>
        <w:t>:</w:t>
      </w:r>
    </w:p>
    <w:p w14:paraId="4EBDD2D8" w14:textId="77777777" w:rsidR="00D14B17" w:rsidRDefault="00D14B17" w:rsidP="00D14B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</w:p>
    <w:p w14:paraId="634E8A79" w14:textId="519B8503" w:rsidR="00D14B17" w:rsidRPr="002F2E54" w:rsidRDefault="00D14B17" w:rsidP="00D14B17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  <w:proofErr w:type="spellStart"/>
      <w:r w:rsidRPr="002F2E54">
        <w:t>Dërgimin</w:t>
      </w:r>
      <w:proofErr w:type="spellEnd"/>
      <w:r w:rsidRPr="002F2E54">
        <w:t xml:space="preserve"> e </w:t>
      </w:r>
      <w:proofErr w:type="spellStart"/>
      <w:r w:rsidRPr="002F2E54">
        <w:t>kërkesës</w:t>
      </w:r>
      <w:proofErr w:type="spellEnd"/>
      <w:r w:rsidRPr="002F2E54">
        <w:t xml:space="preserve"> </w:t>
      </w:r>
      <w:proofErr w:type="spellStart"/>
      <w:r w:rsidRPr="002F2E54">
        <w:t>së</w:t>
      </w:r>
      <w:proofErr w:type="spellEnd"/>
      <w:r w:rsidRPr="002F2E54">
        <w:t xml:space="preserve"> </w:t>
      </w:r>
      <w:proofErr w:type="spellStart"/>
      <w:r w:rsidRPr="002F2E54">
        <w:t>bashku</w:t>
      </w:r>
      <w:proofErr w:type="spellEnd"/>
      <w:r w:rsidRPr="002F2E54">
        <w:t xml:space="preserve"> me </w:t>
      </w:r>
      <w:proofErr w:type="spellStart"/>
      <w:r w:rsidRPr="002F2E54">
        <w:t>dokumentet</w:t>
      </w:r>
      <w:proofErr w:type="spellEnd"/>
      <w:r w:rsidRPr="002F2E54">
        <w:t xml:space="preserve"> </w:t>
      </w:r>
      <w:proofErr w:type="spellStart"/>
      <w:r w:rsidRPr="002F2E54">
        <w:t>përkatëse</w:t>
      </w:r>
      <w:proofErr w:type="spellEnd"/>
      <w:r w:rsidRPr="002F2E54">
        <w:t xml:space="preserve">, me </w:t>
      </w:r>
      <w:proofErr w:type="spellStart"/>
      <w:r w:rsidRPr="002F2E54">
        <w:t>anë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postës</w:t>
      </w:r>
      <w:proofErr w:type="spellEnd"/>
      <w:r w:rsidRPr="002F2E54">
        <w:t xml:space="preserve"> </w:t>
      </w:r>
      <w:proofErr w:type="spellStart"/>
      <w:r w:rsidRPr="002F2E54">
        <w:t>zyrtare</w:t>
      </w:r>
      <w:proofErr w:type="spellEnd"/>
      <w:r w:rsidRPr="002F2E54">
        <w:t xml:space="preserve"> </w:t>
      </w:r>
      <w:proofErr w:type="spellStart"/>
      <w:r w:rsidRPr="002F2E54">
        <w:t>pranë</w:t>
      </w:r>
      <w:proofErr w:type="spellEnd"/>
      <w:r w:rsidRPr="002F2E54">
        <w:t xml:space="preserve"> </w:t>
      </w:r>
      <w:proofErr w:type="spellStart"/>
      <w:r w:rsidRPr="002F2E54">
        <w:t>institucionit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KPA-</w:t>
      </w:r>
      <w:proofErr w:type="spellStart"/>
      <w:r w:rsidRPr="002F2E54">
        <w:t>së</w:t>
      </w:r>
      <w:proofErr w:type="spellEnd"/>
      <w:r w:rsidRPr="002F2E54">
        <w:t xml:space="preserve"> </w:t>
      </w:r>
      <w:proofErr w:type="spellStart"/>
      <w:r w:rsidRPr="002F2E54">
        <w:t>në</w:t>
      </w:r>
      <w:proofErr w:type="spellEnd"/>
      <w:r w:rsidRPr="002F2E54">
        <w:t xml:space="preserve"> </w:t>
      </w:r>
      <w:proofErr w:type="spellStart"/>
      <w:r w:rsidRPr="002F2E54">
        <w:t>adresën</w:t>
      </w:r>
      <w:proofErr w:type="spellEnd"/>
      <w:r w:rsidRPr="002F2E54">
        <w:t>: “</w:t>
      </w:r>
      <w:proofErr w:type="spellStart"/>
      <w:r w:rsidRPr="002F2E54">
        <w:t>Bulevardi</w:t>
      </w:r>
      <w:proofErr w:type="spellEnd"/>
      <w:r w:rsidRPr="002F2E54">
        <w:t xml:space="preserve"> “</w:t>
      </w:r>
      <w:proofErr w:type="spellStart"/>
      <w:r w:rsidRPr="002F2E54">
        <w:t>Dëshmorët</w:t>
      </w:r>
      <w:proofErr w:type="spellEnd"/>
      <w:r w:rsidRPr="002F2E54">
        <w:t xml:space="preserve"> e Kombit</w:t>
      </w:r>
      <w:r w:rsidR="0046336B">
        <w:t>”</w:t>
      </w:r>
      <w:r w:rsidRPr="002F2E54">
        <w:t xml:space="preserve"> Nr. 03, </w:t>
      </w:r>
      <w:proofErr w:type="spellStart"/>
      <w:r w:rsidRPr="002F2E54">
        <w:t>Tiranë</w:t>
      </w:r>
      <w:proofErr w:type="spellEnd"/>
      <w:r w:rsidRPr="002F2E54">
        <w:t xml:space="preserve">. </w:t>
      </w:r>
      <w:proofErr w:type="spellStart"/>
      <w:r w:rsidRPr="002F2E54">
        <w:t>Aplikimi</w:t>
      </w:r>
      <w:proofErr w:type="spellEnd"/>
      <w:r w:rsidRPr="002F2E54">
        <w:t xml:space="preserve"> </w:t>
      </w:r>
      <w:proofErr w:type="spellStart"/>
      <w:r w:rsidRPr="002F2E54">
        <w:t>në</w:t>
      </w:r>
      <w:proofErr w:type="spellEnd"/>
      <w:r w:rsidRPr="002F2E54">
        <w:t xml:space="preserve"> </w:t>
      </w:r>
      <w:proofErr w:type="spellStart"/>
      <w:r w:rsidRPr="002F2E54">
        <w:t>rrugë</w:t>
      </w:r>
      <w:proofErr w:type="spellEnd"/>
      <w:r w:rsidRPr="002F2E54">
        <w:t xml:space="preserve"> </w:t>
      </w:r>
      <w:proofErr w:type="spellStart"/>
      <w:r w:rsidRPr="002F2E54">
        <w:t>postare</w:t>
      </w:r>
      <w:proofErr w:type="spellEnd"/>
      <w:r w:rsidRPr="002F2E54">
        <w:t xml:space="preserve"> </w:t>
      </w:r>
      <w:proofErr w:type="spellStart"/>
      <w:r w:rsidRPr="002F2E54">
        <w:t>duhet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kryhet</w:t>
      </w:r>
      <w:proofErr w:type="spellEnd"/>
      <w:r w:rsidRPr="002F2E54">
        <w:t xml:space="preserve"> </w:t>
      </w:r>
      <w:proofErr w:type="spellStart"/>
      <w:r w:rsidRPr="002F2E54">
        <w:t>brenda</w:t>
      </w:r>
      <w:proofErr w:type="spellEnd"/>
      <w:r w:rsidRPr="002F2E54">
        <w:t xml:space="preserve"> </w:t>
      </w:r>
      <w:proofErr w:type="spellStart"/>
      <w:r w:rsidRPr="002F2E54">
        <w:t>datës</w:t>
      </w:r>
      <w:proofErr w:type="spellEnd"/>
      <w:r w:rsidRPr="002F2E54">
        <w:t xml:space="preserve"> </w:t>
      </w:r>
      <w:r w:rsidR="00EE6D83" w:rsidRPr="00F400CE">
        <w:t>15</w:t>
      </w:r>
      <w:r w:rsidRPr="00F400CE">
        <w:t>.</w:t>
      </w:r>
      <w:r w:rsidR="00EE6D83" w:rsidRPr="00F400CE">
        <w:t>10</w:t>
      </w:r>
      <w:r w:rsidRPr="00F400CE">
        <w:t>.2024</w:t>
      </w:r>
      <w:r w:rsidRPr="002F2E54">
        <w:t xml:space="preserve">, </w:t>
      </w:r>
      <w:proofErr w:type="spellStart"/>
      <w:r w:rsidRPr="002F2E54">
        <w:t>i</w:t>
      </w:r>
      <w:proofErr w:type="spellEnd"/>
      <w:r w:rsidRPr="002F2E54">
        <w:t xml:space="preserve"> </w:t>
      </w:r>
      <w:proofErr w:type="spellStart"/>
      <w:r w:rsidRPr="002F2E54">
        <w:t>cili</w:t>
      </w:r>
      <w:proofErr w:type="spellEnd"/>
      <w:r w:rsidRPr="002F2E54">
        <w:t xml:space="preserve"> </w:t>
      </w:r>
      <w:proofErr w:type="spellStart"/>
      <w:r w:rsidRPr="002F2E54">
        <w:t>duhet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vërtetohet</w:t>
      </w:r>
      <w:proofErr w:type="spellEnd"/>
      <w:r w:rsidRPr="002F2E54">
        <w:t xml:space="preserve"> me </w:t>
      </w:r>
      <w:proofErr w:type="spellStart"/>
      <w:r w:rsidRPr="002F2E54">
        <w:t>fletë-mandatin</w:t>
      </w:r>
      <w:proofErr w:type="spellEnd"/>
      <w:r w:rsidRPr="002F2E54">
        <w:t xml:space="preserve"> e </w:t>
      </w:r>
      <w:proofErr w:type="spellStart"/>
      <w:r w:rsidRPr="002F2E54">
        <w:t>lëshuar</w:t>
      </w:r>
      <w:proofErr w:type="spellEnd"/>
      <w:r w:rsidRPr="002F2E54">
        <w:t xml:space="preserve"> </w:t>
      </w:r>
      <w:proofErr w:type="spellStart"/>
      <w:r w:rsidRPr="002F2E54">
        <w:t>nga</w:t>
      </w:r>
      <w:proofErr w:type="spellEnd"/>
      <w:r w:rsidRPr="002F2E54">
        <w:t xml:space="preserve"> </w:t>
      </w:r>
      <w:proofErr w:type="spellStart"/>
      <w:r w:rsidRPr="002F2E54">
        <w:t>institucioni</w:t>
      </w:r>
      <w:proofErr w:type="spellEnd"/>
      <w:r w:rsidRPr="002F2E54">
        <w:t xml:space="preserve"> </w:t>
      </w:r>
      <w:proofErr w:type="spellStart"/>
      <w:r w:rsidRPr="002F2E54">
        <w:t>përkatës</w:t>
      </w:r>
      <w:proofErr w:type="spellEnd"/>
      <w:r w:rsidRPr="002F2E54">
        <w:t xml:space="preserve"> </w:t>
      </w:r>
      <w:proofErr w:type="spellStart"/>
      <w:r w:rsidRPr="002F2E54">
        <w:t>postar</w:t>
      </w:r>
      <w:proofErr w:type="spellEnd"/>
      <w:r w:rsidRPr="002F2E54">
        <w:t xml:space="preserve">. KPA-ja do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konfirmojë</w:t>
      </w:r>
      <w:proofErr w:type="spellEnd"/>
      <w:r w:rsidRPr="002F2E54">
        <w:t xml:space="preserve"> </w:t>
      </w:r>
      <w:proofErr w:type="spellStart"/>
      <w:r w:rsidRPr="002F2E54">
        <w:t>nëpërmjet</w:t>
      </w:r>
      <w:proofErr w:type="spellEnd"/>
      <w:r w:rsidRPr="002F2E54">
        <w:t xml:space="preserve"> </w:t>
      </w:r>
      <w:proofErr w:type="spellStart"/>
      <w:r w:rsidRPr="002F2E54">
        <w:t>postës</w:t>
      </w:r>
      <w:proofErr w:type="spellEnd"/>
      <w:r w:rsidRPr="002F2E54">
        <w:t xml:space="preserve"> </w:t>
      </w:r>
      <w:proofErr w:type="spellStart"/>
      <w:r w:rsidRPr="002F2E54">
        <w:t>elektronike</w:t>
      </w:r>
      <w:proofErr w:type="spellEnd"/>
      <w:r w:rsidRPr="002F2E54">
        <w:t xml:space="preserve"> </w:t>
      </w:r>
      <w:proofErr w:type="spellStart"/>
      <w:r w:rsidRPr="002F2E54">
        <w:t>marrjen</w:t>
      </w:r>
      <w:proofErr w:type="spellEnd"/>
      <w:r w:rsidRPr="002F2E54">
        <w:t xml:space="preserve"> e </w:t>
      </w:r>
      <w:proofErr w:type="spellStart"/>
      <w:r w:rsidRPr="002F2E54">
        <w:t>aplikimit</w:t>
      </w:r>
      <w:proofErr w:type="spellEnd"/>
      <w:r w:rsidRPr="002F2E54">
        <w:t xml:space="preserve"> </w:t>
      </w:r>
      <w:proofErr w:type="spellStart"/>
      <w:r w:rsidRPr="002F2E54">
        <w:t>përkatës</w:t>
      </w:r>
      <w:proofErr w:type="spellEnd"/>
      <w:r w:rsidRPr="002F2E54">
        <w:t>.</w:t>
      </w:r>
    </w:p>
    <w:p w14:paraId="57233446" w14:textId="77777777" w:rsidR="00D14B17" w:rsidRDefault="00D14B17" w:rsidP="00D14B17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</w:p>
    <w:p w14:paraId="7C9945FB" w14:textId="54B5AB3D" w:rsidR="00D14B17" w:rsidRPr="00F75301" w:rsidRDefault="00D14B17" w:rsidP="00D14B17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  <w:proofErr w:type="spellStart"/>
      <w:r w:rsidRPr="00F75301">
        <w:t>Dërgimin</w:t>
      </w:r>
      <w:proofErr w:type="spellEnd"/>
      <w:r w:rsidRPr="00F75301">
        <w:t xml:space="preserve"> e </w:t>
      </w:r>
      <w:proofErr w:type="spellStart"/>
      <w:r w:rsidRPr="00F75301">
        <w:t>kërkesës</w:t>
      </w:r>
      <w:proofErr w:type="spellEnd"/>
      <w:r w:rsidRPr="00F75301">
        <w:t xml:space="preserve"> </w:t>
      </w:r>
      <w:proofErr w:type="spellStart"/>
      <w:r w:rsidRPr="00F75301">
        <w:t>së</w:t>
      </w:r>
      <w:proofErr w:type="spellEnd"/>
      <w:r w:rsidRPr="00F75301">
        <w:t xml:space="preserve"> </w:t>
      </w:r>
      <w:proofErr w:type="spellStart"/>
      <w:r w:rsidRPr="00F75301">
        <w:t>bashku</w:t>
      </w:r>
      <w:proofErr w:type="spellEnd"/>
      <w:r w:rsidRPr="00F75301">
        <w:t xml:space="preserve"> me </w:t>
      </w:r>
      <w:proofErr w:type="spellStart"/>
      <w:r w:rsidRPr="00F75301">
        <w:t>dokumentacionin</w:t>
      </w:r>
      <w:proofErr w:type="spellEnd"/>
      <w:r w:rsidRPr="00F75301">
        <w:t xml:space="preserve"> </w:t>
      </w:r>
      <w:proofErr w:type="spellStart"/>
      <w:r w:rsidRPr="00F75301">
        <w:t>përkatës</w:t>
      </w:r>
      <w:proofErr w:type="spellEnd"/>
      <w:r w:rsidRPr="00F75301">
        <w:t xml:space="preserve"> me </w:t>
      </w:r>
      <w:proofErr w:type="spellStart"/>
      <w:r w:rsidRPr="00F75301">
        <w:t>anë</w:t>
      </w:r>
      <w:proofErr w:type="spellEnd"/>
      <w:r w:rsidRPr="00F75301">
        <w:t xml:space="preserve"> </w:t>
      </w:r>
      <w:proofErr w:type="spellStart"/>
      <w:r w:rsidRPr="00F75301">
        <w:t>të</w:t>
      </w:r>
      <w:proofErr w:type="spellEnd"/>
      <w:r w:rsidRPr="00F75301">
        <w:t xml:space="preserve"> </w:t>
      </w:r>
      <w:proofErr w:type="spellStart"/>
      <w:r w:rsidRPr="00F75301">
        <w:t>postës</w:t>
      </w:r>
      <w:proofErr w:type="spellEnd"/>
      <w:r w:rsidRPr="00F75301">
        <w:t xml:space="preserve"> </w:t>
      </w:r>
      <w:proofErr w:type="spellStart"/>
      <w:r w:rsidRPr="00F75301">
        <w:t>elektronike</w:t>
      </w:r>
      <w:proofErr w:type="spellEnd"/>
      <w:r w:rsidRPr="00F75301">
        <w:t xml:space="preserve"> </w:t>
      </w:r>
      <w:proofErr w:type="spellStart"/>
      <w:r w:rsidRPr="00F75301">
        <w:t>nga</w:t>
      </w:r>
      <w:proofErr w:type="spellEnd"/>
      <w:r w:rsidRPr="00F75301">
        <w:t xml:space="preserve"> data </w:t>
      </w:r>
      <w:proofErr w:type="spellStart"/>
      <w:r w:rsidR="00565B75" w:rsidRPr="009613D5">
        <w:rPr>
          <w:rStyle w:val="Strong"/>
        </w:rPr>
        <w:t>data</w:t>
      </w:r>
      <w:proofErr w:type="spellEnd"/>
      <w:r w:rsidR="00565B75" w:rsidRPr="009613D5">
        <w:rPr>
          <w:rStyle w:val="Strong"/>
        </w:rPr>
        <w:t xml:space="preserve"> </w:t>
      </w:r>
      <w:r w:rsidR="00565B75" w:rsidRPr="00F400CE">
        <w:rPr>
          <w:rStyle w:val="Strong"/>
        </w:rPr>
        <w:t>27</w:t>
      </w:r>
      <w:r w:rsidR="00EE6D83" w:rsidRPr="00F400CE">
        <w:rPr>
          <w:rStyle w:val="Strong"/>
        </w:rPr>
        <w:t xml:space="preserve"> </w:t>
      </w:r>
      <w:proofErr w:type="spellStart"/>
      <w:r w:rsidR="008A7868">
        <w:rPr>
          <w:rStyle w:val="Strong"/>
        </w:rPr>
        <w:t>shtator</w:t>
      </w:r>
      <w:proofErr w:type="spellEnd"/>
      <w:r w:rsidR="00565B75" w:rsidRPr="00F400CE">
        <w:rPr>
          <w:rStyle w:val="Strong"/>
        </w:rPr>
        <w:t xml:space="preserve"> 2024 </w:t>
      </w:r>
      <w:proofErr w:type="spellStart"/>
      <w:r w:rsidR="00565B75" w:rsidRPr="00F400CE">
        <w:rPr>
          <w:rStyle w:val="Strong"/>
        </w:rPr>
        <w:t>deri</w:t>
      </w:r>
      <w:proofErr w:type="spellEnd"/>
      <w:r w:rsidR="00565B75" w:rsidRPr="00F400CE">
        <w:rPr>
          <w:rStyle w:val="Strong"/>
        </w:rPr>
        <w:t xml:space="preserve"> </w:t>
      </w:r>
      <w:proofErr w:type="spellStart"/>
      <w:r w:rsidR="00565B75" w:rsidRPr="00F400CE">
        <w:rPr>
          <w:rStyle w:val="Strong"/>
        </w:rPr>
        <w:t>më</w:t>
      </w:r>
      <w:proofErr w:type="spellEnd"/>
      <w:r w:rsidR="00565B75" w:rsidRPr="00F400CE">
        <w:rPr>
          <w:rStyle w:val="Strong"/>
        </w:rPr>
        <w:t xml:space="preserve"> </w:t>
      </w:r>
      <w:proofErr w:type="spellStart"/>
      <w:r w:rsidR="00565B75" w:rsidRPr="00F400CE">
        <w:rPr>
          <w:rStyle w:val="Strong"/>
        </w:rPr>
        <w:t>datë</w:t>
      </w:r>
      <w:proofErr w:type="spellEnd"/>
      <w:r w:rsidR="00565B75" w:rsidRPr="00F400CE">
        <w:rPr>
          <w:rStyle w:val="Strong"/>
        </w:rPr>
        <w:t xml:space="preserve"> 15 </w:t>
      </w:r>
      <w:proofErr w:type="spellStart"/>
      <w:r w:rsidR="00565B75" w:rsidRPr="00F400CE">
        <w:rPr>
          <w:rStyle w:val="Strong"/>
        </w:rPr>
        <w:t>tetor</w:t>
      </w:r>
      <w:proofErr w:type="spellEnd"/>
      <w:r w:rsidR="00565B75" w:rsidRPr="00F400CE">
        <w:rPr>
          <w:rStyle w:val="Strong"/>
        </w:rPr>
        <w:t xml:space="preserve"> 2024</w:t>
      </w:r>
      <w:r w:rsidRPr="00F75301">
        <w:t xml:space="preserve">, </w:t>
      </w:r>
      <w:proofErr w:type="spellStart"/>
      <w:r w:rsidRPr="00F75301">
        <w:t>në</w:t>
      </w:r>
      <w:proofErr w:type="spellEnd"/>
      <w:r w:rsidRPr="00F75301">
        <w:t xml:space="preserve"> </w:t>
      </w:r>
      <w:proofErr w:type="spellStart"/>
      <w:r w:rsidRPr="00F75301">
        <w:t>adresën</w:t>
      </w:r>
      <w:proofErr w:type="spellEnd"/>
      <w:r w:rsidRPr="00F75301">
        <w:t xml:space="preserve"> rekrutime@kpa.al. KPA </w:t>
      </w:r>
      <w:proofErr w:type="spellStart"/>
      <w:r w:rsidRPr="00F75301">
        <w:t>konfirmon</w:t>
      </w:r>
      <w:proofErr w:type="spellEnd"/>
      <w:r w:rsidRPr="00F75301">
        <w:t xml:space="preserve"> </w:t>
      </w:r>
      <w:proofErr w:type="spellStart"/>
      <w:r w:rsidRPr="00F75301">
        <w:t>nëpërmjet</w:t>
      </w:r>
      <w:proofErr w:type="spellEnd"/>
      <w:r w:rsidRPr="00F75301">
        <w:t xml:space="preserve"> </w:t>
      </w:r>
      <w:proofErr w:type="spellStart"/>
      <w:r w:rsidRPr="00F75301">
        <w:t>postës</w:t>
      </w:r>
      <w:proofErr w:type="spellEnd"/>
      <w:r w:rsidRPr="00F75301">
        <w:t xml:space="preserve"> </w:t>
      </w:r>
      <w:proofErr w:type="spellStart"/>
      <w:r w:rsidRPr="00F75301">
        <w:t>elektronike</w:t>
      </w:r>
      <w:proofErr w:type="spellEnd"/>
      <w:r w:rsidRPr="00F75301">
        <w:t xml:space="preserve"> </w:t>
      </w:r>
      <w:proofErr w:type="spellStart"/>
      <w:r w:rsidRPr="00F75301">
        <w:t>marrjen</w:t>
      </w:r>
      <w:proofErr w:type="spellEnd"/>
      <w:r w:rsidRPr="00F75301">
        <w:t xml:space="preserve"> e </w:t>
      </w:r>
      <w:proofErr w:type="spellStart"/>
      <w:r w:rsidRPr="00F75301">
        <w:t>aplikimit</w:t>
      </w:r>
      <w:proofErr w:type="spellEnd"/>
      <w:r w:rsidRPr="00F75301">
        <w:t xml:space="preserve"> </w:t>
      </w:r>
      <w:proofErr w:type="spellStart"/>
      <w:r w:rsidRPr="00F75301">
        <w:t>përkatës</w:t>
      </w:r>
      <w:proofErr w:type="spellEnd"/>
      <w:r w:rsidRPr="00F75301">
        <w:t>.</w:t>
      </w:r>
    </w:p>
    <w:p w14:paraId="1F1EA53F" w14:textId="77777777" w:rsidR="00D14B17" w:rsidRPr="00F75301" w:rsidRDefault="00D14B17" w:rsidP="00D14B17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</w:p>
    <w:p w14:paraId="75B62D7D" w14:textId="77777777" w:rsidR="00D14B17" w:rsidRPr="008E5300" w:rsidRDefault="00D14B17" w:rsidP="00D14B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68FBF8D0" w14:textId="77777777" w:rsidR="00D14B17" w:rsidRPr="008E5300" w:rsidRDefault="00D14B17" w:rsidP="00D14B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5852CB0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B75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01102FB6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5DAC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Kopje të dokumentave (diplomë, listë notash, letërnjoftimi (ID), librezë pune, dokument që vërteton njohuritë e gjuhëve të huaja) origjinal ose të noterizuar. Diplomat që janë marrë jashtë vendit, duhet të jenë njohur paraprakisht pranë institucionit përgjegjës për njehsimin e diplomave, sipas legjislacionit në fuqi.</w:t>
      </w:r>
    </w:p>
    <w:p w14:paraId="65030F70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B75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41742FFA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B75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21616B87" w14:textId="77777777" w:rsidR="00D14B17" w:rsidRPr="008E5300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66EE7D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5B75">
        <w:rPr>
          <w:rFonts w:ascii="Times New Roman" w:hAnsi="Times New Roman" w:cs="Times New Roman"/>
          <w:sz w:val="24"/>
          <w:szCs w:val="24"/>
          <w:lang w:val="it-IT"/>
        </w:rPr>
        <w:lastRenderedPageBreak/>
        <w:t>Vërtetim nga Institucioni që nuk ka masë disiplinore ne fuqi;</w:t>
      </w:r>
    </w:p>
    <w:p w14:paraId="54D80015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5B75">
        <w:rPr>
          <w:rFonts w:ascii="Times New Roman" w:hAnsi="Times New Roman" w:cs="Times New Roman"/>
          <w:sz w:val="24"/>
          <w:szCs w:val="24"/>
          <w:lang w:val="it-IT"/>
        </w:rPr>
        <w:t>Vlerësimin e fundit nga Eprori Direkt;</w:t>
      </w:r>
    </w:p>
    <w:p w14:paraId="7D881B30" w14:textId="77777777" w:rsidR="00D14B17" w:rsidRPr="00565B75" w:rsidRDefault="00D14B17" w:rsidP="00D14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5B75">
        <w:rPr>
          <w:rFonts w:ascii="Times New Roman" w:hAnsi="Times New Roman" w:cs="Times New Roman"/>
          <w:sz w:val="24"/>
          <w:szCs w:val="24"/>
          <w:lang w:val="it-IT"/>
        </w:rPr>
        <w:t>Cdo dokumentacion tjetër që vërteton plotësimin e kushteve të mësipërme, si dhe trajnime, kualifikime, arsimin shtesë, vlerësimet positive apo të tjera të përmendura në jetëshkrim.</w:t>
      </w:r>
    </w:p>
    <w:p w14:paraId="6988006A" w14:textId="77777777" w:rsidR="00D14B17" w:rsidRDefault="00D14B17" w:rsidP="00D14B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2184C5A4" w14:textId="77777777" w:rsidR="00D14B17" w:rsidRDefault="00D14B17" w:rsidP="00D14B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7E86C241" w14:textId="77777777" w:rsidR="00D14B17" w:rsidRDefault="00D14B17" w:rsidP="00D14B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p w14:paraId="675109FA" w14:textId="77777777" w:rsidR="00D14B17" w:rsidRPr="00A21492" w:rsidRDefault="00D14B17" w:rsidP="00D14B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9"/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6432C543" w:rsidR="00FE2D50" w:rsidRPr="00C1311D" w:rsidRDefault="00256FBC" w:rsidP="00C1311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___________________</w:t>
    </w:r>
    <w:r w:rsidR="00FE2D50" w:rsidRPr="00C1311D">
      <w:rPr>
        <w:sz w:val="18"/>
        <w:szCs w:val="18"/>
      </w:rPr>
      <w:t>_____________________________________________________________________________</w:t>
    </w:r>
    <w:r w:rsidR="00383DFF" w:rsidRPr="00C1311D">
      <w:rPr>
        <w:sz w:val="18"/>
        <w:szCs w:val="18"/>
      </w:rPr>
      <w:t>________</w:t>
    </w:r>
  </w:p>
  <w:p w14:paraId="25B99DBF" w14:textId="3DAA37CA" w:rsidR="00383DFF" w:rsidRPr="00C1311D" w:rsidRDefault="00383DFF" w:rsidP="00C1311D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  <w:p w14:paraId="5CE56C92" w14:textId="77777777" w:rsidR="00FE2D50" w:rsidRPr="00C1311D" w:rsidRDefault="00FE2D50" w:rsidP="00C1311D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C1311D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C1311D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C1311D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27713"/>
    <w:rsid w:val="00043958"/>
    <w:rsid w:val="00067E6D"/>
    <w:rsid w:val="000717EA"/>
    <w:rsid w:val="00072582"/>
    <w:rsid w:val="00093299"/>
    <w:rsid w:val="000B1CA9"/>
    <w:rsid w:val="000B252B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2345E3"/>
    <w:rsid w:val="00250C96"/>
    <w:rsid w:val="00251234"/>
    <w:rsid w:val="00256FBC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C3B92"/>
    <w:rsid w:val="003D2DDE"/>
    <w:rsid w:val="003D4251"/>
    <w:rsid w:val="003E23C7"/>
    <w:rsid w:val="0040499D"/>
    <w:rsid w:val="004254D0"/>
    <w:rsid w:val="004263EB"/>
    <w:rsid w:val="00437F0A"/>
    <w:rsid w:val="0046336B"/>
    <w:rsid w:val="004741BE"/>
    <w:rsid w:val="004F5B4A"/>
    <w:rsid w:val="00515B85"/>
    <w:rsid w:val="00531F88"/>
    <w:rsid w:val="005535DB"/>
    <w:rsid w:val="00565B75"/>
    <w:rsid w:val="00586CEF"/>
    <w:rsid w:val="005D1308"/>
    <w:rsid w:val="005E0B82"/>
    <w:rsid w:val="005E3CCE"/>
    <w:rsid w:val="005F3A73"/>
    <w:rsid w:val="006010A8"/>
    <w:rsid w:val="006253F0"/>
    <w:rsid w:val="00632396"/>
    <w:rsid w:val="00636464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577A"/>
    <w:rsid w:val="00736130"/>
    <w:rsid w:val="0075470F"/>
    <w:rsid w:val="0076553C"/>
    <w:rsid w:val="0077063C"/>
    <w:rsid w:val="0077454E"/>
    <w:rsid w:val="00790493"/>
    <w:rsid w:val="007A1B22"/>
    <w:rsid w:val="007B199A"/>
    <w:rsid w:val="007B29D0"/>
    <w:rsid w:val="007C674B"/>
    <w:rsid w:val="007E0D9D"/>
    <w:rsid w:val="00840F12"/>
    <w:rsid w:val="0089428D"/>
    <w:rsid w:val="008A7868"/>
    <w:rsid w:val="008D3757"/>
    <w:rsid w:val="008D62A3"/>
    <w:rsid w:val="008E5300"/>
    <w:rsid w:val="008E68D8"/>
    <w:rsid w:val="00917FE0"/>
    <w:rsid w:val="00932481"/>
    <w:rsid w:val="00932B18"/>
    <w:rsid w:val="0093352A"/>
    <w:rsid w:val="00935160"/>
    <w:rsid w:val="009613D5"/>
    <w:rsid w:val="00990B9F"/>
    <w:rsid w:val="009945FD"/>
    <w:rsid w:val="00994B2D"/>
    <w:rsid w:val="00994BB1"/>
    <w:rsid w:val="0099540E"/>
    <w:rsid w:val="009B02FF"/>
    <w:rsid w:val="009D3828"/>
    <w:rsid w:val="00A028D8"/>
    <w:rsid w:val="00A0501F"/>
    <w:rsid w:val="00A21492"/>
    <w:rsid w:val="00A305E2"/>
    <w:rsid w:val="00A34F06"/>
    <w:rsid w:val="00A53D6E"/>
    <w:rsid w:val="00A5733F"/>
    <w:rsid w:val="00A60D7F"/>
    <w:rsid w:val="00A62D38"/>
    <w:rsid w:val="00A81BC9"/>
    <w:rsid w:val="00A97C99"/>
    <w:rsid w:val="00AD34EF"/>
    <w:rsid w:val="00B11DF4"/>
    <w:rsid w:val="00B14E52"/>
    <w:rsid w:val="00B16003"/>
    <w:rsid w:val="00B25B0B"/>
    <w:rsid w:val="00B50030"/>
    <w:rsid w:val="00B65EFE"/>
    <w:rsid w:val="00B84C1C"/>
    <w:rsid w:val="00B9758B"/>
    <w:rsid w:val="00BA21D0"/>
    <w:rsid w:val="00BC50E7"/>
    <w:rsid w:val="00BD7650"/>
    <w:rsid w:val="00C009AA"/>
    <w:rsid w:val="00C01C48"/>
    <w:rsid w:val="00C07736"/>
    <w:rsid w:val="00C11575"/>
    <w:rsid w:val="00C1311D"/>
    <w:rsid w:val="00C2179F"/>
    <w:rsid w:val="00C34563"/>
    <w:rsid w:val="00C370A3"/>
    <w:rsid w:val="00C47BA4"/>
    <w:rsid w:val="00C5346D"/>
    <w:rsid w:val="00C60410"/>
    <w:rsid w:val="00C72533"/>
    <w:rsid w:val="00C83237"/>
    <w:rsid w:val="00CA63BA"/>
    <w:rsid w:val="00CB3958"/>
    <w:rsid w:val="00CB5CE3"/>
    <w:rsid w:val="00CB6651"/>
    <w:rsid w:val="00CC5DAC"/>
    <w:rsid w:val="00CE7EC7"/>
    <w:rsid w:val="00D005A8"/>
    <w:rsid w:val="00D14B17"/>
    <w:rsid w:val="00D363CE"/>
    <w:rsid w:val="00D7595F"/>
    <w:rsid w:val="00D85E12"/>
    <w:rsid w:val="00D943C6"/>
    <w:rsid w:val="00D952EA"/>
    <w:rsid w:val="00DC4C7E"/>
    <w:rsid w:val="00DD30A7"/>
    <w:rsid w:val="00DE74F5"/>
    <w:rsid w:val="00E07E81"/>
    <w:rsid w:val="00E355D0"/>
    <w:rsid w:val="00E44F82"/>
    <w:rsid w:val="00E536D8"/>
    <w:rsid w:val="00E77099"/>
    <w:rsid w:val="00E817C4"/>
    <w:rsid w:val="00E83D34"/>
    <w:rsid w:val="00E95132"/>
    <w:rsid w:val="00E95E44"/>
    <w:rsid w:val="00EA6787"/>
    <w:rsid w:val="00ED14F0"/>
    <w:rsid w:val="00EE6D83"/>
    <w:rsid w:val="00F13A4E"/>
    <w:rsid w:val="00F13C5B"/>
    <w:rsid w:val="00F257FA"/>
    <w:rsid w:val="00F30C19"/>
    <w:rsid w:val="00F400CE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Alba Qirjazi</cp:lastModifiedBy>
  <cp:revision>21</cp:revision>
  <cp:lastPrinted>2024-09-26T14:01:00Z</cp:lastPrinted>
  <dcterms:created xsi:type="dcterms:W3CDTF">2024-05-03T09:34:00Z</dcterms:created>
  <dcterms:modified xsi:type="dcterms:W3CDTF">2024-09-26T14:10:00Z</dcterms:modified>
</cp:coreProperties>
</file>