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A60BF" w14:textId="5C8FA5F0" w:rsidR="00BC138B" w:rsidRDefault="00BC138B" w:rsidP="009608E6">
      <w:pPr>
        <w:contextualSpacing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7861F06" wp14:editId="36AB7BFC">
            <wp:simplePos x="0" y="0"/>
            <wp:positionH relativeFrom="column">
              <wp:posOffset>-570865</wp:posOffset>
            </wp:positionH>
            <wp:positionV relativeFrom="paragraph">
              <wp:posOffset>107823</wp:posOffset>
            </wp:positionV>
            <wp:extent cx="1038225" cy="1738630"/>
            <wp:effectExtent l="0" t="0" r="9525" b="0"/>
            <wp:wrapSquare wrapText="bothSides"/>
            <wp:docPr id="27" name="Picture 27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red outline of a person holding a fla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43CD0D7" wp14:editId="6BC04950">
            <wp:simplePos x="0" y="0"/>
            <wp:positionH relativeFrom="column">
              <wp:posOffset>561874</wp:posOffset>
            </wp:positionH>
            <wp:positionV relativeFrom="paragraph">
              <wp:posOffset>254000</wp:posOffset>
            </wp:positionV>
            <wp:extent cx="5804535" cy="853440"/>
            <wp:effectExtent l="0" t="0" r="5715" b="3810"/>
            <wp:wrapSquare wrapText="bothSides"/>
            <wp:docPr id="7" name="Picture 7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red and black shield with a black eag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E3B09" w14:textId="77777777" w:rsidR="00BC138B" w:rsidRPr="00026E7E" w:rsidRDefault="00BC138B" w:rsidP="00BC138B">
      <w:pPr>
        <w:ind w:firstLine="720"/>
        <w:contextualSpacing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sz w:val="24"/>
          <w:szCs w:val="24"/>
        </w:rPr>
        <w:tab/>
      </w:r>
      <w:r>
        <w:rPr>
          <w:rFonts w:ascii="Times New Roman" w:eastAsiaTheme="minorEastAsia" w:hAnsi="Times New Roman"/>
          <w:b/>
          <w:sz w:val="24"/>
          <w:szCs w:val="24"/>
        </w:rPr>
        <w:tab/>
        <w:t xml:space="preserve">      </w:t>
      </w:r>
      <w:r w:rsidRPr="006B3DBD">
        <w:rPr>
          <w:rFonts w:ascii="Times New Roman" w:eastAsiaTheme="minorEastAsia" w:hAnsi="Times New Roman"/>
          <w:b/>
          <w:sz w:val="24"/>
          <w:szCs w:val="24"/>
        </w:rPr>
        <w:t>REPUBLIKA E SHQIPËRISË</w:t>
      </w:r>
    </w:p>
    <w:p w14:paraId="112B6BDD" w14:textId="77777777" w:rsidR="00BC138B" w:rsidRPr="00F915B7" w:rsidRDefault="00BC138B" w:rsidP="00BC138B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 w:rsidRPr="00F915B7">
        <w:rPr>
          <w:rFonts w:ascii="Times New Roman" w:hAnsi="Times New Roman"/>
          <w:b/>
          <w:sz w:val="24"/>
          <w:szCs w:val="24"/>
        </w:rPr>
        <w:t>MINISTRIA E EKONOMISË, KULTURËS DHE INOVACIONIT</w:t>
      </w:r>
    </w:p>
    <w:p w14:paraId="74422294" w14:textId="076A3480" w:rsidR="0074374D" w:rsidRPr="00F915B7" w:rsidRDefault="007C011E" w:rsidP="007C011E">
      <w:pPr>
        <w:spacing w:after="0" w:line="240" w:lineRule="auto"/>
        <w:rPr>
          <w:rFonts w:ascii="Times New Roman" w:eastAsiaTheme="minorEastAsia" w:hAnsi="Times New Roman"/>
          <w:b/>
          <w:caps/>
          <w:sz w:val="24"/>
          <w:szCs w:val="24"/>
          <w:lang w:val="sq-AL" w:eastAsia="en-GB"/>
        </w:rPr>
      </w:pPr>
      <w:r w:rsidRPr="00F915B7">
        <w:rPr>
          <w:rFonts w:ascii="Times New Roman" w:eastAsiaTheme="minorEastAsia" w:hAnsi="Times New Roman"/>
          <w:b/>
          <w:caps/>
          <w:sz w:val="24"/>
          <w:szCs w:val="24"/>
          <w:lang w:val="sq-AL" w:eastAsia="en-GB"/>
        </w:rPr>
        <w:t xml:space="preserve">             </w:t>
      </w:r>
      <w:r w:rsidR="00094684">
        <w:rPr>
          <w:rFonts w:ascii="Times New Roman" w:eastAsiaTheme="minorEastAsia" w:hAnsi="Times New Roman"/>
          <w:b/>
          <w:caps/>
          <w:sz w:val="24"/>
          <w:szCs w:val="24"/>
          <w:lang w:val="sq-AL" w:eastAsia="en-GB"/>
        </w:rPr>
        <w:t xml:space="preserve">                         </w:t>
      </w:r>
      <w:r w:rsidR="009608E6" w:rsidRPr="00F915B7">
        <w:rPr>
          <w:rFonts w:ascii="Times New Roman" w:eastAsiaTheme="minorEastAsia" w:hAnsi="Times New Roman"/>
          <w:b/>
          <w:caps/>
          <w:sz w:val="24"/>
          <w:szCs w:val="24"/>
          <w:lang w:val="sq-AL" w:eastAsia="en-GB"/>
        </w:rPr>
        <w:t>Biblioteka kombËtare</w:t>
      </w:r>
    </w:p>
    <w:p w14:paraId="4FFCAEFC" w14:textId="7E3CB89F" w:rsidR="007C011E" w:rsidRDefault="00094684" w:rsidP="007C011E">
      <w:pPr>
        <w:spacing w:after="0" w:line="240" w:lineRule="auto"/>
        <w:ind w:left="2880" w:firstLine="720"/>
        <w:rPr>
          <w:rFonts w:ascii="Times New Roman" w:eastAsiaTheme="minorEastAsia" w:hAnsi="Times New Roman"/>
          <w:b/>
          <w:caps/>
          <w:sz w:val="24"/>
          <w:szCs w:val="24"/>
          <w:lang w:val="sq-AL" w:eastAsia="en-GB"/>
        </w:rPr>
      </w:pPr>
      <w:r>
        <w:rPr>
          <w:rFonts w:ascii="Times New Roman" w:eastAsiaTheme="minorEastAsia" w:hAnsi="Times New Roman"/>
          <w:b/>
          <w:caps/>
          <w:sz w:val="24"/>
          <w:szCs w:val="24"/>
          <w:lang w:val="sq-AL" w:eastAsia="en-GB"/>
        </w:rPr>
        <w:t xml:space="preserve">      </w:t>
      </w:r>
      <w:r w:rsidR="00853F51">
        <w:rPr>
          <w:rFonts w:ascii="Times New Roman" w:eastAsiaTheme="minorEastAsia" w:hAnsi="Times New Roman"/>
          <w:b/>
          <w:caps/>
          <w:sz w:val="24"/>
          <w:szCs w:val="24"/>
          <w:lang w:val="sq-AL" w:eastAsia="en-GB"/>
        </w:rPr>
        <w:t xml:space="preserve">  </w:t>
      </w:r>
      <w:r w:rsidR="00F915B7">
        <w:rPr>
          <w:rFonts w:ascii="Times New Roman" w:eastAsiaTheme="minorEastAsia" w:hAnsi="Times New Roman"/>
          <w:b/>
          <w:caps/>
          <w:sz w:val="24"/>
          <w:szCs w:val="24"/>
          <w:lang w:val="sq-AL" w:eastAsia="en-GB"/>
        </w:rPr>
        <w:t xml:space="preserve"> </w:t>
      </w:r>
      <w:r w:rsidR="007C011E" w:rsidRPr="00F915B7">
        <w:rPr>
          <w:rFonts w:ascii="Times New Roman" w:eastAsiaTheme="minorEastAsia" w:hAnsi="Times New Roman"/>
          <w:b/>
          <w:caps/>
          <w:sz w:val="24"/>
          <w:szCs w:val="24"/>
          <w:lang w:val="sq-AL" w:eastAsia="en-GB"/>
        </w:rPr>
        <w:t>DREJTORI</w:t>
      </w:r>
    </w:p>
    <w:p w14:paraId="3A50A155" w14:textId="1EEBC126" w:rsidR="00E87FC2" w:rsidRDefault="00E87FC2" w:rsidP="007C011E">
      <w:pPr>
        <w:spacing w:after="0" w:line="240" w:lineRule="auto"/>
        <w:ind w:left="2880" w:firstLine="720"/>
        <w:rPr>
          <w:rFonts w:ascii="Times New Roman" w:eastAsiaTheme="minorEastAsia" w:hAnsi="Times New Roman"/>
          <w:b/>
          <w:caps/>
          <w:sz w:val="24"/>
          <w:szCs w:val="24"/>
          <w:lang w:val="sq-AL" w:eastAsia="en-GB"/>
        </w:rPr>
      </w:pPr>
    </w:p>
    <w:p w14:paraId="555DA040" w14:textId="77777777" w:rsidR="00317069" w:rsidRDefault="00317069" w:rsidP="007C011E">
      <w:pPr>
        <w:spacing w:after="0" w:line="240" w:lineRule="auto"/>
        <w:ind w:left="2880" w:firstLine="720"/>
        <w:rPr>
          <w:rFonts w:ascii="Times New Roman" w:eastAsiaTheme="minorEastAsia" w:hAnsi="Times New Roman"/>
          <w:b/>
          <w:caps/>
          <w:sz w:val="24"/>
          <w:szCs w:val="24"/>
          <w:lang w:val="sq-AL" w:eastAsia="en-GB"/>
        </w:rPr>
      </w:pPr>
    </w:p>
    <w:p w14:paraId="46F1BD61" w14:textId="638B6265" w:rsidR="00094684" w:rsidRPr="00023D12" w:rsidRDefault="00A42287" w:rsidP="007C011E">
      <w:pPr>
        <w:pStyle w:val="BodyText"/>
        <w:spacing w:line="276" w:lineRule="auto"/>
        <w:jc w:val="both"/>
        <w:rPr>
          <w:rFonts w:hAnsi="Times New Roman" w:cs="Times New Roman"/>
          <w:b/>
        </w:rPr>
      </w:pPr>
      <w:r w:rsidRPr="00023D12">
        <w:rPr>
          <w:rFonts w:hAnsi="Times New Roman" w:cs="Times New Roman"/>
          <w:b/>
        </w:rPr>
        <w:t xml:space="preserve">Nr._____ </w:t>
      </w:r>
      <w:proofErr w:type="spellStart"/>
      <w:r w:rsidRPr="00023D12">
        <w:rPr>
          <w:rFonts w:hAnsi="Times New Roman" w:cs="Times New Roman"/>
          <w:b/>
        </w:rPr>
        <w:t>Prot</w:t>
      </w:r>
      <w:proofErr w:type="spellEnd"/>
      <w:r w:rsidRPr="00023D12">
        <w:rPr>
          <w:rFonts w:hAnsi="Times New Roman" w:cs="Times New Roman"/>
          <w:b/>
        </w:rPr>
        <w:t xml:space="preserve">.                               </w:t>
      </w:r>
      <w:r w:rsidR="007C011E" w:rsidRPr="00023D12">
        <w:rPr>
          <w:rFonts w:hAnsi="Times New Roman" w:cs="Times New Roman"/>
          <w:b/>
        </w:rPr>
        <w:t xml:space="preserve">                               </w:t>
      </w:r>
      <w:r w:rsidR="00CF149D" w:rsidRPr="00023D12">
        <w:rPr>
          <w:rFonts w:hAnsi="Times New Roman" w:cs="Times New Roman"/>
          <w:b/>
        </w:rPr>
        <w:t xml:space="preserve">        </w:t>
      </w:r>
      <w:r w:rsidR="009E4AC1" w:rsidRPr="00023D12">
        <w:rPr>
          <w:rFonts w:hAnsi="Times New Roman" w:cs="Times New Roman"/>
          <w:b/>
        </w:rPr>
        <w:t xml:space="preserve">            </w:t>
      </w:r>
      <w:r w:rsidR="00CF149D" w:rsidRPr="00023D12">
        <w:rPr>
          <w:rFonts w:hAnsi="Times New Roman" w:cs="Times New Roman"/>
          <w:b/>
        </w:rPr>
        <w:t xml:space="preserve">        </w:t>
      </w:r>
      <w:r w:rsidR="00C20932">
        <w:rPr>
          <w:rFonts w:hAnsi="Times New Roman" w:cs="Times New Roman"/>
          <w:b/>
        </w:rPr>
        <w:t xml:space="preserve">  Tiranë më,____/09</w:t>
      </w:r>
      <w:r w:rsidR="002B35A6" w:rsidRPr="00023D12">
        <w:rPr>
          <w:rFonts w:hAnsi="Times New Roman" w:cs="Times New Roman"/>
          <w:b/>
        </w:rPr>
        <w:t>/</w:t>
      </w:r>
      <w:r w:rsidRPr="00023D12">
        <w:rPr>
          <w:rFonts w:hAnsi="Times New Roman" w:cs="Times New Roman"/>
          <w:b/>
        </w:rPr>
        <w:t xml:space="preserve">2024      </w:t>
      </w:r>
    </w:p>
    <w:p w14:paraId="2A3EBCD1" w14:textId="77777777" w:rsidR="00317069" w:rsidRDefault="00A42287" w:rsidP="00317069">
      <w:pPr>
        <w:pStyle w:val="BodyText"/>
        <w:spacing w:line="276" w:lineRule="auto"/>
        <w:jc w:val="both"/>
        <w:rPr>
          <w:rFonts w:hAnsi="Times New Roman" w:cs="Times New Roman"/>
        </w:rPr>
      </w:pPr>
      <w:r w:rsidRPr="007C4BED">
        <w:rPr>
          <w:rFonts w:hAnsi="Times New Roman" w:cs="Times New Roman"/>
        </w:rPr>
        <w:t xml:space="preserve"> </w:t>
      </w:r>
      <w:r w:rsidR="00317069">
        <w:rPr>
          <w:rFonts w:hAnsi="Times New Roman" w:cs="Times New Roman"/>
        </w:rPr>
        <w:t xml:space="preserve">                                                                   </w:t>
      </w:r>
    </w:p>
    <w:p w14:paraId="30034507" w14:textId="7863E298" w:rsidR="00141FA5" w:rsidRPr="00DF5C6F" w:rsidRDefault="00317069" w:rsidP="008853E7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Ansi="Times New Roman" w:cs="Times New Roman"/>
        </w:rPr>
        <w:t xml:space="preserve">                                                                   </w:t>
      </w:r>
      <w:r w:rsidR="008853E7">
        <w:rPr>
          <w:rFonts w:hAnsi="Times New Roman" w:cs="Times New Roman"/>
        </w:rPr>
        <w:t xml:space="preserve">            </w:t>
      </w:r>
      <w:r>
        <w:rPr>
          <w:rFonts w:hAnsi="Times New Roman" w:cs="Times New Roman"/>
        </w:rPr>
        <w:t xml:space="preserve">   </w:t>
      </w:r>
      <w:r w:rsidR="00141FA5" w:rsidRPr="00DF5C6F">
        <w:rPr>
          <w:rFonts w:ascii="Times New Roman" w:hAnsi="Times New Roman" w:cs="Times New Roman"/>
          <w:b/>
          <w:bCs/>
          <w:sz w:val="24"/>
          <w:szCs w:val="24"/>
        </w:rPr>
        <w:t>URDHËR</w:t>
      </w:r>
    </w:p>
    <w:p w14:paraId="087BD837" w14:textId="77777777" w:rsidR="00141FA5" w:rsidRPr="003321ED" w:rsidRDefault="00141FA5" w:rsidP="00141FA5">
      <w:pPr>
        <w:pStyle w:val="NoSpacing"/>
      </w:pPr>
    </w:p>
    <w:p w14:paraId="12227213" w14:textId="77777777" w:rsidR="00141FA5" w:rsidRPr="00DF5C6F" w:rsidRDefault="00141FA5" w:rsidP="00141F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C6F">
        <w:rPr>
          <w:rFonts w:ascii="Times New Roman" w:hAnsi="Times New Roman" w:cs="Times New Roman"/>
          <w:b/>
          <w:bCs/>
          <w:sz w:val="24"/>
          <w:szCs w:val="24"/>
        </w:rPr>
        <w:t>NR.____ DATË ____/09/2024</w:t>
      </w:r>
    </w:p>
    <w:p w14:paraId="4E7F104D" w14:textId="309A2593" w:rsidR="00141FA5" w:rsidRPr="00DF5C6F" w:rsidRDefault="00141FA5" w:rsidP="00141F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8853E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C6F">
        <w:rPr>
          <w:rFonts w:ascii="Times New Roman" w:hAnsi="Times New Roman" w:cs="Times New Roman"/>
          <w:b/>
          <w:sz w:val="24"/>
          <w:szCs w:val="24"/>
        </w:rPr>
        <w:t>PËR</w:t>
      </w:r>
    </w:p>
    <w:p w14:paraId="7BA14C29" w14:textId="77777777" w:rsidR="00141FA5" w:rsidRPr="00DF5C6F" w:rsidRDefault="00141FA5" w:rsidP="00141FA5">
      <w:pPr>
        <w:pStyle w:val="NoSpacing"/>
        <w:jc w:val="center"/>
        <w:rPr>
          <w:rFonts w:hAnsi="Times New Roman" w:cs="Times New Roman"/>
          <w:b/>
          <w:bCs/>
        </w:rPr>
      </w:pPr>
      <w:r w:rsidRPr="00DF5C6F">
        <w:rPr>
          <w:rFonts w:hAnsi="Times New Roman" w:cs="Times New Roman"/>
          <w:b/>
          <w:bCs/>
        </w:rPr>
        <w:t>PËR SHPALLJEN E VENDIT TË LIRË TË PUNËS</w:t>
      </w:r>
    </w:p>
    <w:p w14:paraId="75F3BA33" w14:textId="77777777" w:rsidR="00141FA5" w:rsidRPr="00DF5C6F" w:rsidRDefault="00141FA5" w:rsidP="00141FA5">
      <w:pPr>
        <w:pStyle w:val="NoSpacing"/>
        <w:jc w:val="center"/>
        <w:rPr>
          <w:rFonts w:hAnsi="Times New Roman" w:cs="Times New Roman"/>
          <w:b/>
          <w:bCs/>
        </w:rPr>
      </w:pPr>
    </w:p>
    <w:p w14:paraId="223B39BB" w14:textId="77777777" w:rsidR="00141FA5" w:rsidRPr="00DF5C6F" w:rsidRDefault="00141FA5" w:rsidP="00141FA5">
      <w:pPr>
        <w:pStyle w:val="NoSpacing"/>
        <w:jc w:val="center"/>
        <w:rPr>
          <w:rFonts w:hAnsi="Times New Roman" w:cs="Times New Roman"/>
          <w:b/>
          <w:bCs/>
        </w:rPr>
      </w:pPr>
      <w:r w:rsidRPr="00DF5C6F">
        <w:rPr>
          <w:rFonts w:hAnsi="Times New Roman" w:cs="Times New Roman"/>
          <w:b/>
          <w:bCs/>
        </w:rPr>
        <w:t>( “PËRGJEGJËS SEKTORI”, SEKTORI I BURIMEVE NJERËZORE DHE SHËRBIMEVE MBËSHTETËSE)</w:t>
      </w:r>
    </w:p>
    <w:p w14:paraId="55227082" w14:textId="77777777" w:rsidR="00141FA5" w:rsidRPr="00DF5C6F" w:rsidRDefault="00141FA5" w:rsidP="00141FA5">
      <w:pPr>
        <w:pStyle w:val="NoSpacing"/>
        <w:jc w:val="center"/>
        <w:rPr>
          <w:rFonts w:hAnsi="Times New Roman" w:cs="Times New Roman"/>
          <w:b/>
          <w:bCs/>
        </w:rPr>
      </w:pPr>
    </w:p>
    <w:p w14:paraId="25430032" w14:textId="77777777" w:rsidR="00141FA5" w:rsidRPr="003321ED" w:rsidRDefault="00141FA5" w:rsidP="00141FA5">
      <w:pPr>
        <w:pStyle w:val="NoSpacing"/>
      </w:pPr>
    </w:p>
    <w:p w14:paraId="166B5742" w14:textId="77777777" w:rsidR="00141FA5" w:rsidRPr="00DF5C6F" w:rsidRDefault="00141FA5" w:rsidP="00141FA5">
      <w:pPr>
        <w:pStyle w:val="NoSpacing"/>
        <w:jc w:val="both"/>
        <w:rPr>
          <w:rFonts w:hAnsi="Times New Roman" w:cs="Times New Roman"/>
        </w:rPr>
      </w:pPr>
      <w:r w:rsidRPr="00DF5C6F">
        <w:rPr>
          <w:rFonts w:hAnsi="Times New Roman" w:cs="Times New Roman"/>
        </w:rPr>
        <w:t>Biblioteka Kombëtare e Shqipërisë, bazuar në ligjin nr. 7961, datë 12.7.1995 “</w:t>
      </w:r>
      <w:r w:rsidRPr="00DF5C6F">
        <w:rPr>
          <w:rFonts w:hAnsi="Times New Roman" w:cs="Times New Roman"/>
          <w:i/>
        </w:rPr>
        <w:t>Kodi i Punës i Republikës së Shqipërisë</w:t>
      </w:r>
      <w:r w:rsidRPr="00DF5C6F">
        <w:rPr>
          <w:rFonts w:hAnsi="Times New Roman" w:cs="Times New Roman"/>
        </w:rPr>
        <w:t>”, i ndryshuar; Ligji nr. 7995, datë 20.09.1995, “</w:t>
      </w:r>
      <w:r w:rsidRPr="00DF5C6F">
        <w:rPr>
          <w:rFonts w:hAnsi="Times New Roman" w:cs="Times New Roman"/>
          <w:i/>
        </w:rPr>
        <w:t>Për nxitjen e punësimit</w:t>
      </w:r>
      <w:r w:rsidRPr="00DF5C6F">
        <w:rPr>
          <w:rFonts w:hAnsi="Times New Roman" w:cs="Times New Roman"/>
        </w:rPr>
        <w:t>”, i ndryshuar; Ligjit nr. 8576, datë 3.02.2000, “</w:t>
      </w:r>
      <w:r w:rsidRPr="00DF5C6F">
        <w:rPr>
          <w:rFonts w:hAnsi="Times New Roman" w:cs="Times New Roman"/>
          <w:i/>
        </w:rPr>
        <w:t>Për bibliotekat në Republikën e Shqipërisë</w:t>
      </w:r>
      <w:r w:rsidRPr="00DF5C6F">
        <w:rPr>
          <w:rFonts w:hAnsi="Times New Roman" w:cs="Times New Roman"/>
        </w:rPr>
        <w:t>”, i ndryshuar; Mbështetur në</w:t>
      </w:r>
      <w:r w:rsidRPr="00DF5C6F">
        <w:rPr>
          <w:rFonts w:hAnsi="Times New Roman" w:cs="Times New Roman"/>
          <w:noProof/>
        </w:rPr>
        <w:t xml:space="preserve"> </w:t>
      </w:r>
      <w:proofErr w:type="spellStart"/>
      <w:r w:rsidRPr="00DF5C6F">
        <w:rPr>
          <w:rFonts w:hAnsi="Times New Roman" w:cs="Times New Roman"/>
        </w:rPr>
        <w:t>Vkm</w:t>
      </w:r>
      <w:proofErr w:type="spellEnd"/>
      <w:r w:rsidRPr="00DF5C6F">
        <w:rPr>
          <w:rFonts w:hAnsi="Times New Roman" w:cs="Times New Roman"/>
        </w:rPr>
        <w:t xml:space="preserve"> Nr.325 datë 31.05.2023 </w:t>
      </w:r>
      <w:r w:rsidRPr="00DF5C6F">
        <w:rPr>
          <w:rFonts w:hAnsi="Times New Roman" w:cs="Times New Roman"/>
          <w:noProof/>
        </w:rPr>
        <w:t>“</w:t>
      </w:r>
      <w:r w:rsidRPr="00DF5C6F">
        <w:rPr>
          <w:rFonts w:hAnsi="Times New Roman" w:cs="Times New Roman"/>
          <w:i/>
          <w:noProof/>
        </w:rPr>
        <w:t>Për miratimin e strukturës dhe të niveleve të pagave të nëpunësve civilë/nëpunësve, zëvendësministrit dhe nëpunësve të kabineteve në disa institucione të administratës publike</w:t>
      </w:r>
      <w:r w:rsidRPr="00DF5C6F">
        <w:rPr>
          <w:rFonts w:hAnsi="Times New Roman" w:cs="Times New Roman"/>
          <w:noProof/>
        </w:rPr>
        <w:t>”</w:t>
      </w:r>
      <w:r w:rsidRPr="00DF5C6F">
        <w:rPr>
          <w:rFonts w:hAnsi="Times New Roman" w:cs="Times New Roman"/>
        </w:rPr>
        <w:t>, i ndryshuar, si dhe në zbatim të</w:t>
      </w:r>
      <w:r>
        <w:rPr>
          <w:rFonts w:hAnsi="Times New Roman" w:cs="Times New Roman"/>
        </w:rPr>
        <w:t xml:space="preserve"> Urdhrit nr. 158</w:t>
      </w:r>
      <w:r w:rsidRPr="00DF5C6F">
        <w:rPr>
          <w:rFonts w:hAnsi="Times New Roman" w:cs="Times New Roman"/>
        </w:rPr>
        <w:t>, datë</w:t>
      </w:r>
      <w:r>
        <w:rPr>
          <w:rFonts w:hAnsi="Times New Roman" w:cs="Times New Roman"/>
        </w:rPr>
        <w:t xml:space="preserve"> 28</w:t>
      </w:r>
      <w:r w:rsidRPr="00DF5C6F">
        <w:rPr>
          <w:rFonts w:hAnsi="Times New Roman" w:cs="Times New Roman"/>
        </w:rPr>
        <w:t>.</w:t>
      </w:r>
      <w:r>
        <w:rPr>
          <w:rFonts w:hAnsi="Times New Roman" w:cs="Times New Roman"/>
        </w:rPr>
        <w:t>8.2024</w:t>
      </w:r>
      <w:r w:rsidRPr="00DF5C6F">
        <w:rPr>
          <w:rFonts w:hAnsi="Times New Roman" w:cs="Times New Roman"/>
        </w:rPr>
        <w:t xml:space="preserve"> “</w:t>
      </w:r>
      <w:r w:rsidRPr="00DF5C6F">
        <w:rPr>
          <w:rFonts w:hAnsi="Times New Roman" w:cs="Times New Roman"/>
          <w:i/>
        </w:rPr>
        <w:t>Për miratimin e strukturës dhe të organikës së Bibliotekës Kombëtare</w:t>
      </w:r>
      <w:r w:rsidRPr="00DF5C6F">
        <w:rPr>
          <w:rFonts w:hAnsi="Times New Roman" w:cs="Times New Roman"/>
        </w:rPr>
        <w:t>” të Kryeministrit, në vijim njofton:</w:t>
      </w:r>
    </w:p>
    <w:p w14:paraId="2EFF3154" w14:textId="77777777" w:rsidR="00141FA5" w:rsidRPr="00DF5C6F" w:rsidRDefault="00141FA5" w:rsidP="00141FA5">
      <w:pPr>
        <w:pStyle w:val="NoSpacing"/>
        <w:jc w:val="both"/>
        <w:rPr>
          <w:rFonts w:hAnsi="Times New Roman" w:cs="Times New Roman"/>
        </w:rPr>
      </w:pPr>
    </w:p>
    <w:p w14:paraId="0F143FC1" w14:textId="77777777" w:rsidR="00141FA5" w:rsidRPr="003321ED" w:rsidRDefault="00141FA5" w:rsidP="00141FA5">
      <w:pPr>
        <w:pStyle w:val="NoSpacing"/>
      </w:pPr>
    </w:p>
    <w:p w14:paraId="16DE9998" w14:textId="77777777" w:rsidR="00141FA5" w:rsidRPr="00DF5C6F" w:rsidRDefault="00141FA5" w:rsidP="00141FA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90"/>
        <w:contextualSpacing w:val="0"/>
        <w:jc w:val="both"/>
        <w:rPr>
          <w:bCs/>
          <w:lang w:val="it-IT"/>
        </w:rPr>
      </w:pPr>
      <w:r w:rsidRPr="00DF5C6F">
        <w:rPr>
          <w:b/>
          <w:u w:val="single"/>
          <w:lang w:val="sq-AL"/>
        </w:rPr>
        <w:t>Shpalljen për konkurs për vendin e punës në pozicionin “Përgjegjës Sektori”, Sektori i Burimeve Njerëzore dhe Shërbimeve Mbështetëse, në Bibliotekën Kombëtare të Shqipërisë</w:t>
      </w:r>
      <w:r w:rsidRPr="00DF5C6F">
        <w:rPr>
          <w:lang w:val="sq-AL"/>
        </w:rPr>
        <w:t>.</w:t>
      </w:r>
      <w:r w:rsidRPr="00DF5C6F">
        <w:rPr>
          <w:bCs/>
          <w:lang w:val="it-IT"/>
        </w:rPr>
        <w:t xml:space="preserve"> Kategoria/Klasa e pagës: (</w:t>
      </w:r>
      <w:r w:rsidRPr="00DF5C6F">
        <w:rPr>
          <w:lang w:val="it-IT"/>
        </w:rPr>
        <w:t xml:space="preserve">III-3), </w:t>
      </w:r>
      <w:r w:rsidRPr="00DF5C6F">
        <w:rPr>
          <w:noProof/>
          <w:lang w:val="sq-AL"/>
        </w:rPr>
        <w:t xml:space="preserve">në zbatim të </w:t>
      </w:r>
      <w:proofErr w:type="spellStart"/>
      <w:r w:rsidRPr="00DF5C6F">
        <w:t>Vkm</w:t>
      </w:r>
      <w:proofErr w:type="spellEnd"/>
      <w:r w:rsidRPr="00DF5C6F">
        <w:t xml:space="preserve"> Nr.325 </w:t>
      </w:r>
      <w:proofErr w:type="spellStart"/>
      <w:r w:rsidRPr="00DF5C6F">
        <w:t>datë</w:t>
      </w:r>
      <w:proofErr w:type="spellEnd"/>
      <w:r w:rsidRPr="00DF5C6F">
        <w:t xml:space="preserve"> 31.05.2023 </w:t>
      </w:r>
      <w:r w:rsidRPr="00DF5C6F">
        <w:rPr>
          <w:noProof/>
          <w:lang w:val="sq-AL"/>
        </w:rPr>
        <w:t>“</w:t>
      </w:r>
      <w:r w:rsidRPr="00DF5C6F">
        <w:rPr>
          <w:i/>
          <w:noProof/>
          <w:lang w:val="sq-AL"/>
        </w:rPr>
        <w:t>Për miratimin e strukturës dhe të niveleve të pagave të nëpunësve civilë/nëpunësve, zëvendësministrit dhe nëpunësve të kabineteve në disa institucione të administratës publike</w:t>
      </w:r>
      <w:r w:rsidRPr="00DF5C6F">
        <w:rPr>
          <w:noProof/>
          <w:lang w:val="sq-AL"/>
        </w:rPr>
        <w:t>”</w:t>
      </w:r>
      <w:r>
        <w:t xml:space="preserve">, </w:t>
      </w:r>
      <w:proofErr w:type="spellStart"/>
      <w:r>
        <w:t>i</w:t>
      </w:r>
      <w:proofErr w:type="spellEnd"/>
      <w:r w:rsidRPr="00DF5C6F">
        <w:t xml:space="preserve"> </w:t>
      </w:r>
      <w:proofErr w:type="spellStart"/>
      <w:r w:rsidRPr="00DF5C6F">
        <w:t>ndryshuar</w:t>
      </w:r>
      <w:proofErr w:type="spellEnd"/>
      <w:r w:rsidRPr="00DF5C6F">
        <w:t>.</w:t>
      </w:r>
    </w:p>
    <w:p w14:paraId="74B724D2" w14:textId="77777777" w:rsidR="00141FA5" w:rsidRPr="00DF5C6F" w:rsidRDefault="00141FA5" w:rsidP="00141FA5">
      <w:pPr>
        <w:pStyle w:val="NoSpacing"/>
        <w:jc w:val="both"/>
        <w:rPr>
          <w:rFonts w:hAnsi="Times New Roman" w:cs="Times New Roman"/>
          <w:b/>
          <w:bCs/>
        </w:rPr>
      </w:pPr>
    </w:p>
    <w:p w14:paraId="310C8CDE" w14:textId="175B7225" w:rsidR="00141FA5" w:rsidRPr="00DF5C6F" w:rsidRDefault="00141FA5" w:rsidP="007E7F98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90"/>
        <w:contextualSpacing w:val="0"/>
        <w:jc w:val="both"/>
        <w:rPr>
          <w:b/>
          <w:bCs/>
          <w:lang w:val="sq-AL"/>
        </w:rPr>
      </w:pPr>
      <w:r w:rsidRPr="00DF5C6F">
        <w:t xml:space="preserve">      </w:t>
      </w:r>
    </w:p>
    <w:p w14:paraId="4984EECC" w14:textId="5FE7A5D8" w:rsidR="00141FA5" w:rsidRPr="00DF5C6F" w:rsidRDefault="00141FA5" w:rsidP="00141FA5">
      <w:pPr>
        <w:pStyle w:val="ListParagraph"/>
        <w:numPr>
          <w:ilvl w:val="0"/>
          <w:numId w:val="20"/>
        </w:numPr>
        <w:jc w:val="both"/>
        <w:rPr>
          <w:b/>
          <w:bCs/>
        </w:rPr>
      </w:pPr>
      <w:proofErr w:type="spellStart"/>
      <w:r w:rsidRPr="00DF5C6F">
        <w:rPr>
          <w:b/>
          <w:bCs/>
        </w:rPr>
        <w:t>Kriteret</w:t>
      </w:r>
      <w:proofErr w:type="spellEnd"/>
      <w:r w:rsidRPr="00DF5C6F">
        <w:rPr>
          <w:b/>
          <w:bCs/>
        </w:rPr>
        <w:t xml:space="preserve"> e </w:t>
      </w:r>
      <w:proofErr w:type="spellStart"/>
      <w:r w:rsidRPr="00DF5C6F">
        <w:rPr>
          <w:b/>
          <w:bCs/>
        </w:rPr>
        <w:t>Përgjithshme</w:t>
      </w:r>
      <w:proofErr w:type="spellEnd"/>
      <w:r w:rsidR="00582238">
        <w:rPr>
          <w:b/>
          <w:bCs/>
        </w:rPr>
        <w:t xml:space="preserve"> </w:t>
      </w:r>
      <w:proofErr w:type="spellStart"/>
      <w:r w:rsidR="00582238">
        <w:rPr>
          <w:b/>
          <w:bCs/>
        </w:rPr>
        <w:t>të</w:t>
      </w:r>
      <w:proofErr w:type="spellEnd"/>
      <w:r w:rsidR="00582238">
        <w:rPr>
          <w:b/>
          <w:bCs/>
        </w:rPr>
        <w:t xml:space="preserve"> </w:t>
      </w:r>
      <w:proofErr w:type="spellStart"/>
      <w:r w:rsidR="00582238">
        <w:rPr>
          <w:b/>
          <w:bCs/>
        </w:rPr>
        <w:t>Kualifikimit</w:t>
      </w:r>
      <w:proofErr w:type="spellEnd"/>
      <w:r w:rsidRPr="00DF5C6F">
        <w:rPr>
          <w:b/>
          <w:bCs/>
        </w:rPr>
        <w:t>:</w:t>
      </w:r>
    </w:p>
    <w:p w14:paraId="0BC9F343" w14:textId="77777777" w:rsidR="00141FA5" w:rsidRPr="00DF5C6F" w:rsidRDefault="00141FA5" w:rsidP="00141FA5">
      <w:pPr>
        <w:pStyle w:val="ListParagraph"/>
        <w:numPr>
          <w:ilvl w:val="1"/>
          <w:numId w:val="23"/>
        </w:numPr>
        <w:jc w:val="both"/>
        <w:rPr>
          <w:bCs/>
        </w:rPr>
      </w:pPr>
      <w:proofErr w:type="spellStart"/>
      <w:r w:rsidRPr="00DF5C6F">
        <w:rPr>
          <w:bCs/>
        </w:rPr>
        <w:t>Kandidatët</w:t>
      </w:r>
      <w:proofErr w:type="spellEnd"/>
      <w:r w:rsidRPr="00DF5C6F">
        <w:rPr>
          <w:bCs/>
        </w:rPr>
        <w:t xml:space="preserve"> </w:t>
      </w:r>
      <w:proofErr w:type="spellStart"/>
      <w:r w:rsidRPr="00DF5C6F">
        <w:rPr>
          <w:bCs/>
        </w:rPr>
        <w:t>duhet</w:t>
      </w:r>
      <w:proofErr w:type="spellEnd"/>
      <w:r w:rsidRPr="00DF5C6F">
        <w:rPr>
          <w:bCs/>
        </w:rPr>
        <w:t xml:space="preserve"> </w:t>
      </w:r>
      <w:proofErr w:type="spellStart"/>
      <w:r w:rsidRPr="00DF5C6F">
        <w:rPr>
          <w:bCs/>
        </w:rPr>
        <w:t>të</w:t>
      </w:r>
      <w:proofErr w:type="spellEnd"/>
      <w:r w:rsidRPr="00DF5C6F">
        <w:rPr>
          <w:bCs/>
        </w:rPr>
        <w:t xml:space="preserve"> </w:t>
      </w:r>
      <w:proofErr w:type="spellStart"/>
      <w:r w:rsidRPr="00DF5C6F">
        <w:rPr>
          <w:bCs/>
        </w:rPr>
        <w:t>plotësojnë</w:t>
      </w:r>
      <w:proofErr w:type="spellEnd"/>
      <w:r w:rsidRPr="00DF5C6F">
        <w:rPr>
          <w:bCs/>
        </w:rPr>
        <w:t xml:space="preserve"> </w:t>
      </w:r>
      <w:proofErr w:type="spellStart"/>
      <w:r w:rsidRPr="00DF5C6F">
        <w:rPr>
          <w:bCs/>
        </w:rPr>
        <w:t>kërkesat</w:t>
      </w:r>
      <w:proofErr w:type="spellEnd"/>
      <w:r w:rsidRPr="00DF5C6F">
        <w:rPr>
          <w:bCs/>
        </w:rPr>
        <w:t xml:space="preserve"> e </w:t>
      </w:r>
      <w:proofErr w:type="spellStart"/>
      <w:r w:rsidRPr="00DF5C6F">
        <w:rPr>
          <w:bCs/>
        </w:rPr>
        <w:t>përgjithshme</w:t>
      </w:r>
      <w:proofErr w:type="spellEnd"/>
      <w:r w:rsidRPr="00DF5C6F">
        <w:rPr>
          <w:bCs/>
        </w:rPr>
        <w:t xml:space="preserve"> </w:t>
      </w:r>
      <w:proofErr w:type="spellStart"/>
      <w:r w:rsidRPr="00DF5C6F">
        <w:rPr>
          <w:bCs/>
        </w:rPr>
        <w:t>të</w:t>
      </w:r>
      <w:proofErr w:type="spellEnd"/>
      <w:r w:rsidRPr="00DF5C6F">
        <w:rPr>
          <w:bCs/>
        </w:rPr>
        <w:t xml:space="preserve"> </w:t>
      </w:r>
      <w:proofErr w:type="spellStart"/>
      <w:r w:rsidRPr="00DF5C6F">
        <w:rPr>
          <w:bCs/>
        </w:rPr>
        <w:t>pranimit</w:t>
      </w:r>
      <w:proofErr w:type="spellEnd"/>
      <w:r w:rsidRPr="00DF5C6F">
        <w:rPr>
          <w:bCs/>
        </w:rPr>
        <w:t>/</w:t>
      </w:r>
      <w:proofErr w:type="spellStart"/>
      <w:r w:rsidRPr="00DF5C6F">
        <w:rPr>
          <w:bCs/>
        </w:rPr>
        <w:t>kualifikimit</w:t>
      </w:r>
      <w:proofErr w:type="spellEnd"/>
      <w:r w:rsidRPr="00DF5C6F">
        <w:rPr>
          <w:bCs/>
        </w:rPr>
        <w:t>:</w:t>
      </w:r>
    </w:p>
    <w:p w14:paraId="5D85FB13" w14:textId="77777777" w:rsidR="00141FA5" w:rsidRPr="00DF5C6F" w:rsidRDefault="00141FA5" w:rsidP="00141FA5">
      <w:pPr>
        <w:pStyle w:val="ListParagraph"/>
        <w:numPr>
          <w:ilvl w:val="0"/>
          <w:numId w:val="18"/>
        </w:numPr>
        <w:jc w:val="both"/>
        <w:rPr>
          <w:bCs/>
        </w:rPr>
      </w:pPr>
      <w:proofErr w:type="spellStart"/>
      <w:r w:rsidRPr="00DF5C6F">
        <w:rPr>
          <w:bCs/>
        </w:rPr>
        <w:t>Të</w:t>
      </w:r>
      <w:proofErr w:type="spellEnd"/>
      <w:r w:rsidRPr="00DF5C6F">
        <w:rPr>
          <w:bCs/>
        </w:rPr>
        <w:t xml:space="preserve"> </w:t>
      </w:r>
      <w:proofErr w:type="spellStart"/>
      <w:r w:rsidRPr="00DF5C6F">
        <w:rPr>
          <w:bCs/>
        </w:rPr>
        <w:t>jetë</w:t>
      </w:r>
      <w:proofErr w:type="spellEnd"/>
      <w:r w:rsidRPr="00DF5C6F">
        <w:rPr>
          <w:bCs/>
        </w:rPr>
        <w:t xml:space="preserve"> </w:t>
      </w:r>
      <w:proofErr w:type="spellStart"/>
      <w:r w:rsidRPr="00DF5C6F">
        <w:rPr>
          <w:bCs/>
        </w:rPr>
        <w:t>shtetas</w:t>
      </w:r>
      <w:proofErr w:type="spellEnd"/>
      <w:r w:rsidRPr="00DF5C6F">
        <w:rPr>
          <w:bCs/>
        </w:rPr>
        <w:t xml:space="preserve"> </w:t>
      </w:r>
      <w:proofErr w:type="spellStart"/>
      <w:r w:rsidRPr="00DF5C6F">
        <w:rPr>
          <w:bCs/>
        </w:rPr>
        <w:t>shqipëtar</w:t>
      </w:r>
      <w:proofErr w:type="spellEnd"/>
      <w:r w:rsidRPr="00DF5C6F">
        <w:rPr>
          <w:bCs/>
        </w:rPr>
        <w:t>;</w:t>
      </w:r>
    </w:p>
    <w:p w14:paraId="77FDE868" w14:textId="11B1F77B" w:rsidR="00141FA5" w:rsidRPr="00DF5C6F" w:rsidRDefault="00141FA5" w:rsidP="00141FA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Theme="minorHAnsi"/>
        </w:rPr>
      </w:pPr>
      <w:proofErr w:type="spellStart"/>
      <w:r w:rsidRPr="00DF5C6F">
        <w:rPr>
          <w:rFonts w:eastAsiaTheme="minorHAnsi"/>
        </w:rPr>
        <w:t>Arsimimi</w:t>
      </w:r>
      <w:proofErr w:type="spellEnd"/>
      <w:r w:rsidRPr="00DF5C6F">
        <w:rPr>
          <w:rFonts w:eastAsiaTheme="minorHAnsi"/>
        </w:rPr>
        <w:t xml:space="preserve">: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zotërojë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diplomë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nivelit</w:t>
      </w:r>
      <w:proofErr w:type="spellEnd"/>
      <w:r w:rsidRPr="00DF5C6F">
        <w:rPr>
          <w:rFonts w:eastAsiaTheme="minorHAnsi"/>
        </w:rPr>
        <w:t xml:space="preserve"> “Master </w:t>
      </w:r>
      <w:proofErr w:type="spellStart"/>
      <w:r w:rsidRPr="00DF5C6F">
        <w:rPr>
          <w:rFonts w:eastAsiaTheme="minorHAnsi"/>
        </w:rPr>
        <w:t>Shkencor</w:t>
      </w:r>
      <w:proofErr w:type="spellEnd"/>
      <w:r w:rsidRPr="00DF5C6F">
        <w:rPr>
          <w:rFonts w:eastAsiaTheme="minorHAnsi"/>
        </w:rPr>
        <w:t xml:space="preserve">” </w:t>
      </w:r>
      <w:proofErr w:type="spellStart"/>
      <w:r w:rsidRPr="00DF5C6F">
        <w:rPr>
          <w:rFonts w:eastAsiaTheme="minorHAnsi"/>
        </w:rPr>
        <w:t>apo</w:t>
      </w:r>
      <w:proofErr w:type="spellEnd"/>
      <w:r w:rsidRPr="00DF5C6F">
        <w:rPr>
          <w:rFonts w:eastAsiaTheme="minorHAnsi"/>
        </w:rPr>
        <w:t xml:space="preserve"> “Master </w:t>
      </w:r>
      <w:proofErr w:type="spellStart"/>
      <w:r w:rsidRPr="00DF5C6F">
        <w:rPr>
          <w:rFonts w:eastAsiaTheme="minorHAnsi"/>
        </w:rPr>
        <w:t>Profesional</w:t>
      </w:r>
      <w:proofErr w:type="spellEnd"/>
      <w:r w:rsidRPr="00DF5C6F">
        <w:rPr>
          <w:rFonts w:eastAsiaTheme="minorHAnsi"/>
        </w:rPr>
        <w:t xml:space="preserve">”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përfituara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në</w:t>
      </w:r>
      <w:proofErr w:type="spellEnd"/>
      <w:r w:rsidRPr="00DF5C6F">
        <w:rPr>
          <w:rFonts w:eastAsiaTheme="minorHAnsi"/>
        </w:rPr>
        <w:t xml:space="preserve"> fund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studimeve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ciklit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dytë</w:t>
      </w:r>
      <w:proofErr w:type="spellEnd"/>
      <w:r w:rsidRPr="00DF5C6F">
        <w:rPr>
          <w:rFonts w:eastAsiaTheme="minorHAnsi"/>
        </w:rPr>
        <w:t xml:space="preserve"> me 120 </w:t>
      </w:r>
      <w:proofErr w:type="spellStart"/>
      <w:r w:rsidRPr="00DF5C6F">
        <w:rPr>
          <w:rFonts w:eastAsiaTheme="minorHAnsi"/>
        </w:rPr>
        <w:t>kredite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dhe</w:t>
      </w:r>
      <w:proofErr w:type="spellEnd"/>
      <w:r w:rsidRPr="00DF5C6F">
        <w:rPr>
          <w:rFonts w:eastAsiaTheme="minorHAnsi"/>
        </w:rPr>
        <w:t xml:space="preserve"> me </w:t>
      </w:r>
      <w:proofErr w:type="spellStart"/>
      <w:r w:rsidRPr="00DF5C6F">
        <w:rPr>
          <w:rFonts w:eastAsiaTheme="minorHAnsi"/>
        </w:rPr>
        <w:t>kohëzgjatje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normale</w:t>
      </w:r>
      <w:proofErr w:type="spellEnd"/>
      <w:r w:rsidRPr="00DF5C6F">
        <w:rPr>
          <w:rFonts w:eastAsiaTheme="minorHAnsi"/>
        </w:rPr>
        <w:t xml:space="preserve"> 2 </w:t>
      </w:r>
      <w:proofErr w:type="spellStart"/>
      <w:r w:rsidRPr="00DF5C6F">
        <w:rPr>
          <w:rFonts w:eastAsiaTheme="minorHAnsi"/>
        </w:rPr>
        <w:t>vite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akademike</w:t>
      </w:r>
      <w:proofErr w:type="spellEnd"/>
      <w:r w:rsidRPr="00DF5C6F">
        <w:rPr>
          <w:rFonts w:eastAsiaTheme="minorHAnsi"/>
        </w:rPr>
        <w:t>/</w:t>
      </w:r>
      <w:proofErr w:type="spellStart"/>
      <w:r w:rsidRPr="00DF5C6F">
        <w:rPr>
          <w:rFonts w:eastAsiaTheme="minorHAnsi"/>
        </w:rPr>
        <w:t>ose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ekujvalent</w:t>
      </w:r>
      <w:proofErr w:type="spellEnd"/>
      <w:r w:rsidRPr="00DF5C6F">
        <w:rPr>
          <w:rFonts w:eastAsiaTheme="minorHAnsi"/>
        </w:rPr>
        <w:t xml:space="preserve">, </w:t>
      </w:r>
      <w:proofErr w:type="spellStart"/>
      <w:r w:rsidRPr="00DF5C6F">
        <w:rPr>
          <w:rFonts w:eastAsiaTheme="minorHAnsi"/>
        </w:rPr>
        <w:t>në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shkencat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ekonomike</w:t>
      </w:r>
      <w:proofErr w:type="spellEnd"/>
      <w:r w:rsidRPr="00DF5C6F">
        <w:rPr>
          <w:rFonts w:eastAsiaTheme="minorHAnsi"/>
        </w:rPr>
        <w:t>/</w:t>
      </w:r>
      <w:proofErr w:type="spellStart"/>
      <w:r w:rsidRPr="00DF5C6F">
        <w:rPr>
          <w:rFonts w:eastAsiaTheme="minorHAnsi"/>
        </w:rPr>
        <w:t>juridike</w:t>
      </w:r>
      <w:proofErr w:type="spellEnd"/>
      <w:r w:rsidRPr="00DF5C6F">
        <w:rPr>
          <w:rFonts w:eastAsiaTheme="minorHAnsi"/>
        </w:rPr>
        <w:t>.</w:t>
      </w:r>
      <w:r w:rsidRPr="00DF5C6F">
        <w:rPr>
          <w:lang w:eastAsia="en-GB"/>
        </w:rPr>
        <w:t xml:space="preserve"> </w:t>
      </w:r>
      <w:r w:rsidRPr="00DF5C6F">
        <w:rPr>
          <w:lang w:val="sq-AL"/>
        </w:rPr>
        <w:t>Nota mesatare e studimeve (</w:t>
      </w:r>
      <w:proofErr w:type="spellStart"/>
      <w:r w:rsidRPr="00DF5C6F">
        <w:rPr>
          <w:lang w:val="sq-AL"/>
        </w:rPr>
        <w:t>Bachelor</w:t>
      </w:r>
      <w:proofErr w:type="spellEnd"/>
      <w:r w:rsidRPr="00DF5C6F">
        <w:rPr>
          <w:lang w:val="sq-AL"/>
        </w:rPr>
        <w:t xml:space="preserve"> + </w:t>
      </w:r>
      <w:proofErr w:type="spellStart"/>
      <w:r w:rsidRPr="00DF5C6F">
        <w:rPr>
          <w:lang w:val="sq-AL"/>
        </w:rPr>
        <w:t>Master</w:t>
      </w:r>
      <w:proofErr w:type="spellEnd"/>
      <w:r w:rsidRPr="00DF5C6F">
        <w:rPr>
          <w:lang w:val="sq-AL"/>
        </w:rPr>
        <w:t xml:space="preserve"> Shkencor ap</w:t>
      </w:r>
      <w:r w:rsidR="00875A10">
        <w:rPr>
          <w:lang w:val="sq-AL"/>
        </w:rPr>
        <w:t xml:space="preserve">o  </w:t>
      </w:r>
      <w:proofErr w:type="spellStart"/>
      <w:r w:rsidR="00875A10">
        <w:rPr>
          <w:lang w:val="sq-AL"/>
        </w:rPr>
        <w:t>Master</w:t>
      </w:r>
      <w:proofErr w:type="spellEnd"/>
      <w:r w:rsidR="00875A10">
        <w:rPr>
          <w:lang w:val="sq-AL"/>
        </w:rPr>
        <w:t xml:space="preserve"> Profesional), ose ekui</w:t>
      </w:r>
      <w:r w:rsidRPr="00DF5C6F">
        <w:rPr>
          <w:lang w:val="sq-AL"/>
        </w:rPr>
        <w:t xml:space="preserve">valent të jetë jo më e ulët se </w:t>
      </w:r>
      <w:r w:rsidRPr="0049075B">
        <w:rPr>
          <w:b/>
          <w:lang w:val="sq-AL"/>
        </w:rPr>
        <w:t>7.5</w:t>
      </w:r>
      <w:r w:rsidRPr="00DF5C6F">
        <w:rPr>
          <w:lang w:val="sq-AL"/>
        </w:rPr>
        <w:t xml:space="preserve"> (shtatë pikë pesë);</w:t>
      </w:r>
    </w:p>
    <w:p w14:paraId="62C9DC2F" w14:textId="77777777" w:rsidR="00141FA5" w:rsidRPr="00DF5C6F" w:rsidRDefault="00141FA5" w:rsidP="00141FA5">
      <w:pPr>
        <w:pStyle w:val="NoSpacing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Times New Roman" w:cs="Times New Roman"/>
        </w:rPr>
      </w:pPr>
      <w:r w:rsidRPr="00DF5C6F">
        <w:rPr>
          <w:rFonts w:hAnsi="Times New Roman" w:cs="Times New Roman"/>
        </w:rPr>
        <w:lastRenderedPageBreak/>
        <w:t>Të ketë përvojë pune në profesion jo më pak se 2(dy) vjet ;</w:t>
      </w:r>
    </w:p>
    <w:p w14:paraId="7510E165" w14:textId="77777777" w:rsidR="00141FA5" w:rsidRPr="00DF5C6F" w:rsidRDefault="00141FA5" w:rsidP="00141FA5">
      <w:pPr>
        <w:pStyle w:val="NoSpacing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Times New Roman" w:cs="Times New Roman"/>
        </w:rPr>
      </w:pPr>
      <w:r w:rsidRPr="00DF5C6F">
        <w:rPr>
          <w:rFonts w:hAnsi="Times New Roman" w:cs="Times New Roman"/>
        </w:rPr>
        <w:t>Të njohë në nivelin shumë mirë një gjuhë të huaj, preferohet gjuha angleze;</w:t>
      </w:r>
    </w:p>
    <w:p w14:paraId="23A3D63B" w14:textId="77777777" w:rsidR="00141FA5" w:rsidRDefault="00141FA5" w:rsidP="00141FA5">
      <w:pPr>
        <w:pStyle w:val="NoSpacing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Times New Roman" w:cs="Times New Roman"/>
        </w:rPr>
      </w:pPr>
      <w:r w:rsidRPr="00DF5C6F">
        <w:rPr>
          <w:rFonts w:hAnsi="Times New Roman" w:cs="Times New Roman"/>
        </w:rPr>
        <w:t>Të mos ketë masë disiplinore në fuqi, nga punëdhënësi i fundit aktual;</w:t>
      </w:r>
    </w:p>
    <w:p w14:paraId="5F5E56B2" w14:textId="2B1623AA" w:rsidR="00141FA5" w:rsidRPr="007937B4" w:rsidRDefault="00141FA5" w:rsidP="00141FA5">
      <w:pPr>
        <w:pStyle w:val="NoSpacing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Times New Roman" w:cs="Times New Roman"/>
        </w:rPr>
      </w:pPr>
      <w:r>
        <w:rPr>
          <w:rFonts w:hAnsi="Times New Roman" w:cs="Times New Roman"/>
        </w:rPr>
        <w:t>Të ketë njohuri dhe aftësi të mira</w:t>
      </w:r>
      <w:r w:rsidR="00875A10">
        <w:rPr>
          <w:rFonts w:hAnsi="Times New Roman" w:cs="Times New Roman"/>
        </w:rPr>
        <w:t xml:space="preserve"> në përdorimin e </w:t>
      </w:r>
      <w:proofErr w:type="spellStart"/>
      <w:r w:rsidR="00875A10">
        <w:rPr>
          <w:rFonts w:hAnsi="Times New Roman" w:cs="Times New Roman"/>
        </w:rPr>
        <w:t>kompiuterit</w:t>
      </w:r>
      <w:proofErr w:type="spellEnd"/>
      <w:r w:rsidR="00875A10">
        <w:rPr>
          <w:rFonts w:hAnsi="Times New Roman" w:cs="Times New Roman"/>
        </w:rPr>
        <w:t>, të</w:t>
      </w:r>
      <w:r>
        <w:rPr>
          <w:rFonts w:hAnsi="Times New Roman" w:cs="Times New Roman"/>
        </w:rPr>
        <w:t xml:space="preserve"> njoh shumë mire  paketën  </w:t>
      </w:r>
      <w:proofErr w:type="spellStart"/>
      <w:r>
        <w:rPr>
          <w:rFonts w:hAnsi="Times New Roman" w:cs="Times New Roman"/>
        </w:rPr>
        <w:t>office</w:t>
      </w:r>
      <w:proofErr w:type="spellEnd"/>
      <w:r>
        <w:rPr>
          <w:rFonts w:hAnsi="Times New Roman" w:cs="Times New Roman"/>
        </w:rPr>
        <w:t xml:space="preserve"> në </w:t>
      </w:r>
      <w:proofErr w:type="spellStart"/>
      <w:r>
        <w:rPr>
          <w:rFonts w:hAnsi="Times New Roman" w:cs="Times New Roman"/>
        </w:rPr>
        <w:t>vecanti</w:t>
      </w:r>
      <w:proofErr w:type="spellEnd"/>
      <w:r>
        <w:rPr>
          <w:rFonts w:hAnsi="Times New Roman" w:cs="Times New Roman"/>
        </w:rPr>
        <w:t xml:space="preserve"> ( </w:t>
      </w:r>
      <w:proofErr w:type="spellStart"/>
      <w:r w:rsidR="00E52E9C">
        <w:rPr>
          <w:rFonts w:hAnsi="Times New Roman" w:cs="Times New Roman"/>
        </w:rPr>
        <w:t>ë</w:t>
      </w:r>
      <w:r>
        <w:rPr>
          <w:rFonts w:hAnsi="Times New Roman" w:cs="Times New Roman"/>
        </w:rPr>
        <w:t>ord</w:t>
      </w:r>
      <w:proofErr w:type="spellEnd"/>
      <w:r>
        <w:rPr>
          <w:rFonts w:hAnsi="Times New Roman" w:cs="Times New Roman"/>
        </w:rPr>
        <w:t xml:space="preserve">, </w:t>
      </w:r>
      <w:proofErr w:type="spellStart"/>
      <w:r>
        <w:rPr>
          <w:rFonts w:hAnsi="Times New Roman" w:cs="Times New Roman"/>
        </w:rPr>
        <w:t>excel</w:t>
      </w:r>
      <w:proofErr w:type="spellEnd"/>
      <w:r>
        <w:rPr>
          <w:rFonts w:hAnsi="Times New Roman" w:cs="Times New Roman"/>
        </w:rPr>
        <w:t>) etj.;</w:t>
      </w:r>
    </w:p>
    <w:p w14:paraId="4130CC85" w14:textId="77777777" w:rsidR="00141FA5" w:rsidRPr="00DF5C6F" w:rsidRDefault="00141FA5" w:rsidP="00141FA5">
      <w:pPr>
        <w:pStyle w:val="NoSpacing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Times New Roman" w:cs="Times New Roman"/>
        </w:rPr>
      </w:pPr>
      <w:r>
        <w:rPr>
          <w:rFonts w:hAnsi="Times New Roman" w:cs="Times New Roman"/>
        </w:rPr>
        <w:t xml:space="preserve">Të mos jetë në kushtet e konfliktit të interesit të përcaktuara në ligjin nr. 9367, datë 7.4.2005 </w:t>
      </w:r>
      <w:r w:rsidRPr="00121885">
        <w:rPr>
          <w:rFonts w:hAnsi="Times New Roman" w:cs="Times New Roman"/>
          <w:i/>
        </w:rPr>
        <w:t>“P</w:t>
      </w:r>
      <w:r>
        <w:rPr>
          <w:rFonts w:hAnsi="Times New Roman" w:cs="Times New Roman"/>
          <w:i/>
        </w:rPr>
        <w:t>ë</w:t>
      </w:r>
      <w:r w:rsidRPr="00121885">
        <w:rPr>
          <w:rFonts w:hAnsi="Times New Roman" w:cs="Times New Roman"/>
          <w:i/>
        </w:rPr>
        <w:t xml:space="preserve">r </w:t>
      </w:r>
      <w:proofErr w:type="spellStart"/>
      <w:r w:rsidRPr="00121885">
        <w:rPr>
          <w:rFonts w:hAnsi="Times New Roman" w:cs="Times New Roman"/>
          <w:i/>
        </w:rPr>
        <w:t>prandalimin</w:t>
      </w:r>
      <w:proofErr w:type="spellEnd"/>
      <w:r w:rsidRPr="00121885">
        <w:rPr>
          <w:rFonts w:hAnsi="Times New Roman" w:cs="Times New Roman"/>
          <w:i/>
        </w:rPr>
        <w:t xml:space="preserve"> e konfliktit t</w:t>
      </w:r>
      <w:r>
        <w:rPr>
          <w:rFonts w:hAnsi="Times New Roman" w:cs="Times New Roman"/>
          <w:i/>
        </w:rPr>
        <w:t>ë</w:t>
      </w:r>
      <w:r w:rsidRPr="00121885">
        <w:rPr>
          <w:rFonts w:hAnsi="Times New Roman" w:cs="Times New Roman"/>
          <w:i/>
        </w:rPr>
        <w:t xml:space="preserve"> interesave n</w:t>
      </w:r>
      <w:r>
        <w:rPr>
          <w:rFonts w:hAnsi="Times New Roman" w:cs="Times New Roman"/>
          <w:i/>
        </w:rPr>
        <w:t>ë</w:t>
      </w:r>
      <w:r w:rsidRPr="00121885">
        <w:rPr>
          <w:rFonts w:hAnsi="Times New Roman" w:cs="Times New Roman"/>
          <w:i/>
        </w:rPr>
        <w:t xml:space="preserve"> ushtrimin e funksioneve publike”,</w:t>
      </w:r>
      <w:r>
        <w:rPr>
          <w:rFonts w:hAnsi="Times New Roman" w:cs="Times New Roman"/>
        </w:rPr>
        <w:t xml:space="preserve"> i ndryshuar;</w:t>
      </w:r>
    </w:p>
    <w:p w14:paraId="0822ECB3" w14:textId="77777777" w:rsidR="00141FA5" w:rsidRPr="00DF5C6F" w:rsidRDefault="00141FA5" w:rsidP="00141FA5">
      <w:pPr>
        <w:pStyle w:val="NoSpacing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Times New Roman" w:cs="Times New Roman"/>
        </w:rPr>
      </w:pPr>
      <w:r w:rsidRPr="00DF5C6F">
        <w:rPr>
          <w:rFonts w:hAnsi="Times New Roman" w:cs="Times New Roman"/>
        </w:rPr>
        <w:t xml:space="preserve">Të jetë në </w:t>
      </w:r>
      <w:proofErr w:type="spellStart"/>
      <w:r w:rsidRPr="00DF5C6F">
        <w:rPr>
          <w:rFonts w:hAnsi="Times New Roman" w:cs="Times New Roman"/>
        </w:rPr>
        <w:t>gjëndje</w:t>
      </w:r>
      <w:proofErr w:type="spellEnd"/>
      <w:r w:rsidRPr="00DF5C6F">
        <w:rPr>
          <w:rFonts w:hAnsi="Times New Roman" w:cs="Times New Roman"/>
        </w:rPr>
        <w:t xml:space="preserve"> të mirë shëndetësore dhe i aftë fizikisht e mendërisht për të vepruar;</w:t>
      </w:r>
    </w:p>
    <w:p w14:paraId="3EDF5576" w14:textId="77777777" w:rsidR="00141FA5" w:rsidRPr="00DF5C6F" w:rsidRDefault="00141FA5" w:rsidP="00141FA5">
      <w:pPr>
        <w:pStyle w:val="NoSpacing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Times New Roman" w:cs="Times New Roman"/>
        </w:rPr>
      </w:pPr>
      <w:r w:rsidRPr="00DF5C6F">
        <w:rPr>
          <w:rFonts w:hAnsi="Times New Roman" w:cs="Times New Roman"/>
        </w:rPr>
        <w:t>Të mos jetë i dënuar nga organet gjyqësore dhe të drejtësisë me vendim të formës së prerë</w:t>
      </w:r>
    </w:p>
    <w:p w14:paraId="18DE5FD2" w14:textId="77777777" w:rsidR="00141FA5" w:rsidRDefault="00141FA5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260EA780" w14:textId="77777777" w:rsidR="00141FA5" w:rsidRPr="00170A9B" w:rsidRDefault="00141FA5" w:rsidP="00141FA5">
      <w:pPr>
        <w:pStyle w:val="NoSpacing"/>
      </w:pPr>
    </w:p>
    <w:p w14:paraId="1B3C936C" w14:textId="77777777" w:rsidR="00141FA5" w:rsidRPr="00DF5C6F" w:rsidRDefault="00141FA5" w:rsidP="00141FA5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proofErr w:type="spellStart"/>
      <w:r w:rsidRPr="00DF5C6F">
        <w:rPr>
          <w:b/>
          <w:bCs/>
        </w:rPr>
        <w:t>Kriteret</w:t>
      </w:r>
      <w:proofErr w:type="spellEnd"/>
      <w:r w:rsidRPr="00DF5C6F">
        <w:rPr>
          <w:b/>
          <w:bCs/>
        </w:rPr>
        <w:t xml:space="preserve"> e </w:t>
      </w:r>
      <w:proofErr w:type="spellStart"/>
      <w:r w:rsidRPr="00DF5C6F">
        <w:rPr>
          <w:b/>
          <w:bCs/>
        </w:rPr>
        <w:t>Veçanta</w:t>
      </w:r>
      <w:proofErr w:type="spellEnd"/>
      <w:r w:rsidRPr="00DF5C6F">
        <w:rPr>
          <w:b/>
          <w:bCs/>
        </w:rPr>
        <w:t>/</w:t>
      </w:r>
      <w:proofErr w:type="spellStart"/>
      <w:r w:rsidRPr="00DF5C6F">
        <w:rPr>
          <w:b/>
          <w:bCs/>
        </w:rPr>
        <w:t>Posaçme</w:t>
      </w:r>
      <w:proofErr w:type="spellEnd"/>
      <w:r w:rsidRPr="00DF5C6F">
        <w:rPr>
          <w:b/>
          <w:bCs/>
        </w:rPr>
        <w:t xml:space="preserve"> </w:t>
      </w:r>
      <w:proofErr w:type="spellStart"/>
      <w:r w:rsidRPr="00DF5C6F">
        <w:rPr>
          <w:b/>
          <w:bCs/>
        </w:rPr>
        <w:t>të</w:t>
      </w:r>
      <w:proofErr w:type="spellEnd"/>
      <w:r w:rsidRPr="00DF5C6F">
        <w:rPr>
          <w:b/>
          <w:bCs/>
        </w:rPr>
        <w:t xml:space="preserve"> </w:t>
      </w:r>
      <w:proofErr w:type="spellStart"/>
      <w:r w:rsidRPr="00DF5C6F">
        <w:rPr>
          <w:b/>
          <w:bCs/>
        </w:rPr>
        <w:t>kualifikimit</w:t>
      </w:r>
      <w:proofErr w:type="spellEnd"/>
      <w:r w:rsidRPr="00DF5C6F">
        <w:rPr>
          <w:b/>
          <w:bCs/>
        </w:rPr>
        <w:t>:</w:t>
      </w:r>
    </w:p>
    <w:p w14:paraId="7DF0595E" w14:textId="42D77C90" w:rsidR="00141FA5" w:rsidRPr="00DF5C6F" w:rsidRDefault="00141FA5" w:rsidP="00141FA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</w:pP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Kanë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prioritet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kandidatët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që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krahas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plotësimit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të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kritereve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të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përgjithshme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të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kualifikimit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pl</w:t>
      </w:r>
      <w:r w:rsidR="007E7F98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otësojnë</w:t>
      </w:r>
      <w:proofErr w:type="spellEnd"/>
      <w:r w:rsidR="007E7F98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E7F98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dhe</w:t>
      </w:r>
      <w:proofErr w:type="spellEnd"/>
      <w:r w:rsidR="007E7F98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E7F98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kërkesat</w:t>
      </w:r>
      <w:proofErr w:type="spellEnd"/>
      <w:r w:rsidR="007E7F98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e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veçanta</w:t>
      </w:r>
      <w:proofErr w:type="spellEnd"/>
      <w:r w:rsidR="007E7F98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/</w:t>
      </w:r>
      <w:proofErr w:type="spellStart"/>
      <w:r w:rsidR="007E7F98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posaçme</w:t>
      </w:r>
      <w:proofErr w:type="spellEnd"/>
      <w:r w:rsidR="007E7F98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E7F98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të</w:t>
      </w:r>
      <w:proofErr w:type="spellEnd"/>
      <w:r w:rsidR="007E7F98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kualifikimit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:</w:t>
      </w:r>
    </w:p>
    <w:p w14:paraId="08A161C3" w14:textId="44628F2B" w:rsidR="00141FA5" w:rsidRPr="00DF5C6F" w:rsidRDefault="00141FA5" w:rsidP="00141FA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</w:pP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Eksperineca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e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mëp</w:t>
      </w:r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ërparshme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/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fundit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e 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punësimit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është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në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administrim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n</w:t>
      </w:r>
      <w:r w:rsidR="00E52E9C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ë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Administratën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Sh</w:t>
      </w:r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tetë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rore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/Private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(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sektorë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të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njëjtë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me 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pozicionin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e 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pun</w:t>
      </w:r>
      <w:r w:rsidR="00E52E9C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ë</w:t>
      </w:r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s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</w:t>
      </w:r>
      <w:r w:rsidR="00E52E9C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ë</w:t>
      </w:r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r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konkurim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,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apo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të</w:t>
      </w:r>
      <w:proofErr w:type="spellEnd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pëafërt</w:t>
      </w:r>
      <w:proofErr w:type="spellEnd"/>
      <w:r w:rsidR="00ED53FC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/</w:t>
      </w:r>
      <w:proofErr w:type="spellStart"/>
      <w:r w:rsidR="00ED53FC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ngjashë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m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me </w:t>
      </w:r>
      <w:proofErr w:type="spellStart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</w:t>
      </w:r>
      <w:r w:rsidR="00E52E9C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ë</w:t>
      </w:r>
      <w:proofErr w:type="spellEnd"/>
      <w:r w:rsidR="00656C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)</w:t>
      </w:r>
      <w:r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;</w:t>
      </w:r>
    </w:p>
    <w:p w14:paraId="13E5CFFF" w14:textId="58384903" w:rsidR="00755CC2" w:rsidRPr="00DF5C6F" w:rsidRDefault="00141FA5" w:rsidP="00755CC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</w:pPr>
      <w:proofErr w:type="spellStart"/>
      <w:r w:rsidRPr="00755CC2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75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2238" w:rsidRPr="00755CC2">
        <w:rPr>
          <w:rFonts w:ascii="Times New Roman" w:hAnsi="Times New Roman" w:cs="Times New Roman"/>
          <w:bCs/>
          <w:sz w:val="24"/>
          <w:szCs w:val="24"/>
        </w:rPr>
        <w:t>formularin</w:t>
      </w:r>
      <w:proofErr w:type="spellEnd"/>
      <w:r w:rsidR="00582238" w:rsidRPr="00755CC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582238" w:rsidRPr="00755CC2">
        <w:rPr>
          <w:rFonts w:ascii="Times New Roman" w:hAnsi="Times New Roman" w:cs="Times New Roman"/>
          <w:bCs/>
          <w:sz w:val="24"/>
          <w:szCs w:val="24"/>
        </w:rPr>
        <w:t>vlerësimit</w:t>
      </w:r>
      <w:proofErr w:type="spellEnd"/>
      <w:r w:rsidRPr="0075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2238" w:rsidRPr="00755CC2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75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5CC2">
        <w:rPr>
          <w:rFonts w:ascii="Times New Roman" w:hAnsi="Times New Roman" w:cs="Times New Roman"/>
          <w:bCs/>
          <w:sz w:val="24"/>
          <w:szCs w:val="24"/>
        </w:rPr>
        <w:t>fundit</w:t>
      </w:r>
      <w:proofErr w:type="spellEnd"/>
      <w:r w:rsidRPr="0075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5CC2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Pr="0075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5CC2">
        <w:rPr>
          <w:rFonts w:ascii="Times New Roman" w:hAnsi="Times New Roman" w:cs="Times New Roman"/>
          <w:bCs/>
          <w:sz w:val="24"/>
          <w:szCs w:val="24"/>
        </w:rPr>
        <w:t>eprori</w:t>
      </w:r>
      <w:proofErr w:type="spellEnd"/>
      <w:r w:rsidRPr="0075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5CC2">
        <w:rPr>
          <w:rFonts w:ascii="Times New Roman" w:hAnsi="Times New Roman" w:cs="Times New Roman"/>
          <w:bCs/>
          <w:sz w:val="24"/>
          <w:szCs w:val="24"/>
        </w:rPr>
        <w:t>direkt</w:t>
      </w:r>
      <w:proofErr w:type="spellEnd"/>
      <w:r w:rsidRPr="00755CC2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755CC2">
        <w:rPr>
          <w:rFonts w:ascii="Times New Roman" w:hAnsi="Times New Roman" w:cs="Times New Roman"/>
          <w:bCs/>
          <w:sz w:val="24"/>
          <w:szCs w:val="24"/>
        </w:rPr>
        <w:t>përfshihet</w:t>
      </w:r>
      <w:proofErr w:type="spellEnd"/>
      <w:r w:rsidRPr="0075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5CC2">
        <w:rPr>
          <w:rFonts w:ascii="Times New Roman" w:hAnsi="Times New Roman" w:cs="Times New Roman"/>
          <w:bCs/>
          <w:sz w:val="24"/>
          <w:szCs w:val="24"/>
        </w:rPr>
        <w:t>eksperienca</w:t>
      </w:r>
      <w:proofErr w:type="spellEnd"/>
      <w:r w:rsidR="00755CC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755CC2">
        <w:rPr>
          <w:rFonts w:ascii="Times New Roman" w:hAnsi="Times New Roman" w:cs="Times New Roman"/>
          <w:bCs/>
          <w:sz w:val="24"/>
          <w:szCs w:val="24"/>
        </w:rPr>
        <w:t>pun</w:t>
      </w:r>
      <w:r w:rsidR="00E52E9C">
        <w:rPr>
          <w:rFonts w:ascii="Times New Roman" w:hAnsi="Times New Roman" w:cs="Times New Roman"/>
          <w:bCs/>
          <w:sz w:val="24"/>
          <w:szCs w:val="24"/>
        </w:rPr>
        <w:t>ë</w:t>
      </w:r>
      <w:r w:rsidR="00755CC2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75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në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administrim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n</w:t>
      </w:r>
      <w:r w:rsidR="00E52E9C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ë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Administratën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Sh</w:t>
      </w:r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tetë</w:t>
      </w:r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rore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/Private (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Në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sektorë</w:t>
      </w:r>
      <w:proofErr w:type="spellEnd"/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të</w:t>
      </w:r>
      <w:proofErr w:type="spellEnd"/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njëjtë</w:t>
      </w:r>
      <w:proofErr w:type="spellEnd"/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me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pozicionin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e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pun</w:t>
      </w:r>
      <w:r w:rsidR="00E52E9C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ë</w:t>
      </w:r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s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</w:t>
      </w:r>
      <w:r w:rsidR="00E52E9C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ë</w:t>
      </w:r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r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konkurim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, </w:t>
      </w:r>
      <w:proofErr w:type="spellStart"/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apo</w:t>
      </w:r>
      <w:proofErr w:type="spellEnd"/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të</w:t>
      </w:r>
      <w:proofErr w:type="spellEnd"/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pëafërt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/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ngjashëm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 xml:space="preserve"> me </w:t>
      </w:r>
      <w:proofErr w:type="spellStart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t</w:t>
      </w:r>
      <w:r w:rsidR="00E52E9C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ë</w:t>
      </w:r>
      <w:proofErr w:type="spellEnd"/>
      <w:r w:rsidR="00755CC2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)</w:t>
      </w:r>
      <w:r w:rsidR="00755CC2" w:rsidRPr="00DF5C6F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</w:rPr>
        <w:t>;</w:t>
      </w:r>
    </w:p>
    <w:p w14:paraId="7FC73666" w14:textId="564AEFFE" w:rsidR="00141FA5" w:rsidRPr="00755CC2" w:rsidRDefault="00141FA5" w:rsidP="00755CC2">
      <w:pPr>
        <w:spacing w:after="0" w:line="240" w:lineRule="auto"/>
        <w:ind w:left="720"/>
        <w:jc w:val="both"/>
        <w:rPr>
          <w:bCs/>
        </w:rPr>
      </w:pPr>
    </w:p>
    <w:p w14:paraId="187EF44C" w14:textId="77777777" w:rsidR="00141FA5" w:rsidRPr="00DF5C6F" w:rsidRDefault="00141FA5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596ECA38" w14:textId="5435A0F0" w:rsidR="00141FA5" w:rsidRPr="00582238" w:rsidRDefault="00141FA5" w:rsidP="00582238">
      <w:pPr>
        <w:pStyle w:val="ListParagraph"/>
        <w:numPr>
          <w:ilvl w:val="0"/>
          <w:numId w:val="21"/>
        </w:numPr>
        <w:jc w:val="both"/>
        <w:rPr>
          <w:b/>
          <w:bCs/>
          <w:lang w:val="it-IT"/>
        </w:rPr>
      </w:pPr>
      <w:r w:rsidRPr="00582238">
        <w:rPr>
          <w:b/>
          <w:bCs/>
          <w:lang w:val="it-IT"/>
        </w:rPr>
        <w:t xml:space="preserve">Dokumentacioni, mënyra dhe afati i dorëzimit: </w:t>
      </w:r>
    </w:p>
    <w:p w14:paraId="0A50B28B" w14:textId="77777777" w:rsidR="00141FA5" w:rsidRPr="00DF5C6F" w:rsidRDefault="00141FA5" w:rsidP="00141FA5">
      <w:pPr>
        <w:pStyle w:val="ListParagraph"/>
        <w:ind w:left="360"/>
        <w:jc w:val="both"/>
        <w:rPr>
          <w:bCs/>
          <w:lang w:val="it-IT"/>
        </w:rPr>
      </w:pPr>
      <w:r w:rsidRPr="00DF5C6F">
        <w:rPr>
          <w:bCs/>
          <w:lang w:val="it-IT"/>
        </w:rPr>
        <w:t>Kandidatët aplikantë për këtë pozicion pune duhet të dorëzojnë dukumentet si më poshtë:</w:t>
      </w:r>
    </w:p>
    <w:p w14:paraId="54DE3D0F" w14:textId="77777777" w:rsidR="00141FA5" w:rsidRPr="00DF5C6F" w:rsidRDefault="00141FA5" w:rsidP="00141FA5">
      <w:pPr>
        <w:pStyle w:val="ListParagraph"/>
        <w:numPr>
          <w:ilvl w:val="0"/>
          <w:numId w:val="24"/>
        </w:numPr>
        <w:jc w:val="both"/>
        <w:rPr>
          <w:bCs/>
          <w:lang w:val="it-IT"/>
        </w:rPr>
      </w:pPr>
      <w:proofErr w:type="spellStart"/>
      <w:r w:rsidRPr="00DF5C6F">
        <w:rPr>
          <w:rFonts w:eastAsiaTheme="minorHAnsi"/>
        </w:rPr>
        <w:t>Kërkesë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për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punësim</w:t>
      </w:r>
      <w:proofErr w:type="spellEnd"/>
      <w:r w:rsidRPr="00DF5C6F">
        <w:rPr>
          <w:rFonts w:eastAsiaTheme="minorHAnsi"/>
        </w:rPr>
        <w:t>/</w:t>
      </w:r>
      <w:proofErr w:type="spellStart"/>
      <w:r w:rsidRPr="00DF5C6F">
        <w:rPr>
          <w:rFonts w:eastAsiaTheme="minorHAnsi"/>
        </w:rPr>
        <w:t>Shprehje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interesi</w:t>
      </w:r>
      <w:proofErr w:type="spellEnd"/>
      <w:r w:rsidRPr="00DF5C6F">
        <w:rPr>
          <w:rFonts w:eastAsiaTheme="minorHAnsi"/>
        </w:rPr>
        <w:t>;</w:t>
      </w:r>
    </w:p>
    <w:p w14:paraId="6CD95BFC" w14:textId="77777777" w:rsidR="00141FA5" w:rsidRPr="00DF5C6F" w:rsidRDefault="00141FA5" w:rsidP="00141FA5">
      <w:pPr>
        <w:pStyle w:val="ListParagraph"/>
        <w:numPr>
          <w:ilvl w:val="0"/>
          <w:numId w:val="24"/>
        </w:numPr>
        <w:jc w:val="both"/>
        <w:rPr>
          <w:bCs/>
          <w:lang w:val="it-IT"/>
        </w:rPr>
      </w:pPr>
      <w:r w:rsidRPr="00DF5C6F">
        <w:rPr>
          <w:rFonts w:eastAsiaTheme="minorHAnsi"/>
        </w:rPr>
        <w:t>CV/</w:t>
      </w:r>
      <w:proofErr w:type="spellStart"/>
      <w:r w:rsidRPr="00DF5C6F">
        <w:rPr>
          <w:rFonts w:eastAsiaTheme="minorHAnsi"/>
        </w:rPr>
        <w:t>Jetëshkrim</w:t>
      </w:r>
      <w:proofErr w:type="spellEnd"/>
      <w:r w:rsidRPr="00DF5C6F">
        <w:rPr>
          <w:rFonts w:eastAsiaTheme="minorHAnsi"/>
        </w:rPr>
        <w:t>;</w:t>
      </w:r>
    </w:p>
    <w:p w14:paraId="69AAD632" w14:textId="77777777" w:rsidR="00141FA5" w:rsidRPr="00DF5C6F" w:rsidRDefault="00141FA5" w:rsidP="00141FA5">
      <w:pPr>
        <w:pStyle w:val="ListParagraph"/>
        <w:numPr>
          <w:ilvl w:val="0"/>
          <w:numId w:val="24"/>
        </w:numPr>
        <w:jc w:val="both"/>
        <w:rPr>
          <w:bCs/>
          <w:lang w:val="it-IT"/>
        </w:rPr>
      </w:pPr>
      <w:proofErr w:type="spellStart"/>
      <w:r w:rsidRPr="00DF5C6F">
        <w:rPr>
          <w:rFonts w:eastAsiaTheme="minorHAnsi"/>
        </w:rPr>
        <w:t>Fotokopje</w:t>
      </w:r>
      <w:proofErr w:type="spellEnd"/>
      <w:r w:rsidRPr="00DF5C6F">
        <w:rPr>
          <w:rFonts w:eastAsiaTheme="minorHAnsi"/>
        </w:rPr>
        <w:t xml:space="preserve"> e </w:t>
      </w:r>
      <w:proofErr w:type="spellStart"/>
      <w:r w:rsidRPr="00DF5C6F">
        <w:rPr>
          <w:rFonts w:eastAsiaTheme="minorHAnsi"/>
        </w:rPr>
        <w:t>dokumentit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identitetit</w:t>
      </w:r>
      <w:proofErr w:type="spellEnd"/>
      <w:r w:rsidRPr="00DF5C6F">
        <w:rPr>
          <w:rFonts w:eastAsiaTheme="minorHAnsi"/>
        </w:rPr>
        <w:t xml:space="preserve"> (</w:t>
      </w:r>
      <w:proofErr w:type="spellStart"/>
      <w:r w:rsidRPr="00DF5C6F">
        <w:rPr>
          <w:rFonts w:eastAsiaTheme="minorHAnsi"/>
        </w:rPr>
        <w:t>letërnjoftimi</w:t>
      </w:r>
      <w:proofErr w:type="spellEnd"/>
      <w:r w:rsidRPr="00DF5C6F">
        <w:rPr>
          <w:rFonts w:eastAsiaTheme="minorHAnsi"/>
        </w:rPr>
        <w:t xml:space="preserve"> ID </w:t>
      </w:r>
      <w:proofErr w:type="spellStart"/>
      <w:r w:rsidRPr="00DF5C6F">
        <w:rPr>
          <w:rFonts w:eastAsiaTheme="minorHAnsi"/>
        </w:rPr>
        <w:t>ose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pasaportë</w:t>
      </w:r>
      <w:proofErr w:type="spellEnd"/>
      <w:r w:rsidRPr="00DF5C6F">
        <w:rPr>
          <w:rFonts w:eastAsiaTheme="minorHAnsi"/>
        </w:rPr>
        <w:t>);</w:t>
      </w:r>
    </w:p>
    <w:p w14:paraId="59E81B8C" w14:textId="77777777" w:rsidR="00141FA5" w:rsidRPr="00DF5C6F" w:rsidRDefault="00141FA5" w:rsidP="00141FA5">
      <w:pPr>
        <w:pStyle w:val="ListParagraph"/>
        <w:numPr>
          <w:ilvl w:val="0"/>
          <w:numId w:val="24"/>
        </w:numPr>
        <w:jc w:val="both"/>
        <w:rPr>
          <w:bCs/>
          <w:lang w:val="it-IT"/>
        </w:rPr>
      </w:pPr>
      <w:proofErr w:type="spellStart"/>
      <w:r w:rsidRPr="00DF5C6F">
        <w:rPr>
          <w:rFonts w:eastAsiaTheme="minorHAnsi"/>
        </w:rPr>
        <w:t>Çertifikatë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personale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dhe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certifikatë</w:t>
      </w:r>
      <w:proofErr w:type="spellEnd"/>
      <w:r w:rsidRPr="00DF5C6F">
        <w:rPr>
          <w:rFonts w:eastAsiaTheme="minorHAnsi"/>
        </w:rPr>
        <w:t xml:space="preserve"> e </w:t>
      </w:r>
      <w:proofErr w:type="spellStart"/>
      <w:r w:rsidRPr="00DF5C6F">
        <w:rPr>
          <w:rFonts w:eastAsiaTheme="minorHAnsi"/>
        </w:rPr>
        <w:t>gjendjes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familjare</w:t>
      </w:r>
      <w:proofErr w:type="spellEnd"/>
      <w:r w:rsidRPr="00DF5C6F">
        <w:rPr>
          <w:rFonts w:eastAsiaTheme="minorHAnsi"/>
        </w:rPr>
        <w:t>;</w:t>
      </w:r>
    </w:p>
    <w:p w14:paraId="3875AC77" w14:textId="77777777" w:rsidR="00141FA5" w:rsidRPr="00DF5C6F" w:rsidRDefault="00141FA5" w:rsidP="00141FA5">
      <w:pPr>
        <w:pStyle w:val="ListParagraph"/>
        <w:numPr>
          <w:ilvl w:val="0"/>
          <w:numId w:val="24"/>
        </w:numPr>
        <w:jc w:val="both"/>
        <w:rPr>
          <w:bCs/>
          <w:lang w:val="it-IT"/>
        </w:rPr>
      </w:pPr>
      <w:proofErr w:type="spellStart"/>
      <w:r w:rsidRPr="00DF5C6F">
        <w:rPr>
          <w:rFonts w:eastAsiaTheme="minorHAnsi"/>
        </w:rPr>
        <w:t>Dokument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që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vërteton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përfundimin</w:t>
      </w:r>
      <w:proofErr w:type="spellEnd"/>
      <w:r w:rsidRPr="00DF5C6F">
        <w:rPr>
          <w:rFonts w:eastAsiaTheme="minorHAnsi"/>
        </w:rPr>
        <w:t xml:space="preserve"> e </w:t>
      </w:r>
      <w:proofErr w:type="spellStart"/>
      <w:r w:rsidRPr="00DF5C6F">
        <w:rPr>
          <w:rFonts w:eastAsiaTheme="minorHAnsi"/>
        </w:rPr>
        <w:t>nivelit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arsimor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që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kërkon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pozicioni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punës</w:t>
      </w:r>
      <w:proofErr w:type="spellEnd"/>
      <w:r w:rsidRPr="00DF5C6F">
        <w:rPr>
          <w:rFonts w:eastAsiaTheme="minorHAnsi"/>
        </w:rPr>
        <w:t>:</w:t>
      </w:r>
    </w:p>
    <w:p w14:paraId="15662C92" w14:textId="77777777" w:rsidR="00141FA5" w:rsidRPr="00DF5C6F" w:rsidRDefault="00141FA5" w:rsidP="00141FA5">
      <w:pPr>
        <w:pStyle w:val="ListParagraph"/>
        <w:jc w:val="both"/>
        <w:rPr>
          <w:rFonts w:eastAsiaTheme="minorHAnsi"/>
        </w:rPr>
      </w:pPr>
      <w:r w:rsidRPr="00DF5C6F">
        <w:rPr>
          <w:rFonts w:eastAsiaTheme="minorHAnsi"/>
        </w:rPr>
        <w:t xml:space="preserve">- (Diploma </w:t>
      </w:r>
      <w:proofErr w:type="spellStart"/>
      <w:r w:rsidRPr="00DF5C6F">
        <w:rPr>
          <w:rFonts w:eastAsiaTheme="minorHAnsi"/>
        </w:rPr>
        <w:t>apo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çdo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dokument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tjetër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njohur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ligjërisht</w:t>
      </w:r>
      <w:proofErr w:type="spellEnd"/>
      <w:r w:rsidRPr="00DF5C6F">
        <w:rPr>
          <w:rFonts w:eastAsiaTheme="minorHAnsi"/>
        </w:rPr>
        <w:t xml:space="preserve">). Diplomat e </w:t>
      </w:r>
      <w:proofErr w:type="spellStart"/>
      <w:r w:rsidRPr="00DF5C6F">
        <w:rPr>
          <w:rFonts w:eastAsiaTheme="minorHAnsi"/>
        </w:rPr>
        <w:t>përfunduara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jashtë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vendit</w:t>
      </w:r>
      <w:proofErr w:type="spellEnd"/>
      <w:r w:rsidRPr="00DF5C6F">
        <w:rPr>
          <w:rFonts w:eastAsiaTheme="minorHAnsi"/>
        </w:rPr>
        <w:t xml:space="preserve">, </w:t>
      </w:r>
      <w:proofErr w:type="spellStart"/>
      <w:r w:rsidRPr="00DF5C6F">
        <w:rPr>
          <w:rFonts w:eastAsiaTheme="minorHAnsi"/>
        </w:rPr>
        <w:t>domosdoshmërisht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duhet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shoqërohen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edhe</w:t>
      </w:r>
      <w:proofErr w:type="spellEnd"/>
      <w:r w:rsidRPr="00DF5C6F">
        <w:rPr>
          <w:rFonts w:eastAsiaTheme="minorHAnsi"/>
        </w:rPr>
        <w:t xml:space="preserve"> me </w:t>
      </w:r>
      <w:proofErr w:type="spellStart"/>
      <w:r w:rsidRPr="00DF5C6F">
        <w:rPr>
          <w:rFonts w:eastAsiaTheme="minorHAnsi"/>
        </w:rPr>
        <w:t>dokumentin</w:t>
      </w:r>
      <w:proofErr w:type="spellEnd"/>
      <w:r w:rsidRPr="00DF5C6F">
        <w:rPr>
          <w:rFonts w:eastAsiaTheme="minorHAnsi"/>
        </w:rPr>
        <w:t xml:space="preserve"> e </w:t>
      </w:r>
      <w:proofErr w:type="spellStart"/>
      <w:r w:rsidRPr="00DF5C6F">
        <w:rPr>
          <w:rFonts w:eastAsiaTheme="minorHAnsi"/>
        </w:rPr>
        <w:t>njohjes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nga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institucionet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përkatëse</w:t>
      </w:r>
      <w:proofErr w:type="spellEnd"/>
      <w:r w:rsidRPr="00DF5C6F">
        <w:rPr>
          <w:rFonts w:eastAsiaTheme="minorHAnsi"/>
        </w:rPr>
        <w:t xml:space="preserve">, </w:t>
      </w:r>
      <w:proofErr w:type="spellStart"/>
      <w:r w:rsidRPr="00DF5C6F">
        <w:rPr>
          <w:rFonts w:eastAsiaTheme="minorHAnsi"/>
        </w:rPr>
        <w:t>sipas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legjislacionit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arsimit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lartë</w:t>
      </w:r>
      <w:proofErr w:type="spellEnd"/>
      <w:r w:rsidRPr="00DF5C6F">
        <w:rPr>
          <w:rFonts w:eastAsiaTheme="minorHAnsi"/>
        </w:rPr>
        <w:t>;</w:t>
      </w:r>
    </w:p>
    <w:p w14:paraId="0BC8A0A1" w14:textId="77777777" w:rsidR="00141FA5" w:rsidRPr="00DF5C6F" w:rsidRDefault="00141FA5" w:rsidP="00141FA5">
      <w:pPr>
        <w:pStyle w:val="ListParagraph"/>
        <w:jc w:val="both"/>
        <w:rPr>
          <w:bCs/>
          <w:lang w:val="it-IT"/>
        </w:rPr>
      </w:pPr>
      <w:r w:rsidRPr="00DF5C6F">
        <w:rPr>
          <w:rFonts w:eastAsiaTheme="minorHAnsi"/>
        </w:rPr>
        <w:t xml:space="preserve">- </w:t>
      </w:r>
      <w:proofErr w:type="spellStart"/>
      <w:r w:rsidRPr="00DF5C6F">
        <w:rPr>
          <w:rFonts w:eastAsiaTheme="minorHAnsi"/>
        </w:rPr>
        <w:t>Suplementi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diplomës</w:t>
      </w:r>
      <w:proofErr w:type="spellEnd"/>
      <w:r w:rsidRPr="00DF5C6F">
        <w:rPr>
          <w:rFonts w:eastAsiaTheme="minorHAnsi"/>
        </w:rPr>
        <w:t>/</w:t>
      </w:r>
      <w:proofErr w:type="spellStart"/>
      <w:r w:rsidRPr="00DF5C6F">
        <w:rPr>
          <w:rFonts w:eastAsiaTheme="minorHAnsi"/>
        </w:rPr>
        <w:t>Lista</w:t>
      </w:r>
      <w:proofErr w:type="spellEnd"/>
      <w:r w:rsidRPr="00DF5C6F">
        <w:rPr>
          <w:rFonts w:eastAsiaTheme="minorHAnsi"/>
        </w:rPr>
        <w:t xml:space="preserve"> e </w:t>
      </w:r>
      <w:proofErr w:type="spellStart"/>
      <w:r w:rsidRPr="00DF5C6F">
        <w:rPr>
          <w:rFonts w:eastAsiaTheme="minorHAnsi"/>
        </w:rPr>
        <w:t>notave</w:t>
      </w:r>
      <w:proofErr w:type="spellEnd"/>
      <w:r w:rsidRPr="00DF5C6F">
        <w:rPr>
          <w:rFonts w:eastAsiaTheme="minorHAnsi"/>
        </w:rPr>
        <w:t xml:space="preserve">, </w:t>
      </w:r>
      <w:proofErr w:type="spellStart"/>
      <w:r w:rsidRPr="00DF5C6F">
        <w:rPr>
          <w:rFonts w:eastAsiaTheme="minorHAnsi"/>
        </w:rPr>
        <w:t>nëse</w:t>
      </w:r>
      <w:proofErr w:type="spellEnd"/>
      <w:r w:rsidRPr="00DF5C6F">
        <w:rPr>
          <w:rFonts w:eastAsiaTheme="minorHAnsi"/>
        </w:rPr>
        <w:t xml:space="preserve"> “nota </w:t>
      </w:r>
      <w:proofErr w:type="spellStart"/>
      <w:r w:rsidRPr="00DF5C6F">
        <w:rPr>
          <w:rFonts w:eastAsiaTheme="minorHAnsi"/>
        </w:rPr>
        <w:t>mesatare</w:t>
      </w:r>
      <w:proofErr w:type="spellEnd"/>
      <w:r w:rsidRPr="00DF5C6F">
        <w:rPr>
          <w:rFonts w:eastAsiaTheme="minorHAnsi"/>
        </w:rPr>
        <w:t xml:space="preserve">” </w:t>
      </w:r>
      <w:proofErr w:type="spellStart"/>
      <w:r w:rsidRPr="00DF5C6F">
        <w:rPr>
          <w:rFonts w:eastAsiaTheme="minorHAnsi"/>
        </w:rPr>
        <w:t>është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kriter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për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punësimin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atë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pozicion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pune</w:t>
      </w:r>
      <w:proofErr w:type="spellEnd"/>
      <w:r w:rsidRPr="00DF5C6F">
        <w:rPr>
          <w:rFonts w:eastAsiaTheme="minorHAnsi"/>
        </w:rPr>
        <w:t xml:space="preserve"> </w:t>
      </w:r>
      <w:r w:rsidRPr="00DF5C6F">
        <w:rPr>
          <w:rFonts w:eastAsiaTheme="minorHAnsi"/>
          <w:i/>
        </w:rPr>
        <w:t>(</w:t>
      </w:r>
      <w:proofErr w:type="spellStart"/>
      <w:r w:rsidRPr="00DF5C6F">
        <w:rPr>
          <w:rFonts w:eastAsiaTheme="minorHAnsi"/>
          <w:i/>
        </w:rPr>
        <w:t>Në</w:t>
      </w:r>
      <w:proofErr w:type="spellEnd"/>
      <w:r w:rsidRPr="00DF5C6F">
        <w:rPr>
          <w:rFonts w:eastAsiaTheme="minorHAnsi"/>
          <w:i/>
        </w:rPr>
        <w:t xml:space="preserve"> </w:t>
      </w:r>
      <w:proofErr w:type="spellStart"/>
      <w:r w:rsidRPr="00DF5C6F">
        <w:rPr>
          <w:rFonts w:eastAsiaTheme="minorHAnsi"/>
          <w:i/>
        </w:rPr>
        <w:t>rastin</w:t>
      </w:r>
      <w:proofErr w:type="spellEnd"/>
      <w:r w:rsidRPr="00DF5C6F">
        <w:rPr>
          <w:rFonts w:eastAsiaTheme="minorHAnsi"/>
          <w:i/>
        </w:rPr>
        <w:t xml:space="preserve"> </w:t>
      </w:r>
      <w:proofErr w:type="spellStart"/>
      <w:r w:rsidRPr="00DF5C6F">
        <w:rPr>
          <w:rFonts w:eastAsiaTheme="minorHAnsi"/>
          <w:i/>
        </w:rPr>
        <w:t>konkret</w:t>
      </w:r>
      <w:proofErr w:type="spellEnd"/>
      <w:r w:rsidRPr="00DF5C6F">
        <w:rPr>
          <w:rFonts w:eastAsiaTheme="minorHAnsi"/>
          <w:i/>
        </w:rPr>
        <w:t xml:space="preserve"> nota </w:t>
      </w:r>
      <w:proofErr w:type="spellStart"/>
      <w:r w:rsidRPr="00DF5C6F">
        <w:rPr>
          <w:rFonts w:eastAsiaTheme="minorHAnsi"/>
          <w:i/>
        </w:rPr>
        <w:t>mesatare</w:t>
      </w:r>
      <w:proofErr w:type="spellEnd"/>
      <w:r w:rsidRPr="00DF5C6F">
        <w:rPr>
          <w:rFonts w:eastAsiaTheme="minorHAnsi"/>
          <w:i/>
        </w:rPr>
        <w:t xml:space="preserve"> </w:t>
      </w:r>
      <w:proofErr w:type="spellStart"/>
      <w:r w:rsidRPr="00DF5C6F">
        <w:rPr>
          <w:rFonts w:eastAsiaTheme="minorHAnsi"/>
          <w:i/>
        </w:rPr>
        <w:t>është</w:t>
      </w:r>
      <w:proofErr w:type="spellEnd"/>
      <w:r w:rsidRPr="00DF5C6F">
        <w:rPr>
          <w:rFonts w:eastAsiaTheme="minorHAnsi"/>
          <w:i/>
        </w:rPr>
        <w:t xml:space="preserve"> </w:t>
      </w:r>
      <w:proofErr w:type="spellStart"/>
      <w:r w:rsidRPr="00DF5C6F">
        <w:rPr>
          <w:rFonts w:eastAsiaTheme="minorHAnsi"/>
          <w:i/>
        </w:rPr>
        <w:t>kriter</w:t>
      </w:r>
      <w:proofErr w:type="spellEnd"/>
      <w:r w:rsidRPr="00DF5C6F">
        <w:rPr>
          <w:rFonts w:eastAsiaTheme="minorHAnsi"/>
          <w:i/>
        </w:rPr>
        <w:t xml:space="preserve"> </w:t>
      </w:r>
      <w:proofErr w:type="spellStart"/>
      <w:r w:rsidRPr="00DF5C6F">
        <w:rPr>
          <w:rFonts w:eastAsiaTheme="minorHAnsi"/>
          <w:i/>
        </w:rPr>
        <w:t>punësimi</w:t>
      </w:r>
      <w:proofErr w:type="spellEnd"/>
      <w:r w:rsidRPr="00DF5C6F">
        <w:rPr>
          <w:rFonts w:eastAsiaTheme="minorHAnsi"/>
          <w:i/>
        </w:rPr>
        <w:t>/</w:t>
      </w:r>
      <w:proofErr w:type="spellStart"/>
      <w:r w:rsidRPr="00DF5C6F">
        <w:rPr>
          <w:rFonts w:eastAsiaTheme="minorHAnsi"/>
          <w:i/>
        </w:rPr>
        <w:t>kualifikimi</w:t>
      </w:r>
      <w:proofErr w:type="spellEnd"/>
      <w:r w:rsidRPr="00DF5C6F">
        <w:rPr>
          <w:rFonts w:eastAsiaTheme="minorHAnsi"/>
          <w:i/>
        </w:rPr>
        <w:t>).</w:t>
      </w:r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rastin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kur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arsimimi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është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kryer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jashtë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vendit</w:t>
      </w:r>
      <w:proofErr w:type="spellEnd"/>
      <w:r w:rsidRPr="00DF5C6F">
        <w:rPr>
          <w:rFonts w:eastAsiaTheme="minorHAnsi"/>
        </w:rPr>
        <w:t xml:space="preserve">, </w:t>
      </w:r>
      <w:proofErr w:type="spellStart"/>
      <w:r w:rsidRPr="00DF5C6F">
        <w:rPr>
          <w:rFonts w:eastAsiaTheme="minorHAnsi"/>
        </w:rPr>
        <w:t>duhet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depozitohet</w:t>
      </w:r>
      <w:proofErr w:type="spellEnd"/>
      <w:r w:rsidRPr="00DF5C6F">
        <w:rPr>
          <w:rFonts w:eastAsiaTheme="minorHAnsi"/>
        </w:rPr>
        <w:t xml:space="preserve">, </w:t>
      </w:r>
      <w:proofErr w:type="spellStart"/>
      <w:r w:rsidRPr="00DF5C6F">
        <w:rPr>
          <w:rFonts w:eastAsiaTheme="minorHAnsi"/>
        </w:rPr>
        <w:t>domosdoshmërisht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edhe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dokumenti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njohjes</w:t>
      </w:r>
      <w:proofErr w:type="spellEnd"/>
      <w:r w:rsidRPr="00DF5C6F">
        <w:rPr>
          <w:rFonts w:eastAsiaTheme="minorHAnsi"/>
        </w:rPr>
        <w:t xml:space="preserve"> </w:t>
      </w:r>
      <w:proofErr w:type="spellStart"/>
      <w:proofErr w:type="gramStart"/>
      <w:r w:rsidRPr="00DF5C6F">
        <w:rPr>
          <w:rFonts w:eastAsiaTheme="minorHAnsi"/>
        </w:rPr>
        <w:t>së</w:t>
      </w:r>
      <w:proofErr w:type="spellEnd"/>
      <w:r w:rsidRPr="00DF5C6F">
        <w:rPr>
          <w:rFonts w:eastAsiaTheme="minorHAnsi"/>
        </w:rPr>
        <w:t xml:space="preserve">  </w:t>
      </w:r>
      <w:proofErr w:type="spellStart"/>
      <w:r w:rsidRPr="00DF5C6F">
        <w:rPr>
          <w:rFonts w:eastAsiaTheme="minorHAnsi"/>
        </w:rPr>
        <w:t>tyre</w:t>
      </w:r>
      <w:proofErr w:type="spellEnd"/>
      <w:proofErr w:type="gram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nga</w:t>
      </w:r>
      <w:proofErr w:type="spellEnd"/>
      <w:r w:rsidRPr="00DF5C6F">
        <w:rPr>
          <w:rFonts w:eastAsiaTheme="minorHAnsi"/>
        </w:rPr>
        <w:t xml:space="preserve">  </w:t>
      </w:r>
      <w:proofErr w:type="spellStart"/>
      <w:r w:rsidRPr="00DF5C6F">
        <w:rPr>
          <w:rFonts w:eastAsiaTheme="minorHAnsi"/>
        </w:rPr>
        <w:t>institucionet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përkatëse</w:t>
      </w:r>
      <w:proofErr w:type="spellEnd"/>
      <w:r w:rsidRPr="00DF5C6F">
        <w:rPr>
          <w:rFonts w:eastAsiaTheme="minorHAnsi"/>
        </w:rPr>
        <w:t xml:space="preserve">, </w:t>
      </w:r>
      <w:proofErr w:type="spellStart"/>
      <w:r w:rsidRPr="00DF5C6F">
        <w:rPr>
          <w:rFonts w:eastAsiaTheme="minorHAnsi"/>
        </w:rPr>
        <w:t>sipas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legjislacionit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arsimit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lartë</w:t>
      </w:r>
      <w:proofErr w:type="spellEnd"/>
      <w:r w:rsidRPr="00DF5C6F">
        <w:rPr>
          <w:rFonts w:eastAsiaTheme="minorHAnsi"/>
        </w:rPr>
        <w:t>;</w:t>
      </w:r>
    </w:p>
    <w:p w14:paraId="2AC6EDD2" w14:textId="77777777" w:rsidR="00141FA5" w:rsidRPr="00DF5C6F" w:rsidRDefault="00141FA5" w:rsidP="00141FA5">
      <w:pPr>
        <w:pStyle w:val="ListParagraph"/>
        <w:numPr>
          <w:ilvl w:val="0"/>
          <w:numId w:val="24"/>
        </w:numPr>
        <w:jc w:val="both"/>
        <w:rPr>
          <w:bCs/>
          <w:lang w:val="it-IT"/>
        </w:rPr>
      </w:pPr>
      <w:proofErr w:type="spellStart"/>
      <w:r w:rsidRPr="00DF5C6F">
        <w:rPr>
          <w:rFonts w:eastAsiaTheme="minorHAnsi"/>
        </w:rPr>
        <w:t>Fotokopje</w:t>
      </w:r>
      <w:proofErr w:type="spellEnd"/>
      <w:r w:rsidRPr="00DF5C6F">
        <w:rPr>
          <w:rFonts w:eastAsiaTheme="minorHAnsi"/>
        </w:rPr>
        <w:t xml:space="preserve"> e </w:t>
      </w:r>
      <w:proofErr w:type="spellStart"/>
      <w:r w:rsidRPr="00DF5C6F">
        <w:rPr>
          <w:rFonts w:eastAsiaTheme="minorHAnsi"/>
        </w:rPr>
        <w:t>librezës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së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punës</w:t>
      </w:r>
      <w:proofErr w:type="spellEnd"/>
      <w:r w:rsidRPr="00DF5C6F">
        <w:rPr>
          <w:rFonts w:eastAsiaTheme="minorHAnsi"/>
        </w:rPr>
        <w:t xml:space="preserve"> (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gjitha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faqet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që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vërtetojnë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eksperiencën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punë</w:t>
      </w:r>
      <w:proofErr w:type="spellEnd"/>
      <w:r w:rsidRPr="00DF5C6F">
        <w:rPr>
          <w:rFonts w:eastAsiaTheme="minorHAnsi"/>
        </w:rPr>
        <w:t>);</w:t>
      </w:r>
    </w:p>
    <w:p w14:paraId="2C9E6702" w14:textId="77777777" w:rsidR="00141FA5" w:rsidRPr="00DF5C6F" w:rsidRDefault="00141FA5" w:rsidP="00141FA5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DF5C6F">
        <w:rPr>
          <w:rFonts w:eastAsiaTheme="minorHAnsi"/>
        </w:rPr>
        <w:t>Vërtetim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gjendjes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gjyqësore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nga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prokuroria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dhe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gjykata</w:t>
      </w:r>
      <w:proofErr w:type="spellEnd"/>
      <w:r w:rsidRPr="00DF5C6F">
        <w:rPr>
          <w:rFonts w:eastAsiaTheme="minorHAnsi"/>
        </w:rPr>
        <w:t>;</w:t>
      </w:r>
    </w:p>
    <w:p w14:paraId="53E289C6" w14:textId="77777777" w:rsidR="00141FA5" w:rsidRPr="00DF5C6F" w:rsidRDefault="00141FA5" w:rsidP="00141FA5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DF5C6F">
        <w:rPr>
          <w:rFonts w:eastAsiaTheme="minorHAnsi"/>
        </w:rPr>
        <w:t>Dëshmi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penaliteti</w:t>
      </w:r>
      <w:proofErr w:type="spellEnd"/>
      <w:r w:rsidRPr="00DF5C6F">
        <w:rPr>
          <w:rFonts w:eastAsiaTheme="minorHAnsi"/>
        </w:rPr>
        <w:t>;</w:t>
      </w:r>
    </w:p>
    <w:p w14:paraId="34CC46CC" w14:textId="77777777" w:rsidR="00141FA5" w:rsidRPr="00DF5C6F" w:rsidRDefault="00141FA5" w:rsidP="00141FA5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DF5C6F">
        <w:rPr>
          <w:rFonts w:eastAsiaTheme="minorHAnsi"/>
        </w:rPr>
        <w:t>Vetëdeklarim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gjëndjes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së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konfliktit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të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interesit</w:t>
      </w:r>
      <w:proofErr w:type="spellEnd"/>
      <w:r w:rsidRPr="00DF5C6F">
        <w:rPr>
          <w:rFonts w:eastAsiaTheme="minorHAnsi"/>
        </w:rPr>
        <w:t>;</w:t>
      </w:r>
    </w:p>
    <w:p w14:paraId="1BC4E018" w14:textId="08E84958" w:rsidR="00141FA5" w:rsidRPr="00DF5C6F" w:rsidRDefault="00141FA5" w:rsidP="00141FA5">
      <w:pPr>
        <w:pStyle w:val="ListParagraph"/>
        <w:numPr>
          <w:ilvl w:val="0"/>
          <w:numId w:val="24"/>
        </w:numPr>
        <w:jc w:val="both"/>
        <w:rPr>
          <w:bCs/>
          <w:lang w:val="it-IT"/>
        </w:rPr>
      </w:pPr>
      <w:r>
        <w:rPr>
          <w:bCs/>
          <w:lang w:val="it-IT"/>
        </w:rPr>
        <w:t xml:space="preserve">Formularin e </w:t>
      </w:r>
      <w:r w:rsidRPr="00DF5C6F">
        <w:rPr>
          <w:bCs/>
          <w:lang w:val="it-IT"/>
        </w:rPr>
        <w:t>Vlerë</w:t>
      </w:r>
      <w:r>
        <w:rPr>
          <w:bCs/>
          <w:lang w:val="it-IT"/>
        </w:rPr>
        <w:t>simit</w:t>
      </w:r>
      <w:r w:rsidRPr="00DF5C6F">
        <w:rPr>
          <w:bCs/>
          <w:lang w:val="it-IT"/>
        </w:rPr>
        <w:t xml:space="preserve"> </w:t>
      </w:r>
      <w:r>
        <w:rPr>
          <w:bCs/>
          <w:lang w:val="it-IT"/>
        </w:rPr>
        <w:t>të</w:t>
      </w:r>
      <w:r w:rsidRPr="00DF5C6F">
        <w:rPr>
          <w:bCs/>
          <w:lang w:val="it-IT"/>
        </w:rPr>
        <w:t xml:space="preserve"> fundit </w:t>
      </w:r>
      <w:r w:rsidR="007F6BC4">
        <w:rPr>
          <w:bCs/>
          <w:lang w:val="it-IT"/>
        </w:rPr>
        <w:t xml:space="preserve">të punës </w:t>
      </w:r>
      <w:r w:rsidRPr="00DF5C6F">
        <w:rPr>
          <w:bCs/>
          <w:lang w:val="it-IT"/>
        </w:rPr>
        <w:t>nga eprori direkt;</w:t>
      </w:r>
    </w:p>
    <w:p w14:paraId="6AD5C658" w14:textId="77777777" w:rsidR="00141FA5" w:rsidRPr="00DF5C6F" w:rsidRDefault="00141FA5" w:rsidP="00141FA5">
      <w:pPr>
        <w:pStyle w:val="ListParagraph"/>
        <w:numPr>
          <w:ilvl w:val="0"/>
          <w:numId w:val="24"/>
        </w:numPr>
        <w:jc w:val="both"/>
        <w:rPr>
          <w:bCs/>
          <w:lang w:val="it-IT"/>
        </w:rPr>
      </w:pPr>
      <w:r w:rsidRPr="00DF5C6F">
        <w:rPr>
          <w:bCs/>
          <w:lang w:val="it-IT"/>
        </w:rPr>
        <w:t>Vërtetim nga punëdhënësi aktual që nuk ka masë disiplinore në fuqi;</w:t>
      </w:r>
    </w:p>
    <w:p w14:paraId="2626FEB4" w14:textId="77777777" w:rsidR="00141FA5" w:rsidRPr="00DF5C6F" w:rsidRDefault="00141FA5" w:rsidP="00141FA5">
      <w:pPr>
        <w:pStyle w:val="ListParagraph"/>
        <w:numPr>
          <w:ilvl w:val="0"/>
          <w:numId w:val="24"/>
        </w:numPr>
        <w:jc w:val="both"/>
        <w:rPr>
          <w:bCs/>
          <w:lang w:val="it-IT"/>
        </w:rPr>
      </w:pPr>
      <w:proofErr w:type="spellStart"/>
      <w:r w:rsidRPr="00DF5C6F">
        <w:rPr>
          <w:rFonts w:eastAsiaTheme="minorHAnsi"/>
        </w:rPr>
        <w:t>Raporti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lëshuar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nga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komisioni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mjeko-ligjor</w:t>
      </w:r>
      <w:proofErr w:type="spellEnd"/>
      <w:r w:rsidRPr="00DF5C6F">
        <w:rPr>
          <w:rFonts w:eastAsiaTheme="minorHAnsi"/>
        </w:rPr>
        <w:t xml:space="preserve">, </w:t>
      </w:r>
      <w:proofErr w:type="spellStart"/>
      <w:r w:rsidRPr="00DF5C6F">
        <w:rPr>
          <w:rFonts w:eastAsiaTheme="minorHAnsi"/>
        </w:rPr>
        <w:t>si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dhe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konfirmimi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për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kryerjen</w:t>
      </w:r>
      <w:proofErr w:type="spellEnd"/>
      <w:r w:rsidRPr="00DF5C6F">
        <w:rPr>
          <w:rFonts w:eastAsiaTheme="minorHAnsi"/>
        </w:rPr>
        <w:t xml:space="preserve"> e   </w:t>
      </w:r>
      <w:proofErr w:type="spellStart"/>
      <w:r w:rsidRPr="00DF5C6F">
        <w:rPr>
          <w:rFonts w:eastAsiaTheme="minorHAnsi"/>
        </w:rPr>
        <w:t>kontrollit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mjekësor</w:t>
      </w:r>
      <w:proofErr w:type="spellEnd"/>
      <w:r w:rsidRPr="00DF5C6F">
        <w:rPr>
          <w:rFonts w:eastAsiaTheme="minorHAnsi"/>
        </w:rPr>
        <w:t xml:space="preserve"> </w:t>
      </w:r>
      <w:proofErr w:type="spellStart"/>
      <w:r w:rsidRPr="00DF5C6F">
        <w:rPr>
          <w:rFonts w:eastAsiaTheme="minorHAnsi"/>
        </w:rPr>
        <w:t>bazë</w:t>
      </w:r>
      <w:proofErr w:type="spellEnd"/>
      <w:r w:rsidRPr="00DF5C6F">
        <w:rPr>
          <w:rFonts w:eastAsiaTheme="minorHAnsi"/>
        </w:rPr>
        <w:t>;</w:t>
      </w:r>
    </w:p>
    <w:p w14:paraId="4106060C" w14:textId="77777777" w:rsidR="00141FA5" w:rsidRPr="00DF5C6F" w:rsidRDefault="00141FA5" w:rsidP="00141FA5">
      <w:pPr>
        <w:pStyle w:val="ListParagraph"/>
        <w:numPr>
          <w:ilvl w:val="0"/>
          <w:numId w:val="24"/>
        </w:numPr>
        <w:jc w:val="both"/>
        <w:rPr>
          <w:bCs/>
          <w:lang w:val="it-IT"/>
        </w:rPr>
      </w:pPr>
      <w:r w:rsidRPr="00DF5C6F">
        <w:rPr>
          <w:bCs/>
          <w:lang w:val="it-IT"/>
        </w:rPr>
        <w:t>Çdo dokumentacion tjetër që vërteton plotësimin e kushteve/kritereve të mësipërme të kualifikimit, si dhe trajnime, kualifikime, arsimim shtesë, vlerësime/rekomandime pozitive, apo të tjera të përmëndura në CV/Jetëshkrim.</w:t>
      </w:r>
    </w:p>
    <w:p w14:paraId="1F22DF37" w14:textId="77777777" w:rsidR="00141FA5" w:rsidRPr="00DF5C6F" w:rsidRDefault="00141FA5" w:rsidP="00141FA5">
      <w:pPr>
        <w:pStyle w:val="ListParagraph"/>
        <w:jc w:val="both"/>
        <w:rPr>
          <w:bCs/>
          <w:lang w:val="it-IT"/>
        </w:rPr>
      </w:pPr>
    </w:p>
    <w:p w14:paraId="17DA0731" w14:textId="77777777" w:rsidR="00141FA5" w:rsidRDefault="00141FA5" w:rsidP="00141F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   (Dokumentet </w:t>
      </w:r>
      <w:proofErr w:type="spellStart"/>
      <w:r w:rsidRPr="00DF5C6F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DF5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F5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b/>
          <w:sz w:val="24"/>
          <w:szCs w:val="24"/>
        </w:rPr>
        <w:t>jenë</w:t>
      </w:r>
      <w:proofErr w:type="spellEnd"/>
      <w:r w:rsidRPr="00DF5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b/>
          <w:sz w:val="24"/>
          <w:szCs w:val="24"/>
        </w:rPr>
        <w:t>origjinalë</w:t>
      </w:r>
      <w:proofErr w:type="spellEnd"/>
      <w:r w:rsidRPr="00DF5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 w:rsidRPr="00DF5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b/>
          <w:sz w:val="24"/>
          <w:szCs w:val="24"/>
        </w:rPr>
        <w:t>fotokopje</w:t>
      </w:r>
      <w:proofErr w:type="spellEnd"/>
      <w:r w:rsidRPr="00DF5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F5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b/>
          <w:sz w:val="24"/>
          <w:szCs w:val="24"/>
        </w:rPr>
        <w:t>vërtetuara</w:t>
      </w:r>
      <w:proofErr w:type="spellEnd"/>
      <w:r w:rsidRPr="00DF5C6F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DF5C6F">
        <w:rPr>
          <w:rFonts w:ascii="Times New Roman" w:hAnsi="Times New Roman" w:cs="Times New Roman"/>
          <w:b/>
          <w:sz w:val="24"/>
          <w:szCs w:val="24"/>
        </w:rPr>
        <w:t>noteri</w:t>
      </w:r>
      <w:proofErr w:type="spellEnd"/>
      <w:r w:rsidRPr="00DF5C6F">
        <w:rPr>
          <w:rFonts w:ascii="Times New Roman" w:hAnsi="Times New Roman" w:cs="Times New Roman"/>
          <w:b/>
          <w:sz w:val="24"/>
          <w:szCs w:val="24"/>
        </w:rPr>
        <w:t>)</w:t>
      </w:r>
    </w:p>
    <w:p w14:paraId="22529DD9" w14:textId="77777777" w:rsidR="00141FA5" w:rsidRDefault="00141FA5" w:rsidP="00141F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E4667" w14:textId="77777777" w:rsidR="00141FA5" w:rsidRPr="00DF5C6F" w:rsidRDefault="00141FA5" w:rsidP="00141F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FBC94" w14:textId="4BFC3E00" w:rsidR="00141FA5" w:rsidRPr="00582238" w:rsidRDefault="00141FA5" w:rsidP="00582238">
      <w:pPr>
        <w:pStyle w:val="ListParagraph"/>
        <w:numPr>
          <w:ilvl w:val="1"/>
          <w:numId w:val="32"/>
        </w:numPr>
        <w:jc w:val="both"/>
        <w:rPr>
          <w:b/>
          <w:lang w:val="it-IT"/>
        </w:rPr>
      </w:pPr>
      <w:r w:rsidRPr="00582238">
        <w:rPr>
          <w:b/>
          <w:lang w:val="it-IT"/>
        </w:rPr>
        <w:lastRenderedPageBreak/>
        <w:t>Mënyra e dorëzimit të dokumentacionit:</w:t>
      </w:r>
    </w:p>
    <w:p w14:paraId="04D24778" w14:textId="77777777" w:rsidR="00141FA5" w:rsidRPr="00DF5C6F" w:rsidRDefault="00141FA5" w:rsidP="00141FA5">
      <w:pPr>
        <w:pStyle w:val="ListParagraph"/>
        <w:numPr>
          <w:ilvl w:val="0"/>
          <w:numId w:val="25"/>
        </w:numPr>
        <w:jc w:val="both"/>
        <w:rPr>
          <w:lang w:val="it-IT"/>
        </w:rPr>
      </w:pPr>
      <w:r w:rsidRPr="00DF5C6F">
        <w:rPr>
          <w:lang w:val="it-IT"/>
        </w:rPr>
        <w:t>Dokumentacioni do të dorëzohet në zyrën e arkiv-protokollit të institucionit, perosnalisht ose me postë, brënda orarit zyrtar të punës ( hënë- enjte nga ora 08.00 – 16.30 dhe ditë të premte nga ora 08.00 – 14.00),  në adresën: Biblioteka Kombëtare e Shqipërisë, Pallati i Kulturës, Sheshi “Skënderbe”, Tiranë;</w:t>
      </w:r>
    </w:p>
    <w:p w14:paraId="120C87EF" w14:textId="77777777" w:rsidR="00141FA5" w:rsidRPr="00DF5C6F" w:rsidRDefault="00141FA5" w:rsidP="00141FA5">
      <w:pPr>
        <w:pStyle w:val="ListParagraph"/>
        <w:numPr>
          <w:ilvl w:val="0"/>
          <w:numId w:val="25"/>
        </w:numPr>
        <w:jc w:val="both"/>
        <w:rPr>
          <w:lang w:val="it-IT"/>
        </w:rPr>
      </w:pPr>
      <w:r w:rsidRPr="00DF5C6F">
        <w:rPr>
          <w:lang w:val="it-IT"/>
        </w:rPr>
        <w:t>Dokumentacioni i dorëzuar me postë duhet të dorëzohet nga shërbimi postar në zyrën e arkiv-protokollit të institucionit brenda afatit të përcaktuar për dorëzim/pranimin e dokumentacionit.</w:t>
      </w:r>
    </w:p>
    <w:p w14:paraId="05C79E4A" w14:textId="77777777" w:rsidR="00141FA5" w:rsidRPr="00DF5C6F" w:rsidRDefault="00141FA5" w:rsidP="00141FA5">
      <w:pPr>
        <w:pStyle w:val="ListParagraph"/>
        <w:jc w:val="both"/>
        <w:rPr>
          <w:lang w:val="it-IT"/>
        </w:rPr>
      </w:pPr>
    </w:p>
    <w:p w14:paraId="561034C7" w14:textId="2DB79A5F" w:rsidR="00141FA5" w:rsidRPr="00582238" w:rsidRDefault="00141FA5" w:rsidP="00582238">
      <w:pPr>
        <w:pStyle w:val="ListParagraph"/>
        <w:numPr>
          <w:ilvl w:val="1"/>
          <w:numId w:val="32"/>
        </w:numPr>
        <w:jc w:val="both"/>
        <w:rPr>
          <w:b/>
          <w:lang w:val="it-IT"/>
        </w:rPr>
      </w:pPr>
      <w:r w:rsidRPr="00582238">
        <w:rPr>
          <w:b/>
          <w:lang w:val="it-IT"/>
        </w:rPr>
        <w:t>Afati i dorëzimit të dokumentacionit:</w:t>
      </w:r>
    </w:p>
    <w:p w14:paraId="46C5A377" w14:textId="68B8BC26" w:rsidR="00141FA5" w:rsidRPr="007F6BC4" w:rsidRDefault="00141FA5" w:rsidP="00141FA5">
      <w:pPr>
        <w:pStyle w:val="ListParagraph"/>
        <w:numPr>
          <w:ilvl w:val="0"/>
          <w:numId w:val="26"/>
        </w:numPr>
        <w:jc w:val="both"/>
        <w:rPr>
          <w:u w:val="single"/>
          <w:lang w:val="it-IT"/>
        </w:rPr>
      </w:pPr>
      <w:r w:rsidRPr="00DF5C6F">
        <w:rPr>
          <w:lang w:val="it-IT"/>
        </w:rPr>
        <w:t xml:space="preserve">Afati maksimal i dorëzimit/pranimit të dokumentacionit nga zyra e arkiv-protokollit të institucionit do të jetë </w:t>
      </w:r>
      <w:r w:rsidRPr="00DF5C6F">
        <w:rPr>
          <w:b/>
          <w:lang w:val="it-IT"/>
        </w:rPr>
        <w:t xml:space="preserve">3 (tre) javë kalendarike, nga dita e nesërme e shpalljes së njoftimit në faqen e </w:t>
      </w:r>
      <w:r w:rsidR="00875A10">
        <w:rPr>
          <w:b/>
          <w:lang w:val="it-IT"/>
        </w:rPr>
        <w:t>w</w:t>
      </w:r>
      <w:bookmarkStart w:id="0" w:name="_GoBack"/>
      <w:bookmarkEnd w:id="0"/>
      <w:r w:rsidRPr="00DF5C6F">
        <w:rPr>
          <w:b/>
          <w:lang w:val="it-IT"/>
        </w:rPr>
        <w:t xml:space="preserve">ebit të BKSH-së: </w:t>
      </w:r>
      <w:r w:rsidR="00875A10">
        <w:rPr>
          <w:b/>
          <w:bCs/>
          <w:bdr w:val="none" w:sz="0" w:space="0" w:color="auto" w:frame="1"/>
        </w:rPr>
        <w:fldChar w:fldCharType="begin"/>
      </w:r>
      <w:r w:rsidR="00875A10">
        <w:rPr>
          <w:b/>
          <w:bCs/>
          <w:bdr w:val="none" w:sz="0" w:space="0" w:color="auto" w:frame="1"/>
        </w:rPr>
        <w:instrText xml:space="preserve"> HYPERLINK "http://</w:instrText>
      </w:r>
      <w:r w:rsidR="00875A10" w:rsidRPr="00875A10">
        <w:rPr>
          <w:b/>
          <w:bCs/>
          <w:bdr w:val="none" w:sz="0" w:space="0" w:color="auto" w:frame="1"/>
        </w:rPr>
        <w:instrText>www.bksh.al</w:instrText>
      </w:r>
      <w:r w:rsidR="00875A10">
        <w:rPr>
          <w:b/>
          <w:bCs/>
          <w:bdr w:val="none" w:sz="0" w:space="0" w:color="auto" w:frame="1"/>
        </w:rPr>
        <w:instrText xml:space="preserve">" </w:instrText>
      </w:r>
      <w:r w:rsidR="00875A10">
        <w:rPr>
          <w:b/>
          <w:bCs/>
          <w:bdr w:val="none" w:sz="0" w:space="0" w:color="auto" w:frame="1"/>
        </w:rPr>
        <w:fldChar w:fldCharType="separate"/>
      </w:r>
      <w:r w:rsidR="00875A10" w:rsidRPr="0090250A">
        <w:rPr>
          <w:rStyle w:val="Hyperlink"/>
          <w:b/>
          <w:bCs/>
          <w:bdr w:val="none" w:sz="0" w:space="0" w:color="auto" w:frame="1"/>
        </w:rPr>
        <w:t>www.bksh.al</w:t>
      </w:r>
      <w:r w:rsidR="00875A10">
        <w:rPr>
          <w:b/>
          <w:bCs/>
          <w:bdr w:val="none" w:sz="0" w:space="0" w:color="auto" w:frame="1"/>
        </w:rPr>
        <w:fldChar w:fldCharType="end"/>
      </w:r>
      <w:r w:rsidRPr="00DF5C6F">
        <w:rPr>
          <w:lang w:val="it-IT"/>
        </w:rPr>
        <w:t xml:space="preserve"> në rubrikën respektive: </w:t>
      </w:r>
      <w:r w:rsidRPr="007F6BC4">
        <w:rPr>
          <w:u w:val="single"/>
          <w:lang w:val="it-IT"/>
        </w:rPr>
        <w:t>Vende të Lira Pune.</w:t>
      </w:r>
    </w:p>
    <w:p w14:paraId="271CD8A9" w14:textId="77777777" w:rsidR="00141FA5" w:rsidRPr="007F6BC4" w:rsidRDefault="00141FA5" w:rsidP="00875A10">
      <w:pPr>
        <w:pStyle w:val="NoSpacing"/>
        <w:rPr>
          <w:rFonts w:hAnsi="Times New Roman" w:cs="Times New Roman"/>
          <w:u w:val="single"/>
        </w:rPr>
      </w:pPr>
    </w:p>
    <w:p w14:paraId="18B0895D" w14:textId="77777777" w:rsidR="00141FA5" w:rsidRPr="00DF5C6F" w:rsidRDefault="00141FA5" w:rsidP="00582238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/>
          <w:bCs/>
        </w:rPr>
      </w:pPr>
      <w:proofErr w:type="spellStart"/>
      <w:r w:rsidRPr="00DF5C6F">
        <w:rPr>
          <w:b/>
          <w:bCs/>
        </w:rPr>
        <w:t>Përshkrimi</w:t>
      </w:r>
      <w:proofErr w:type="spellEnd"/>
      <w:r w:rsidRPr="00DF5C6F">
        <w:rPr>
          <w:b/>
          <w:bCs/>
        </w:rPr>
        <w:t xml:space="preserve"> </w:t>
      </w:r>
      <w:proofErr w:type="spellStart"/>
      <w:r w:rsidRPr="00DF5C6F">
        <w:rPr>
          <w:b/>
          <w:bCs/>
        </w:rPr>
        <w:t>i</w:t>
      </w:r>
      <w:proofErr w:type="spellEnd"/>
      <w:r w:rsidRPr="00DF5C6F">
        <w:rPr>
          <w:b/>
          <w:bCs/>
        </w:rPr>
        <w:t xml:space="preserve"> </w:t>
      </w:r>
      <w:proofErr w:type="spellStart"/>
      <w:r w:rsidRPr="00DF5C6F">
        <w:rPr>
          <w:b/>
          <w:bCs/>
        </w:rPr>
        <w:t>përgjithshëm</w:t>
      </w:r>
      <w:proofErr w:type="spellEnd"/>
      <w:r w:rsidRPr="00DF5C6F">
        <w:rPr>
          <w:b/>
          <w:bCs/>
        </w:rPr>
        <w:t xml:space="preserve"> </w:t>
      </w:r>
      <w:proofErr w:type="spellStart"/>
      <w:r w:rsidRPr="00DF5C6F">
        <w:rPr>
          <w:b/>
          <w:bCs/>
        </w:rPr>
        <w:t>i</w:t>
      </w:r>
      <w:proofErr w:type="spellEnd"/>
      <w:r w:rsidRPr="00DF5C6F">
        <w:rPr>
          <w:b/>
          <w:bCs/>
        </w:rPr>
        <w:t xml:space="preserve"> </w:t>
      </w:r>
      <w:proofErr w:type="spellStart"/>
      <w:r w:rsidRPr="00DF5C6F">
        <w:rPr>
          <w:b/>
          <w:bCs/>
        </w:rPr>
        <w:t>punës</w:t>
      </w:r>
      <w:proofErr w:type="spellEnd"/>
      <w:r w:rsidRPr="00DF5C6F">
        <w:rPr>
          <w:b/>
          <w:bCs/>
        </w:rPr>
        <w:t>:</w:t>
      </w:r>
    </w:p>
    <w:p w14:paraId="47927094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t>Kryen</w:t>
      </w:r>
      <w:proofErr w:type="spellEnd"/>
      <w:r w:rsidRPr="00DF5C6F">
        <w:t xml:space="preserve"> </w:t>
      </w:r>
      <w:proofErr w:type="spellStart"/>
      <w:r w:rsidRPr="00DF5C6F">
        <w:t>detyrat</w:t>
      </w:r>
      <w:proofErr w:type="spellEnd"/>
      <w:r w:rsidRPr="00DF5C6F">
        <w:t xml:space="preserve"> administrative </w:t>
      </w:r>
      <w:proofErr w:type="spellStart"/>
      <w:r w:rsidRPr="00DF5C6F">
        <w:t>të</w:t>
      </w:r>
      <w:proofErr w:type="spellEnd"/>
      <w:r w:rsidRPr="00DF5C6F">
        <w:t xml:space="preserve"> </w:t>
      </w:r>
      <w:proofErr w:type="spellStart"/>
      <w:r w:rsidRPr="00DF5C6F">
        <w:t>përcaktuara</w:t>
      </w:r>
      <w:proofErr w:type="spellEnd"/>
      <w:r w:rsidRPr="00DF5C6F">
        <w:t xml:space="preserve"> </w:t>
      </w:r>
      <w:proofErr w:type="spellStart"/>
      <w:r w:rsidRPr="00DF5C6F">
        <w:t>në</w:t>
      </w:r>
      <w:proofErr w:type="spellEnd"/>
      <w:r w:rsidRPr="00DF5C6F">
        <w:t xml:space="preserve"> </w:t>
      </w:r>
      <w:proofErr w:type="spellStart"/>
      <w:r w:rsidRPr="00DF5C6F">
        <w:t>rregulloren</w:t>
      </w:r>
      <w:proofErr w:type="spellEnd"/>
      <w:r w:rsidRPr="00DF5C6F">
        <w:t xml:space="preserve"> e </w:t>
      </w:r>
      <w:proofErr w:type="spellStart"/>
      <w:r w:rsidRPr="00DF5C6F">
        <w:t>BKSh-së</w:t>
      </w:r>
      <w:proofErr w:type="spellEnd"/>
      <w:r w:rsidRPr="00DF5C6F">
        <w:t>;</w:t>
      </w:r>
    </w:p>
    <w:p w14:paraId="57F5B5A8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Është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përgjegjës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mbarëvajtjen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punës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sector;</w:t>
      </w:r>
    </w:p>
    <w:p w14:paraId="0846CA59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Bashkërendon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punën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brenda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sektorit</w:t>
      </w:r>
      <w:proofErr w:type="spellEnd"/>
      <w:r w:rsidRPr="00DF5C6F">
        <w:rPr>
          <w:rFonts w:eastAsia="Calibri"/>
        </w:rPr>
        <w:t xml:space="preserve"> me </w:t>
      </w:r>
      <w:proofErr w:type="spellStart"/>
      <w:r w:rsidRPr="00DF5C6F">
        <w:rPr>
          <w:rFonts w:eastAsia="Calibri"/>
        </w:rPr>
        <w:t>nëpunësit</w:t>
      </w:r>
      <w:proofErr w:type="spellEnd"/>
      <w:r w:rsidRPr="00DF5C6F">
        <w:rPr>
          <w:rFonts w:eastAsia="Calibri"/>
        </w:rPr>
        <w:t>/</w:t>
      </w:r>
      <w:proofErr w:type="spellStart"/>
      <w:r w:rsidRPr="00DF5C6F">
        <w:rPr>
          <w:rFonts w:eastAsia="Calibri"/>
        </w:rPr>
        <w:t>punonjësit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që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varen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direkt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prej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tij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përgjigjet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>:</w:t>
      </w:r>
    </w:p>
    <w:p w14:paraId="1ECD636B" w14:textId="77777777" w:rsidR="00141FA5" w:rsidRPr="00DF5C6F" w:rsidRDefault="00141FA5" w:rsidP="00141FA5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Zgjidhjet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ligjërisht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bazuara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teknike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problemeve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brenda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sektorit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drejton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përputhje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përshkrimin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pozicionit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postit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punës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mund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bashkëpunojë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gjitha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strukturat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brenda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institucionit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zgjidhjen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problemeve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ndryshme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6BC45B" w14:textId="77777777" w:rsidR="00141FA5" w:rsidRPr="00DF5C6F" w:rsidRDefault="00141FA5" w:rsidP="00141FA5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Mosmarrëveshjet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lidhje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kompetencat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detyrat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duke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njoftuar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menjëherë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radhës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strukturën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lartë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cilësinë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eprorit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drejtëpërdrejtë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cili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ndjek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pas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zgjidhjen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konfliktit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958B1A5" w14:textId="77777777" w:rsidR="00141FA5" w:rsidRPr="00DF5C6F" w:rsidRDefault="00141FA5" w:rsidP="00141FA5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Përfundimin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detyrave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përcaktuara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legjislacioni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përkatës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fuqi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ose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eprorët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brenda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eastAsia="Calibri" w:hAnsi="Times New Roman" w:cs="Times New Roman"/>
          <w:sz w:val="24"/>
          <w:szCs w:val="24"/>
        </w:rPr>
        <w:t>afatit</w:t>
      </w:r>
      <w:proofErr w:type="spellEnd"/>
      <w:r w:rsidRPr="00DF5C6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A3F7F0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Siguron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përgjigjet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funksionimin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rregullt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institucionit</w:t>
      </w:r>
      <w:proofErr w:type="spellEnd"/>
      <w:r w:rsidRPr="00DF5C6F">
        <w:rPr>
          <w:rFonts w:eastAsia="Calibri"/>
        </w:rPr>
        <w:t>;</w:t>
      </w:r>
    </w:p>
    <w:p w14:paraId="4F6B625E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Kujdeset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mirëmbajtjen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objekteve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pajisjeve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që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gjenden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to, </w:t>
      </w:r>
      <w:proofErr w:type="spellStart"/>
      <w:r w:rsidRPr="00DF5C6F">
        <w:rPr>
          <w:rFonts w:eastAsia="Calibri"/>
        </w:rPr>
        <w:t>si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forcimin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masave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ruajtjes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sigurisë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objekteve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institucionit</w:t>
      </w:r>
      <w:proofErr w:type="spellEnd"/>
      <w:r w:rsidRPr="00DF5C6F">
        <w:rPr>
          <w:rFonts w:eastAsia="Calibri"/>
        </w:rPr>
        <w:t>;</w:t>
      </w:r>
    </w:p>
    <w:p w14:paraId="65A9821E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Nënshkruan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fletëkërkesat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paraqitura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nga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përgjegjësit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sektorëve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tërheqjen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bazës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materiale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nga</w:t>
      </w:r>
      <w:proofErr w:type="spellEnd"/>
      <w:r w:rsidRPr="00DF5C6F">
        <w:rPr>
          <w:rFonts w:eastAsia="Calibri"/>
        </w:rPr>
        <w:t xml:space="preserve"> magazine;</w:t>
      </w:r>
    </w:p>
    <w:p w14:paraId="32F1AE2A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Kontrollon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mirëmban</w:t>
      </w:r>
      <w:proofErr w:type="spellEnd"/>
      <w:r w:rsidRPr="00DF5C6F">
        <w:rPr>
          <w:rFonts w:eastAsia="Calibri"/>
        </w:rPr>
        <w:t xml:space="preserve">  </w:t>
      </w:r>
      <w:proofErr w:type="spellStart"/>
      <w:r w:rsidRPr="00DF5C6F">
        <w:rPr>
          <w:rFonts w:eastAsia="Calibri"/>
        </w:rPr>
        <w:t>rendin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brendshëm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institucion</w:t>
      </w:r>
      <w:proofErr w:type="spellEnd"/>
      <w:r w:rsidRPr="00DF5C6F">
        <w:rPr>
          <w:rFonts w:eastAsia="Calibri"/>
        </w:rPr>
        <w:t>;</w:t>
      </w:r>
    </w:p>
    <w:p w14:paraId="7CB33EFF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Kontrollon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zbatimin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disiplinës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punë</w:t>
      </w:r>
      <w:proofErr w:type="spellEnd"/>
      <w:r w:rsidRPr="00DF5C6F">
        <w:rPr>
          <w:rFonts w:eastAsia="Calibri"/>
        </w:rPr>
        <w:t>;</w:t>
      </w:r>
    </w:p>
    <w:p w14:paraId="0384B041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Administron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dokumentacionin</w:t>
      </w:r>
      <w:proofErr w:type="spellEnd"/>
      <w:r w:rsidRPr="00DF5C6F">
        <w:rPr>
          <w:rFonts w:eastAsia="Calibri"/>
        </w:rPr>
        <w:t xml:space="preserve">, </w:t>
      </w:r>
      <w:proofErr w:type="spellStart"/>
      <w:r w:rsidRPr="00DF5C6F">
        <w:rPr>
          <w:rFonts w:eastAsia="Calibri"/>
        </w:rPr>
        <w:t>dosjet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personale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punonjësve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kryen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veprimet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përkatëse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përputhje</w:t>
      </w:r>
      <w:proofErr w:type="spellEnd"/>
      <w:r w:rsidRPr="00DF5C6F">
        <w:rPr>
          <w:rFonts w:eastAsia="Calibri"/>
        </w:rPr>
        <w:t xml:space="preserve"> me </w:t>
      </w:r>
      <w:proofErr w:type="spellStart"/>
      <w:r w:rsidRPr="00DF5C6F">
        <w:rPr>
          <w:rFonts w:eastAsia="Calibri"/>
        </w:rPr>
        <w:t>legjislacionin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fuqi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këtë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qëllim</w:t>
      </w:r>
      <w:proofErr w:type="spellEnd"/>
      <w:r w:rsidRPr="00DF5C6F">
        <w:rPr>
          <w:rFonts w:eastAsia="Calibri"/>
        </w:rPr>
        <w:t>;</w:t>
      </w:r>
    </w:p>
    <w:p w14:paraId="146A6B95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Mban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plotëson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regjistrin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themeltar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punonjësve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sipas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legjislacionit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fuqi</w:t>
      </w:r>
      <w:proofErr w:type="spellEnd"/>
      <w:r w:rsidRPr="00DF5C6F">
        <w:rPr>
          <w:rFonts w:eastAsia="Calibri"/>
        </w:rPr>
        <w:t>;</w:t>
      </w:r>
    </w:p>
    <w:p w14:paraId="51ADEEEC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Ndjek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vazhdimësi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zbatimin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strukturës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organikës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institucionit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përputhje</w:t>
      </w:r>
      <w:proofErr w:type="spellEnd"/>
      <w:r w:rsidRPr="00DF5C6F">
        <w:rPr>
          <w:rFonts w:eastAsia="Calibri"/>
        </w:rPr>
        <w:t xml:space="preserve"> </w:t>
      </w:r>
      <w:proofErr w:type="gramStart"/>
      <w:r w:rsidRPr="00DF5C6F">
        <w:rPr>
          <w:rFonts w:eastAsia="Calibri"/>
        </w:rPr>
        <w:t xml:space="preserve">me  </w:t>
      </w:r>
      <w:proofErr w:type="spellStart"/>
      <w:r w:rsidRPr="00DF5C6F">
        <w:rPr>
          <w:rFonts w:eastAsia="Calibri"/>
        </w:rPr>
        <w:t>legjislacionin</w:t>
      </w:r>
      <w:proofErr w:type="spellEnd"/>
      <w:proofErr w:type="gram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fuqi</w:t>
      </w:r>
      <w:proofErr w:type="spellEnd"/>
      <w:r w:rsidRPr="00DF5C6F">
        <w:rPr>
          <w:rFonts w:eastAsia="Calibri"/>
        </w:rPr>
        <w:t xml:space="preserve">. </w:t>
      </w:r>
      <w:proofErr w:type="spellStart"/>
      <w:r w:rsidRPr="00DF5C6F">
        <w:rPr>
          <w:rFonts w:eastAsia="Calibri"/>
        </w:rPr>
        <w:t>i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paraqit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titullarit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institucionit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vendet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vakante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punës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listën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punonjësve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që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plotësojnë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kriteret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daljes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pension;</w:t>
      </w:r>
    </w:p>
    <w:p w14:paraId="18B3ABA1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bashkëpunim</w:t>
      </w:r>
      <w:proofErr w:type="spellEnd"/>
      <w:r w:rsidRPr="00DF5C6F">
        <w:rPr>
          <w:rFonts w:eastAsia="Calibri"/>
        </w:rPr>
        <w:t xml:space="preserve"> me </w:t>
      </w:r>
      <w:proofErr w:type="spellStart"/>
      <w:r w:rsidRPr="00DF5C6F">
        <w:rPr>
          <w:rFonts w:eastAsia="Calibri"/>
        </w:rPr>
        <w:t>përgjegjësit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sektorëve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planifikon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mban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dokumentacion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rregullt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kryerjen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pushimeve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vjetore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pagueshme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punonjësve</w:t>
      </w:r>
      <w:proofErr w:type="spellEnd"/>
      <w:r w:rsidRPr="00DF5C6F">
        <w:rPr>
          <w:rFonts w:eastAsia="Calibri"/>
        </w:rPr>
        <w:t>;</w:t>
      </w:r>
    </w:p>
    <w:p w14:paraId="3FCBF570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bashkëpunim</w:t>
      </w:r>
      <w:proofErr w:type="spellEnd"/>
      <w:r w:rsidRPr="00DF5C6F">
        <w:rPr>
          <w:rFonts w:eastAsia="Calibri"/>
        </w:rPr>
        <w:t xml:space="preserve"> me </w:t>
      </w:r>
      <w:proofErr w:type="spellStart"/>
      <w:r w:rsidRPr="00DF5C6F">
        <w:rPr>
          <w:rFonts w:eastAsia="Calibri"/>
        </w:rPr>
        <w:t>përgjegjësit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sektorëve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ndjek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zbatimin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nga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punonjësit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kohës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javore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punës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përputhje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plotë</w:t>
      </w:r>
      <w:proofErr w:type="spellEnd"/>
      <w:r w:rsidRPr="00DF5C6F">
        <w:rPr>
          <w:rFonts w:eastAsia="Calibri"/>
        </w:rPr>
        <w:t xml:space="preserve"> me </w:t>
      </w:r>
      <w:proofErr w:type="spellStart"/>
      <w:r w:rsidRPr="00DF5C6F">
        <w:rPr>
          <w:rFonts w:eastAsia="Calibri"/>
        </w:rPr>
        <w:t>Kodin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Punës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Republikës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Shqipërisë</w:t>
      </w:r>
      <w:proofErr w:type="spellEnd"/>
      <w:r w:rsidRPr="00DF5C6F">
        <w:rPr>
          <w:rFonts w:eastAsia="Calibri"/>
        </w:rPr>
        <w:t>;</w:t>
      </w:r>
    </w:p>
    <w:p w14:paraId="0E939B23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bashkëpunim</w:t>
      </w:r>
      <w:proofErr w:type="spellEnd"/>
      <w:r w:rsidRPr="00DF5C6F">
        <w:rPr>
          <w:rFonts w:eastAsia="Calibri"/>
        </w:rPr>
        <w:t xml:space="preserve"> me </w:t>
      </w:r>
      <w:proofErr w:type="spellStart"/>
      <w:r w:rsidRPr="00DF5C6F">
        <w:rPr>
          <w:rFonts w:eastAsia="Calibri"/>
        </w:rPr>
        <w:t>përgjegjësit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sektorëve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lejon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lëvizjen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punonjësve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brenda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orarit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zyrtar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jashtë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institucionit</w:t>
      </w:r>
      <w:proofErr w:type="spellEnd"/>
      <w:r w:rsidRPr="00DF5C6F">
        <w:rPr>
          <w:rFonts w:eastAsia="Calibri"/>
        </w:rPr>
        <w:t>;</w:t>
      </w:r>
    </w:p>
    <w:p w14:paraId="4FB35233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bashkëpunim</w:t>
      </w:r>
      <w:proofErr w:type="spellEnd"/>
      <w:r w:rsidRPr="00DF5C6F">
        <w:rPr>
          <w:rFonts w:eastAsia="Calibri"/>
        </w:rPr>
        <w:t xml:space="preserve"> me </w:t>
      </w:r>
      <w:proofErr w:type="spellStart"/>
      <w:r w:rsidRPr="00DF5C6F">
        <w:rPr>
          <w:rFonts w:eastAsia="Calibri"/>
        </w:rPr>
        <w:t>Sektorin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Buxhetit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Financës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Njësinë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Prokurimit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harton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regjistrin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parashikimeve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prokurimeve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publike</w:t>
      </w:r>
      <w:proofErr w:type="spellEnd"/>
      <w:r w:rsidRPr="00DF5C6F">
        <w:rPr>
          <w:rFonts w:eastAsia="Calibri"/>
        </w:rPr>
        <w:t>;</w:t>
      </w:r>
    </w:p>
    <w:p w14:paraId="2D65491E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Njё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herё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nё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vit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organizon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kryerjen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kontrollit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sigurinë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objekteve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administrim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institucionit</w:t>
      </w:r>
      <w:proofErr w:type="spellEnd"/>
      <w:r w:rsidRPr="00DF5C6F">
        <w:rPr>
          <w:rFonts w:eastAsia="Calibri"/>
        </w:rPr>
        <w:t>;</w:t>
      </w:r>
    </w:p>
    <w:p w14:paraId="21B2CE87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Harton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rregullore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mbrojtjen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nga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zjarri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shpëtimin</w:t>
      </w:r>
      <w:proofErr w:type="spellEnd"/>
      <w:r w:rsidRPr="00DF5C6F">
        <w:rPr>
          <w:rFonts w:eastAsia="Calibri"/>
        </w:rPr>
        <w:t xml:space="preserve">, </w:t>
      </w:r>
      <w:proofErr w:type="spellStart"/>
      <w:r w:rsidRPr="00DF5C6F">
        <w:rPr>
          <w:rFonts w:eastAsia="Calibri"/>
        </w:rPr>
        <w:t>si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rregullore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sigurimit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teknik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përputhje</w:t>
      </w:r>
      <w:proofErr w:type="spellEnd"/>
      <w:r w:rsidRPr="00DF5C6F">
        <w:rPr>
          <w:rFonts w:eastAsia="Calibri"/>
        </w:rPr>
        <w:t xml:space="preserve"> me </w:t>
      </w:r>
      <w:proofErr w:type="spellStart"/>
      <w:r w:rsidRPr="00DF5C6F">
        <w:rPr>
          <w:rFonts w:eastAsia="Calibri"/>
        </w:rPr>
        <w:t>legjislacionin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fuqi</w:t>
      </w:r>
      <w:proofErr w:type="spellEnd"/>
      <w:r w:rsidRPr="00DF5C6F">
        <w:rPr>
          <w:rFonts w:eastAsia="Calibri"/>
        </w:rPr>
        <w:t xml:space="preserve">,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cilat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ia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paraqit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miratim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titullarit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institucionit</w:t>
      </w:r>
      <w:proofErr w:type="spellEnd"/>
      <w:r w:rsidRPr="00DF5C6F">
        <w:rPr>
          <w:rFonts w:eastAsia="Calibri"/>
        </w:rPr>
        <w:t>;</w:t>
      </w:r>
    </w:p>
    <w:p w14:paraId="63A9E795" w14:textId="77777777" w:rsidR="00141FA5" w:rsidRPr="00DF5C6F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lastRenderedPageBreak/>
        <w:t>Kontrollon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nënshkruan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listëprezencat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mujore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efekt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pagese</w:t>
      </w:r>
      <w:proofErr w:type="spellEnd"/>
      <w:r w:rsidRPr="00DF5C6F">
        <w:rPr>
          <w:rFonts w:eastAsia="Calibri"/>
        </w:rPr>
        <w:t xml:space="preserve">,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cilat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janë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firmosura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paraprakisht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nga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përgjegjësi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i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sektorit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përkatës</w:t>
      </w:r>
      <w:proofErr w:type="spellEnd"/>
      <w:r w:rsidRPr="00DF5C6F">
        <w:rPr>
          <w:rFonts w:eastAsia="Calibri"/>
        </w:rPr>
        <w:t xml:space="preserve">, </w:t>
      </w:r>
      <w:proofErr w:type="spellStart"/>
      <w:r w:rsidRPr="00DF5C6F">
        <w:rPr>
          <w:rFonts w:eastAsia="Calibri"/>
        </w:rPr>
        <w:t>si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raste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veçanta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përgatit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dhe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nënshkruan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listëprezenca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mujore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efekt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pagese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punonjës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pjesë</w:t>
      </w:r>
      <w:proofErr w:type="spellEnd"/>
      <w:r w:rsidRPr="00DF5C6F">
        <w:rPr>
          <w:rFonts w:eastAsia="Calibri"/>
        </w:rPr>
        <w:t xml:space="preserve"> e </w:t>
      </w:r>
      <w:proofErr w:type="spellStart"/>
      <w:r w:rsidRPr="00DF5C6F">
        <w:rPr>
          <w:rFonts w:eastAsia="Calibri"/>
        </w:rPr>
        <w:t>strukturës</w:t>
      </w:r>
      <w:proofErr w:type="spellEnd"/>
      <w:r w:rsidRPr="00DF5C6F">
        <w:rPr>
          <w:rFonts w:eastAsia="Calibri"/>
        </w:rPr>
        <w:t xml:space="preserve">, </w:t>
      </w:r>
      <w:proofErr w:type="spellStart"/>
      <w:r w:rsidRPr="00DF5C6F">
        <w:rPr>
          <w:rFonts w:eastAsia="Calibri"/>
        </w:rPr>
        <w:t>por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që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nuk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janë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nivel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sektori</w:t>
      </w:r>
      <w:proofErr w:type="spellEnd"/>
      <w:r w:rsidRPr="00DF5C6F">
        <w:rPr>
          <w:rFonts w:eastAsia="Calibri"/>
        </w:rPr>
        <w:t>;</w:t>
      </w:r>
    </w:p>
    <w:p w14:paraId="08263778" w14:textId="77777777" w:rsidR="00141FA5" w:rsidRPr="00170A9B" w:rsidRDefault="00141FA5" w:rsidP="00141FA5">
      <w:pPr>
        <w:pStyle w:val="ListParagraph"/>
        <w:numPr>
          <w:ilvl w:val="0"/>
          <w:numId w:val="30"/>
        </w:numPr>
        <w:jc w:val="both"/>
        <w:rPr>
          <w:lang w:val="it-IT"/>
        </w:rPr>
      </w:pPr>
      <w:proofErr w:type="spellStart"/>
      <w:r w:rsidRPr="00DF5C6F">
        <w:rPr>
          <w:rFonts w:eastAsia="Calibri"/>
        </w:rPr>
        <w:t>Kryen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çdo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detyrë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tjetër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që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i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ngarkohet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nga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eprorët</w:t>
      </w:r>
      <w:proofErr w:type="spellEnd"/>
      <w:r w:rsidRPr="00DF5C6F">
        <w:rPr>
          <w:rFonts w:eastAsia="Calibri"/>
        </w:rPr>
        <w:t>.</w:t>
      </w:r>
    </w:p>
    <w:p w14:paraId="3D2A9F21" w14:textId="77777777" w:rsidR="00141FA5" w:rsidRDefault="00141FA5" w:rsidP="00141FA5">
      <w:pPr>
        <w:pStyle w:val="ListParagraph"/>
        <w:jc w:val="both"/>
        <w:rPr>
          <w:rFonts w:eastAsia="Calibri"/>
        </w:rPr>
      </w:pPr>
    </w:p>
    <w:p w14:paraId="27279918" w14:textId="77777777" w:rsidR="00141FA5" w:rsidRPr="00DF5C6F" w:rsidRDefault="00141FA5" w:rsidP="00141FA5">
      <w:pPr>
        <w:pStyle w:val="ListParagraph"/>
        <w:jc w:val="both"/>
        <w:rPr>
          <w:lang w:val="it-IT"/>
        </w:rPr>
      </w:pPr>
    </w:p>
    <w:p w14:paraId="3528FAF9" w14:textId="77777777" w:rsidR="00141FA5" w:rsidRPr="00DF5C6F" w:rsidRDefault="00141FA5" w:rsidP="00582238">
      <w:pPr>
        <w:pStyle w:val="ListParagraph"/>
        <w:numPr>
          <w:ilvl w:val="0"/>
          <w:numId w:val="32"/>
        </w:numPr>
        <w:jc w:val="both"/>
        <w:rPr>
          <w:rFonts w:eastAsia="Calibri"/>
          <w:b/>
          <w:lang w:val="sq-AL" w:eastAsia="sq-AL"/>
        </w:rPr>
      </w:pPr>
      <w:r w:rsidRPr="00DF5C6F">
        <w:rPr>
          <w:rFonts w:eastAsia="Calibri"/>
          <w:b/>
          <w:lang w:val="sq-AL" w:eastAsia="sq-AL"/>
        </w:rPr>
        <w:t>Mënyra e përzgjedhjes/kualifikimit të kandidatëve</w:t>
      </w:r>
    </w:p>
    <w:p w14:paraId="0030E05A" w14:textId="77777777" w:rsidR="00141FA5" w:rsidRPr="00DF5C6F" w:rsidRDefault="00141FA5" w:rsidP="00141FA5">
      <w:pPr>
        <w:pStyle w:val="ListParagraph"/>
        <w:numPr>
          <w:ilvl w:val="0"/>
          <w:numId w:val="28"/>
        </w:numPr>
        <w:jc w:val="both"/>
        <w:rPr>
          <w:rFonts w:eastAsia="Calibri"/>
          <w:b/>
          <w:lang w:val="sq-AL" w:eastAsia="sq-AL"/>
        </w:rPr>
      </w:pPr>
      <w:r w:rsidRPr="00DF5C6F">
        <w:rPr>
          <w:rFonts w:eastAsia="Calibri"/>
          <w:lang w:val="sq-AL" w:eastAsia="sq-AL"/>
        </w:rPr>
        <w:t xml:space="preserve">Përzgjedhja/kualifikimi i kandidatëve do të kryhet e ndarë në 2 </w:t>
      </w:r>
      <w:proofErr w:type="spellStart"/>
      <w:r w:rsidRPr="00DF5C6F">
        <w:rPr>
          <w:rFonts w:eastAsia="Calibri"/>
        </w:rPr>
        <w:t>faza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si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më</w:t>
      </w:r>
      <w:proofErr w:type="spellEnd"/>
      <w:r w:rsidRPr="00DF5C6F">
        <w:rPr>
          <w:rFonts w:eastAsia="Calibri"/>
        </w:rPr>
        <w:t xml:space="preserve"> </w:t>
      </w:r>
      <w:proofErr w:type="spellStart"/>
      <w:r w:rsidRPr="00DF5C6F">
        <w:rPr>
          <w:rFonts w:eastAsia="Calibri"/>
        </w:rPr>
        <w:t>poshtë</w:t>
      </w:r>
      <w:proofErr w:type="spellEnd"/>
      <w:r w:rsidRPr="00DF5C6F">
        <w:rPr>
          <w:rFonts w:eastAsia="Calibri"/>
        </w:rPr>
        <w:t>:</w:t>
      </w:r>
    </w:p>
    <w:p w14:paraId="6E1B9184" w14:textId="77777777" w:rsidR="00141FA5" w:rsidRPr="00DF5C6F" w:rsidRDefault="00141FA5" w:rsidP="00141FA5">
      <w:pPr>
        <w:pStyle w:val="ListParagraph"/>
        <w:jc w:val="both"/>
        <w:rPr>
          <w:rFonts w:eastAsia="Calibri"/>
          <w:b/>
          <w:lang w:val="sq-AL" w:eastAsia="sq-AL"/>
        </w:rPr>
      </w:pPr>
    </w:p>
    <w:p w14:paraId="32AA7755" w14:textId="77777777" w:rsidR="00141FA5" w:rsidRPr="00DF5C6F" w:rsidRDefault="00141FA5" w:rsidP="00141FA5">
      <w:pPr>
        <w:pStyle w:val="ListParagraph"/>
        <w:numPr>
          <w:ilvl w:val="0"/>
          <w:numId w:val="31"/>
        </w:numPr>
        <w:rPr>
          <w:rFonts w:eastAsia="Calibri"/>
        </w:rPr>
      </w:pPr>
      <w:r w:rsidRPr="00DF5C6F">
        <w:rPr>
          <w:rFonts w:eastAsia="Calibri"/>
          <w:lang w:val="sq-AL" w:eastAsia="sq-AL"/>
        </w:rPr>
        <w:t>Vlerësimin e dokumentacionit të sipërcituar të depozituar nga kandidatët në institucion, nga komisioni i vlerësimit i ngritur për këtë qëllim;</w:t>
      </w:r>
    </w:p>
    <w:p w14:paraId="50B0BBD7" w14:textId="77777777" w:rsidR="00141FA5" w:rsidRPr="00DF5C6F" w:rsidRDefault="00141FA5" w:rsidP="00141FA5">
      <w:pPr>
        <w:pStyle w:val="NoSpacing"/>
        <w:rPr>
          <w:rFonts w:hAnsi="Times New Roman" w:cs="Times New Roman"/>
        </w:rPr>
      </w:pPr>
    </w:p>
    <w:p w14:paraId="2722F748" w14:textId="77777777" w:rsidR="00141FA5" w:rsidRPr="00DF5C6F" w:rsidRDefault="00141FA5" w:rsidP="00141FA5">
      <w:pPr>
        <w:pStyle w:val="ListParagraph"/>
        <w:numPr>
          <w:ilvl w:val="0"/>
          <w:numId w:val="31"/>
        </w:numPr>
        <w:rPr>
          <w:rFonts w:eastAsia="Calibri"/>
        </w:rPr>
      </w:pPr>
      <w:proofErr w:type="spellStart"/>
      <w:r w:rsidRPr="00DF5C6F">
        <w:rPr>
          <w:rFonts w:eastAsia="Calibri"/>
          <w:lang w:val="sq-AL" w:eastAsia="sq-AL"/>
        </w:rPr>
        <w:t>Intervistimi</w:t>
      </w:r>
      <w:proofErr w:type="spellEnd"/>
      <w:r w:rsidRPr="00DF5C6F">
        <w:rPr>
          <w:rFonts w:eastAsia="Calibri"/>
          <w:lang w:val="sq-AL" w:eastAsia="sq-AL"/>
        </w:rPr>
        <w:t xml:space="preserve"> me gojë të kandidatëve nga komisioni i vlerësimit, të cilët do të vlerësohen në lidhje me:</w:t>
      </w:r>
    </w:p>
    <w:p w14:paraId="03754646" w14:textId="77777777" w:rsidR="00141FA5" w:rsidRPr="00DF5C6F" w:rsidRDefault="00141FA5" w:rsidP="00141FA5">
      <w:pPr>
        <w:pStyle w:val="ListParagraph"/>
        <w:rPr>
          <w:i/>
        </w:rPr>
      </w:pPr>
      <w:r w:rsidRPr="00DF5C6F">
        <w:rPr>
          <w:i/>
        </w:rPr>
        <w:t xml:space="preserve">-  </w:t>
      </w:r>
      <w:proofErr w:type="spellStart"/>
      <w:r w:rsidRPr="00DF5C6F">
        <w:rPr>
          <w:i/>
        </w:rPr>
        <w:t>Njohurite</w:t>
      </w:r>
      <w:proofErr w:type="spellEnd"/>
      <w:r w:rsidRPr="00DF5C6F">
        <w:rPr>
          <w:i/>
        </w:rPr>
        <w:t xml:space="preserve">, </w:t>
      </w:r>
      <w:proofErr w:type="spellStart"/>
      <w:r w:rsidRPr="00DF5C6F">
        <w:rPr>
          <w:i/>
        </w:rPr>
        <w:t>aftesitë</w:t>
      </w:r>
      <w:proofErr w:type="spellEnd"/>
      <w:r w:rsidRPr="00DF5C6F">
        <w:rPr>
          <w:i/>
        </w:rPr>
        <w:t xml:space="preserve"> </w:t>
      </w:r>
      <w:proofErr w:type="spellStart"/>
      <w:r w:rsidRPr="00DF5C6F">
        <w:rPr>
          <w:i/>
        </w:rPr>
        <w:t>në</w:t>
      </w:r>
      <w:proofErr w:type="spellEnd"/>
      <w:r w:rsidRPr="00DF5C6F">
        <w:rPr>
          <w:i/>
        </w:rPr>
        <w:t xml:space="preserve"> </w:t>
      </w:r>
      <w:proofErr w:type="spellStart"/>
      <w:r w:rsidRPr="00DF5C6F">
        <w:rPr>
          <w:i/>
        </w:rPr>
        <w:t>lidhje</w:t>
      </w:r>
      <w:proofErr w:type="spellEnd"/>
      <w:r w:rsidRPr="00DF5C6F">
        <w:rPr>
          <w:i/>
        </w:rPr>
        <w:t xml:space="preserve"> me </w:t>
      </w:r>
      <w:proofErr w:type="spellStart"/>
      <w:r w:rsidRPr="00DF5C6F">
        <w:rPr>
          <w:i/>
        </w:rPr>
        <w:t>punën</w:t>
      </w:r>
      <w:proofErr w:type="spellEnd"/>
      <w:r w:rsidRPr="00DF5C6F">
        <w:rPr>
          <w:i/>
        </w:rPr>
        <w:t>;</w:t>
      </w:r>
    </w:p>
    <w:p w14:paraId="451598FC" w14:textId="77777777" w:rsidR="00141FA5" w:rsidRPr="00DF5C6F" w:rsidRDefault="00141FA5" w:rsidP="00141FA5">
      <w:pPr>
        <w:pStyle w:val="ListParagraph"/>
        <w:rPr>
          <w:i/>
        </w:rPr>
      </w:pPr>
      <w:r w:rsidRPr="00DF5C6F">
        <w:rPr>
          <w:i/>
        </w:rPr>
        <w:t xml:space="preserve">- </w:t>
      </w:r>
      <w:proofErr w:type="spellStart"/>
      <w:r w:rsidRPr="00DF5C6F">
        <w:rPr>
          <w:i/>
        </w:rPr>
        <w:t>Eksperiencën</w:t>
      </w:r>
      <w:proofErr w:type="spellEnd"/>
      <w:r w:rsidRPr="00DF5C6F">
        <w:rPr>
          <w:i/>
        </w:rPr>
        <w:t xml:space="preserve"> e </w:t>
      </w:r>
      <w:proofErr w:type="spellStart"/>
      <w:r w:rsidRPr="00DF5C6F">
        <w:rPr>
          <w:i/>
        </w:rPr>
        <w:t>tyre</w:t>
      </w:r>
      <w:proofErr w:type="spellEnd"/>
      <w:r w:rsidRPr="00DF5C6F">
        <w:rPr>
          <w:i/>
        </w:rPr>
        <w:t xml:space="preserve"> </w:t>
      </w:r>
      <w:proofErr w:type="spellStart"/>
      <w:r w:rsidRPr="00DF5C6F">
        <w:rPr>
          <w:i/>
        </w:rPr>
        <w:t>të</w:t>
      </w:r>
      <w:proofErr w:type="spellEnd"/>
      <w:r w:rsidRPr="00DF5C6F">
        <w:rPr>
          <w:i/>
        </w:rPr>
        <w:t xml:space="preserve"> </w:t>
      </w:r>
      <w:proofErr w:type="spellStart"/>
      <w:r w:rsidRPr="00DF5C6F">
        <w:rPr>
          <w:i/>
        </w:rPr>
        <w:t>mëpërparshme</w:t>
      </w:r>
      <w:proofErr w:type="spellEnd"/>
      <w:r w:rsidRPr="00DF5C6F">
        <w:rPr>
          <w:i/>
        </w:rPr>
        <w:t>;</w:t>
      </w:r>
    </w:p>
    <w:p w14:paraId="689AE62B" w14:textId="77777777" w:rsidR="00141FA5" w:rsidRPr="00DF5C6F" w:rsidRDefault="00141FA5" w:rsidP="00141FA5">
      <w:pPr>
        <w:pStyle w:val="ListParagraph"/>
      </w:pPr>
      <w:r w:rsidRPr="00DF5C6F">
        <w:rPr>
          <w:i/>
        </w:rPr>
        <w:t xml:space="preserve">- </w:t>
      </w:r>
      <w:proofErr w:type="spellStart"/>
      <w:r w:rsidRPr="00DF5C6F">
        <w:rPr>
          <w:i/>
        </w:rPr>
        <w:t>Motivimin</w:t>
      </w:r>
      <w:proofErr w:type="spellEnd"/>
      <w:r w:rsidRPr="00DF5C6F">
        <w:rPr>
          <w:i/>
        </w:rPr>
        <w:t xml:space="preserve">, </w:t>
      </w:r>
      <w:proofErr w:type="spellStart"/>
      <w:r w:rsidRPr="00DF5C6F">
        <w:rPr>
          <w:i/>
        </w:rPr>
        <w:t>aspiratat</w:t>
      </w:r>
      <w:proofErr w:type="spellEnd"/>
      <w:r w:rsidRPr="00DF5C6F">
        <w:rPr>
          <w:i/>
        </w:rPr>
        <w:t xml:space="preserve"> </w:t>
      </w:r>
      <w:proofErr w:type="spellStart"/>
      <w:r w:rsidRPr="00DF5C6F">
        <w:rPr>
          <w:i/>
        </w:rPr>
        <w:t>dhe</w:t>
      </w:r>
      <w:proofErr w:type="spellEnd"/>
      <w:r w:rsidRPr="00DF5C6F">
        <w:rPr>
          <w:i/>
        </w:rPr>
        <w:t xml:space="preserve"> </w:t>
      </w:r>
      <w:proofErr w:type="spellStart"/>
      <w:r w:rsidRPr="00DF5C6F">
        <w:rPr>
          <w:i/>
        </w:rPr>
        <w:t>pritshmërite</w:t>
      </w:r>
      <w:proofErr w:type="spellEnd"/>
      <w:r w:rsidRPr="00DF5C6F">
        <w:rPr>
          <w:i/>
        </w:rPr>
        <w:t xml:space="preserve"> e </w:t>
      </w:r>
      <w:proofErr w:type="spellStart"/>
      <w:r w:rsidRPr="00DF5C6F">
        <w:rPr>
          <w:i/>
        </w:rPr>
        <w:t>tyre</w:t>
      </w:r>
      <w:proofErr w:type="spellEnd"/>
      <w:r w:rsidRPr="00DF5C6F">
        <w:rPr>
          <w:i/>
        </w:rPr>
        <w:t xml:space="preserve"> per </w:t>
      </w:r>
      <w:proofErr w:type="spellStart"/>
      <w:r w:rsidRPr="00DF5C6F">
        <w:rPr>
          <w:i/>
        </w:rPr>
        <w:t>punen</w:t>
      </w:r>
      <w:proofErr w:type="spellEnd"/>
      <w:r w:rsidRPr="00DF5C6F">
        <w:t>;</w:t>
      </w:r>
    </w:p>
    <w:p w14:paraId="197CEBAC" w14:textId="77777777" w:rsidR="00141FA5" w:rsidRPr="00DF5C6F" w:rsidRDefault="00141FA5" w:rsidP="00141FA5">
      <w:pPr>
        <w:pStyle w:val="ListParagraph"/>
        <w:rPr>
          <w:rFonts w:eastAsia="Calibri"/>
        </w:rPr>
      </w:pPr>
    </w:p>
    <w:p w14:paraId="6869D61C" w14:textId="6A3964B1" w:rsidR="00141FA5" w:rsidRPr="00DF5C6F" w:rsidRDefault="00141FA5" w:rsidP="00582238">
      <w:pPr>
        <w:pStyle w:val="ListParagraph"/>
        <w:numPr>
          <w:ilvl w:val="0"/>
          <w:numId w:val="32"/>
        </w:numPr>
        <w:rPr>
          <w:rFonts w:eastAsia="Calibri"/>
        </w:rPr>
      </w:pPr>
      <w:proofErr w:type="spellStart"/>
      <w:r w:rsidRPr="00DF5C6F">
        <w:t>Ngarkohen</w:t>
      </w:r>
      <w:proofErr w:type="spellEnd"/>
      <w:r w:rsidRPr="00DF5C6F">
        <w:t xml:space="preserve"> </w:t>
      </w:r>
      <w:proofErr w:type="spellStart"/>
      <w:r w:rsidRPr="00DF5C6F">
        <w:t>për</w:t>
      </w:r>
      <w:proofErr w:type="spellEnd"/>
      <w:r w:rsidRPr="00DF5C6F">
        <w:t xml:space="preserve"> </w:t>
      </w:r>
      <w:proofErr w:type="spellStart"/>
      <w:r w:rsidRPr="00DF5C6F">
        <w:t>ndj</w:t>
      </w:r>
      <w:r w:rsidR="007D3C52">
        <w:t>e</w:t>
      </w:r>
      <w:r w:rsidRPr="00DF5C6F">
        <w:t>kjen</w:t>
      </w:r>
      <w:proofErr w:type="spellEnd"/>
      <w:r w:rsidRPr="00DF5C6F">
        <w:t xml:space="preserve"> </w:t>
      </w:r>
      <w:proofErr w:type="spellStart"/>
      <w:r w:rsidRPr="00DF5C6F">
        <w:t>dhe</w:t>
      </w:r>
      <w:proofErr w:type="spellEnd"/>
      <w:r w:rsidRPr="00DF5C6F">
        <w:t xml:space="preserve"> </w:t>
      </w:r>
      <w:proofErr w:type="spellStart"/>
      <w:r w:rsidRPr="00DF5C6F">
        <w:t>zbatimin</w:t>
      </w:r>
      <w:proofErr w:type="spellEnd"/>
      <w:r w:rsidRPr="00DF5C6F">
        <w:t xml:space="preserve"> e </w:t>
      </w:r>
      <w:proofErr w:type="spellStart"/>
      <w:r w:rsidRPr="00DF5C6F">
        <w:t>këtij</w:t>
      </w:r>
      <w:proofErr w:type="spellEnd"/>
      <w:r w:rsidRPr="00DF5C6F">
        <w:t xml:space="preserve"> </w:t>
      </w:r>
      <w:proofErr w:type="spellStart"/>
      <w:r w:rsidRPr="00DF5C6F">
        <w:t>urdhri</w:t>
      </w:r>
      <w:proofErr w:type="spellEnd"/>
      <w:r w:rsidRPr="00DF5C6F">
        <w:t xml:space="preserve"> </w:t>
      </w:r>
      <w:proofErr w:type="spellStart"/>
      <w:r w:rsidRPr="00DF5C6F">
        <w:t>Sektori</w:t>
      </w:r>
      <w:proofErr w:type="spellEnd"/>
      <w:r w:rsidRPr="00DF5C6F">
        <w:t xml:space="preserve"> </w:t>
      </w:r>
      <w:proofErr w:type="spellStart"/>
      <w:r w:rsidRPr="00DF5C6F">
        <w:t>i</w:t>
      </w:r>
      <w:proofErr w:type="spellEnd"/>
      <w:r w:rsidRPr="00DF5C6F">
        <w:t xml:space="preserve"> </w:t>
      </w:r>
      <w:proofErr w:type="spellStart"/>
      <w:r w:rsidRPr="00DF5C6F">
        <w:t>Burimeve</w:t>
      </w:r>
      <w:proofErr w:type="spellEnd"/>
      <w:r w:rsidRPr="00DF5C6F">
        <w:t xml:space="preserve"> </w:t>
      </w:r>
      <w:proofErr w:type="spellStart"/>
      <w:r w:rsidRPr="00DF5C6F">
        <w:t>Njerëzore</w:t>
      </w:r>
      <w:proofErr w:type="spellEnd"/>
      <w:r w:rsidRPr="00DF5C6F">
        <w:t xml:space="preserve"> </w:t>
      </w:r>
      <w:proofErr w:type="spellStart"/>
      <w:r w:rsidRPr="00DF5C6F">
        <w:t>dhe</w:t>
      </w:r>
      <w:proofErr w:type="spellEnd"/>
      <w:r w:rsidRPr="00DF5C6F">
        <w:t xml:space="preserve"> </w:t>
      </w:r>
      <w:proofErr w:type="spellStart"/>
      <w:r w:rsidRPr="00DF5C6F">
        <w:t>Shërbimeve</w:t>
      </w:r>
      <w:proofErr w:type="spellEnd"/>
      <w:r w:rsidRPr="00DF5C6F">
        <w:t xml:space="preserve"> </w:t>
      </w:r>
      <w:proofErr w:type="spellStart"/>
      <w:r w:rsidRPr="00DF5C6F">
        <w:t>Mbështetëse</w:t>
      </w:r>
      <w:proofErr w:type="spellEnd"/>
      <w:r w:rsidRPr="00DF5C6F">
        <w:t xml:space="preserve"> </w:t>
      </w:r>
      <w:proofErr w:type="spellStart"/>
      <w:r w:rsidRPr="00DF5C6F">
        <w:t>pranë</w:t>
      </w:r>
      <w:proofErr w:type="spellEnd"/>
      <w:r w:rsidRPr="00DF5C6F">
        <w:t xml:space="preserve"> </w:t>
      </w:r>
      <w:proofErr w:type="spellStart"/>
      <w:r w:rsidRPr="00DF5C6F">
        <w:t>institucionit</w:t>
      </w:r>
      <w:proofErr w:type="spellEnd"/>
      <w:r w:rsidRPr="00DF5C6F">
        <w:t>;</w:t>
      </w:r>
    </w:p>
    <w:p w14:paraId="3F47EBF4" w14:textId="77777777" w:rsidR="00141FA5" w:rsidRPr="00DF5C6F" w:rsidRDefault="00141FA5" w:rsidP="00141FA5">
      <w:pPr>
        <w:pStyle w:val="ListParagraph"/>
        <w:ind w:left="360"/>
        <w:rPr>
          <w:rFonts w:eastAsia="Calibri"/>
        </w:rPr>
      </w:pPr>
    </w:p>
    <w:p w14:paraId="4533CC2D" w14:textId="77777777" w:rsidR="00141FA5" w:rsidRPr="00DF5C6F" w:rsidRDefault="00141FA5" w:rsidP="00582238">
      <w:pPr>
        <w:pStyle w:val="ListParagraph"/>
        <w:numPr>
          <w:ilvl w:val="0"/>
          <w:numId w:val="32"/>
        </w:numPr>
        <w:rPr>
          <w:rFonts w:eastAsia="Calibri"/>
        </w:rPr>
      </w:pPr>
      <w:proofErr w:type="spellStart"/>
      <w:r w:rsidRPr="00DF5C6F">
        <w:t>Ngarkohet</w:t>
      </w:r>
      <w:proofErr w:type="spellEnd"/>
      <w:r w:rsidRPr="00DF5C6F">
        <w:t xml:space="preserve"> </w:t>
      </w:r>
      <w:proofErr w:type="spellStart"/>
      <w:r w:rsidRPr="00DF5C6F">
        <w:t>punonjësi</w:t>
      </w:r>
      <w:proofErr w:type="spellEnd"/>
      <w:r w:rsidRPr="00DF5C6F">
        <w:t xml:space="preserve"> </w:t>
      </w:r>
      <w:proofErr w:type="spellStart"/>
      <w:r w:rsidRPr="00DF5C6F">
        <w:t>në</w:t>
      </w:r>
      <w:proofErr w:type="spellEnd"/>
      <w:r w:rsidRPr="00DF5C6F">
        <w:t xml:space="preserve"> </w:t>
      </w:r>
      <w:proofErr w:type="spellStart"/>
      <w:r w:rsidRPr="00DF5C6F">
        <w:t>detyrë</w:t>
      </w:r>
      <w:proofErr w:type="spellEnd"/>
      <w:r w:rsidRPr="00DF5C6F">
        <w:t xml:space="preserve"> </w:t>
      </w:r>
      <w:proofErr w:type="spellStart"/>
      <w:r w:rsidRPr="00DF5C6F">
        <w:t>i</w:t>
      </w:r>
      <w:proofErr w:type="spellEnd"/>
      <w:r w:rsidRPr="00DF5C6F">
        <w:t xml:space="preserve"> </w:t>
      </w:r>
      <w:proofErr w:type="spellStart"/>
      <w:r w:rsidRPr="00DF5C6F">
        <w:t>arkiv</w:t>
      </w:r>
      <w:proofErr w:type="spellEnd"/>
      <w:r w:rsidRPr="00DF5C6F">
        <w:t>/</w:t>
      </w:r>
      <w:proofErr w:type="spellStart"/>
      <w:r w:rsidRPr="00DF5C6F">
        <w:t>protokollit</w:t>
      </w:r>
      <w:proofErr w:type="spellEnd"/>
      <w:r w:rsidRPr="00DF5C6F">
        <w:t xml:space="preserve"> </w:t>
      </w:r>
      <w:proofErr w:type="spellStart"/>
      <w:r w:rsidRPr="00DF5C6F">
        <w:t>për</w:t>
      </w:r>
      <w:proofErr w:type="spellEnd"/>
      <w:r w:rsidRPr="00DF5C6F">
        <w:t xml:space="preserve"> </w:t>
      </w:r>
      <w:proofErr w:type="spellStart"/>
      <w:r w:rsidRPr="00DF5C6F">
        <w:t>njoftimin</w:t>
      </w:r>
      <w:proofErr w:type="spellEnd"/>
      <w:r w:rsidRPr="00DF5C6F">
        <w:t xml:space="preserve"> e </w:t>
      </w:r>
      <w:proofErr w:type="spellStart"/>
      <w:r w:rsidRPr="00DF5C6F">
        <w:t>këtij</w:t>
      </w:r>
      <w:proofErr w:type="spellEnd"/>
      <w:r w:rsidRPr="00DF5C6F">
        <w:t xml:space="preserve"> </w:t>
      </w:r>
      <w:proofErr w:type="spellStart"/>
      <w:r w:rsidRPr="00DF5C6F">
        <w:t>urdhri</w:t>
      </w:r>
      <w:proofErr w:type="spellEnd"/>
      <w:r w:rsidRPr="00DF5C6F">
        <w:t>.</w:t>
      </w:r>
    </w:p>
    <w:p w14:paraId="6F2CC0B2" w14:textId="77777777" w:rsidR="00141FA5" w:rsidRPr="00DF5C6F" w:rsidRDefault="00141FA5" w:rsidP="00141FA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E97184" w14:textId="77777777" w:rsidR="00141FA5" w:rsidRPr="00DF5C6F" w:rsidRDefault="00141FA5" w:rsidP="00141FA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proofErr w:type="gramStart"/>
      <w:r w:rsidRPr="00DF5C6F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DF5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sz w:val="24"/>
          <w:szCs w:val="24"/>
        </w:rPr>
        <w:t>urdhër</w:t>
      </w:r>
      <w:proofErr w:type="spellEnd"/>
      <w:r w:rsidRPr="00DF5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DF5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F5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DF5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C6F"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 w:rsidRPr="00DF5C6F">
        <w:rPr>
          <w:rFonts w:ascii="Times New Roman" w:hAnsi="Times New Roman" w:cs="Times New Roman"/>
          <w:sz w:val="24"/>
          <w:szCs w:val="24"/>
        </w:rPr>
        <w:t>.</w:t>
      </w:r>
      <w:r w:rsidRPr="00DF5C6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</w:t>
      </w:r>
    </w:p>
    <w:p w14:paraId="70B48A60" w14:textId="77777777" w:rsidR="00141FA5" w:rsidRPr="00DF5C6F" w:rsidRDefault="00141FA5" w:rsidP="00141FA5">
      <w:pPr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</w:t>
      </w:r>
    </w:p>
    <w:p w14:paraId="592D7245" w14:textId="77777777" w:rsidR="00141FA5" w:rsidRPr="00DF5C6F" w:rsidRDefault="00141FA5" w:rsidP="00141FA5">
      <w:pPr>
        <w:tabs>
          <w:tab w:val="left" w:pos="3473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F5C6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3F85A266" w14:textId="77777777" w:rsidR="00141FA5" w:rsidRPr="00DF5C6F" w:rsidRDefault="00141FA5" w:rsidP="00141FA5">
      <w:pPr>
        <w:pStyle w:val="NoSpacing"/>
        <w:jc w:val="center"/>
        <w:rPr>
          <w:b/>
        </w:rPr>
      </w:pPr>
      <w:r>
        <w:rPr>
          <w:b/>
        </w:rPr>
        <w:t xml:space="preserve">                                                                         </w:t>
      </w:r>
      <w:r w:rsidRPr="00DF5C6F">
        <w:rPr>
          <w:b/>
        </w:rPr>
        <w:t>DREJTOR</w:t>
      </w:r>
    </w:p>
    <w:p w14:paraId="04B3FB06" w14:textId="77777777" w:rsidR="00141FA5" w:rsidRPr="00DF5C6F" w:rsidRDefault="00141FA5" w:rsidP="00141FA5">
      <w:pPr>
        <w:pStyle w:val="NoSpacing"/>
        <w:jc w:val="center"/>
        <w:rPr>
          <w:b/>
        </w:rPr>
      </w:pPr>
      <w:r>
        <w:rPr>
          <w:b/>
        </w:rPr>
        <w:t xml:space="preserve">                                                                         </w:t>
      </w:r>
      <w:r w:rsidRPr="00DF5C6F">
        <w:rPr>
          <w:b/>
        </w:rPr>
        <w:t>PIRO MISHA</w:t>
      </w:r>
    </w:p>
    <w:p w14:paraId="07B1D21A" w14:textId="77777777" w:rsidR="00141FA5" w:rsidRPr="00BE45E3" w:rsidRDefault="00141FA5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4BD5D668" w14:textId="77777777" w:rsidR="00141FA5" w:rsidRPr="00BE45E3" w:rsidRDefault="00141FA5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658F3F00" w14:textId="77777777" w:rsidR="00141FA5" w:rsidRPr="00BE45E3" w:rsidRDefault="00141FA5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4370E06E" w14:textId="0D2635FE" w:rsidR="00141FA5" w:rsidRDefault="00141FA5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0DF21610" w14:textId="50ADBA24" w:rsidR="005204CB" w:rsidRDefault="005204CB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33CAE2AD" w14:textId="72F1E363" w:rsidR="005204CB" w:rsidRDefault="005204CB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44AD43CD" w14:textId="4804FD3F" w:rsidR="005204CB" w:rsidRDefault="005204CB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02743408" w14:textId="6DC47CDC" w:rsidR="005204CB" w:rsidRDefault="005204CB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25F6FC09" w14:textId="77777777" w:rsidR="005204CB" w:rsidRPr="00BE45E3" w:rsidRDefault="005204CB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5C5EB859" w14:textId="77777777" w:rsidR="00141FA5" w:rsidRPr="00DF5C6F" w:rsidRDefault="00141FA5" w:rsidP="00141FA5">
      <w:pPr>
        <w:pStyle w:val="NoSpacing"/>
        <w:rPr>
          <w:i/>
          <w:sz w:val="22"/>
          <w:szCs w:val="22"/>
        </w:rPr>
      </w:pPr>
      <w:r w:rsidRPr="00DF5C6F">
        <w:rPr>
          <w:i/>
          <w:sz w:val="22"/>
          <w:szCs w:val="22"/>
        </w:rPr>
        <w:t xml:space="preserve">Konceptoi/printoi </w:t>
      </w:r>
      <w:r w:rsidRPr="003F0998">
        <w:rPr>
          <w:i/>
          <w:sz w:val="22"/>
          <w:szCs w:val="22"/>
        </w:rPr>
        <w:t>n</w:t>
      </w:r>
      <w:r w:rsidRPr="003F0998">
        <w:rPr>
          <w:i/>
          <w:sz w:val="22"/>
          <w:szCs w:val="22"/>
        </w:rPr>
        <w:t>ë</w:t>
      </w:r>
      <w:r w:rsidRPr="00DF5C6F">
        <w:rPr>
          <w:i/>
          <w:sz w:val="22"/>
          <w:szCs w:val="22"/>
        </w:rPr>
        <w:t xml:space="preserve"> 3 kopje</w:t>
      </w:r>
    </w:p>
    <w:p w14:paraId="38D306C0" w14:textId="77777777" w:rsidR="00141FA5" w:rsidRPr="00DF5C6F" w:rsidRDefault="00141FA5" w:rsidP="00141FA5">
      <w:pPr>
        <w:pStyle w:val="NoSpacing"/>
        <w:rPr>
          <w:i/>
          <w:sz w:val="22"/>
          <w:szCs w:val="22"/>
        </w:rPr>
      </w:pPr>
      <w:r w:rsidRPr="00DF5C6F">
        <w:rPr>
          <w:i/>
          <w:sz w:val="22"/>
          <w:szCs w:val="22"/>
        </w:rPr>
        <w:t>Sh. Shehi</w:t>
      </w:r>
    </w:p>
    <w:p w14:paraId="12B6B41E" w14:textId="77777777" w:rsidR="00141FA5" w:rsidRPr="00BE45E3" w:rsidRDefault="00141FA5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06289781" w14:textId="77777777" w:rsidR="00141FA5" w:rsidRPr="00BE45E3" w:rsidRDefault="00141FA5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5E48D09B" w14:textId="77777777" w:rsidR="00141FA5" w:rsidRPr="00BE45E3" w:rsidRDefault="00141FA5" w:rsidP="00141FA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bCs/>
        </w:rPr>
      </w:pPr>
    </w:p>
    <w:p w14:paraId="0D66FE63" w14:textId="77777777" w:rsidR="00141FA5" w:rsidRDefault="00141FA5" w:rsidP="00317069">
      <w:pPr>
        <w:pStyle w:val="BodyText"/>
        <w:spacing w:line="276" w:lineRule="auto"/>
        <w:jc w:val="both"/>
        <w:rPr>
          <w:rFonts w:hAnsi="Times New Roman" w:cs="Times New Roman"/>
        </w:rPr>
      </w:pPr>
    </w:p>
    <w:p w14:paraId="1825240E" w14:textId="38A28BB9" w:rsidR="00141FA5" w:rsidRDefault="00141FA5" w:rsidP="00317069">
      <w:pPr>
        <w:pStyle w:val="BodyText"/>
        <w:spacing w:line="276" w:lineRule="auto"/>
        <w:jc w:val="both"/>
        <w:rPr>
          <w:rFonts w:hAnsi="Times New Roman" w:cs="Times New Roman"/>
        </w:rPr>
      </w:pPr>
    </w:p>
    <w:p w14:paraId="0820A854" w14:textId="77777777" w:rsidR="00141FA5" w:rsidRDefault="00141FA5" w:rsidP="00317069">
      <w:pPr>
        <w:pStyle w:val="BodyText"/>
        <w:spacing w:line="276" w:lineRule="auto"/>
        <w:jc w:val="both"/>
        <w:rPr>
          <w:rFonts w:hAnsi="Times New Roman" w:cs="Times New Roman"/>
        </w:rPr>
      </w:pPr>
    </w:p>
    <w:p w14:paraId="69016B36" w14:textId="77777777" w:rsidR="00141FA5" w:rsidRDefault="00141FA5" w:rsidP="00317069">
      <w:pPr>
        <w:pStyle w:val="BodyText"/>
        <w:spacing w:line="276" w:lineRule="auto"/>
        <w:jc w:val="both"/>
        <w:rPr>
          <w:rFonts w:hAnsi="Times New Roman" w:cs="Times New Roman"/>
        </w:rPr>
      </w:pPr>
    </w:p>
    <w:p w14:paraId="2863AEFE" w14:textId="77777777" w:rsidR="00141FA5" w:rsidRDefault="00141FA5" w:rsidP="00317069">
      <w:pPr>
        <w:pStyle w:val="BodyText"/>
        <w:spacing w:line="276" w:lineRule="auto"/>
        <w:jc w:val="both"/>
        <w:rPr>
          <w:rFonts w:hAnsi="Times New Roman" w:cs="Times New Roman"/>
        </w:rPr>
      </w:pPr>
    </w:p>
    <w:sectPr w:rsidR="00141FA5" w:rsidSect="009E4AC1">
      <w:headerReference w:type="default" r:id="rId9"/>
      <w:footerReference w:type="default" r:id="rId10"/>
      <w:footerReference w:type="first" r:id="rId11"/>
      <w:pgSz w:w="11906" w:h="16838" w:code="9"/>
      <w:pgMar w:top="1170" w:right="1016" w:bottom="720" w:left="1440" w:header="288" w:footer="3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34859" w14:textId="77777777" w:rsidR="0029100B" w:rsidRDefault="0029100B" w:rsidP="00645D3D">
      <w:pPr>
        <w:spacing w:after="0" w:line="240" w:lineRule="auto"/>
      </w:pPr>
      <w:r>
        <w:separator/>
      </w:r>
    </w:p>
  </w:endnote>
  <w:endnote w:type="continuationSeparator" w:id="0">
    <w:p w14:paraId="707A7A7C" w14:textId="77777777" w:rsidR="0029100B" w:rsidRDefault="0029100B" w:rsidP="0064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334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1FE1B" w14:textId="78454C73" w:rsidR="000E16A6" w:rsidRDefault="000E16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A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FAB4A5" w14:textId="2888F23E" w:rsidR="0074374D" w:rsidRPr="0074374D" w:rsidRDefault="0074374D" w:rsidP="0074374D">
    <w:pPr>
      <w:pStyle w:val="Footer"/>
      <w:tabs>
        <w:tab w:val="right" w:pos="8620"/>
      </w:tabs>
      <w:jc w:val="center"/>
      <w:rPr>
        <w:b/>
        <w:bCs/>
        <w:sz w:val="16"/>
        <w:szCs w:val="16"/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30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97A1E" w14:textId="60B33B5D" w:rsidR="008F33AB" w:rsidRDefault="008F33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A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D7E301" w14:textId="4D8B5CA9" w:rsidR="003C317E" w:rsidRDefault="003C317E" w:rsidP="003C317E">
    <w:pPr>
      <w:pStyle w:val="Footer"/>
      <w:tabs>
        <w:tab w:val="clear" w:pos="4680"/>
        <w:tab w:val="clear" w:pos="9360"/>
        <w:tab w:val="left" w:pos="39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635B4" w14:textId="77777777" w:rsidR="0029100B" w:rsidRDefault="0029100B" w:rsidP="00645D3D">
      <w:pPr>
        <w:spacing w:after="0" w:line="240" w:lineRule="auto"/>
      </w:pPr>
      <w:r>
        <w:separator/>
      </w:r>
    </w:p>
  </w:footnote>
  <w:footnote w:type="continuationSeparator" w:id="0">
    <w:p w14:paraId="3600B61A" w14:textId="77777777" w:rsidR="0029100B" w:rsidRDefault="0029100B" w:rsidP="00645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E286A" w14:textId="181F86E2" w:rsidR="00487FFA" w:rsidRDefault="00487FFA">
    <w:pPr>
      <w:pStyle w:val="Header"/>
    </w:pPr>
  </w:p>
  <w:p w14:paraId="24701AB4" w14:textId="77777777" w:rsidR="008A537C" w:rsidRPr="008A537C" w:rsidRDefault="008A537C" w:rsidP="00645D3D">
    <w:pPr>
      <w:tabs>
        <w:tab w:val="left" w:pos="1380"/>
      </w:tabs>
      <w:jc w:val="center"/>
      <w:rPr>
        <w:rFonts w:ascii="Times New Roman" w:hAnsi="Times New Roman" w:cs="Times New Roman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6D8"/>
    <w:multiLevelType w:val="multilevel"/>
    <w:tmpl w:val="51E881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9D2F59"/>
    <w:multiLevelType w:val="hybridMultilevel"/>
    <w:tmpl w:val="DDE4EE30"/>
    <w:lvl w:ilvl="0" w:tplc="AA563A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1C1C"/>
    <w:multiLevelType w:val="hybridMultilevel"/>
    <w:tmpl w:val="406021EA"/>
    <w:lvl w:ilvl="0" w:tplc="3CEC7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82541"/>
    <w:multiLevelType w:val="hybridMultilevel"/>
    <w:tmpl w:val="A616115C"/>
    <w:lvl w:ilvl="0" w:tplc="3CEC7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436B5"/>
    <w:multiLevelType w:val="multilevel"/>
    <w:tmpl w:val="0C8A4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13E0B1C"/>
    <w:multiLevelType w:val="hybridMultilevel"/>
    <w:tmpl w:val="A8F69262"/>
    <w:lvl w:ilvl="0" w:tplc="7BB07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8700B1"/>
    <w:multiLevelType w:val="hybridMultilevel"/>
    <w:tmpl w:val="50B4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37F3B"/>
    <w:multiLevelType w:val="multilevel"/>
    <w:tmpl w:val="79844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4B4D75"/>
    <w:multiLevelType w:val="hybridMultilevel"/>
    <w:tmpl w:val="36049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20A5"/>
    <w:multiLevelType w:val="hybridMultilevel"/>
    <w:tmpl w:val="7B281F44"/>
    <w:lvl w:ilvl="0" w:tplc="F6E0A1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564B5"/>
    <w:multiLevelType w:val="hybridMultilevel"/>
    <w:tmpl w:val="C20E0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F7114"/>
    <w:multiLevelType w:val="hybridMultilevel"/>
    <w:tmpl w:val="D3587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A136E"/>
    <w:multiLevelType w:val="multilevel"/>
    <w:tmpl w:val="323A4D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5E6559"/>
    <w:multiLevelType w:val="hybridMultilevel"/>
    <w:tmpl w:val="EB52550C"/>
    <w:lvl w:ilvl="0" w:tplc="45ECBF5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F6DA9"/>
    <w:multiLevelType w:val="hybridMultilevel"/>
    <w:tmpl w:val="611C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523BA"/>
    <w:multiLevelType w:val="hybridMultilevel"/>
    <w:tmpl w:val="882C7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E3C83"/>
    <w:multiLevelType w:val="hybridMultilevel"/>
    <w:tmpl w:val="AC163676"/>
    <w:lvl w:ilvl="0" w:tplc="CAE4314C">
      <w:start w:val="2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54B2339"/>
    <w:multiLevelType w:val="hybridMultilevel"/>
    <w:tmpl w:val="E48EDB8C"/>
    <w:lvl w:ilvl="0" w:tplc="085CF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0428D"/>
    <w:multiLevelType w:val="hybridMultilevel"/>
    <w:tmpl w:val="39863614"/>
    <w:lvl w:ilvl="0" w:tplc="2C980FE6">
      <w:start w:val="2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9" w15:restartNumberingAfterBreak="0">
    <w:nsid w:val="4E3B03D7"/>
    <w:multiLevelType w:val="hybridMultilevel"/>
    <w:tmpl w:val="75FCCAC2"/>
    <w:lvl w:ilvl="0" w:tplc="EB76B1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B3F1A"/>
    <w:multiLevelType w:val="multilevel"/>
    <w:tmpl w:val="1038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B3C93"/>
    <w:multiLevelType w:val="hybridMultilevel"/>
    <w:tmpl w:val="C5F83A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80BAA"/>
    <w:multiLevelType w:val="multilevel"/>
    <w:tmpl w:val="2EC48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C2D789B"/>
    <w:multiLevelType w:val="multilevel"/>
    <w:tmpl w:val="443C2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F8700D3"/>
    <w:multiLevelType w:val="multilevel"/>
    <w:tmpl w:val="ED18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1B04A2"/>
    <w:multiLevelType w:val="hybridMultilevel"/>
    <w:tmpl w:val="011CCF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A331B"/>
    <w:multiLevelType w:val="hybridMultilevel"/>
    <w:tmpl w:val="844A91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90957"/>
    <w:multiLevelType w:val="hybridMultilevel"/>
    <w:tmpl w:val="59628EFE"/>
    <w:lvl w:ilvl="0" w:tplc="8E56E5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A001C"/>
    <w:multiLevelType w:val="multilevel"/>
    <w:tmpl w:val="ABFA01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80B0666"/>
    <w:multiLevelType w:val="hybridMultilevel"/>
    <w:tmpl w:val="52E6C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14DF5"/>
    <w:multiLevelType w:val="hybridMultilevel"/>
    <w:tmpl w:val="174E84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17"/>
  </w:num>
  <w:num w:numId="9">
    <w:abstractNumId w:val="18"/>
  </w:num>
  <w:num w:numId="10">
    <w:abstractNumId w:val="16"/>
  </w:num>
  <w:num w:numId="11">
    <w:abstractNumId w:val="23"/>
  </w:num>
  <w:num w:numId="12">
    <w:abstractNumId w:val="1"/>
  </w:num>
  <w:num w:numId="13">
    <w:abstractNumId w:val="19"/>
  </w:num>
  <w:num w:numId="14">
    <w:abstractNumId w:val="20"/>
  </w:num>
  <w:num w:numId="15">
    <w:abstractNumId w:val="15"/>
  </w:num>
  <w:num w:numId="16">
    <w:abstractNumId w:val="24"/>
  </w:num>
  <w:num w:numId="17">
    <w:abstractNumId w:val="27"/>
  </w:num>
  <w:num w:numId="18">
    <w:abstractNumId w:val="9"/>
  </w:num>
  <w:num w:numId="19">
    <w:abstractNumId w:val="26"/>
  </w:num>
  <w:num w:numId="20">
    <w:abstractNumId w:val="22"/>
  </w:num>
  <w:num w:numId="21">
    <w:abstractNumId w:val="12"/>
  </w:num>
  <w:num w:numId="22">
    <w:abstractNumId w:val="4"/>
  </w:num>
  <w:num w:numId="23">
    <w:abstractNumId w:val="28"/>
  </w:num>
  <w:num w:numId="24">
    <w:abstractNumId w:val="13"/>
  </w:num>
  <w:num w:numId="25">
    <w:abstractNumId w:val="30"/>
  </w:num>
  <w:num w:numId="26">
    <w:abstractNumId w:val="21"/>
  </w:num>
  <w:num w:numId="27">
    <w:abstractNumId w:val="5"/>
  </w:num>
  <w:num w:numId="28">
    <w:abstractNumId w:val="8"/>
  </w:num>
  <w:num w:numId="29">
    <w:abstractNumId w:val="0"/>
  </w:num>
  <w:num w:numId="30">
    <w:abstractNumId w:val="29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3D"/>
    <w:rsid w:val="000040F0"/>
    <w:rsid w:val="00005C34"/>
    <w:rsid w:val="00015F07"/>
    <w:rsid w:val="000176B7"/>
    <w:rsid w:val="00023D12"/>
    <w:rsid w:val="00032B15"/>
    <w:rsid w:val="00046468"/>
    <w:rsid w:val="00053CD2"/>
    <w:rsid w:val="000734C6"/>
    <w:rsid w:val="00083283"/>
    <w:rsid w:val="000875E7"/>
    <w:rsid w:val="00094684"/>
    <w:rsid w:val="00095B87"/>
    <w:rsid w:val="000A3A72"/>
    <w:rsid w:val="000B15A9"/>
    <w:rsid w:val="000C5A79"/>
    <w:rsid w:val="000E157A"/>
    <w:rsid w:val="000E16A6"/>
    <w:rsid w:val="000E29B1"/>
    <w:rsid w:val="000F1009"/>
    <w:rsid w:val="00106653"/>
    <w:rsid w:val="0012256D"/>
    <w:rsid w:val="00141FA5"/>
    <w:rsid w:val="001A36B6"/>
    <w:rsid w:val="001B2118"/>
    <w:rsid w:val="001D40B8"/>
    <w:rsid w:val="001E7DE0"/>
    <w:rsid w:val="001F147F"/>
    <w:rsid w:val="002166C4"/>
    <w:rsid w:val="00221849"/>
    <w:rsid w:val="00233453"/>
    <w:rsid w:val="00270D1E"/>
    <w:rsid w:val="00276B18"/>
    <w:rsid w:val="00285BAF"/>
    <w:rsid w:val="0029100B"/>
    <w:rsid w:val="00297EA7"/>
    <w:rsid w:val="002A3128"/>
    <w:rsid w:val="002B35A6"/>
    <w:rsid w:val="002C4CA7"/>
    <w:rsid w:val="002F1C8E"/>
    <w:rsid w:val="003141C6"/>
    <w:rsid w:val="00317069"/>
    <w:rsid w:val="00345EAF"/>
    <w:rsid w:val="00391630"/>
    <w:rsid w:val="003976DB"/>
    <w:rsid w:val="003B60A8"/>
    <w:rsid w:val="003C317E"/>
    <w:rsid w:val="00401464"/>
    <w:rsid w:val="004047AA"/>
    <w:rsid w:val="00406316"/>
    <w:rsid w:val="00422740"/>
    <w:rsid w:val="0044204A"/>
    <w:rsid w:val="004515F1"/>
    <w:rsid w:val="00487FFA"/>
    <w:rsid w:val="004D6BCD"/>
    <w:rsid w:val="005204CB"/>
    <w:rsid w:val="005347D3"/>
    <w:rsid w:val="00543E72"/>
    <w:rsid w:val="00552AD1"/>
    <w:rsid w:val="005766A7"/>
    <w:rsid w:val="00582238"/>
    <w:rsid w:val="00585E8C"/>
    <w:rsid w:val="005A2C5B"/>
    <w:rsid w:val="005C050C"/>
    <w:rsid w:val="005C1783"/>
    <w:rsid w:val="005C1B11"/>
    <w:rsid w:val="00610B66"/>
    <w:rsid w:val="006174AA"/>
    <w:rsid w:val="0062639F"/>
    <w:rsid w:val="00641C63"/>
    <w:rsid w:val="00642CA3"/>
    <w:rsid w:val="00644AEA"/>
    <w:rsid w:val="00645D3D"/>
    <w:rsid w:val="00656C64"/>
    <w:rsid w:val="006745A3"/>
    <w:rsid w:val="006815EB"/>
    <w:rsid w:val="00687E4A"/>
    <w:rsid w:val="00697C5C"/>
    <w:rsid w:val="006C2F00"/>
    <w:rsid w:val="006D4A44"/>
    <w:rsid w:val="006E2D51"/>
    <w:rsid w:val="00704610"/>
    <w:rsid w:val="007243BC"/>
    <w:rsid w:val="00725F2D"/>
    <w:rsid w:val="0074374D"/>
    <w:rsid w:val="007544D5"/>
    <w:rsid w:val="00755CC2"/>
    <w:rsid w:val="00757500"/>
    <w:rsid w:val="00776EBE"/>
    <w:rsid w:val="007775EA"/>
    <w:rsid w:val="007B1DD3"/>
    <w:rsid w:val="007B5A43"/>
    <w:rsid w:val="007C011E"/>
    <w:rsid w:val="007C4BED"/>
    <w:rsid w:val="007D3C52"/>
    <w:rsid w:val="007D723A"/>
    <w:rsid w:val="007E7F98"/>
    <w:rsid w:val="007F0323"/>
    <w:rsid w:val="007F6BC4"/>
    <w:rsid w:val="007F7279"/>
    <w:rsid w:val="00805C68"/>
    <w:rsid w:val="00837131"/>
    <w:rsid w:val="00841A91"/>
    <w:rsid w:val="008468CF"/>
    <w:rsid w:val="00851900"/>
    <w:rsid w:val="00853F51"/>
    <w:rsid w:val="008739C3"/>
    <w:rsid w:val="00875A10"/>
    <w:rsid w:val="00875E1F"/>
    <w:rsid w:val="008853E7"/>
    <w:rsid w:val="008918F7"/>
    <w:rsid w:val="008A537C"/>
    <w:rsid w:val="008C23B8"/>
    <w:rsid w:val="008F33AB"/>
    <w:rsid w:val="00913BB4"/>
    <w:rsid w:val="009203F3"/>
    <w:rsid w:val="0092158E"/>
    <w:rsid w:val="00925A8B"/>
    <w:rsid w:val="009267FF"/>
    <w:rsid w:val="0093014F"/>
    <w:rsid w:val="009378A9"/>
    <w:rsid w:val="00947A24"/>
    <w:rsid w:val="00957B23"/>
    <w:rsid w:val="009608E6"/>
    <w:rsid w:val="009737CF"/>
    <w:rsid w:val="009A13C8"/>
    <w:rsid w:val="009A1BF6"/>
    <w:rsid w:val="009C38CF"/>
    <w:rsid w:val="009D33EF"/>
    <w:rsid w:val="009E4AC1"/>
    <w:rsid w:val="00A123B8"/>
    <w:rsid w:val="00A36EE9"/>
    <w:rsid w:val="00A41F44"/>
    <w:rsid w:val="00A42287"/>
    <w:rsid w:val="00A54275"/>
    <w:rsid w:val="00A81F78"/>
    <w:rsid w:val="00AB0777"/>
    <w:rsid w:val="00AB2E6A"/>
    <w:rsid w:val="00AB6FF4"/>
    <w:rsid w:val="00AB78D9"/>
    <w:rsid w:val="00AC4149"/>
    <w:rsid w:val="00AE3F27"/>
    <w:rsid w:val="00AF1456"/>
    <w:rsid w:val="00B1397F"/>
    <w:rsid w:val="00B1631C"/>
    <w:rsid w:val="00B17B1C"/>
    <w:rsid w:val="00B2385F"/>
    <w:rsid w:val="00B239B1"/>
    <w:rsid w:val="00B63184"/>
    <w:rsid w:val="00B70346"/>
    <w:rsid w:val="00BA0ABA"/>
    <w:rsid w:val="00BC138B"/>
    <w:rsid w:val="00BC1F36"/>
    <w:rsid w:val="00BD563F"/>
    <w:rsid w:val="00BF3198"/>
    <w:rsid w:val="00C042BE"/>
    <w:rsid w:val="00C1105D"/>
    <w:rsid w:val="00C20932"/>
    <w:rsid w:val="00C61B27"/>
    <w:rsid w:val="00C656C3"/>
    <w:rsid w:val="00CB3DD0"/>
    <w:rsid w:val="00CB66B8"/>
    <w:rsid w:val="00CD03F2"/>
    <w:rsid w:val="00CF149D"/>
    <w:rsid w:val="00D10CCF"/>
    <w:rsid w:val="00D2299B"/>
    <w:rsid w:val="00D3655F"/>
    <w:rsid w:val="00D52670"/>
    <w:rsid w:val="00D643BC"/>
    <w:rsid w:val="00D85806"/>
    <w:rsid w:val="00D95ACB"/>
    <w:rsid w:val="00DB5208"/>
    <w:rsid w:val="00DC6199"/>
    <w:rsid w:val="00DD45A6"/>
    <w:rsid w:val="00E142C2"/>
    <w:rsid w:val="00E30B02"/>
    <w:rsid w:val="00E35E85"/>
    <w:rsid w:val="00E52E9C"/>
    <w:rsid w:val="00E534EB"/>
    <w:rsid w:val="00E87FC2"/>
    <w:rsid w:val="00E9703D"/>
    <w:rsid w:val="00ED13E0"/>
    <w:rsid w:val="00ED53FC"/>
    <w:rsid w:val="00F02D18"/>
    <w:rsid w:val="00F109FE"/>
    <w:rsid w:val="00F3340A"/>
    <w:rsid w:val="00F86624"/>
    <w:rsid w:val="00F915B7"/>
    <w:rsid w:val="00F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B20C3"/>
  <w15:docId w15:val="{675EA2D5-6293-4E13-841A-E812D119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5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5D3D"/>
  </w:style>
  <w:style w:type="paragraph" w:styleId="Footer">
    <w:name w:val="footer"/>
    <w:basedOn w:val="Normal"/>
    <w:link w:val="FooterChar"/>
    <w:uiPriority w:val="99"/>
    <w:unhideWhenUsed/>
    <w:rsid w:val="00645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3D"/>
  </w:style>
  <w:style w:type="paragraph" w:styleId="BodyText">
    <w:name w:val="Body Text"/>
    <w:link w:val="BodyTextChar"/>
    <w:rsid w:val="00F109FE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sq-AL" w:eastAsia="sq-AL"/>
    </w:rPr>
  </w:style>
  <w:style w:type="character" w:customStyle="1" w:styleId="BodyTextChar">
    <w:name w:val="Body Text Char"/>
    <w:basedOn w:val="DefaultParagraphFont"/>
    <w:link w:val="BodyText"/>
    <w:rsid w:val="00F109FE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sq-AL" w:eastAsia="sq-AL"/>
    </w:rPr>
  </w:style>
  <w:style w:type="paragraph" w:styleId="NoSpacing">
    <w:name w:val="No Spacing"/>
    <w:link w:val="NoSpacingChar"/>
    <w:uiPriority w:val="1"/>
    <w:qFormat/>
    <w:rsid w:val="00F109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sq-AL" w:eastAsia="sq-AL"/>
    </w:rPr>
  </w:style>
  <w:style w:type="paragraph" w:styleId="ListParagraph">
    <w:name w:val="List Paragraph"/>
    <w:basedOn w:val="Normal"/>
    <w:uiPriority w:val="34"/>
    <w:qFormat/>
    <w:rsid w:val="00F109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Hyperlink">
    <w:name w:val="Hyperlink"/>
    <w:unhideWhenUsed/>
    <w:rsid w:val="00F109FE"/>
    <w:rPr>
      <w:u w:val="single"/>
    </w:rPr>
  </w:style>
  <w:style w:type="character" w:customStyle="1" w:styleId="Hyperlink0">
    <w:name w:val="Hyperlink.0"/>
    <w:basedOn w:val="DefaultParagraphFont"/>
    <w:rsid w:val="00F109FE"/>
    <w:rPr>
      <w:color w:val="0000FF"/>
      <w:sz w:val="20"/>
      <w:szCs w:val="20"/>
      <w:u w:val="single" w:color="0000FF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7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74D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7C011E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sq-AL" w:eastAsia="sq-AL"/>
    </w:rPr>
  </w:style>
  <w:style w:type="paragraph" w:customStyle="1" w:styleId="Default">
    <w:name w:val="Default"/>
    <w:rsid w:val="007C011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sq-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3D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Eraldo Muskaj</dc:creator>
  <cp:keywords/>
  <dc:description/>
  <cp:lastModifiedBy>Sherif Shehi</cp:lastModifiedBy>
  <cp:revision>29</cp:revision>
  <cp:lastPrinted>2024-05-24T08:26:00Z</cp:lastPrinted>
  <dcterms:created xsi:type="dcterms:W3CDTF">2024-08-28T12:28:00Z</dcterms:created>
  <dcterms:modified xsi:type="dcterms:W3CDTF">2024-09-09T10:01:00Z</dcterms:modified>
</cp:coreProperties>
</file>