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36061185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84C31">
        <w:rPr>
          <w:rFonts w:ascii="Times New Roman" w:hAnsi="Times New Roman"/>
          <w:b/>
          <w:sz w:val="24"/>
          <w:szCs w:val="24"/>
          <w:lang w:val="it-IT"/>
        </w:rPr>
        <w:t>PËR BIZNESET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13F6AD93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84C31">
        <w:rPr>
          <w:rFonts w:ascii="Times New Roman" w:hAnsi="Times New Roman" w:cs="Times New Roman"/>
          <w:b/>
          <w:bCs/>
          <w:sz w:val="24"/>
          <w:szCs w:val="24"/>
          <w:lang w:val="it-IT"/>
        </w:rPr>
        <w:t>për Bizneset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733BA">
        <w:rPr>
          <w:rFonts w:ascii="Times New Roman" w:hAnsi="Times New Roman"/>
          <w:sz w:val="24"/>
          <w:szCs w:val="24"/>
        </w:rPr>
        <w:t>të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Ardhurave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Vendore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2556FAF1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DE1E5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2D4CF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E1E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2D4CF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E1E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C95C3F3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DE1E5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2D4CF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DE1E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2D4CF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DE1E5A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5A4E15F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84C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184C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84C31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Bizneset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5C4A51A0" w14:textId="03A4B2F8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Personi përgjegjës në lidhje me arkëtimin e taksave</w:t>
      </w:r>
      <w:r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184C31">
        <w:rPr>
          <w:rFonts w:ascii="Times New Roman" w:hAnsi="Times New Roman"/>
          <w:sz w:val="24"/>
          <w:szCs w:val="24"/>
          <w:lang w:val="sq-AL"/>
        </w:rPr>
        <w:t>dhe tarifave për bizneset</w:t>
      </w:r>
    </w:p>
    <w:p w14:paraId="2A2A61C9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Plotëson faturën për arkëtim.</w:t>
      </w:r>
    </w:p>
    <w:p w14:paraId="36F61CC2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Regjistron në databaze të veçantë të gjitha të dhënat për detyrimet dhe pagesat e kryera për bizneset.</w:t>
      </w:r>
    </w:p>
    <w:p w14:paraId="1ABA15EC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Sqaron, orjenton dhe pranon kërkesat për vërtetime.</w:t>
      </w:r>
    </w:p>
    <w:p w14:paraId="6FE7B13C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Shkëmben informacion me përgjegjësin e sektorit.</w:t>
      </w:r>
    </w:p>
    <w:p w14:paraId="268734F9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Plotëson  dhe shperndan njoftim detyrimet per subjektet .</w:t>
      </w:r>
    </w:p>
    <w:p w14:paraId="2C07F6C5" w14:textId="77777777" w:rsidR="00184C31" w:rsidRPr="00184C31" w:rsidRDefault="00184C31" w:rsidP="00184C31">
      <w:pPr>
        <w:numPr>
          <w:ilvl w:val="0"/>
          <w:numId w:val="38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 w:rsidRPr="00184C31">
        <w:rPr>
          <w:rFonts w:ascii="Times New Roman" w:hAnsi="Times New Roman"/>
          <w:sz w:val="24"/>
          <w:szCs w:val="24"/>
          <w:lang w:val="sq-AL"/>
        </w:rPr>
        <w:t>Kryen kontrrolle periodike në terren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3D3F992B" w:rsidR="00591F25" w:rsidRPr="001D0907" w:rsidRDefault="00C73C12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>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zot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>roj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>ë</w:t>
      </w:r>
      <w:r w:rsidR="00591F25" w:rsidRPr="001D0907">
        <w:rPr>
          <w:rFonts w:ascii="Times New Roman" w:hAnsi="Times New Roman"/>
          <w:sz w:val="24"/>
          <w:szCs w:val="24"/>
          <w:lang w:val="it-IT" w:eastAsia="ru-RU"/>
        </w:rPr>
        <w:t xml:space="preserve"> nj</w:t>
      </w:r>
      <w:r w:rsidR="00173ADB">
        <w:rPr>
          <w:rFonts w:ascii="Times New Roman" w:hAnsi="Times New Roman"/>
          <w:sz w:val="24"/>
          <w:szCs w:val="24"/>
          <w:lang w:val="it-IT" w:eastAsia="ru-RU"/>
        </w:rPr>
        <w:t xml:space="preserve">ë 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</w:t>
      </w:r>
      <w:r w:rsidR="00D36592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D36592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="00173ADB" w:rsidRPr="00173ADB">
        <w:rPr>
          <w:rFonts w:ascii="Times New Roman" w:eastAsia="Times New Roman" w:hAnsi="Times New Roman"/>
          <w:sz w:val="24"/>
          <w:szCs w:val="24"/>
          <w:lang w:val="sq-AL"/>
        </w:rPr>
        <w:t xml:space="preserve"> në Shkenca Ekonomike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0D00A3F2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413A2D69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DE1E5A">
        <w:rPr>
          <w:rFonts w:ascii="Times New Roman" w:hAnsi="Times New Roman"/>
          <w:b/>
          <w:i/>
          <w:sz w:val="24"/>
          <w:szCs w:val="24"/>
        </w:rPr>
        <w:t>0</w:t>
      </w:r>
      <w:r w:rsidR="002D4CF4">
        <w:rPr>
          <w:rFonts w:ascii="Times New Roman" w:hAnsi="Times New Roman"/>
          <w:b/>
          <w:i/>
          <w:sz w:val="24"/>
          <w:szCs w:val="24"/>
        </w:rPr>
        <w:t>9</w:t>
      </w:r>
      <w:r w:rsidR="00DE1E5A">
        <w:rPr>
          <w:rFonts w:ascii="Times New Roman" w:hAnsi="Times New Roman"/>
          <w:b/>
          <w:i/>
          <w:sz w:val="24"/>
          <w:szCs w:val="24"/>
        </w:rPr>
        <w:t>/0</w:t>
      </w:r>
      <w:r w:rsidR="002D4CF4">
        <w:rPr>
          <w:rFonts w:ascii="Times New Roman" w:hAnsi="Times New Roman"/>
          <w:b/>
          <w:i/>
          <w:sz w:val="24"/>
          <w:szCs w:val="24"/>
        </w:rPr>
        <w:t>8</w:t>
      </w:r>
      <w:r w:rsidR="00DE1E5A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DE1E5A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03914B4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4CF4">
        <w:rPr>
          <w:rFonts w:ascii="Times New Roman" w:hAnsi="Times New Roman"/>
          <w:b/>
          <w:sz w:val="24"/>
          <w:szCs w:val="24"/>
        </w:rPr>
        <w:t>11</w:t>
      </w:r>
      <w:r w:rsidR="00DE1E5A">
        <w:rPr>
          <w:rFonts w:ascii="Times New Roman" w:hAnsi="Times New Roman"/>
          <w:b/>
          <w:sz w:val="24"/>
          <w:szCs w:val="24"/>
        </w:rPr>
        <w:t>/0</w:t>
      </w:r>
      <w:r w:rsidR="002D4CF4">
        <w:rPr>
          <w:rFonts w:ascii="Times New Roman" w:hAnsi="Times New Roman"/>
          <w:b/>
          <w:sz w:val="24"/>
          <w:szCs w:val="24"/>
        </w:rPr>
        <w:t>8</w:t>
      </w:r>
      <w:r w:rsidR="00DE1E5A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DE1E5A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9728A8" w14:textId="55915BAE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5AFF9EE7" w14:textId="744D278C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="00E236E3">
        <w:rPr>
          <w:rFonts w:ascii="Times New Roman" w:hAnsi="Times New Roman"/>
          <w:bCs/>
          <w:sz w:val="24"/>
          <w:szCs w:val="24"/>
        </w:rPr>
        <w:t xml:space="preserve"> 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“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1B7FF716" w14:textId="7F46845D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736C170" w14:textId="7C52E736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AA7B33D" w14:textId="416166E0" w:rsidR="00570BAA" w:rsidRPr="00570BAA" w:rsidRDefault="00570BAA" w:rsidP="00570BAA">
      <w:pPr>
        <w:pStyle w:val="ListParagraph"/>
        <w:numPr>
          <w:ilvl w:val="0"/>
          <w:numId w:val="33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3DDD4D1F" w14:textId="7E9404EC" w:rsidR="006E5DD1" w:rsidRDefault="006E5DD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8CD4979" w14:textId="77777777" w:rsidR="00184C31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C68F34D" w14:textId="77777777" w:rsidR="00184C31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7D58741" w14:textId="77777777" w:rsidR="00184C31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lastRenderedPageBreak/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1A92A2E8" w:rsidR="006C307B" w:rsidRPr="001D0907" w:rsidRDefault="0070344E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570BAA" w:rsidRPr="00173ADB">
        <w:rPr>
          <w:rFonts w:ascii="Times New Roman" w:eastAsia="Times New Roman" w:hAnsi="Times New Roman"/>
          <w:sz w:val="24"/>
          <w:szCs w:val="24"/>
          <w:lang w:val="sq-AL"/>
        </w:rPr>
        <w:t>në Shkenca Ekonomike</w:t>
      </w:r>
      <w:r w:rsidR="00570BAA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.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11027C88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DE1E5A">
        <w:rPr>
          <w:rFonts w:ascii="Times New Roman" w:hAnsi="Times New Roman"/>
          <w:b/>
          <w:i/>
          <w:szCs w:val="24"/>
        </w:rPr>
        <w:t>1</w:t>
      </w:r>
      <w:r w:rsidR="002D4CF4">
        <w:rPr>
          <w:rFonts w:ascii="Times New Roman" w:hAnsi="Times New Roman"/>
          <w:b/>
          <w:i/>
          <w:szCs w:val="24"/>
        </w:rPr>
        <w:t>4</w:t>
      </w:r>
      <w:r w:rsidR="00DE1E5A">
        <w:rPr>
          <w:rFonts w:ascii="Times New Roman" w:hAnsi="Times New Roman"/>
          <w:b/>
          <w:i/>
          <w:szCs w:val="24"/>
        </w:rPr>
        <w:t>/0</w:t>
      </w:r>
      <w:r w:rsidR="002D4CF4">
        <w:rPr>
          <w:rFonts w:ascii="Times New Roman" w:hAnsi="Times New Roman"/>
          <w:b/>
          <w:i/>
          <w:szCs w:val="24"/>
        </w:rPr>
        <w:t>8</w:t>
      </w:r>
      <w:r w:rsidR="00DE1E5A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DE1E5A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3B6A60C3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2D4CF4">
        <w:rPr>
          <w:rFonts w:ascii="Times New Roman" w:hAnsi="Times New Roman"/>
          <w:b/>
          <w:sz w:val="24"/>
          <w:szCs w:val="24"/>
        </w:rPr>
        <w:t>30</w:t>
      </w:r>
      <w:r w:rsidR="00DE1E5A">
        <w:rPr>
          <w:rFonts w:ascii="Times New Roman" w:hAnsi="Times New Roman"/>
          <w:b/>
          <w:sz w:val="24"/>
          <w:szCs w:val="24"/>
        </w:rPr>
        <w:t>/0</w:t>
      </w:r>
      <w:r w:rsidR="002D4CF4">
        <w:rPr>
          <w:rFonts w:ascii="Times New Roman" w:hAnsi="Times New Roman"/>
          <w:b/>
          <w:sz w:val="24"/>
          <w:szCs w:val="24"/>
        </w:rPr>
        <w:t>8</w:t>
      </w:r>
      <w:r w:rsidR="00DE1E5A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DE1E5A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0B7351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lastRenderedPageBreak/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Nr.9936, date 26.06.2008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menaxhimin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sistemit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buxhetor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”.</w:t>
      </w:r>
    </w:p>
    <w:p w14:paraId="7153C516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  <w:lang w:val="de-DE"/>
        </w:rPr>
      </w:pP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nr 9632 </w:t>
      </w:r>
      <w:proofErr w:type="spellStart"/>
      <w:r w:rsidRPr="00570BAA">
        <w:rPr>
          <w:rFonts w:ascii="Times New Roman" w:hAnsi="Times New Roman"/>
          <w:bCs/>
          <w:sz w:val="24"/>
          <w:szCs w:val="24"/>
        </w:rPr>
        <w:t>datë</w:t>
      </w:r>
      <w:proofErr w:type="spellEnd"/>
      <w:r w:rsidRPr="00570BAA">
        <w:rPr>
          <w:rFonts w:ascii="Times New Roman" w:hAnsi="Times New Roman"/>
          <w:bCs/>
          <w:sz w:val="24"/>
          <w:szCs w:val="24"/>
        </w:rPr>
        <w:t xml:space="preserve"> 30.10.2006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“Për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Sistemin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e Taksave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”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; </w:t>
      </w:r>
    </w:p>
    <w:p w14:paraId="35BCD4F4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b/>
          <w:i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139/2015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Vetqeverisjen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28426723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Ligji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9920/19.05.2008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Procedurat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tatimore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Republikën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Shqipërisë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”</w:t>
      </w:r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i</w:t>
      </w:r>
      <w:proofErr w:type="spellEnd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color w:val="000000"/>
          <w:sz w:val="24"/>
          <w:szCs w:val="24"/>
        </w:rPr>
        <w:t>ndryshuar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>.</w:t>
      </w:r>
    </w:p>
    <w:p w14:paraId="167B8308" w14:textId="77777777" w:rsidR="00570BAA" w:rsidRPr="00570BAA" w:rsidRDefault="00570BAA" w:rsidP="00570BAA">
      <w:pPr>
        <w:pStyle w:val="ListParagraph"/>
        <w:numPr>
          <w:ilvl w:val="0"/>
          <w:numId w:val="35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Vendimi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nr. 132 </w:t>
      </w:r>
      <w:proofErr w:type="gramStart"/>
      <w:r w:rsidRPr="00570BAA">
        <w:rPr>
          <w:rFonts w:ascii="Times New Roman" w:eastAsiaTheme="minorEastAsia" w:hAnsi="Times New Roman"/>
          <w:sz w:val="24"/>
          <w:szCs w:val="24"/>
        </w:rPr>
        <w:t>date</w:t>
      </w:r>
      <w:proofErr w:type="gramEnd"/>
      <w:r w:rsidRPr="00570BAA">
        <w:rPr>
          <w:rFonts w:ascii="Times New Roman" w:eastAsiaTheme="minorEastAsia" w:hAnsi="Times New Roman"/>
          <w:sz w:val="24"/>
          <w:szCs w:val="24"/>
        </w:rPr>
        <w:t xml:space="preserve"> 07.03.2018 ‘“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metodologjinë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taksueshme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pasurisë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paluajtshme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“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ndërtesa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”,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kategori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specifike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natyrën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prioritetin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informacionit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dhënave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përcaktimin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e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bazës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,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si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kritereve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dhe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rregullave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për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vlerësimin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alternativ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detyrimit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të</w:t>
      </w:r>
      <w:proofErr w:type="spellEnd"/>
      <w:r w:rsidRPr="00570BAA">
        <w:rPr>
          <w:rFonts w:ascii="Times New Roman" w:eastAsiaTheme="minorEastAsia" w:hAnsi="Times New Roman"/>
          <w:sz w:val="24"/>
          <w:szCs w:val="24"/>
        </w:rPr>
        <w:t xml:space="preserve"> </w:t>
      </w:r>
      <w:proofErr w:type="spellStart"/>
      <w:r w:rsidRPr="00570BAA">
        <w:rPr>
          <w:rFonts w:ascii="Times New Roman" w:eastAsiaTheme="minorEastAsia" w:hAnsi="Times New Roman"/>
          <w:sz w:val="24"/>
          <w:szCs w:val="24"/>
        </w:rPr>
        <w:t>taksës</w:t>
      </w:r>
      <w:proofErr w:type="spellEnd"/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15E800AA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2D4CF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DE1E5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2D4CF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DE1E5A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C15A25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54AC07" w14:textId="77777777" w:rsidR="00DF7D1A" w:rsidRDefault="00DF7D1A" w:rsidP="00386E9F">
      <w:pPr>
        <w:spacing w:after="0" w:line="240" w:lineRule="auto"/>
      </w:pPr>
      <w:r>
        <w:separator/>
      </w:r>
    </w:p>
  </w:endnote>
  <w:endnote w:type="continuationSeparator" w:id="0">
    <w:p w14:paraId="4AB23312" w14:textId="77777777" w:rsidR="00DF7D1A" w:rsidRDefault="00DF7D1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15F2BD" w14:textId="77777777" w:rsidR="00DF7D1A" w:rsidRDefault="00DF7D1A" w:rsidP="00386E9F">
      <w:pPr>
        <w:spacing w:after="0" w:line="240" w:lineRule="auto"/>
      </w:pPr>
      <w:r>
        <w:separator/>
      </w:r>
    </w:p>
  </w:footnote>
  <w:footnote w:type="continuationSeparator" w:id="0">
    <w:p w14:paraId="5EF5A70A" w14:textId="77777777" w:rsidR="00DF7D1A" w:rsidRDefault="00DF7D1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8"/>
  </w:num>
  <w:num w:numId="2" w16cid:durableId="10382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9"/>
  </w:num>
  <w:num w:numId="4" w16cid:durableId="2049600190">
    <w:abstractNumId w:val="23"/>
  </w:num>
  <w:num w:numId="5" w16cid:durableId="1598906998">
    <w:abstractNumId w:val="11"/>
  </w:num>
  <w:num w:numId="6" w16cid:durableId="113058763">
    <w:abstractNumId w:val="17"/>
  </w:num>
  <w:num w:numId="7" w16cid:durableId="1228570257">
    <w:abstractNumId w:val="29"/>
  </w:num>
  <w:num w:numId="8" w16cid:durableId="1945190024">
    <w:abstractNumId w:val="10"/>
  </w:num>
  <w:num w:numId="9" w16cid:durableId="1122185646">
    <w:abstractNumId w:val="25"/>
  </w:num>
  <w:num w:numId="10" w16cid:durableId="527328973">
    <w:abstractNumId w:val="16"/>
  </w:num>
  <w:num w:numId="11" w16cid:durableId="516970879">
    <w:abstractNumId w:val="3"/>
  </w:num>
  <w:num w:numId="12" w16cid:durableId="1020351522">
    <w:abstractNumId w:val="6"/>
  </w:num>
  <w:num w:numId="13" w16cid:durableId="1467309805">
    <w:abstractNumId w:val="24"/>
  </w:num>
  <w:num w:numId="14" w16cid:durableId="951936894">
    <w:abstractNumId w:val="18"/>
  </w:num>
  <w:num w:numId="15" w16cid:durableId="109858822">
    <w:abstractNumId w:val="27"/>
  </w:num>
  <w:num w:numId="16" w16cid:durableId="2032222879">
    <w:abstractNumId w:val="19"/>
  </w:num>
  <w:num w:numId="17" w16cid:durableId="1770394271">
    <w:abstractNumId w:val="32"/>
  </w:num>
  <w:num w:numId="18" w16cid:durableId="1214998911">
    <w:abstractNumId w:val="1"/>
  </w:num>
  <w:num w:numId="19" w16cid:durableId="351614000">
    <w:abstractNumId w:val="5"/>
  </w:num>
  <w:num w:numId="20" w16cid:durableId="1193154818">
    <w:abstractNumId w:val="20"/>
  </w:num>
  <w:num w:numId="21" w16cid:durableId="890312121">
    <w:abstractNumId w:val="35"/>
  </w:num>
  <w:num w:numId="22" w16cid:durableId="926426991">
    <w:abstractNumId w:val="30"/>
  </w:num>
  <w:num w:numId="23" w16cid:durableId="60295049">
    <w:abstractNumId w:val="15"/>
  </w:num>
  <w:num w:numId="24" w16cid:durableId="220285817">
    <w:abstractNumId w:val="26"/>
  </w:num>
  <w:num w:numId="25" w16cid:durableId="1279800814">
    <w:abstractNumId w:val="31"/>
  </w:num>
  <w:num w:numId="26" w16cid:durableId="1129477574">
    <w:abstractNumId w:val="21"/>
  </w:num>
  <w:num w:numId="27" w16cid:durableId="622466258">
    <w:abstractNumId w:val="22"/>
  </w:num>
  <w:num w:numId="28" w16cid:durableId="390613949">
    <w:abstractNumId w:val="34"/>
  </w:num>
  <w:num w:numId="29" w16cid:durableId="881552410">
    <w:abstractNumId w:val="14"/>
  </w:num>
  <w:num w:numId="30" w16cid:durableId="1576403455">
    <w:abstractNumId w:val="8"/>
  </w:num>
  <w:num w:numId="31" w16cid:durableId="687296390">
    <w:abstractNumId w:val="4"/>
  </w:num>
  <w:num w:numId="32" w16cid:durableId="1315065711">
    <w:abstractNumId w:val="33"/>
  </w:num>
  <w:num w:numId="33" w16cid:durableId="1500853272">
    <w:abstractNumId w:val="12"/>
  </w:num>
  <w:num w:numId="34" w16cid:durableId="849299245">
    <w:abstractNumId w:val="0"/>
  </w:num>
  <w:num w:numId="35" w16cid:durableId="1252393998">
    <w:abstractNumId w:val="2"/>
  </w:num>
  <w:num w:numId="36" w16cid:durableId="2055885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7"/>
  </w:num>
  <w:num w:numId="38" w16cid:durableId="1219626818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15A53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D4CF4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16E04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344E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4CCF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6616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837C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5A25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6592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1E5A"/>
    <w:rsid w:val="00DE291C"/>
    <w:rsid w:val="00DE77EC"/>
    <w:rsid w:val="00DF40C6"/>
    <w:rsid w:val="00DF7D1A"/>
    <w:rsid w:val="00E04160"/>
    <w:rsid w:val="00E10ED2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23E9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2024-07-29T13:13:00Z</dcterms:created>
  <dcterms:modified xsi:type="dcterms:W3CDTF">2024-07-29T13:13:00Z</dcterms:modified>
</cp:coreProperties>
</file>