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56019FCE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393EBD">
        <w:rPr>
          <w:rFonts w:ascii="Times New Roman" w:hAnsi="Times New Roman"/>
          <w:b/>
          <w:sz w:val="24"/>
          <w:szCs w:val="24"/>
          <w:lang w:val="it-IT"/>
        </w:rPr>
        <w:t>BUJQËSIE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2DA87A3F" w:rsidR="006B3FDB" w:rsidRDefault="002110DE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</w:t>
      </w:r>
      <w:r w:rsidR="00010D60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393EBD">
        <w:rPr>
          <w:rFonts w:ascii="Times New Roman" w:hAnsi="Times New Roman" w:cs="Times New Roman"/>
          <w:b/>
          <w:bCs/>
          <w:sz w:val="24"/>
          <w:szCs w:val="24"/>
          <w:lang w:val="it-IT"/>
        </w:rPr>
        <w:t>Bujqësie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393EBD">
        <w:rPr>
          <w:rFonts w:ascii="Times New Roman" w:hAnsi="Times New Roman"/>
          <w:sz w:val="24"/>
          <w:szCs w:val="24"/>
        </w:rPr>
        <w:t>Zyrën</w:t>
      </w:r>
      <w:proofErr w:type="spellEnd"/>
      <w:r w:rsidR="00393EB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93EBD">
        <w:rPr>
          <w:rFonts w:ascii="Times New Roman" w:hAnsi="Times New Roman"/>
          <w:sz w:val="24"/>
          <w:szCs w:val="24"/>
        </w:rPr>
        <w:t>Menaxhimit</w:t>
      </w:r>
      <w:proofErr w:type="spellEnd"/>
      <w:r w:rsidR="00393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EBD">
        <w:rPr>
          <w:rFonts w:ascii="Times New Roman" w:hAnsi="Times New Roman"/>
          <w:sz w:val="24"/>
          <w:szCs w:val="24"/>
        </w:rPr>
        <w:t>dhe</w:t>
      </w:r>
      <w:proofErr w:type="spellEnd"/>
      <w:r w:rsidR="00393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EBD">
        <w:rPr>
          <w:rFonts w:ascii="Times New Roman" w:hAnsi="Times New Roman"/>
          <w:sz w:val="24"/>
          <w:szCs w:val="24"/>
        </w:rPr>
        <w:t>Mbrojtjes</w:t>
      </w:r>
      <w:proofErr w:type="spellEnd"/>
      <w:r w:rsidR="00393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EBD">
        <w:rPr>
          <w:rFonts w:ascii="Times New Roman" w:hAnsi="Times New Roman"/>
          <w:sz w:val="24"/>
          <w:szCs w:val="24"/>
        </w:rPr>
        <w:t>së</w:t>
      </w:r>
      <w:proofErr w:type="spellEnd"/>
      <w:r w:rsidR="00393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3EBD">
        <w:rPr>
          <w:rFonts w:ascii="Times New Roman" w:hAnsi="Times New Roman"/>
          <w:sz w:val="24"/>
          <w:szCs w:val="24"/>
        </w:rPr>
        <w:t>Tokës</w:t>
      </w:r>
      <w:proofErr w:type="spellEnd"/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494C131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C53C73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D2776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C53C7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2776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C53C7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04E49A32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D2776B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C53C7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D2776B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C53C73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0D210C6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393EB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393EB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Bujqësie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46FBEF7" w14:textId="77777777" w:rsidR="008546CD" w:rsidRPr="008546CD" w:rsidRDefault="008546CD" w:rsidP="008546CD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8546CD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si i Sektorit dhe Administratori i Njësisë Administrative përkatëse. </w:t>
      </w:r>
      <w:proofErr w:type="spellStart"/>
      <w:r w:rsidRPr="008546CD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8546C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546CD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8546C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546CD">
        <w:rPr>
          <w:rFonts w:ascii="Times New Roman" w:hAnsi="Times New Roman"/>
          <w:sz w:val="24"/>
          <w:szCs w:val="24"/>
          <w14:ligatures w14:val="standardContextual"/>
        </w:rPr>
        <w:t>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r w:rsidRPr="008546CD">
        <w:rPr>
          <w:rFonts w:ascii="Times New Roman" w:hAnsi="Times New Roman"/>
          <w:sz w:val="24"/>
          <w:szCs w:val="24"/>
          <w14:ligatures w14:val="standardContextual"/>
        </w:rPr>
        <w:t xml:space="preserve">e </w:t>
      </w:r>
      <w:proofErr w:type="spellStart"/>
      <w:r w:rsidRPr="008546CD">
        <w:rPr>
          <w:rFonts w:ascii="Times New Roman" w:hAnsi="Times New Roman"/>
          <w:sz w:val="24"/>
          <w:szCs w:val="24"/>
          <w14:ligatures w14:val="standardContextual"/>
        </w:rPr>
        <w:t>tij</w:t>
      </w:r>
      <w:proofErr w:type="spellEnd"/>
      <w:r w:rsidRPr="008546CD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546CD">
        <w:rPr>
          <w:rFonts w:ascii="Times New Roman" w:hAnsi="Times New Roman"/>
          <w:sz w:val="24"/>
          <w:szCs w:val="24"/>
          <w14:ligatures w14:val="standardContextual"/>
        </w:rPr>
        <w:t>jan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8546CD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3DFDEA50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bookmarkStart w:id="0" w:name="_Hlk159196218"/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Pajis qytetarët,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baz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ligjeve dhe rregullave, me v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rtetime faktesh q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kan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b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jn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me pron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 a posedim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siperfaqeve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tok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s;</w:t>
      </w:r>
    </w:p>
    <w:p w14:paraId="5112DE12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Azhornon kalimin e sip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rfaqeve bujqësore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territorin e bashkis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pron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saj dhe kujdeset 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 procedurat e kalimit dhe regjistrimit;</w:t>
      </w:r>
    </w:p>
    <w:p w14:paraId="5BDE3EAA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Mban evidenca dhe harta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sakta 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 pronat e paluajtshme q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kalojn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administrim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bashkis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;</w:t>
      </w:r>
    </w:p>
    <w:p w14:paraId="7816EFB3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Bashk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punon me drejtorin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përkatëse 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 mbrojtjen dhe trajtimin e sip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rfaqeve bujqësore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baz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ligjeve e rregullave n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fuqi </w:t>
      </w:r>
    </w:p>
    <w:p w14:paraId="22F68E1B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Ofrojnë për fermerët, por edhe për agrobiznesin, informacion mbi: teknikat dhe teknologjitë për prodhimin bimor dhe blegtoral, inpute cilësore, legjislacionin, menaxhimin e fermës, kooperimin e fermerëve, plane biznesi, mundësitë e kreditimit, marketingun e prodhimeve bujqësore, çmimet e tregjet, potencialet prodhuese, mundësitë e përpunimit, prognoze-sinjalizimin i sëmundjeve dhe dëmtuesve, sigurinë ushqimore, etj.</w:t>
      </w:r>
    </w:p>
    <w:p w14:paraId="67B660D2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Organizon një sërë aktivitetesh të programuara për fermerët si: demonstrime, ditë e fushe, takime individuale dhe takime në grup, vizita, trajnime, panaire, seminare, workshope, fletëpalosje, botime, aktivitete për zhvillimin e shoqatave të fermerëve, shkrime, emisione dhe kronika televizive, video etj.</w:t>
      </w:r>
    </w:p>
    <w:p w14:paraId="5AAD4F46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Bashkëpunon dhe me ofrues të tjerë të shërbimit këshillimor siç janë ofruesit publikë (QTTB, Universiteti Bujqësor), ofruesit privat të shërbimeve, organizatat prodhuese dhe organizatat jo qeveritare.</w:t>
      </w:r>
    </w:p>
    <w:p w14:paraId="45C71B5A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Realizon aktivitete ndryshme si trajnime dhe aktivitete për promovimin dhe funksionimin e kooperativave bujqësore, regjistruar sipas Ligjit “Për Shoqëritë e Bashkëpunimit Bujqësor”, Nr.38, datë 05.04.2012, dhe forma të tjera të organizimit të fermerëve.</w:t>
      </w:r>
    </w:p>
    <w:p w14:paraId="02712D42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Nxit dhe përhap njohuritë për bujqësinë organike midis prodhuesve.</w:t>
      </w:r>
    </w:p>
    <w:p w14:paraId="4AE1DD1F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Informon komunitetin e fermerëve për skemat mbështetëse kombëtare, ndihmon në plotësimin e aplikimeve, hartimin e projekteve të zbatimit dhe gjatë procesit asiston në vazhdimësi fermerët që fitojnë grande.</w:t>
      </w:r>
    </w:p>
    <w:p w14:paraId="55ECC52E" w14:textId="77777777" w:rsidR="008546CD" w:rsidRPr="008546CD" w:rsidRDefault="008546CD" w:rsidP="008546CD">
      <w:pPr>
        <w:numPr>
          <w:ilvl w:val="0"/>
          <w:numId w:val="65"/>
        </w:numPr>
        <w:spacing w:after="0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 dhe cdo detyr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tjet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 q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 caktohet nga p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rgjegj</w:t>
      </w:r>
      <w:r w:rsidRPr="008546CD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8546CD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</w:t>
      </w:r>
      <w:r w:rsidRPr="008546CD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.</w:t>
      </w:r>
    </w:p>
    <w:bookmarkEnd w:id="0"/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049B138" w:rsidR="00591F25" w:rsidRPr="00F529DE" w:rsidRDefault="00F529DE" w:rsidP="00F529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val="sq-AL"/>
        </w:rPr>
      </w:pPr>
      <w:bookmarkStart w:id="1" w:name="_Hlk161927206"/>
      <w:r w:rsidRPr="00F529DE">
        <w:rPr>
          <w:rFonts w:ascii="Times New Roman" w:hAnsi="Times New Roman"/>
          <w:sz w:val="24"/>
          <w:szCs w:val="24"/>
          <w:lang w:val="sq-AL"/>
        </w:rPr>
        <w:lastRenderedPageBreak/>
        <w:t>Të zotërojë Diplomë Universitare të nivelit  minimal</w:t>
      </w:r>
      <w:r w:rsidR="00CA727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A7270" w:rsidRPr="00601DF9">
        <w:rPr>
          <w:rFonts w:ascii="Times New Roman" w:hAnsi="Times New Roman"/>
          <w:sz w:val="24"/>
          <w:szCs w:val="24"/>
          <w:lang w:val="it-IT" w:eastAsia="ru-RU"/>
        </w:rPr>
        <w:t>“Bachelor”</w:t>
      </w:r>
      <w:r w:rsidR="008546CD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proofErr w:type="spellStart"/>
      <w:r w:rsidR="008546CD">
        <w:t>në</w:t>
      </w:r>
      <w:proofErr w:type="spellEnd"/>
      <w:r w:rsidR="008546CD">
        <w:t xml:space="preserve"> </w:t>
      </w:r>
      <w:proofErr w:type="spellStart"/>
      <w:r w:rsidR="008546CD" w:rsidRPr="008546CD">
        <w:rPr>
          <w:rFonts w:ascii="Times New Roman" w:hAnsi="Times New Roman"/>
        </w:rPr>
        <w:t>Agronomi</w:t>
      </w:r>
      <w:proofErr w:type="spellEnd"/>
      <w:r w:rsidR="008546CD" w:rsidRPr="008546CD">
        <w:rPr>
          <w:rFonts w:ascii="Times New Roman" w:hAnsi="Times New Roman"/>
        </w:rPr>
        <w:t xml:space="preserve">, </w:t>
      </w:r>
      <w:proofErr w:type="spellStart"/>
      <w:r w:rsidR="008546CD" w:rsidRPr="008546CD">
        <w:rPr>
          <w:rFonts w:ascii="Times New Roman" w:hAnsi="Times New Roman"/>
        </w:rPr>
        <w:t>ekonomi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politike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agrare</w:t>
      </w:r>
      <w:proofErr w:type="spellEnd"/>
      <w:r w:rsidR="008546CD" w:rsidRPr="008546CD">
        <w:rPr>
          <w:rFonts w:ascii="Times New Roman" w:hAnsi="Times New Roman"/>
        </w:rPr>
        <w:t xml:space="preserve">, </w:t>
      </w:r>
      <w:proofErr w:type="spellStart"/>
      <w:r w:rsidR="008546CD" w:rsidRPr="008546CD">
        <w:rPr>
          <w:rFonts w:ascii="Times New Roman" w:hAnsi="Times New Roman"/>
        </w:rPr>
        <w:t>horti</w:t>
      </w:r>
      <w:r w:rsidR="00A04077">
        <w:rPr>
          <w:rFonts w:ascii="Times New Roman" w:hAnsi="Times New Roman"/>
        </w:rPr>
        <w:t>k</w:t>
      </w:r>
      <w:r w:rsidR="008546CD" w:rsidRPr="008546CD">
        <w:rPr>
          <w:rFonts w:ascii="Times New Roman" w:hAnsi="Times New Roman"/>
        </w:rPr>
        <w:t>ulture</w:t>
      </w:r>
      <w:proofErr w:type="spellEnd"/>
      <w:r w:rsidR="008546CD" w:rsidRPr="008546CD">
        <w:rPr>
          <w:rFonts w:ascii="Times New Roman" w:hAnsi="Times New Roman"/>
        </w:rPr>
        <w:t xml:space="preserve">, </w:t>
      </w:r>
      <w:proofErr w:type="spellStart"/>
      <w:r w:rsidR="008546CD" w:rsidRPr="008546CD">
        <w:rPr>
          <w:rFonts w:ascii="Times New Roman" w:hAnsi="Times New Roman"/>
        </w:rPr>
        <w:t>Agromjedis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dhe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Ekologji</w:t>
      </w:r>
      <w:proofErr w:type="spellEnd"/>
      <w:r w:rsidR="008546CD" w:rsidRPr="008546CD">
        <w:rPr>
          <w:rFonts w:ascii="Times New Roman" w:hAnsi="Times New Roman"/>
        </w:rPr>
        <w:t xml:space="preserve">, </w:t>
      </w:r>
      <w:proofErr w:type="spellStart"/>
      <w:r w:rsidR="008546CD" w:rsidRPr="008546CD">
        <w:rPr>
          <w:rFonts w:ascii="Times New Roman" w:hAnsi="Times New Roman"/>
        </w:rPr>
        <w:t>Inxhinieri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Agrare</w:t>
      </w:r>
      <w:proofErr w:type="spellEnd"/>
      <w:r w:rsidR="008546CD" w:rsidRPr="008546CD">
        <w:rPr>
          <w:rFonts w:ascii="Times New Roman" w:hAnsi="Times New Roman"/>
        </w:rPr>
        <w:t xml:space="preserve"> </w:t>
      </w:r>
      <w:proofErr w:type="spellStart"/>
      <w:r w:rsidR="008546CD" w:rsidRPr="008546CD">
        <w:rPr>
          <w:rFonts w:ascii="Times New Roman" w:hAnsi="Times New Roman"/>
        </w:rPr>
        <w:t>Agromekanizim</w:t>
      </w:r>
      <w:proofErr w:type="spellEnd"/>
      <w:r w:rsidR="008546CD" w:rsidRPr="008546CD">
        <w:rPr>
          <w:rFonts w:ascii="Times New Roman" w:hAnsi="Times New Roman"/>
        </w:rPr>
        <w:t xml:space="preserve">, </w:t>
      </w:r>
      <w:proofErr w:type="spellStart"/>
      <w:r w:rsidR="008546CD" w:rsidRPr="008546CD">
        <w:rPr>
          <w:rFonts w:ascii="Times New Roman" w:hAnsi="Times New Roman"/>
        </w:rPr>
        <w:t>Agronomi</w:t>
      </w:r>
      <w:proofErr w:type="spellEnd"/>
      <w:r w:rsidR="008546CD">
        <w:t>.</w:t>
      </w:r>
      <w:bookmarkEnd w:id="1"/>
      <w:r w:rsidR="00212778" w:rsidRPr="00F529DE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F529DE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F529D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F529DE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F529DE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F529DE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4F4E49C4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290BC02A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C53C73">
        <w:rPr>
          <w:rFonts w:ascii="Times New Roman" w:hAnsi="Times New Roman"/>
          <w:b/>
          <w:i/>
          <w:sz w:val="24"/>
          <w:szCs w:val="24"/>
        </w:rPr>
        <w:t>0</w:t>
      </w:r>
      <w:r w:rsidR="00D2776B">
        <w:rPr>
          <w:rFonts w:ascii="Times New Roman" w:hAnsi="Times New Roman"/>
          <w:b/>
          <w:i/>
          <w:sz w:val="24"/>
          <w:szCs w:val="24"/>
        </w:rPr>
        <w:t>9</w:t>
      </w:r>
      <w:r w:rsidR="00302F0D">
        <w:rPr>
          <w:rFonts w:ascii="Times New Roman" w:hAnsi="Times New Roman"/>
          <w:b/>
          <w:i/>
          <w:sz w:val="24"/>
          <w:szCs w:val="24"/>
        </w:rPr>
        <w:t>/</w:t>
      </w:r>
      <w:r w:rsidR="00C53C73">
        <w:rPr>
          <w:rFonts w:ascii="Times New Roman" w:hAnsi="Times New Roman"/>
          <w:b/>
          <w:i/>
          <w:sz w:val="24"/>
          <w:szCs w:val="24"/>
        </w:rPr>
        <w:t>0</w:t>
      </w:r>
      <w:r w:rsidR="00D2776B">
        <w:rPr>
          <w:rFonts w:ascii="Times New Roman" w:hAnsi="Times New Roman"/>
          <w:b/>
          <w:i/>
          <w:sz w:val="24"/>
          <w:szCs w:val="24"/>
        </w:rPr>
        <w:t>8</w:t>
      </w:r>
      <w:r w:rsidR="00302F0D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C53C73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4A00C59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2776B">
        <w:rPr>
          <w:rFonts w:ascii="Times New Roman" w:hAnsi="Times New Roman"/>
          <w:b/>
          <w:sz w:val="24"/>
          <w:szCs w:val="24"/>
        </w:rPr>
        <w:t>11</w:t>
      </w:r>
      <w:r w:rsidR="00302F0D">
        <w:rPr>
          <w:rFonts w:ascii="Times New Roman" w:hAnsi="Times New Roman"/>
          <w:b/>
          <w:sz w:val="24"/>
          <w:szCs w:val="24"/>
        </w:rPr>
        <w:t>/</w:t>
      </w:r>
      <w:r w:rsidR="00C53C73">
        <w:rPr>
          <w:rFonts w:ascii="Times New Roman" w:hAnsi="Times New Roman"/>
          <w:b/>
          <w:sz w:val="24"/>
          <w:szCs w:val="24"/>
        </w:rPr>
        <w:t>0</w:t>
      </w:r>
      <w:r w:rsidR="00D2776B">
        <w:rPr>
          <w:rFonts w:ascii="Times New Roman" w:hAnsi="Times New Roman"/>
          <w:b/>
          <w:sz w:val="24"/>
          <w:szCs w:val="24"/>
        </w:rPr>
        <w:t>8</w:t>
      </w:r>
      <w:r w:rsidR="00302F0D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C53C7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25B4AFAC" w14:textId="77777777" w:rsidR="00A04077" w:rsidRPr="00A04077" w:rsidRDefault="0096180C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2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6B35F529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929716"/>
      <w:proofErr w:type="spellStart"/>
      <w:r w:rsidRPr="00A04077">
        <w:rPr>
          <w:rFonts w:ascii="Times New Roman" w:hAnsi="Times New Roman"/>
          <w:sz w:val="24"/>
          <w:szCs w:val="24"/>
        </w:rPr>
        <w:t>Ligji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 7501,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077">
        <w:rPr>
          <w:rFonts w:ascii="Times New Roman" w:hAnsi="Times New Roman"/>
          <w:sz w:val="24"/>
          <w:szCs w:val="24"/>
        </w:rPr>
        <w:t>19.07.1991”Për</w:t>
      </w:r>
      <w:proofErr w:type="gram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si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edhe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aktet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nënligjore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>;</w:t>
      </w:r>
    </w:p>
    <w:p w14:paraId="1A3B80C2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Ligj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 9817/2007 "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bujqësinë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zhvillimin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rural"; </w:t>
      </w:r>
    </w:p>
    <w:p w14:paraId="37344C39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Ligji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nr. 8752,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26.3.2001,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krijimin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funksionimin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strukturave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Administrimin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Mbrojtjen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Tokës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</w:p>
    <w:p w14:paraId="2728C42C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77">
        <w:rPr>
          <w:rFonts w:ascii="Times New Roman" w:hAnsi="Times New Roman"/>
          <w:sz w:val="24"/>
          <w:szCs w:val="24"/>
        </w:rPr>
        <w:t xml:space="preserve">VKM nr. 410,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2.7.2012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përcaktimin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rregullave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procedurave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ndryshimit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kategorive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resurseve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>.</w:t>
      </w:r>
    </w:p>
    <w:p w14:paraId="25B33CCF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Udhëzimi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nr. 1,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18.7.2012,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procedurat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dhënies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04077">
        <w:rPr>
          <w:rFonts w:ascii="Times New Roman" w:hAnsi="Times New Roman"/>
          <w:sz w:val="24"/>
          <w:szCs w:val="24"/>
        </w:rPr>
        <w:t>qira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pandara</w:t>
      </w:r>
      <w:proofErr w:type="spellEnd"/>
      <w:r w:rsidRPr="00A04077">
        <w:rPr>
          <w:rFonts w:ascii="Times New Roman" w:hAnsi="Times New Roman"/>
          <w:sz w:val="24"/>
          <w:szCs w:val="24"/>
        </w:rPr>
        <w:t>”.</w:t>
      </w:r>
    </w:p>
    <w:p w14:paraId="011470FB" w14:textId="77777777" w:rsidR="00A04077" w:rsidRPr="00A04077" w:rsidRDefault="00000000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Ligji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nr. 9362,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datë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24.3.2005 “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Për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shërbimin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e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mbrojtjes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së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bimëve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>” (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i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ndryshuar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>)</w:t>
        </w:r>
      </w:hyperlink>
      <w:r w:rsidR="00A04077" w:rsidRPr="00A04077">
        <w:rPr>
          <w:rFonts w:ascii="Times New Roman" w:hAnsi="Times New Roman"/>
          <w:sz w:val="24"/>
          <w:szCs w:val="24"/>
        </w:rPr>
        <w:t xml:space="preserve">; </w:t>
      </w:r>
    </w:p>
    <w:p w14:paraId="5D8BD833" w14:textId="09727939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77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A04077">
        <w:rPr>
          <w:rFonts w:ascii="Times New Roman" w:hAnsi="Times New Roman"/>
          <w:sz w:val="24"/>
          <w:szCs w:val="24"/>
        </w:rPr>
        <w:t>edhe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aktet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nënligjore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fushën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bujqësisë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blegtorisë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bimët</w:t>
      </w:r>
      <w:proofErr w:type="spellEnd"/>
    </w:p>
    <w:bookmarkEnd w:id="3"/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6D29F280" w:rsidR="006C307B" w:rsidRPr="001D0907" w:rsidRDefault="00A04077" w:rsidP="009C69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529DE">
        <w:rPr>
          <w:rFonts w:ascii="Times New Roman" w:hAnsi="Times New Roman"/>
          <w:sz w:val="24"/>
          <w:szCs w:val="24"/>
          <w:lang w:val="sq-AL"/>
        </w:rPr>
        <w:t>Të zotërojë Diplomë Universitare të nivelit  minimal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01DF9">
        <w:rPr>
          <w:rFonts w:ascii="Times New Roman" w:hAnsi="Times New Roman"/>
          <w:sz w:val="24"/>
          <w:szCs w:val="24"/>
          <w:lang w:val="it-IT" w:eastAsia="ru-RU"/>
        </w:rPr>
        <w:t>“Bachelor”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8546CD">
        <w:rPr>
          <w:rFonts w:ascii="Times New Roman" w:hAnsi="Times New Roman"/>
        </w:rPr>
        <w:t>Agronomi</w:t>
      </w:r>
      <w:proofErr w:type="spellEnd"/>
      <w:r w:rsidRPr="008546CD">
        <w:rPr>
          <w:rFonts w:ascii="Times New Roman" w:hAnsi="Times New Roman"/>
        </w:rPr>
        <w:t xml:space="preserve">, </w:t>
      </w:r>
      <w:proofErr w:type="spellStart"/>
      <w:r w:rsidRPr="008546CD">
        <w:rPr>
          <w:rFonts w:ascii="Times New Roman" w:hAnsi="Times New Roman"/>
        </w:rPr>
        <w:t>ekonomi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politike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agrare</w:t>
      </w:r>
      <w:proofErr w:type="spellEnd"/>
      <w:r w:rsidRPr="008546CD">
        <w:rPr>
          <w:rFonts w:ascii="Times New Roman" w:hAnsi="Times New Roman"/>
        </w:rPr>
        <w:t xml:space="preserve">, </w:t>
      </w:r>
      <w:proofErr w:type="spellStart"/>
      <w:r w:rsidRPr="008546CD">
        <w:rPr>
          <w:rFonts w:ascii="Times New Roman" w:hAnsi="Times New Roman"/>
        </w:rPr>
        <w:t>horti</w:t>
      </w:r>
      <w:r>
        <w:rPr>
          <w:rFonts w:ascii="Times New Roman" w:hAnsi="Times New Roman"/>
        </w:rPr>
        <w:t>k</w:t>
      </w:r>
      <w:r w:rsidRPr="008546CD">
        <w:rPr>
          <w:rFonts w:ascii="Times New Roman" w:hAnsi="Times New Roman"/>
        </w:rPr>
        <w:t>ulture</w:t>
      </w:r>
      <w:proofErr w:type="spellEnd"/>
      <w:r w:rsidRPr="008546CD">
        <w:rPr>
          <w:rFonts w:ascii="Times New Roman" w:hAnsi="Times New Roman"/>
        </w:rPr>
        <w:t xml:space="preserve">, </w:t>
      </w:r>
      <w:proofErr w:type="spellStart"/>
      <w:r w:rsidRPr="008546CD">
        <w:rPr>
          <w:rFonts w:ascii="Times New Roman" w:hAnsi="Times New Roman"/>
        </w:rPr>
        <w:t>Agromjedis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dhe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Ekologji</w:t>
      </w:r>
      <w:proofErr w:type="spellEnd"/>
      <w:r w:rsidRPr="008546CD">
        <w:rPr>
          <w:rFonts w:ascii="Times New Roman" w:hAnsi="Times New Roman"/>
        </w:rPr>
        <w:t xml:space="preserve">, </w:t>
      </w:r>
      <w:proofErr w:type="spellStart"/>
      <w:r w:rsidRPr="008546CD">
        <w:rPr>
          <w:rFonts w:ascii="Times New Roman" w:hAnsi="Times New Roman"/>
        </w:rPr>
        <w:t>Inxhinieri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Agrare</w:t>
      </w:r>
      <w:proofErr w:type="spellEnd"/>
      <w:r w:rsidRPr="008546CD">
        <w:rPr>
          <w:rFonts w:ascii="Times New Roman" w:hAnsi="Times New Roman"/>
        </w:rPr>
        <w:t xml:space="preserve"> </w:t>
      </w:r>
      <w:proofErr w:type="spellStart"/>
      <w:r w:rsidRPr="008546CD">
        <w:rPr>
          <w:rFonts w:ascii="Times New Roman" w:hAnsi="Times New Roman"/>
        </w:rPr>
        <w:t>Agromekanizim</w:t>
      </w:r>
      <w:proofErr w:type="spellEnd"/>
      <w:r w:rsidRPr="008546CD">
        <w:rPr>
          <w:rFonts w:ascii="Times New Roman" w:hAnsi="Times New Roman"/>
        </w:rPr>
        <w:t xml:space="preserve">, </w:t>
      </w:r>
      <w:proofErr w:type="spellStart"/>
      <w:r w:rsidRPr="008546CD">
        <w:rPr>
          <w:rFonts w:ascii="Times New Roman" w:hAnsi="Times New Roman"/>
        </w:rPr>
        <w:t>Agronomi</w:t>
      </w:r>
      <w:proofErr w:type="spellEnd"/>
      <w:r>
        <w:t>.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341D377E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D2776B">
        <w:rPr>
          <w:rFonts w:ascii="Times New Roman" w:hAnsi="Times New Roman"/>
          <w:b/>
          <w:i/>
          <w:szCs w:val="24"/>
        </w:rPr>
        <w:t>14</w:t>
      </w:r>
      <w:r w:rsidR="00302F0D">
        <w:rPr>
          <w:rFonts w:ascii="Times New Roman" w:hAnsi="Times New Roman"/>
          <w:b/>
          <w:i/>
          <w:szCs w:val="24"/>
        </w:rPr>
        <w:t>/</w:t>
      </w:r>
      <w:r w:rsidR="00C53C73">
        <w:rPr>
          <w:rFonts w:ascii="Times New Roman" w:hAnsi="Times New Roman"/>
          <w:b/>
          <w:i/>
          <w:szCs w:val="24"/>
        </w:rPr>
        <w:t>0</w:t>
      </w:r>
      <w:r w:rsidR="00D2776B">
        <w:rPr>
          <w:rFonts w:ascii="Times New Roman" w:hAnsi="Times New Roman"/>
          <w:b/>
          <w:i/>
          <w:szCs w:val="24"/>
        </w:rPr>
        <w:t>8</w:t>
      </w:r>
      <w:r w:rsidR="00302F0D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C53C73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AA0C7ED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2776B">
        <w:rPr>
          <w:rFonts w:ascii="Times New Roman" w:hAnsi="Times New Roman"/>
          <w:b/>
          <w:sz w:val="24"/>
          <w:szCs w:val="24"/>
        </w:rPr>
        <w:t>30</w:t>
      </w:r>
      <w:r w:rsidR="00302F0D">
        <w:rPr>
          <w:rFonts w:ascii="Times New Roman" w:hAnsi="Times New Roman"/>
          <w:b/>
          <w:sz w:val="24"/>
          <w:szCs w:val="24"/>
        </w:rPr>
        <w:t>/</w:t>
      </w:r>
      <w:r w:rsidR="00C53C73">
        <w:rPr>
          <w:rFonts w:ascii="Times New Roman" w:hAnsi="Times New Roman"/>
          <w:b/>
          <w:sz w:val="24"/>
          <w:szCs w:val="24"/>
        </w:rPr>
        <w:t>0</w:t>
      </w:r>
      <w:r w:rsidR="00D2776B">
        <w:rPr>
          <w:rFonts w:ascii="Times New Roman" w:hAnsi="Times New Roman"/>
          <w:b/>
          <w:sz w:val="24"/>
          <w:szCs w:val="24"/>
        </w:rPr>
        <w:t>8</w:t>
      </w:r>
      <w:r w:rsidR="00302F0D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C53C73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C16435E" w14:textId="77777777" w:rsidR="009B1AE9" w:rsidRPr="00A04077" w:rsidRDefault="00C55C8B" w:rsidP="009B1AE9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63F5982B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Ligji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 7501,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077">
        <w:rPr>
          <w:rFonts w:ascii="Times New Roman" w:hAnsi="Times New Roman"/>
          <w:sz w:val="24"/>
          <w:szCs w:val="24"/>
        </w:rPr>
        <w:t>19.07.1991”Për</w:t>
      </w:r>
      <w:proofErr w:type="gram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si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edhe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aktet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nënligjore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>;</w:t>
      </w:r>
    </w:p>
    <w:p w14:paraId="5FDB89FA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Ligj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 9817/2007 "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bujqësinë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zhvillimin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rural"; </w:t>
      </w:r>
    </w:p>
    <w:p w14:paraId="04492C4B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Ligji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nr. 8752,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26.3.2001,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krijimin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funksionimin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strukturave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Administrimin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Mbrojtjen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Tokës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</w:p>
    <w:p w14:paraId="0634DF04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77">
        <w:rPr>
          <w:rFonts w:ascii="Times New Roman" w:hAnsi="Times New Roman"/>
          <w:sz w:val="24"/>
          <w:szCs w:val="24"/>
        </w:rPr>
        <w:t xml:space="preserve">VKM nr. 410,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2.7.2012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përcaktimin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rregullave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procedurave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ndryshimit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kategorive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resurseve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A04077">
        <w:rPr>
          <w:rFonts w:ascii="Times New Roman" w:hAnsi="Times New Roman"/>
          <w:sz w:val="24"/>
          <w:szCs w:val="24"/>
        </w:rPr>
        <w:t>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ndryshuar</w:t>
      </w:r>
      <w:proofErr w:type="spellEnd"/>
      <w:r w:rsidRPr="00A04077">
        <w:rPr>
          <w:rFonts w:ascii="Times New Roman" w:hAnsi="Times New Roman"/>
          <w:sz w:val="24"/>
          <w:szCs w:val="24"/>
        </w:rPr>
        <w:t>.</w:t>
      </w:r>
    </w:p>
    <w:p w14:paraId="355C3E8C" w14:textId="7777777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4077">
        <w:rPr>
          <w:rFonts w:ascii="Times New Roman" w:hAnsi="Times New Roman"/>
          <w:sz w:val="24"/>
          <w:szCs w:val="24"/>
        </w:rPr>
        <w:t>Udhëzimi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nr. 1, </w:t>
      </w:r>
      <w:proofErr w:type="spellStart"/>
      <w:r w:rsidRPr="00A04077">
        <w:rPr>
          <w:rFonts w:ascii="Times New Roman" w:hAnsi="Times New Roman"/>
          <w:sz w:val="24"/>
          <w:szCs w:val="24"/>
        </w:rPr>
        <w:t>datë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18.7.2012, “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procedurat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dhënies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A04077">
        <w:rPr>
          <w:rFonts w:ascii="Times New Roman" w:hAnsi="Times New Roman"/>
          <w:sz w:val="24"/>
          <w:szCs w:val="24"/>
        </w:rPr>
        <w:t>qira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tokave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pandara</w:t>
      </w:r>
      <w:proofErr w:type="spellEnd"/>
      <w:r w:rsidRPr="00A04077">
        <w:rPr>
          <w:rFonts w:ascii="Times New Roman" w:hAnsi="Times New Roman"/>
          <w:sz w:val="24"/>
          <w:szCs w:val="24"/>
        </w:rPr>
        <w:t>”.</w:t>
      </w:r>
    </w:p>
    <w:p w14:paraId="2ED84D23" w14:textId="77777777" w:rsidR="00A04077" w:rsidRPr="00A04077" w:rsidRDefault="00000000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Ligji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nr. 9362,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datë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24.3.2005 “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Për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shërbimin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e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mbrojtjes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së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bimëve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>” (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i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A04077" w:rsidRPr="00A04077">
          <w:rPr>
            <w:rFonts w:ascii="Times New Roman" w:hAnsi="Times New Roman"/>
            <w:sz w:val="24"/>
            <w:szCs w:val="24"/>
          </w:rPr>
          <w:t>ndryshuar</w:t>
        </w:r>
        <w:proofErr w:type="spellEnd"/>
        <w:r w:rsidR="00A04077" w:rsidRPr="00A04077">
          <w:rPr>
            <w:rFonts w:ascii="Times New Roman" w:hAnsi="Times New Roman"/>
            <w:sz w:val="24"/>
            <w:szCs w:val="24"/>
          </w:rPr>
          <w:t>)</w:t>
        </w:r>
      </w:hyperlink>
      <w:r w:rsidR="00A04077" w:rsidRPr="00A04077">
        <w:rPr>
          <w:rFonts w:ascii="Times New Roman" w:hAnsi="Times New Roman"/>
          <w:sz w:val="24"/>
          <w:szCs w:val="24"/>
        </w:rPr>
        <w:t xml:space="preserve">; </w:t>
      </w:r>
    </w:p>
    <w:p w14:paraId="48A13894" w14:textId="70265407" w:rsidR="00A04077" w:rsidRPr="00A04077" w:rsidRDefault="00A04077" w:rsidP="00A04077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4077">
        <w:rPr>
          <w:rFonts w:ascii="Times New Roman" w:hAnsi="Times New Roman"/>
          <w:sz w:val="24"/>
          <w:szCs w:val="24"/>
        </w:rPr>
        <w:t xml:space="preserve">Si </w:t>
      </w:r>
      <w:proofErr w:type="spellStart"/>
      <w:r w:rsidRPr="00A04077">
        <w:rPr>
          <w:rFonts w:ascii="Times New Roman" w:hAnsi="Times New Roman"/>
          <w:sz w:val="24"/>
          <w:szCs w:val="24"/>
        </w:rPr>
        <w:t>edhe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aktet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nënligjore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në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fushën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4077">
        <w:rPr>
          <w:rFonts w:ascii="Times New Roman" w:hAnsi="Times New Roman"/>
          <w:sz w:val="24"/>
          <w:szCs w:val="24"/>
        </w:rPr>
        <w:t>bujqësisë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blegtorisë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4077">
        <w:rPr>
          <w:rFonts w:ascii="Times New Roman" w:hAnsi="Times New Roman"/>
          <w:sz w:val="24"/>
          <w:szCs w:val="24"/>
        </w:rPr>
        <w:t>për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tokën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dhe</w:t>
      </w:r>
      <w:proofErr w:type="spellEnd"/>
      <w:r w:rsidRPr="00A040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077">
        <w:rPr>
          <w:rFonts w:ascii="Times New Roman" w:hAnsi="Times New Roman"/>
          <w:sz w:val="24"/>
          <w:szCs w:val="24"/>
        </w:rPr>
        <w:t>bimët</w:t>
      </w:r>
      <w:proofErr w:type="spellEnd"/>
    </w:p>
    <w:p w14:paraId="17C462AE" w14:textId="77777777" w:rsidR="00CA7270" w:rsidRPr="00CA7270" w:rsidRDefault="00CA7270" w:rsidP="00CA727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1953EA32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D2776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C53C7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D2776B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C53C73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FA39BA">
      <w:headerReference w:type="default" r:id="rId11"/>
      <w:footerReference w:type="default" r:id="rId12"/>
      <w:headerReference w:type="first" r:id="rId13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74ED" w14:textId="77777777" w:rsidR="00C80328" w:rsidRDefault="00C80328" w:rsidP="00386E9F">
      <w:pPr>
        <w:spacing w:after="0" w:line="240" w:lineRule="auto"/>
      </w:pPr>
      <w:r>
        <w:separator/>
      </w:r>
    </w:p>
  </w:endnote>
  <w:endnote w:type="continuationSeparator" w:id="0">
    <w:p w14:paraId="5215D150" w14:textId="77777777" w:rsidR="00C80328" w:rsidRDefault="00C80328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4212" w14:textId="77777777" w:rsidR="00C80328" w:rsidRDefault="00C80328" w:rsidP="00386E9F">
      <w:pPr>
        <w:spacing w:after="0" w:line="240" w:lineRule="auto"/>
      </w:pPr>
      <w:r>
        <w:separator/>
      </w:r>
    </w:p>
  </w:footnote>
  <w:footnote w:type="continuationSeparator" w:id="0">
    <w:p w14:paraId="1B27A58D" w14:textId="77777777" w:rsidR="00C80328" w:rsidRDefault="00C80328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162E"/>
    <w:multiLevelType w:val="hybridMultilevel"/>
    <w:tmpl w:val="30D000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0437"/>
    <w:multiLevelType w:val="hybridMultilevel"/>
    <w:tmpl w:val="D75EBD4A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5353D32"/>
    <w:multiLevelType w:val="hybridMultilevel"/>
    <w:tmpl w:val="0F4A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461BF"/>
    <w:multiLevelType w:val="hybridMultilevel"/>
    <w:tmpl w:val="2556D8E8"/>
    <w:lvl w:ilvl="0" w:tplc="ECC61A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9624E8"/>
    <w:multiLevelType w:val="hybridMultilevel"/>
    <w:tmpl w:val="3C82AFEE"/>
    <w:lvl w:ilvl="0" w:tplc="146A8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95687"/>
    <w:multiLevelType w:val="multilevel"/>
    <w:tmpl w:val="70749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F1573A"/>
    <w:multiLevelType w:val="hybridMultilevel"/>
    <w:tmpl w:val="0D84E22C"/>
    <w:lvl w:ilvl="0" w:tplc="FE12A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8C2D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BB42194"/>
    <w:multiLevelType w:val="hybridMultilevel"/>
    <w:tmpl w:val="8BC6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2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304C1E"/>
    <w:multiLevelType w:val="multilevel"/>
    <w:tmpl w:val="753E6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F3511FA"/>
    <w:multiLevelType w:val="hybridMultilevel"/>
    <w:tmpl w:val="AC7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61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A54F50"/>
    <w:multiLevelType w:val="hybridMultilevel"/>
    <w:tmpl w:val="AE04736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9"/>
  </w:num>
  <w:num w:numId="2" w16cid:durableId="1038235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21"/>
  </w:num>
  <w:num w:numId="4" w16cid:durableId="2049600190">
    <w:abstractNumId w:val="39"/>
  </w:num>
  <w:num w:numId="5" w16cid:durableId="1598906998">
    <w:abstractNumId w:val="23"/>
  </w:num>
  <w:num w:numId="6" w16cid:durableId="113058763">
    <w:abstractNumId w:val="31"/>
  </w:num>
  <w:num w:numId="7" w16cid:durableId="1228570257">
    <w:abstractNumId w:val="50"/>
  </w:num>
  <w:num w:numId="8" w16cid:durableId="1945190024">
    <w:abstractNumId w:val="22"/>
  </w:num>
  <w:num w:numId="9" w16cid:durableId="1122185646">
    <w:abstractNumId w:val="45"/>
  </w:num>
  <w:num w:numId="10" w16cid:durableId="527328973">
    <w:abstractNumId w:val="30"/>
  </w:num>
  <w:num w:numId="11" w16cid:durableId="516970879">
    <w:abstractNumId w:val="8"/>
  </w:num>
  <w:num w:numId="12" w16cid:durableId="1020351522">
    <w:abstractNumId w:val="17"/>
  </w:num>
  <w:num w:numId="13" w16cid:durableId="1467309805">
    <w:abstractNumId w:val="40"/>
  </w:num>
  <w:num w:numId="14" w16cid:durableId="951936894">
    <w:abstractNumId w:val="32"/>
  </w:num>
  <w:num w:numId="15" w16cid:durableId="109858822">
    <w:abstractNumId w:val="47"/>
  </w:num>
  <w:num w:numId="16" w16cid:durableId="2032222879">
    <w:abstractNumId w:val="33"/>
  </w:num>
  <w:num w:numId="17" w16cid:durableId="1770394271">
    <w:abstractNumId w:val="56"/>
  </w:num>
  <w:num w:numId="18" w16cid:durableId="1214998911">
    <w:abstractNumId w:val="5"/>
  </w:num>
  <w:num w:numId="19" w16cid:durableId="351614000">
    <w:abstractNumId w:val="13"/>
  </w:num>
  <w:num w:numId="20" w16cid:durableId="1193154818">
    <w:abstractNumId w:val="34"/>
  </w:num>
  <w:num w:numId="21" w16cid:durableId="890312121">
    <w:abstractNumId w:val="63"/>
  </w:num>
  <w:num w:numId="22" w16cid:durableId="926426991">
    <w:abstractNumId w:val="51"/>
  </w:num>
  <w:num w:numId="23" w16cid:durableId="60295049">
    <w:abstractNumId w:val="29"/>
  </w:num>
  <w:num w:numId="24" w16cid:durableId="220285817">
    <w:abstractNumId w:val="46"/>
  </w:num>
  <w:num w:numId="25" w16cid:durableId="1279800814">
    <w:abstractNumId w:val="52"/>
  </w:num>
  <w:num w:numId="26" w16cid:durableId="1129477574">
    <w:abstractNumId w:val="35"/>
  </w:num>
  <w:num w:numId="27" w16cid:durableId="622466258">
    <w:abstractNumId w:val="36"/>
  </w:num>
  <w:num w:numId="28" w16cid:durableId="390613949">
    <w:abstractNumId w:val="61"/>
  </w:num>
  <w:num w:numId="29" w16cid:durableId="881552410">
    <w:abstractNumId w:val="28"/>
  </w:num>
  <w:num w:numId="30" w16cid:durableId="1576403455">
    <w:abstractNumId w:val="20"/>
  </w:num>
  <w:num w:numId="31" w16cid:durableId="687296390">
    <w:abstractNumId w:val="9"/>
  </w:num>
  <w:num w:numId="32" w16cid:durableId="1315065711">
    <w:abstractNumId w:val="58"/>
  </w:num>
  <w:num w:numId="33" w16cid:durableId="1500853272">
    <w:abstractNumId w:val="26"/>
  </w:num>
  <w:num w:numId="34" w16cid:durableId="849299245">
    <w:abstractNumId w:val="3"/>
  </w:num>
  <w:num w:numId="35" w16cid:durableId="1252393998">
    <w:abstractNumId w:val="7"/>
  </w:num>
  <w:num w:numId="36" w16cid:durableId="2055885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9"/>
  </w:num>
  <w:num w:numId="38" w16cid:durableId="1219626818">
    <w:abstractNumId w:val="27"/>
  </w:num>
  <w:num w:numId="39" w16cid:durableId="780412830">
    <w:abstractNumId w:val="57"/>
  </w:num>
  <w:num w:numId="40" w16cid:durableId="213660396">
    <w:abstractNumId w:val="0"/>
  </w:num>
  <w:num w:numId="41" w16cid:durableId="1414814857">
    <w:abstractNumId w:val="48"/>
  </w:num>
  <w:num w:numId="42" w16cid:durableId="163474363">
    <w:abstractNumId w:val="14"/>
  </w:num>
  <w:num w:numId="43" w16cid:durableId="1313832893">
    <w:abstractNumId w:val="1"/>
  </w:num>
  <w:num w:numId="44" w16cid:durableId="625702438">
    <w:abstractNumId w:val="6"/>
  </w:num>
  <w:num w:numId="45" w16cid:durableId="1618171133">
    <w:abstractNumId w:val="38"/>
  </w:num>
  <w:num w:numId="46" w16cid:durableId="356272959">
    <w:abstractNumId w:val="15"/>
  </w:num>
  <w:num w:numId="47" w16cid:durableId="839465285">
    <w:abstractNumId w:val="18"/>
  </w:num>
  <w:num w:numId="48" w16cid:durableId="51466313">
    <w:abstractNumId w:val="42"/>
  </w:num>
  <w:num w:numId="49" w16cid:durableId="1253976426">
    <w:abstractNumId w:val="37"/>
  </w:num>
  <w:num w:numId="50" w16cid:durableId="1290940135">
    <w:abstractNumId w:val="44"/>
  </w:num>
  <w:num w:numId="51" w16cid:durableId="1912739147">
    <w:abstractNumId w:val="12"/>
  </w:num>
  <w:num w:numId="52" w16cid:durableId="403770525">
    <w:abstractNumId w:val="60"/>
  </w:num>
  <w:num w:numId="53" w16cid:durableId="1192182018">
    <w:abstractNumId w:val="25"/>
  </w:num>
  <w:num w:numId="54" w16cid:durableId="1995179594">
    <w:abstractNumId w:val="59"/>
  </w:num>
  <w:num w:numId="55" w16cid:durableId="2080249411">
    <w:abstractNumId w:val="16"/>
  </w:num>
  <w:num w:numId="56" w16cid:durableId="938101771">
    <w:abstractNumId w:val="2"/>
  </w:num>
  <w:num w:numId="57" w16cid:durableId="625622961">
    <w:abstractNumId w:val="53"/>
  </w:num>
  <w:num w:numId="58" w16cid:durableId="581837786">
    <w:abstractNumId w:val="55"/>
  </w:num>
  <w:num w:numId="59" w16cid:durableId="815225219">
    <w:abstractNumId w:val="4"/>
  </w:num>
  <w:num w:numId="60" w16cid:durableId="1464695822">
    <w:abstractNumId w:val="11"/>
  </w:num>
  <w:num w:numId="61" w16cid:durableId="184296353">
    <w:abstractNumId w:val="43"/>
  </w:num>
  <w:num w:numId="62" w16cid:durableId="1907688522">
    <w:abstractNumId w:val="54"/>
  </w:num>
  <w:num w:numId="63" w16cid:durableId="1214610673">
    <w:abstractNumId w:val="24"/>
  </w:num>
  <w:num w:numId="64" w16cid:durableId="2137597638">
    <w:abstractNumId w:val="10"/>
  </w:num>
  <w:num w:numId="65" w16cid:durableId="2064482107">
    <w:abstractNumId w:val="62"/>
  </w:num>
  <w:num w:numId="66" w16cid:durableId="23751470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10DE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2BB4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2F0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3EBD"/>
    <w:rsid w:val="0039736A"/>
    <w:rsid w:val="003A01D1"/>
    <w:rsid w:val="003A05E4"/>
    <w:rsid w:val="003B08CA"/>
    <w:rsid w:val="003B3799"/>
    <w:rsid w:val="003B5508"/>
    <w:rsid w:val="003B5A1B"/>
    <w:rsid w:val="003B6A93"/>
    <w:rsid w:val="003B7D8D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2CA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2CF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931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46CD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0FC6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00EF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1AE9"/>
    <w:rsid w:val="009B3962"/>
    <w:rsid w:val="009B4A49"/>
    <w:rsid w:val="009B4D66"/>
    <w:rsid w:val="009B5960"/>
    <w:rsid w:val="009C5681"/>
    <w:rsid w:val="009C69C5"/>
    <w:rsid w:val="009D0080"/>
    <w:rsid w:val="009D0BCA"/>
    <w:rsid w:val="009D44C4"/>
    <w:rsid w:val="009E0156"/>
    <w:rsid w:val="009E0600"/>
    <w:rsid w:val="009E5418"/>
    <w:rsid w:val="00A006F5"/>
    <w:rsid w:val="00A024B2"/>
    <w:rsid w:val="00A04077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3C73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328"/>
    <w:rsid w:val="00C8059D"/>
    <w:rsid w:val="00C8174A"/>
    <w:rsid w:val="00C8768C"/>
    <w:rsid w:val="00C9481C"/>
    <w:rsid w:val="00C950F2"/>
    <w:rsid w:val="00C9735E"/>
    <w:rsid w:val="00CA3BB6"/>
    <w:rsid w:val="00CA47F4"/>
    <w:rsid w:val="00CA7270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2776B"/>
    <w:rsid w:val="00D30882"/>
    <w:rsid w:val="00D30B6B"/>
    <w:rsid w:val="00D37B87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529DE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39B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ndime.al/?p=25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dime.al/?p=251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2024-07-29T12:55:00Z</dcterms:created>
  <dcterms:modified xsi:type="dcterms:W3CDTF">2024-07-29T12:55:00Z</dcterms:modified>
</cp:coreProperties>
</file>