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14" w:rsidRPr="006C2401" w:rsidRDefault="00CA663E" w:rsidP="0038483A">
      <w:pPr>
        <w:ind w:left="-360" w:right="-511"/>
        <w:rPr>
          <w:noProof/>
          <w:lang w:val="sq-AL"/>
        </w:rPr>
      </w:pPr>
      <w:r w:rsidRPr="006C2401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5CC518" wp14:editId="6C0226EC">
            <wp:simplePos x="0" y="0"/>
            <wp:positionH relativeFrom="margin">
              <wp:posOffset>-458470</wp:posOffset>
            </wp:positionH>
            <wp:positionV relativeFrom="paragraph">
              <wp:posOffset>-255905</wp:posOffset>
            </wp:positionV>
            <wp:extent cx="7086600" cy="1095375"/>
            <wp:effectExtent l="0" t="0" r="0" b="9525"/>
            <wp:wrapNone/>
            <wp:docPr id="3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663E" w:rsidRPr="006C2401" w:rsidRDefault="00CA663E" w:rsidP="0038483A">
      <w:pPr>
        <w:ind w:left="-360" w:right="-511"/>
        <w:rPr>
          <w:noProof/>
          <w:lang w:val="sq-AL"/>
        </w:rPr>
      </w:pPr>
    </w:p>
    <w:p w:rsidR="00CA663E" w:rsidRPr="006C2401" w:rsidRDefault="00CA663E" w:rsidP="0038483A">
      <w:pPr>
        <w:ind w:left="-360" w:right="-511"/>
        <w:rPr>
          <w:noProof/>
          <w:lang w:val="sq-AL"/>
        </w:rPr>
      </w:pPr>
    </w:p>
    <w:p w:rsidR="00CA663E" w:rsidRPr="006C2401" w:rsidRDefault="00CA663E" w:rsidP="0038483A">
      <w:pPr>
        <w:ind w:left="-360" w:right="-511"/>
        <w:rPr>
          <w:lang w:val="sq-AL"/>
        </w:rPr>
      </w:pPr>
    </w:p>
    <w:p w:rsidR="0061362F" w:rsidRPr="006C2401" w:rsidRDefault="0061362F" w:rsidP="0038483A">
      <w:pPr>
        <w:pStyle w:val="BodyTextIndent"/>
        <w:ind w:firstLine="0"/>
        <w:jc w:val="center"/>
        <w:rPr>
          <w:b/>
          <w:sz w:val="24"/>
          <w:szCs w:val="24"/>
          <w:lang w:val="sq-AL"/>
        </w:rPr>
      </w:pPr>
    </w:p>
    <w:p w:rsidR="0061362F" w:rsidRPr="006C2401" w:rsidRDefault="00AD2B14" w:rsidP="0038483A">
      <w:pPr>
        <w:pStyle w:val="BodyTextIndent"/>
        <w:ind w:firstLine="0"/>
        <w:jc w:val="center"/>
        <w:rPr>
          <w:b/>
          <w:sz w:val="24"/>
          <w:szCs w:val="24"/>
          <w:lang w:val="sq-AL"/>
        </w:rPr>
      </w:pPr>
      <w:r w:rsidRPr="006C2401">
        <w:rPr>
          <w:b/>
          <w:sz w:val="24"/>
          <w:szCs w:val="24"/>
          <w:lang w:val="sq-AL"/>
        </w:rPr>
        <w:t>KONTROLLI I LARTË I SHTETIT</w:t>
      </w:r>
    </w:p>
    <w:p w:rsidR="00862831" w:rsidRPr="006C2401" w:rsidRDefault="00862831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:rsidR="005472BA" w:rsidRPr="006C2401" w:rsidRDefault="005472BA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:rsidR="000E76BB" w:rsidRDefault="000E76BB" w:rsidP="0038483A">
      <w:pPr>
        <w:pStyle w:val="BodyTextIndent"/>
        <w:shd w:val="clear" w:color="auto" w:fill="DDD9C3" w:themeFill="background2" w:themeFillShade="E6"/>
        <w:ind w:firstLine="0"/>
        <w:jc w:val="center"/>
        <w:rPr>
          <w:b/>
          <w:sz w:val="24"/>
          <w:szCs w:val="24"/>
          <w:lang w:val="sq-AL"/>
        </w:rPr>
      </w:pPr>
    </w:p>
    <w:p w:rsidR="00FB10B7" w:rsidRPr="006C2401" w:rsidRDefault="00FB10B7" w:rsidP="0038483A">
      <w:pPr>
        <w:pStyle w:val="BodyTextIndent"/>
        <w:shd w:val="clear" w:color="auto" w:fill="DDD9C3" w:themeFill="background2" w:themeFillShade="E6"/>
        <w:ind w:firstLine="0"/>
        <w:jc w:val="center"/>
        <w:rPr>
          <w:b/>
          <w:sz w:val="24"/>
          <w:szCs w:val="24"/>
          <w:lang w:val="sq-AL"/>
        </w:rPr>
      </w:pPr>
      <w:r w:rsidRPr="006C2401">
        <w:rPr>
          <w:b/>
          <w:sz w:val="24"/>
          <w:szCs w:val="24"/>
          <w:lang w:val="sq-AL"/>
        </w:rPr>
        <w:t>SHPALLJE PËR NËPUNËS CIVIL</w:t>
      </w:r>
    </w:p>
    <w:p w:rsidR="00625FB4" w:rsidRPr="006C2401" w:rsidRDefault="00625FB4" w:rsidP="00062A65">
      <w:pPr>
        <w:pStyle w:val="BodyTextIndent"/>
        <w:shd w:val="clear" w:color="auto" w:fill="DDD9C3" w:themeFill="background2" w:themeFillShade="E6"/>
        <w:ind w:firstLine="0"/>
        <w:jc w:val="center"/>
        <w:rPr>
          <w:sz w:val="24"/>
          <w:szCs w:val="24"/>
          <w:lang w:val="sq-AL"/>
        </w:rPr>
      </w:pPr>
      <w:r w:rsidRPr="006C2401">
        <w:rPr>
          <w:b/>
          <w:sz w:val="24"/>
          <w:szCs w:val="24"/>
          <w:lang w:val="sq-AL"/>
        </w:rPr>
        <w:t xml:space="preserve"> </w:t>
      </w:r>
    </w:p>
    <w:p w:rsidR="00062A65" w:rsidRDefault="00062A65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091E27" w:rsidRPr="006C2401" w:rsidRDefault="001574E6" w:rsidP="0038483A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  <w:r w:rsidRPr="006C2401">
        <w:rPr>
          <w:sz w:val="24"/>
          <w:szCs w:val="24"/>
          <w:lang w:val="sq-AL"/>
        </w:rPr>
        <w:t xml:space="preserve">Kontrolli i Lartë i Shtetit </w:t>
      </w:r>
      <w:r w:rsidR="002441E3">
        <w:rPr>
          <w:sz w:val="24"/>
          <w:szCs w:val="24"/>
          <w:lang w:val="sq-AL"/>
        </w:rPr>
        <w:t>rihap</w:t>
      </w:r>
      <w:r w:rsidR="005C1C17" w:rsidRPr="006C2401">
        <w:rPr>
          <w:sz w:val="24"/>
          <w:szCs w:val="24"/>
          <w:lang w:val="sq-AL"/>
        </w:rPr>
        <w:t xml:space="preserve"> </w:t>
      </w:r>
      <w:r w:rsidR="002441E3">
        <w:rPr>
          <w:sz w:val="24"/>
          <w:szCs w:val="24"/>
          <w:lang w:val="sq-AL"/>
        </w:rPr>
        <w:t>procedurën e pranimit</w:t>
      </w:r>
      <w:r w:rsidR="00862831" w:rsidRPr="006C2401">
        <w:rPr>
          <w:sz w:val="24"/>
          <w:szCs w:val="24"/>
          <w:lang w:val="sq-AL"/>
        </w:rPr>
        <w:t xml:space="preserve"> </w:t>
      </w:r>
      <w:r w:rsidR="0034559A" w:rsidRPr="006C2401">
        <w:rPr>
          <w:sz w:val="24"/>
          <w:szCs w:val="24"/>
          <w:lang w:val="sq-AL"/>
        </w:rPr>
        <w:t xml:space="preserve">për </w:t>
      </w:r>
      <w:r w:rsidR="00862831" w:rsidRPr="006C2401">
        <w:rPr>
          <w:sz w:val="24"/>
          <w:szCs w:val="24"/>
          <w:lang w:val="sq-AL"/>
        </w:rPr>
        <w:t xml:space="preserve">plotësimin e </w:t>
      </w:r>
      <w:r w:rsidR="00A0483F" w:rsidRPr="006C2401">
        <w:rPr>
          <w:b/>
          <w:sz w:val="24"/>
          <w:szCs w:val="24"/>
          <w:lang w:val="sq-AL"/>
        </w:rPr>
        <w:t>1</w:t>
      </w:r>
      <w:r w:rsidRPr="006C2401">
        <w:rPr>
          <w:b/>
          <w:sz w:val="24"/>
          <w:szCs w:val="24"/>
          <w:lang w:val="sq-AL"/>
        </w:rPr>
        <w:t xml:space="preserve"> (</w:t>
      </w:r>
      <w:r w:rsidR="00A0483F" w:rsidRPr="006C2401">
        <w:rPr>
          <w:b/>
          <w:sz w:val="24"/>
          <w:szCs w:val="24"/>
          <w:lang w:val="sq-AL"/>
        </w:rPr>
        <w:t>një</w:t>
      </w:r>
      <w:r w:rsidRPr="006C2401">
        <w:rPr>
          <w:b/>
          <w:sz w:val="24"/>
          <w:szCs w:val="24"/>
          <w:lang w:val="sq-AL"/>
        </w:rPr>
        <w:t xml:space="preserve">) </w:t>
      </w:r>
      <w:r w:rsidR="00A0483F" w:rsidRPr="006C2401">
        <w:rPr>
          <w:b/>
          <w:sz w:val="24"/>
          <w:szCs w:val="24"/>
          <w:lang w:val="sq-AL"/>
        </w:rPr>
        <w:t>vendi</w:t>
      </w:r>
      <w:r w:rsidR="0034559A" w:rsidRPr="006C2401">
        <w:rPr>
          <w:b/>
          <w:sz w:val="24"/>
          <w:szCs w:val="24"/>
          <w:lang w:val="sq-AL"/>
        </w:rPr>
        <w:t xml:space="preserve"> </w:t>
      </w:r>
      <w:r w:rsidR="00A0483F" w:rsidRPr="006C2401">
        <w:rPr>
          <w:b/>
          <w:sz w:val="24"/>
          <w:szCs w:val="24"/>
          <w:lang w:val="sq-AL"/>
        </w:rPr>
        <w:t>vakant</w:t>
      </w:r>
      <w:r w:rsidR="00D061FF" w:rsidRPr="006C2401">
        <w:rPr>
          <w:sz w:val="24"/>
          <w:szCs w:val="24"/>
          <w:lang w:val="sq-AL"/>
        </w:rPr>
        <w:t xml:space="preserve"> </w:t>
      </w:r>
      <w:r w:rsidR="006347CD" w:rsidRPr="006C2401">
        <w:rPr>
          <w:b/>
          <w:sz w:val="24"/>
          <w:szCs w:val="24"/>
          <w:lang w:val="sq-AL"/>
        </w:rPr>
        <w:t>“</w:t>
      </w:r>
      <w:r w:rsidR="00062A65">
        <w:rPr>
          <w:b/>
          <w:sz w:val="24"/>
          <w:szCs w:val="24"/>
          <w:lang w:val="sq-AL"/>
        </w:rPr>
        <w:t>Auditues i Dytë në</w:t>
      </w:r>
      <w:r w:rsidR="00ED419F" w:rsidRPr="006C2401">
        <w:rPr>
          <w:b/>
          <w:sz w:val="24"/>
          <w:szCs w:val="24"/>
          <w:lang w:val="sq-AL"/>
        </w:rPr>
        <w:t xml:space="preserve"> Drejtori</w:t>
      </w:r>
      <w:r w:rsidR="00062A65">
        <w:rPr>
          <w:b/>
          <w:sz w:val="24"/>
          <w:szCs w:val="24"/>
          <w:lang w:val="sq-AL"/>
        </w:rPr>
        <w:t>n</w:t>
      </w:r>
      <w:r w:rsidR="00ED419F" w:rsidRPr="006C2401">
        <w:rPr>
          <w:b/>
          <w:sz w:val="24"/>
          <w:szCs w:val="24"/>
          <w:lang w:val="sq-AL"/>
        </w:rPr>
        <w:t xml:space="preserve">ë </w:t>
      </w:r>
      <w:r w:rsidR="00062A65">
        <w:rPr>
          <w:b/>
          <w:sz w:val="24"/>
          <w:szCs w:val="24"/>
          <w:lang w:val="sq-AL"/>
        </w:rPr>
        <w:t>e</w:t>
      </w:r>
      <w:r w:rsidR="00ED419F" w:rsidRPr="006C2401">
        <w:rPr>
          <w:b/>
          <w:sz w:val="24"/>
          <w:szCs w:val="24"/>
          <w:lang w:val="sq-AL"/>
        </w:rPr>
        <w:t xml:space="preserve"> </w:t>
      </w:r>
      <w:r w:rsidR="00943BFC" w:rsidRPr="006C2401">
        <w:rPr>
          <w:b/>
          <w:sz w:val="24"/>
          <w:szCs w:val="24"/>
          <w:lang w:val="sq-AL"/>
        </w:rPr>
        <w:t>Auditimit të Brendshëm</w:t>
      </w:r>
      <w:r w:rsidR="00FB10B7" w:rsidRPr="006C2401">
        <w:rPr>
          <w:b/>
          <w:sz w:val="24"/>
          <w:szCs w:val="24"/>
          <w:lang w:val="sq-AL"/>
        </w:rPr>
        <w:t>”.</w:t>
      </w:r>
    </w:p>
    <w:p w:rsidR="00FB10B7" w:rsidRPr="006C2401" w:rsidRDefault="00FB10B7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FB10B7" w:rsidRPr="006C2401" w:rsidRDefault="00FB10B7" w:rsidP="00FB10B7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  <w:lang w:val="sq-AL"/>
        </w:rPr>
      </w:pPr>
      <w:r w:rsidRPr="006C2401">
        <w:rPr>
          <w:b/>
          <w:sz w:val="24"/>
          <w:szCs w:val="24"/>
          <w:lang w:val="sq-AL"/>
        </w:rPr>
        <w:t>I. Përshkrimi i punës për pozicionin “</w:t>
      </w:r>
      <w:r w:rsidR="00062A65">
        <w:rPr>
          <w:b/>
          <w:sz w:val="24"/>
          <w:szCs w:val="24"/>
          <w:lang w:val="sq-AL"/>
        </w:rPr>
        <w:t>Auditues i Dytë në</w:t>
      </w:r>
      <w:r w:rsidR="00062A65" w:rsidRPr="006C2401">
        <w:rPr>
          <w:b/>
          <w:sz w:val="24"/>
          <w:szCs w:val="24"/>
          <w:lang w:val="sq-AL"/>
        </w:rPr>
        <w:t xml:space="preserve"> Drejtori</w:t>
      </w:r>
      <w:r w:rsidR="00062A65">
        <w:rPr>
          <w:b/>
          <w:sz w:val="24"/>
          <w:szCs w:val="24"/>
          <w:lang w:val="sq-AL"/>
        </w:rPr>
        <w:t>n</w:t>
      </w:r>
      <w:r w:rsidR="00062A65" w:rsidRPr="006C2401">
        <w:rPr>
          <w:b/>
          <w:sz w:val="24"/>
          <w:szCs w:val="24"/>
          <w:lang w:val="sq-AL"/>
        </w:rPr>
        <w:t xml:space="preserve">ë </w:t>
      </w:r>
      <w:r w:rsidR="00062A65">
        <w:rPr>
          <w:b/>
          <w:sz w:val="24"/>
          <w:szCs w:val="24"/>
          <w:lang w:val="sq-AL"/>
        </w:rPr>
        <w:t>e</w:t>
      </w:r>
      <w:r w:rsidR="00062A65" w:rsidRPr="006C2401">
        <w:rPr>
          <w:b/>
          <w:sz w:val="24"/>
          <w:szCs w:val="24"/>
          <w:lang w:val="sq-AL"/>
        </w:rPr>
        <w:t xml:space="preserve"> Auditimit të Brendshëm</w:t>
      </w:r>
      <w:r w:rsidRPr="006C2401">
        <w:rPr>
          <w:b/>
          <w:sz w:val="24"/>
          <w:szCs w:val="24"/>
          <w:lang w:val="sq-AL"/>
        </w:rPr>
        <w:t xml:space="preserve">” </w:t>
      </w:r>
    </w:p>
    <w:p w:rsidR="006C2401" w:rsidRDefault="00836829" w:rsidP="006C2401">
      <w:pPr>
        <w:pStyle w:val="BodyTextIndent"/>
        <w:ind w:firstLine="0"/>
        <w:jc w:val="both"/>
        <w:rPr>
          <w:b/>
          <w:bCs/>
          <w:color w:val="000000"/>
          <w:sz w:val="24"/>
          <w:szCs w:val="24"/>
          <w:bdr w:val="none" w:sz="0" w:space="0" w:color="auto" w:frame="1"/>
          <w:lang w:val="sq-AL"/>
        </w:rPr>
      </w:pPr>
      <w:r w:rsidRPr="006C2401">
        <w:rPr>
          <w:b/>
          <w:bCs/>
          <w:color w:val="000000"/>
          <w:sz w:val="24"/>
          <w:szCs w:val="24"/>
          <w:bdr w:val="none" w:sz="0" w:space="0" w:color="auto" w:frame="1"/>
          <w:lang w:val="sq-AL"/>
        </w:rPr>
        <w:t xml:space="preserve"> </w:t>
      </w:r>
    </w:p>
    <w:p w:rsidR="006C2401" w:rsidRPr="00062A65" w:rsidRDefault="00062A65" w:rsidP="006C2401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  <w:r w:rsidRPr="00062A65">
        <w:rPr>
          <w:sz w:val="24"/>
          <w:szCs w:val="24"/>
          <w:lang w:val="sq-AL"/>
        </w:rPr>
        <w:t>Auditues</w:t>
      </w:r>
      <w:r>
        <w:rPr>
          <w:sz w:val="24"/>
          <w:szCs w:val="24"/>
          <w:lang w:val="sq-AL"/>
        </w:rPr>
        <w:t>i</w:t>
      </w:r>
      <w:r w:rsidRPr="00062A65">
        <w:rPr>
          <w:sz w:val="24"/>
          <w:szCs w:val="24"/>
          <w:lang w:val="sq-AL"/>
        </w:rPr>
        <w:t xml:space="preserve"> i Dytë në Drejtorinë e Auditimit të Brendshëm </w:t>
      </w:r>
      <w:r w:rsidR="006C2401" w:rsidRPr="00062A65">
        <w:rPr>
          <w:sz w:val="24"/>
          <w:szCs w:val="24"/>
          <w:lang w:val="sq-AL"/>
        </w:rPr>
        <w:t>në KLSH kryen këto detyra kryesore:</w:t>
      </w:r>
    </w:p>
    <w:p w:rsidR="00062A65" w:rsidRPr="00062A65" w:rsidRDefault="00062A65" w:rsidP="00062A65">
      <w:pPr>
        <w:pStyle w:val="xxdefault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="Times New Roman" w:hAnsi="Times New Roman"/>
          <w:b/>
          <w:bCs/>
          <w:i/>
          <w:iCs/>
          <w:u w:val="single"/>
          <w:bdr w:val="none" w:sz="0" w:space="0" w:color="auto" w:frame="1"/>
          <w:lang w:val="sq-AL"/>
        </w:rPr>
      </w:pPr>
      <w:r w:rsidRPr="00062A65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Përgjigjet dhe jep llogari para Drejtorit të Drejtorisë.</w:t>
      </w:r>
    </w:p>
    <w:p w:rsidR="00062A65" w:rsidRPr="00062A65" w:rsidRDefault="00062A65" w:rsidP="00062A65">
      <w:pPr>
        <w:pStyle w:val="xxdefault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="Times New Roman" w:hAnsi="Times New Roman"/>
          <w:b/>
          <w:bCs/>
          <w:i/>
          <w:iCs/>
          <w:u w:val="single"/>
          <w:bdr w:val="none" w:sz="0" w:space="0" w:color="auto" w:frame="1"/>
          <w:lang w:val="sq-AL"/>
        </w:rPr>
      </w:pPr>
      <w:r w:rsidRPr="00062A65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Mbi bazën e të dhënave të rezultateve të auditimit të brendshëm, në bashkëpunim me Drejtorin e Drejtorisë përgatit analizat dhe raportet periodike tremujore të Drejtorisë.</w:t>
      </w:r>
    </w:p>
    <w:p w:rsidR="00062A65" w:rsidRPr="00062A65" w:rsidRDefault="00062A65" w:rsidP="00062A65">
      <w:pPr>
        <w:pStyle w:val="xxdefault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="Times New Roman" w:hAnsi="Times New Roman"/>
          <w:b/>
          <w:bCs/>
          <w:i/>
          <w:iCs/>
          <w:u w:val="single"/>
          <w:bdr w:val="none" w:sz="0" w:space="0" w:color="auto" w:frame="1"/>
          <w:lang w:val="sq-AL"/>
        </w:rPr>
      </w:pPr>
      <w:r w:rsidRPr="00062A65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Gjatë veprimtarisë audituese mban dhe përgatit procesverbale apo aktverifikime, gjithashtu në bashkëpunim me anëtarët e tjerë të grupit të auditimit harton projektraport auditimi, raportin përfundimtar të auditimit, si dhe projektvendim për marrjen e masave.</w:t>
      </w:r>
    </w:p>
    <w:p w:rsidR="00062A65" w:rsidRPr="00062A65" w:rsidRDefault="00062A65" w:rsidP="00062A65">
      <w:pPr>
        <w:pStyle w:val="xxdefault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="Times New Roman" w:hAnsi="Times New Roman"/>
          <w:b/>
          <w:bCs/>
          <w:i/>
          <w:iCs/>
          <w:u w:val="single"/>
          <w:bdr w:val="none" w:sz="0" w:space="0" w:color="auto" w:frame="1"/>
          <w:lang w:val="sq-AL"/>
        </w:rPr>
      </w:pPr>
      <w:r w:rsidRPr="00062A65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Për nevoja auditimi, audituesi i brendshëm tërheq kopje të dokumenteve, hyn dhe verifikon në vend, në depo, magazina, njësi ose objekte pa asnjë kufizim, verifikon dhe vlerëson kudo që ndodhen vlera materiale e monetare në pronësi të KLSH-së, duke respektuar rregulloren e brendshme të institucionit dhe programin e auditimit.</w:t>
      </w:r>
    </w:p>
    <w:p w:rsidR="00062A65" w:rsidRPr="00062A65" w:rsidRDefault="00062A65" w:rsidP="00062A65">
      <w:pPr>
        <w:pStyle w:val="xxdefault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="Times New Roman" w:hAnsi="Times New Roman"/>
          <w:b/>
          <w:bCs/>
          <w:i/>
          <w:iCs/>
          <w:u w:val="single"/>
          <w:bdr w:val="none" w:sz="0" w:space="0" w:color="auto" w:frame="1"/>
          <w:lang w:val="sq-AL"/>
        </w:rPr>
      </w:pPr>
      <w:r w:rsidRPr="00062A65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Nëse gjatë procesit të auditimit konstaton veprime apo mosveprime për të cilat arsyeton se ka elementë të veprës penale është i detyruar të njoftojë menjëherë drejtorin e drejtorisë dhe ky i fundit Kryetarin, duke bllokuar dokumentacionin e nevojshëm.</w:t>
      </w:r>
    </w:p>
    <w:p w:rsidR="00062A65" w:rsidRPr="00062A65" w:rsidRDefault="00062A65" w:rsidP="00062A65">
      <w:pPr>
        <w:pStyle w:val="xxdefault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="Times New Roman" w:hAnsi="Times New Roman"/>
          <w:b/>
          <w:bCs/>
          <w:i/>
          <w:iCs/>
          <w:u w:val="single"/>
          <w:bdr w:val="none" w:sz="0" w:space="0" w:color="auto" w:frame="1"/>
          <w:lang w:val="sq-AL"/>
        </w:rPr>
      </w:pPr>
      <w:r w:rsidRPr="00062A65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Kur vërteton shkelje, dëme dhe parregullsi, audituesi sipas rastit propozon masa me karakter organizativ, administrativ dhe disiplinor si dhe shpërblim dëmi.</w:t>
      </w:r>
    </w:p>
    <w:p w:rsidR="00062A65" w:rsidRPr="00062A65" w:rsidRDefault="00062A65" w:rsidP="00062A65">
      <w:pPr>
        <w:pStyle w:val="xxdefault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="Times New Roman" w:hAnsi="Times New Roman"/>
          <w:b/>
          <w:bCs/>
          <w:i/>
          <w:iCs/>
          <w:u w:val="single"/>
          <w:bdr w:val="none" w:sz="0" w:space="0" w:color="auto" w:frame="1"/>
          <w:lang w:val="sq-AL"/>
        </w:rPr>
      </w:pPr>
      <w:r w:rsidRPr="00062A65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Merr masa për përgatitjen dhe kualifikimin profesional, si dhe për përditësimin rregullisht të njohurive dhe aftësive profesionale, për të garantuar cilësinë e shërbimit të auditimit të brendshëm.</w:t>
      </w:r>
    </w:p>
    <w:p w:rsidR="00062A65" w:rsidRPr="00062A65" w:rsidRDefault="00062A65" w:rsidP="00062A65">
      <w:pPr>
        <w:pStyle w:val="xxdefault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270" w:hanging="270"/>
        <w:jc w:val="both"/>
        <w:rPr>
          <w:rFonts w:ascii="Times New Roman" w:hAnsi="Times New Roman"/>
          <w:b/>
          <w:bCs/>
          <w:i/>
          <w:iCs/>
          <w:u w:val="single"/>
          <w:bdr w:val="none" w:sz="0" w:space="0" w:color="auto" w:frame="1"/>
          <w:lang w:val="sq-AL"/>
        </w:rPr>
      </w:pPr>
      <w:r w:rsidRPr="00062A65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Plotëson dosjen e auditimit, aneksin për ndarjen e çështjeve të audituara, nënshkruan inventarin që përmban dosja e auditimit.</w:t>
      </w:r>
    </w:p>
    <w:p w:rsidR="002E41A4" w:rsidRPr="00062A65" w:rsidRDefault="00062A65" w:rsidP="00062A65">
      <w:pPr>
        <w:shd w:val="clear" w:color="auto" w:fill="FFFFFF"/>
        <w:contextualSpacing/>
        <w:jc w:val="both"/>
        <w:rPr>
          <w:color w:val="000000"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10. </w:t>
      </w:r>
      <w:r w:rsidR="002E41A4" w:rsidRPr="00062A65">
        <w:rPr>
          <w:bCs/>
          <w:bdr w:val="none" w:sz="0" w:space="0" w:color="auto" w:frame="1"/>
        </w:rPr>
        <w:t>Etj.</w:t>
      </w:r>
    </w:p>
    <w:p w:rsidR="002E41A4" w:rsidRPr="006C2401" w:rsidRDefault="002E41A4" w:rsidP="002E41A4">
      <w:pPr>
        <w:pStyle w:val="ListParagraph"/>
        <w:widowControl/>
        <w:shd w:val="clear" w:color="auto" w:fill="FFFFFF"/>
        <w:autoSpaceDE/>
        <w:autoSpaceDN/>
        <w:ind w:left="360" w:firstLine="0"/>
        <w:contextualSpacing/>
        <w:jc w:val="both"/>
        <w:rPr>
          <w:b/>
          <w:bCs/>
          <w:color w:val="000000"/>
          <w:bdr w:val="none" w:sz="0" w:space="0" w:color="auto" w:frame="1"/>
        </w:rPr>
      </w:pPr>
    </w:p>
    <w:p w:rsidR="00091E27" w:rsidRPr="006C2401" w:rsidRDefault="00B640EC" w:rsidP="0038483A">
      <w:pPr>
        <w:pStyle w:val="BodyTextIndent"/>
        <w:shd w:val="clear" w:color="auto" w:fill="DDD9C3" w:themeFill="background2" w:themeFillShade="E6"/>
        <w:ind w:firstLine="0"/>
        <w:rPr>
          <w:b/>
          <w:sz w:val="24"/>
          <w:szCs w:val="24"/>
          <w:lang w:val="sq-AL"/>
        </w:rPr>
      </w:pPr>
      <w:r w:rsidRPr="006C2401">
        <w:rPr>
          <w:b/>
          <w:sz w:val="24"/>
          <w:szCs w:val="24"/>
          <w:lang w:val="sq-AL"/>
        </w:rPr>
        <w:t>I</w:t>
      </w:r>
      <w:r w:rsidR="00D061FF" w:rsidRPr="006C2401">
        <w:rPr>
          <w:b/>
          <w:sz w:val="24"/>
          <w:szCs w:val="24"/>
          <w:lang w:val="sq-AL"/>
        </w:rPr>
        <w:t>I</w:t>
      </w:r>
      <w:r w:rsidR="00091E27" w:rsidRPr="006C2401">
        <w:rPr>
          <w:b/>
          <w:sz w:val="24"/>
          <w:szCs w:val="24"/>
          <w:lang w:val="sq-AL"/>
        </w:rPr>
        <w:t xml:space="preserve">. </w:t>
      </w:r>
      <w:r w:rsidR="00FB10B7" w:rsidRPr="006C2401">
        <w:rPr>
          <w:b/>
          <w:sz w:val="24"/>
          <w:szCs w:val="24"/>
          <w:lang w:val="sq-AL"/>
        </w:rPr>
        <w:t>Kushtet që duhet të plotësojë kandidati dhe kriteret e veçanta</w:t>
      </w:r>
    </w:p>
    <w:p w:rsidR="00BA3992" w:rsidRPr="006C2401" w:rsidRDefault="00BA3992" w:rsidP="00FB10B7">
      <w:pPr>
        <w:pStyle w:val="BodyTextIndent"/>
        <w:ind w:firstLine="0"/>
        <w:jc w:val="both"/>
        <w:rPr>
          <w:i/>
          <w:sz w:val="24"/>
          <w:szCs w:val="24"/>
          <w:lang w:val="sq-AL"/>
        </w:rPr>
      </w:pPr>
    </w:p>
    <w:p w:rsidR="00FB10B7" w:rsidRPr="006C2401" w:rsidRDefault="00FB10B7" w:rsidP="00FB10B7">
      <w:pPr>
        <w:pStyle w:val="BodyTextIndent"/>
        <w:ind w:firstLine="0"/>
        <w:jc w:val="both"/>
        <w:rPr>
          <w:i/>
          <w:sz w:val="24"/>
          <w:szCs w:val="24"/>
          <w:u w:val="single"/>
          <w:lang w:val="sq-AL"/>
        </w:rPr>
      </w:pPr>
      <w:r w:rsidRPr="006C2401">
        <w:rPr>
          <w:i/>
          <w:sz w:val="24"/>
          <w:szCs w:val="24"/>
          <w:lang w:val="sq-AL"/>
        </w:rPr>
        <w:t>Kandidatët që aplikojnë për kët</w:t>
      </w:r>
      <w:r w:rsidR="00062A65">
        <w:rPr>
          <w:i/>
          <w:sz w:val="24"/>
          <w:szCs w:val="24"/>
          <w:lang w:val="sq-AL"/>
        </w:rPr>
        <w:t>ë vend</w:t>
      </w:r>
      <w:r w:rsidRPr="006C2401">
        <w:rPr>
          <w:i/>
          <w:sz w:val="24"/>
          <w:szCs w:val="24"/>
          <w:lang w:val="sq-AL"/>
        </w:rPr>
        <w:t xml:space="preserve"> pune duhet të plotësojnë kriteret e veçanta si vijon: </w:t>
      </w:r>
    </w:p>
    <w:p w:rsidR="00201102" w:rsidRDefault="00FB10B7" w:rsidP="008A1F72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6C2401">
        <w:rPr>
          <w:sz w:val="24"/>
          <w:szCs w:val="24"/>
          <w:lang w:val="sq-AL"/>
        </w:rPr>
        <w:t>- Të jenë diplomuar jo më poshtë se niveli Master Shkencor në Shk</w:t>
      </w:r>
      <w:r w:rsidR="00ED419F" w:rsidRPr="006C2401">
        <w:rPr>
          <w:sz w:val="24"/>
          <w:szCs w:val="24"/>
          <w:lang w:val="sq-AL"/>
        </w:rPr>
        <w:t>enca Juridike</w:t>
      </w:r>
      <w:r w:rsidRPr="006C2401">
        <w:rPr>
          <w:sz w:val="24"/>
          <w:szCs w:val="24"/>
          <w:lang w:val="sq-AL"/>
        </w:rPr>
        <w:t>;</w:t>
      </w:r>
    </w:p>
    <w:p w:rsidR="006C2401" w:rsidRPr="006C2401" w:rsidRDefault="006C2401" w:rsidP="008A1F72">
      <w:pPr>
        <w:pStyle w:val="BodyTextIndent"/>
        <w:ind w:firstLine="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- Të jenë të certifikuar si “Auditues të Brendshëm në </w:t>
      </w:r>
      <w:r w:rsidR="000E76BB">
        <w:rPr>
          <w:sz w:val="24"/>
          <w:szCs w:val="24"/>
          <w:lang w:val="sq-AL"/>
        </w:rPr>
        <w:t>S</w:t>
      </w:r>
      <w:r>
        <w:rPr>
          <w:sz w:val="24"/>
          <w:szCs w:val="24"/>
          <w:lang w:val="sq-AL"/>
        </w:rPr>
        <w:t xml:space="preserve">ektorin </w:t>
      </w:r>
      <w:r w:rsidR="000E76BB">
        <w:rPr>
          <w:sz w:val="24"/>
          <w:szCs w:val="24"/>
          <w:lang w:val="sq-AL"/>
        </w:rPr>
        <w:t>P</w:t>
      </w:r>
      <w:r>
        <w:rPr>
          <w:sz w:val="24"/>
          <w:szCs w:val="24"/>
          <w:lang w:val="sq-AL"/>
        </w:rPr>
        <w:t>ublik”;</w:t>
      </w:r>
    </w:p>
    <w:p w:rsidR="00DC720D" w:rsidRPr="006C2401" w:rsidRDefault="00DC720D" w:rsidP="008A1F72">
      <w:pPr>
        <w:jc w:val="both"/>
        <w:rPr>
          <w:lang w:val="sq-AL"/>
        </w:rPr>
      </w:pPr>
      <w:r w:rsidRPr="006C2401">
        <w:rPr>
          <w:lang w:val="sq-AL"/>
        </w:rPr>
        <w:t xml:space="preserve">- Të kenë </w:t>
      </w:r>
      <w:r w:rsidR="00201102" w:rsidRPr="006C2401">
        <w:rPr>
          <w:lang w:val="sq-AL"/>
        </w:rPr>
        <w:t>p</w:t>
      </w:r>
      <w:r w:rsidR="00EC051C" w:rsidRPr="006C2401">
        <w:rPr>
          <w:lang w:val="sq-AL"/>
        </w:rPr>
        <w:t>ërvojë pun</w:t>
      </w:r>
      <w:r w:rsidR="00014DAB" w:rsidRPr="006C2401">
        <w:rPr>
          <w:lang w:val="sq-AL"/>
        </w:rPr>
        <w:t>e</w:t>
      </w:r>
      <w:r w:rsidR="00EC051C" w:rsidRPr="006C2401">
        <w:rPr>
          <w:lang w:val="sq-AL"/>
        </w:rPr>
        <w:t xml:space="preserve"> </w:t>
      </w:r>
      <w:r w:rsidR="00ED419F" w:rsidRPr="006C2401">
        <w:rPr>
          <w:lang w:val="sq-AL"/>
        </w:rPr>
        <w:t xml:space="preserve">në fushën profesionale minimumi </w:t>
      </w:r>
      <w:r w:rsidR="00A0483F" w:rsidRPr="006C2401">
        <w:rPr>
          <w:lang w:val="sq-AL"/>
        </w:rPr>
        <w:t>10</w:t>
      </w:r>
      <w:r w:rsidR="00062A65">
        <w:rPr>
          <w:lang w:val="sq-AL"/>
        </w:rPr>
        <w:t xml:space="preserve"> vjet</w:t>
      </w:r>
      <w:r w:rsidRPr="006C2401">
        <w:rPr>
          <w:lang w:val="sq-AL"/>
        </w:rPr>
        <w:t>;</w:t>
      </w:r>
    </w:p>
    <w:p w:rsidR="00D061FF" w:rsidRDefault="00D061FF" w:rsidP="008A1F72">
      <w:pPr>
        <w:jc w:val="both"/>
        <w:rPr>
          <w:lang w:val="sq-AL"/>
        </w:rPr>
      </w:pPr>
      <w:r w:rsidRPr="006C2401">
        <w:rPr>
          <w:lang w:val="sq-AL"/>
        </w:rPr>
        <w:t>- Të zotërojnë kualifikime që lidhen me fushën profesionale</w:t>
      </w:r>
      <w:r w:rsidR="00620025">
        <w:rPr>
          <w:lang w:val="sq-AL"/>
        </w:rPr>
        <w:t>;</w:t>
      </w:r>
      <w:r w:rsidRPr="006C2401">
        <w:rPr>
          <w:lang w:val="sq-AL"/>
        </w:rPr>
        <w:t xml:space="preserve"> </w:t>
      </w:r>
    </w:p>
    <w:p w:rsidR="00620025" w:rsidRPr="006C2401" w:rsidRDefault="00620025" w:rsidP="008A1F72">
      <w:pPr>
        <w:jc w:val="both"/>
        <w:rPr>
          <w:lang w:val="sq-AL"/>
        </w:rPr>
      </w:pPr>
      <w:r>
        <w:rPr>
          <w:lang w:val="sq-AL"/>
        </w:rPr>
        <w:t>- Të kenë njohuri të gjuhës angleze;</w:t>
      </w: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>- Të kenë aftësi të mira komunikuese dhe bashkëpunuese për të punuar në grup.</w:t>
      </w:r>
    </w:p>
    <w:p w:rsidR="007A2532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>Kategoria e pagës për këtë vend pune është III-</w:t>
      </w:r>
      <w:r>
        <w:rPr>
          <w:lang w:val="sq-AL"/>
        </w:rPr>
        <w:t>2</w:t>
      </w:r>
      <w:r w:rsidRPr="008A0A28">
        <w:rPr>
          <w:lang w:val="sq-AL"/>
        </w:rPr>
        <w:t>.</w:t>
      </w:r>
    </w:p>
    <w:p w:rsidR="00AD2B14" w:rsidRPr="006C2401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6C2401">
        <w:rPr>
          <w:b/>
          <w:lang w:val="sq-AL"/>
        </w:rPr>
        <w:lastRenderedPageBreak/>
        <w:t>I</w:t>
      </w:r>
      <w:r w:rsidR="00EC051C" w:rsidRPr="006C2401">
        <w:rPr>
          <w:b/>
          <w:lang w:val="sq-AL"/>
        </w:rPr>
        <w:t>II</w:t>
      </w:r>
      <w:r w:rsidR="00AA7453" w:rsidRPr="006C2401">
        <w:rPr>
          <w:b/>
          <w:lang w:val="sq-AL"/>
        </w:rPr>
        <w:t xml:space="preserve">. </w:t>
      </w:r>
      <w:r w:rsidR="00AD2B14" w:rsidRPr="006C2401">
        <w:rPr>
          <w:b/>
          <w:lang w:val="sq-AL"/>
        </w:rPr>
        <w:t>Paraqitja e dokumenteve</w:t>
      </w:r>
    </w:p>
    <w:p w:rsidR="00BA3992" w:rsidRPr="006C2401" w:rsidRDefault="00BA3992" w:rsidP="00EF2ED7">
      <w:pPr>
        <w:jc w:val="both"/>
        <w:rPr>
          <w:lang w:val="sq-AL"/>
        </w:rPr>
      </w:pP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 xml:space="preserve">Kandidatët që shprehin interesin për të aplikuar duhet të dorëzojnë këto dokumente: </w:t>
      </w: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>- Kërkesë;</w:t>
      </w: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>- Jetëshkrimin e përditësuar me të dhëna të plota;</w:t>
      </w: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>- Fotokopje të noterizuar të diplomës së nivelit Bachelor dhe Master Shkencor së bashku me listën e notave;</w:t>
      </w: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 xml:space="preserve">- </w:t>
      </w:r>
      <w:r w:rsidRPr="008A0A28">
        <w:rPr>
          <w:color w:val="000000" w:themeColor="text1"/>
          <w:lang w:val="sq-AL"/>
        </w:rPr>
        <w:t>Diplomat që janë marrë jashtë vendit, duhet të jenë njohur paraprakisht sipas legjislacionit në fuqi për njehsimin e diplomave;</w:t>
      </w: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>- Fotokopje e librezës së punës ose vërtetim për bazën e vlerësuar;</w:t>
      </w: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>- Fotokopje të letërnjoftimit;</w:t>
      </w: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>- Vërtetim të gjendjes shëndetësore;</w:t>
      </w: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>- Vërtetim të gjendjes gjyqësore;</w:t>
      </w: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>- Për kandidatët që gëzojnë statusin e Nëpunësit Civil:</w:t>
      </w:r>
    </w:p>
    <w:p w:rsidR="00620025" w:rsidRPr="008A0A28" w:rsidRDefault="00620025" w:rsidP="00620025">
      <w:pPr>
        <w:ind w:firstLine="720"/>
        <w:jc w:val="both"/>
        <w:rPr>
          <w:lang w:val="sq-AL"/>
        </w:rPr>
      </w:pPr>
      <w:r w:rsidRPr="008A0A28">
        <w:rPr>
          <w:lang w:val="sq-AL"/>
        </w:rPr>
        <w:t>- Vërtetim që nuk kanë masë disiplinore në fuqi;</w:t>
      </w:r>
    </w:p>
    <w:p w:rsidR="00620025" w:rsidRPr="008A0A28" w:rsidRDefault="00620025" w:rsidP="00620025">
      <w:pPr>
        <w:jc w:val="both"/>
        <w:rPr>
          <w:lang w:val="sq-AL"/>
        </w:rPr>
      </w:pPr>
      <w:r w:rsidRPr="008A0A28">
        <w:rPr>
          <w:lang w:val="sq-AL"/>
        </w:rPr>
        <w:tab/>
        <w:t>- Vlerësimin e fundit të performancës në punë “Mirë” apo “Shumë mirë”;</w:t>
      </w:r>
    </w:p>
    <w:p w:rsidR="00D061FF" w:rsidRPr="006C2401" w:rsidRDefault="00620025" w:rsidP="00620025">
      <w:pPr>
        <w:jc w:val="both"/>
        <w:rPr>
          <w:b/>
          <w:lang w:val="sq-AL"/>
        </w:rPr>
      </w:pPr>
      <w:r w:rsidRPr="008A0A28">
        <w:rPr>
          <w:lang w:val="sq-AL"/>
        </w:rPr>
        <w:t>- Çdo dokument tjetër që vërteton njohuritë e gjuhës së huaj, trajnimeve, kualifikimeve</w:t>
      </w:r>
      <w:r>
        <w:rPr>
          <w:lang w:val="sq-AL"/>
        </w:rPr>
        <w:t>,</w:t>
      </w:r>
      <w:r w:rsidRPr="008A0A28">
        <w:rPr>
          <w:lang w:val="sq-AL"/>
        </w:rPr>
        <w:t xml:space="preserve"> arsim shtesë si dhe vlerësime pozitive të përmendura në jetëshkrim.</w:t>
      </w:r>
    </w:p>
    <w:p w:rsidR="005F441D" w:rsidRPr="006C2401" w:rsidRDefault="005F441D" w:rsidP="00D061FF">
      <w:pPr>
        <w:jc w:val="center"/>
        <w:rPr>
          <w:b/>
          <w:i/>
          <w:lang w:val="sq-AL"/>
        </w:rPr>
      </w:pPr>
    </w:p>
    <w:p w:rsidR="00D061FF" w:rsidRPr="006C2401" w:rsidRDefault="00D061FF" w:rsidP="00D061FF">
      <w:pPr>
        <w:jc w:val="center"/>
        <w:rPr>
          <w:b/>
          <w:i/>
          <w:u w:val="single"/>
          <w:lang w:val="sq-AL"/>
        </w:rPr>
      </w:pPr>
      <w:r w:rsidRPr="006C2401">
        <w:rPr>
          <w:b/>
          <w:i/>
          <w:lang w:val="sq-AL"/>
        </w:rPr>
        <w:t xml:space="preserve">Dokumentacioni duhet të dorëzohet brenda datës </w:t>
      </w:r>
      <w:r w:rsidR="002441E3">
        <w:rPr>
          <w:b/>
          <w:i/>
          <w:u w:val="single"/>
          <w:lang w:val="sq-AL"/>
        </w:rPr>
        <w:t>20</w:t>
      </w:r>
      <w:r w:rsidRPr="006C2401">
        <w:rPr>
          <w:b/>
          <w:i/>
          <w:u w:val="single"/>
          <w:lang w:val="sq-AL"/>
        </w:rPr>
        <w:t>.</w:t>
      </w:r>
      <w:r w:rsidR="002441E3">
        <w:rPr>
          <w:b/>
          <w:i/>
          <w:u w:val="single"/>
          <w:lang w:val="sq-AL"/>
        </w:rPr>
        <w:t>09</w:t>
      </w:r>
      <w:r w:rsidRPr="006C2401">
        <w:rPr>
          <w:b/>
          <w:i/>
          <w:u w:val="single"/>
          <w:lang w:val="sq-AL"/>
        </w:rPr>
        <w:t xml:space="preserve">.2024. </w:t>
      </w:r>
    </w:p>
    <w:p w:rsidR="00D061FF" w:rsidRPr="006C2401" w:rsidRDefault="00D061FF" w:rsidP="00D061FF">
      <w:pPr>
        <w:jc w:val="center"/>
        <w:rPr>
          <w:b/>
          <w:i/>
          <w:u w:val="single"/>
          <w:lang w:val="sq-AL"/>
        </w:rPr>
      </w:pPr>
    </w:p>
    <w:p w:rsidR="00D061FF" w:rsidRPr="006C2401" w:rsidRDefault="00D061FF" w:rsidP="00D061FF">
      <w:pPr>
        <w:shd w:val="clear" w:color="auto" w:fill="DDD9C3" w:themeFill="background2" w:themeFillShade="E6"/>
        <w:jc w:val="both"/>
        <w:rPr>
          <w:b/>
          <w:lang w:val="sq-AL"/>
        </w:rPr>
      </w:pPr>
      <w:r w:rsidRPr="006C2401">
        <w:rPr>
          <w:b/>
          <w:lang w:val="sq-AL"/>
        </w:rPr>
        <w:t>IV. Faza e verifikimit paraprak</w:t>
      </w:r>
    </w:p>
    <w:p w:rsidR="00BA3992" w:rsidRPr="006C2401" w:rsidRDefault="00BA3992" w:rsidP="00D061FF">
      <w:pPr>
        <w:jc w:val="both"/>
        <w:rPr>
          <w:lang w:val="sq-AL"/>
        </w:rPr>
      </w:pPr>
    </w:p>
    <w:p w:rsidR="00D061FF" w:rsidRPr="006C2401" w:rsidRDefault="00D061FF" w:rsidP="00D061FF">
      <w:pPr>
        <w:jc w:val="both"/>
        <w:rPr>
          <w:lang w:val="sq-AL"/>
        </w:rPr>
      </w:pPr>
      <w:r w:rsidRPr="006C2401">
        <w:rPr>
          <w:lang w:val="sq-AL"/>
        </w:rPr>
        <w:t xml:space="preserve">Në faqen zyrtare të KLSH-së </w:t>
      </w:r>
      <w:hyperlink r:id="rId9" w:history="1">
        <w:r w:rsidRPr="006C2401">
          <w:rPr>
            <w:i/>
            <w:color w:val="0000FF"/>
            <w:u w:val="single"/>
            <w:lang w:val="sq-AL"/>
          </w:rPr>
          <w:t>www.klsh.org.al</w:t>
        </w:r>
      </w:hyperlink>
      <w:r w:rsidRPr="006C2401">
        <w:rPr>
          <w:lang w:val="sq-AL"/>
        </w:rPr>
        <w:t xml:space="preserve"> më datë </w:t>
      </w:r>
      <w:r w:rsidR="002441E3">
        <w:rPr>
          <w:b/>
          <w:u w:val="single"/>
          <w:lang w:val="sq-AL"/>
        </w:rPr>
        <w:t>25</w:t>
      </w:r>
      <w:r w:rsidRPr="006C2401">
        <w:rPr>
          <w:b/>
          <w:u w:val="single"/>
          <w:lang w:val="sq-AL"/>
        </w:rPr>
        <w:t>.</w:t>
      </w:r>
      <w:r w:rsidR="002441E3">
        <w:rPr>
          <w:b/>
          <w:u w:val="single"/>
          <w:lang w:val="sq-AL"/>
        </w:rPr>
        <w:t>09</w:t>
      </w:r>
      <w:r w:rsidRPr="006C2401">
        <w:rPr>
          <w:b/>
          <w:u w:val="single"/>
          <w:lang w:val="sq-AL"/>
        </w:rPr>
        <w:t>.2024</w:t>
      </w:r>
      <w:r w:rsidRPr="006C2401">
        <w:rPr>
          <w:lang w:val="sq-AL"/>
        </w:rPr>
        <w:t xml:space="preserve"> do të bëhet shpallja e listës së verifikimit paraprak për kandidatët që plotësojnë kriteret</w:t>
      </w:r>
      <w:r w:rsidR="00BA3992" w:rsidRPr="006C2401">
        <w:rPr>
          <w:lang w:val="sq-AL"/>
        </w:rPr>
        <w:t xml:space="preserve"> e shpallura të vendit të punës</w:t>
      </w:r>
      <w:r w:rsidRPr="006C2401">
        <w:rPr>
          <w:lang w:val="sq-AL"/>
        </w:rPr>
        <w:t>. Kandidatët që nuk do të kualifikohen do të njoftohen me email po në të njëjtën ditë. Njoftimi do të dërgohet për publikim edhe në portalin Shërbimi Kombëtar i Punësimit.</w:t>
      </w:r>
    </w:p>
    <w:p w:rsidR="00D061FF" w:rsidRPr="006C2401" w:rsidRDefault="00D061FF" w:rsidP="00D061FF">
      <w:pPr>
        <w:jc w:val="both"/>
        <w:rPr>
          <w:b/>
          <w:lang w:val="sq-AL"/>
        </w:rPr>
      </w:pPr>
    </w:p>
    <w:p w:rsidR="00AD2B14" w:rsidRPr="006C2401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6C2401">
        <w:rPr>
          <w:b/>
          <w:lang w:val="sq-AL"/>
        </w:rPr>
        <w:t>V</w:t>
      </w:r>
      <w:r w:rsidR="00AA7453" w:rsidRPr="006C2401">
        <w:rPr>
          <w:b/>
          <w:lang w:val="sq-AL"/>
        </w:rPr>
        <w:t xml:space="preserve">. </w:t>
      </w:r>
      <w:r w:rsidR="00AD2B14" w:rsidRPr="006C2401">
        <w:rPr>
          <w:b/>
          <w:lang w:val="sq-AL"/>
        </w:rPr>
        <w:t>Konkurrimi</w:t>
      </w:r>
    </w:p>
    <w:p w:rsidR="00BA3992" w:rsidRPr="006C2401" w:rsidRDefault="00BA3992" w:rsidP="0038483A">
      <w:pPr>
        <w:pStyle w:val="BodyText"/>
        <w:spacing w:after="0"/>
        <w:rPr>
          <w:i/>
          <w:lang w:val="sq-AL"/>
        </w:rPr>
      </w:pPr>
    </w:p>
    <w:p w:rsidR="001E37B1" w:rsidRPr="006C2401" w:rsidRDefault="0051350D" w:rsidP="0038483A">
      <w:pPr>
        <w:pStyle w:val="BodyText"/>
        <w:spacing w:after="0"/>
        <w:rPr>
          <w:lang w:val="sq-AL"/>
        </w:rPr>
      </w:pPr>
      <w:r w:rsidRPr="006C2401">
        <w:rPr>
          <w:i/>
          <w:lang w:val="sq-AL"/>
        </w:rPr>
        <w:t>Kandidatët do të vlerësohen me shkrim mbi njohuritë në lidhje me</w:t>
      </w:r>
      <w:r w:rsidR="001E37B1" w:rsidRPr="006C2401">
        <w:rPr>
          <w:lang w:val="sq-AL"/>
        </w:rPr>
        <w:t>:</w:t>
      </w:r>
    </w:p>
    <w:p w:rsidR="001E37B1" w:rsidRPr="006C2401" w:rsidRDefault="001E37B1" w:rsidP="0038483A">
      <w:pPr>
        <w:pStyle w:val="BodyText"/>
        <w:spacing w:after="0"/>
        <w:rPr>
          <w:lang w:val="sq-AL"/>
        </w:rPr>
      </w:pPr>
      <w:r w:rsidRPr="006C2401">
        <w:rPr>
          <w:lang w:val="sq-AL"/>
        </w:rPr>
        <w:t>- Kodin e Procedurave Administrative të Republikës së Shqipërisë;</w:t>
      </w:r>
    </w:p>
    <w:p w:rsidR="001E37B1" w:rsidRPr="006C2401" w:rsidRDefault="001E37B1" w:rsidP="0038483A">
      <w:pPr>
        <w:pStyle w:val="BodyText"/>
        <w:spacing w:after="0"/>
        <w:rPr>
          <w:lang w:val="sq-AL"/>
        </w:rPr>
      </w:pPr>
      <w:r w:rsidRPr="006C2401">
        <w:rPr>
          <w:lang w:val="sq-AL"/>
        </w:rPr>
        <w:t xml:space="preserve">- </w:t>
      </w:r>
      <w:r w:rsidR="00836829" w:rsidRPr="006C2401">
        <w:rPr>
          <w:lang w:val="sq-AL"/>
        </w:rPr>
        <w:t>Rregulloren e Brendshme të Organizimit dhe Funksionimit të KLSH-së</w:t>
      </w:r>
      <w:r w:rsidRPr="006C2401">
        <w:rPr>
          <w:lang w:val="sq-AL"/>
        </w:rPr>
        <w:t>;</w:t>
      </w:r>
    </w:p>
    <w:p w:rsidR="001E37B1" w:rsidRPr="006C2401" w:rsidRDefault="00836829" w:rsidP="0038483A">
      <w:pPr>
        <w:pStyle w:val="BodyText"/>
        <w:spacing w:after="0"/>
        <w:rPr>
          <w:lang w:val="sq-AL"/>
        </w:rPr>
      </w:pPr>
      <w:r w:rsidRPr="006C2401">
        <w:rPr>
          <w:lang w:val="sq-AL"/>
        </w:rPr>
        <w:t>- Rregulloren e Procedurave të Auditimit të KLSH-së</w:t>
      </w:r>
      <w:r w:rsidR="001E37B1" w:rsidRPr="006C2401">
        <w:rPr>
          <w:lang w:val="sq-AL"/>
        </w:rPr>
        <w:t>;</w:t>
      </w:r>
    </w:p>
    <w:p w:rsidR="001E37B1" w:rsidRPr="006C2401" w:rsidRDefault="001E37B1" w:rsidP="0038483A">
      <w:pPr>
        <w:pStyle w:val="BodyText"/>
        <w:spacing w:after="0"/>
        <w:rPr>
          <w:lang w:val="sq-AL"/>
        </w:rPr>
      </w:pPr>
      <w:r w:rsidRPr="006C2401">
        <w:rPr>
          <w:lang w:val="sq-AL"/>
        </w:rPr>
        <w:t xml:space="preserve">- </w:t>
      </w:r>
      <w:r w:rsidR="00ED419F" w:rsidRPr="006C2401">
        <w:rPr>
          <w:lang w:val="sq-AL"/>
        </w:rPr>
        <w:t xml:space="preserve">Kuadrin rregullativ për </w:t>
      </w:r>
      <w:r w:rsidR="00E11E99">
        <w:rPr>
          <w:lang w:val="sq-AL"/>
        </w:rPr>
        <w:t>auditimin e brendshëm</w:t>
      </w:r>
      <w:r w:rsidR="00A50582" w:rsidRPr="006C2401">
        <w:rPr>
          <w:lang w:val="sq-AL"/>
        </w:rPr>
        <w:t>.</w:t>
      </w:r>
    </w:p>
    <w:p w:rsidR="006B1362" w:rsidRPr="006C2401" w:rsidRDefault="006B1362" w:rsidP="0038483A">
      <w:pPr>
        <w:pStyle w:val="BodyText"/>
        <w:spacing w:after="0"/>
        <w:rPr>
          <w:i/>
          <w:lang w:val="sq-AL"/>
        </w:rPr>
      </w:pPr>
      <w:r w:rsidRPr="006C2401">
        <w:rPr>
          <w:lang w:val="sq-AL"/>
        </w:rPr>
        <w:t>- Kuadrin rregullativ për prokurimet publike;</w:t>
      </w:r>
    </w:p>
    <w:p w:rsidR="0051350D" w:rsidRPr="006C2401" w:rsidRDefault="0051350D" w:rsidP="0038483A">
      <w:pPr>
        <w:rPr>
          <w:i/>
          <w:lang w:val="sq-AL"/>
        </w:rPr>
      </w:pPr>
      <w:r w:rsidRPr="006C2401">
        <w:rPr>
          <w:i/>
          <w:lang w:val="sq-AL"/>
        </w:rPr>
        <w:t>Kandidatët gjatë intervistës së strukturuar me gojë do të vlerësohen lidhur me:</w:t>
      </w:r>
    </w:p>
    <w:p w:rsidR="0051350D" w:rsidRPr="006C2401" w:rsidRDefault="0051350D" w:rsidP="0038483A">
      <w:pPr>
        <w:rPr>
          <w:lang w:val="sq-AL"/>
        </w:rPr>
      </w:pPr>
      <w:r w:rsidRPr="006C2401">
        <w:rPr>
          <w:lang w:val="sq-AL"/>
        </w:rPr>
        <w:t>- Njohuritë, aftësitë dhe kompetencën lidhur me përshkrimin e pozicionit të punës;</w:t>
      </w:r>
    </w:p>
    <w:p w:rsidR="00F73976" w:rsidRDefault="00F73976" w:rsidP="0038483A">
      <w:pPr>
        <w:jc w:val="both"/>
        <w:rPr>
          <w:lang w:val="sq-AL"/>
        </w:rPr>
      </w:pPr>
      <w:r w:rsidRPr="006C2401">
        <w:rPr>
          <w:lang w:val="sq-AL"/>
        </w:rPr>
        <w:t xml:space="preserve">- </w:t>
      </w:r>
      <w:r w:rsidR="00EA05EB" w:rsidRPr="006C2401">
        <w:rPr>
          <w:lang w:val="sq-AL"/>
        </w:rPr>
        <w:t>Zbatimin e</w:t>
      </w:r>
      <w:r w:rsidRPr="006C2401">
        <w:rPr>
          <w:lang w:val="sq-AL"/>
        </w:rPr>
        <w:t xml:space="preserve"> </w:t>
      </w:r>
      <w:r w:rsidR="006B1362" w:rsidRPr="006C2401">
        <w:rPr>
          <w:lang w:val="sq-AL"/>
        </w:rPr>
        <w:t>kuadrit rregullativ në funksion të pozicionit</w:t>
      </w:r>
      <w:r w:rsidRPr="006C2401">
        <w:rPr>
          <w:lang w:val="sq-AL"/>
        </w:rPr>
        <w:t xml:space="preserve"> </w:t>
      </w:r>
      <w:r w:rsidR="00836829" w:rsidRPr="006C2401">
        <w:rPr>
          <w:lang w:val="sq-AL"/>
        </w:rPr>
        <w:t>në KLSH</w:t>
      </w:r>
      <w:r w:rsidRPr="006C2401">
        <w:rPr>
          <w:lang w:val="sq-AL"/>
        </w:rPr>
        <w:t>;</w:t>
      </w:r>
    </w:p>
    <w:p w:rsidR="00620025" w:rsidRPr="006C2401" w:rsidRDefault="00620025" w:rsidP="0038483A">
      <w:pPr>
        <w:jc w:val="both"/>
        <w:rPr>
          <w:lang w:val="sq-AL"/>
        </w:rPr>
      </w:pPr>
      <w:r w:rsidRPr="008A0A28">
        <w:rPr>
          <w:lang w:val="sq-AL"/>
        </w:rPr>
        <w:t>- Eksperiencat e tyre të mëparshme lidhur me pozicionin e punës;</w:t>
      </w:r>
    </w:p>
    <w:p w:rsidR="001E37B1" w:rsidRPr="006C2401" w:rsidRDefault="0051350D" w:rsidP="0038483A">
      <w:pPr>
        <w:pStyle w:val="BodyText"/>
        <w:spacing w:after="0"/>
        <w:rPr>
          <w:lang w:val="sq-AL"/>
        </w:rPr>
      </w:pPr>
      <w:r w:rsidRPr="006C2401">
        <w:rPr>
          <w:lang w:val="sq-AL"/>
        </w:rPr>
        <w:t xml:space="preserve">- </w:t>
      </w:r>
      <w:r w:rsidR="00EA05EB" w:rsidRPr="006C2401">
        <w:rPr>
          <w:lang w:val="sq-AL"/>
        </w:rPr>
        <w:t>Vizioni, motivimi dhe pritshmëritë e tyre për karrierën</w:t>
      </w:r>
      <w:r w:rsidRPr="006C2401">
        <w:rPr>
          <w:lang w:val="sq-AL"/>
        </w:rPr>
        <w:t>.</w:t>
      </w:r>
    </w:p>
    <w:p w:rsidR="0051350D" w:rsidRPr="006C2401" w:rsidRDefault="0051350D" w:rsidP="0038483A">
      <w:pPr>
        <w:pStyle w:val="BodyText"/>
        <w:spacing w:after="0"/>
        <w:rPr>
          <w:i/>
          <w:lang w:val="sq-AL"/>
        </w:rPr>
      </w:pPr>
    </w:p>
    <w:p w:rsidR="001864FC" w:rsidRPr="006C2401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6C2401">
        <w:rPr>
          <w:b/>
          <w:lang w:val="sq-AL"/>
        </w:rPr>
        <w:t>V</w:t>
      </w:r>
      <w:r w:rsidR="00BA3992" w:rsidRPr="006C2401">
        <w:rPr>
          <w:b/>
          <w:lang w:val="sq-AL"/>
        </w:rPr>
        <w:t>I</w:t>
      </w:r>
      <w:r w:rsidR="00AA7453" w:rsidRPr="006C2401">
        <w:rPr>
          <w:b/>
          <w:lang w:val="sq-AL"/>
        </w:rPr>
        <w:t xml:space="preserve">. </w:t>
      </w:r>
      <w:r w:rsidR="001574E6" w:rsidRPr="006C2401">
        <w:rPr>
          <w:b/>
          <w:lang w:val="sq-AL"/>
        </w:rPr>
        <w:t>Fazat dhe m</w:t>
      </w:r>
      <w:r w:rsidR="001864FC" w:rsidRPr="006C2401">
        <w:rPr>
          <w:b/>
          <w:lang w:val="sq-AL"/>
        </w:rPr>
        <w:t>ënyra e vlerësimit të kandidatëve</w:t>
      </w:r>
    </w:p>
    <w:p w:rsidR="00BA3992" w:rsidRPr="006C2401" w:rsidRDefault="00BA3992" w:rsidP="0038483A">
      <w:pPr>
        <w:pStyle w:val="BodyText"/>
        <w:spacing w:after="0"/>
        <w:jc w:val="both"/>
        <w:rPr>
          <w:lang w:val="sq-AL"/>
        </w:rPr>
      </w:pPr>
    </w:p>
    <w:p w:rsidR="00A50582" w:rsidRPr="006C2401" w:rsidRDefault="00A50582" w:rsidP="0038483A">
      <w:pPr>
        <w:pStyle w:val="BodyText"/>
        <w:spacing w:after="0"/>
        <w:jc w:val="both"/>
        <w:rPr>
          <w:lang w:val="sq-AL"/>
        </w:rPr>
      </w:pPr>
      <w:r w:rsidRPr="006C2401">
        <w:rPr>
          <w:lang w:val="sq-AL"/>
        </w:rPr>
        <w:t xml:space="preserve">Kandidatët do t’i nënshtrohen fazave të vlerësimit si, verifikimi paraprak dhe vlerësimi i kandidatëve. </w:t>
      </w:r>
    </w:p>
    <w:p w:rsidR="00A50582" w:rsidRPr="006C2401" w:rsidRDefault="00A50582" w:rsidP="0038483A">
      <w:pPr>
        <w:pStyle w:val="BodyText"/>
        <w:spacing w:after="0"/>
        <w:jc w:val="both"/>
        <w:rPr>
          <w:lang w:val="sq-AL"/>
        </w:rPr>
      </w:pPr>
      <w:r w:rsidRPr="006C2401">
        <w:rPr>
          <w:lang w:val="sq-AL"/>
        </w:rPr>
        <w:t>Verifikimi paraprak, ka për qëllim të verifikojë nëse kandidatët plotësojnë kriteret e përcaktuara në shpalljen për konkurrim.</w:t>
      </w:r>
    </w:p>
    <w:p w:rsidR="00A50582" w:rsidRPr="006C2401" w:rsidRDefault="00A50582" w:rsidP="0038483A">
      <w:pPr>
        <w:pStyle w:val="BodyText"/>
        <w:spacing w:after="0"/>
        <w:rPr>
          <w:lang w:val="sq-AL"/>
        </w:rPr>
      </w:pPr>
      <w:r w:rsidRPr="006C2401">
        <w:rPr>
          <w:lang w:val="sq-AL"/>
        </w:rPr>
        <w:t xml:space="preserve">Vlerësimi i kandidatëve, përfshin: </w:t>
      </w:r>
    </w:p>
    <w:p w:rsidR="00A50582" w:rsidRPr="006C2401" w:rsidRDefault="00A50582" w:rsidP="0038483A">
      <w:pPr>
        <w:pStyle w:val="BodyText"/>
        <w:spacing w:after="0"/>
        <w:rPr>
          <w:lang w:val="sq-AL"/>
        </w:rPr>
      </w:pPr>
      <w:r w:rsidRPr="006C2401">
        <w:rPr>
          <w:lang w:val="sq-AL"/>
        </w:rPr>
        <w:t xml:space="preserve">a) vlerësimi i </w:t>
      </w:r>
      <w:r w:rsidR="00D061FF" w:rsidRPr="006C2401">
        <w:rPr>
          <w:lang w:val="sq-AL"/>
        </w:rPr>
        <w:t>dokumentacionit</w:t>
      </w:r>
      <w:r w:rsidRPr="006C2401">
        <w:rPr>
          <w:lang w:val="sq-AL"/>
        </w:rPr>
        <w:t xml:space="preserve"> (arsimimi, përvoja, trajnime të lidhura me fushën</w:t>
      </w:r>
      <w:r w:rsidR="00811271" w:rsidRPr="006C2401">
        <w:rPr>
          <w:lang w:val="sq-AL"/>
        </w:rPr>
        <w:t>)</w:t>
      </w:r>
      <w:r w:rsidRPr="006C2401">
        <w:rPr>
          <w:lang w:val="sq-AL"/>
        </w:rPr>
        <w:t xml:space="preserve">; </w:t>
      </w:r>
    </w:p>
    <w:p w:rsidR="00A50582" w:rsidRPr="006C2401" w:rsidRDefault="00A50582" w:rsidP="0038483A">
      <w:pPr>
        <w:pStyle w:val="BodyText"/>
        <w:spacing w:after="0"/>
        <w:rPr>
          <w:lang w:val="sq-AL"/>
        </w:rPr>
      </w:pPr>
      <w:r w:rsidRPr="006C2401">
        <w:rPr>
          <w:lang w:val="sq-AL"/>
        </w:rPr>
        <w:t xml:space="preserve">b) vlerësimi me shkrim; </w:t>
      </w:r>
    </w:p>
    <w:p w:rsidR="00A50582" w:rsidRPr="006C2401" w:rsidRDefault="00A50582" w:rsidP="0038483A">
      <w:pPr>
        <w:pStyle w:val="BodyText"/>
        <w:spacing w:after="0"/>
        <w:rPr>
          <w:lang w:val="sq-AL"/>
        </w:rPr>
      </w:pPr>
      <w:r w:rsidRPr="006C2401">
        <w:rPr>
          <w:lang w:val="sq-AL"/>
        </w:rPr>
        <w:lastRenderedPageBreak/>
        <w:t>c) intervista e strukturuar me gojë.</w:t>
      </w:r>
    </w:p>
    <w:p w:rsidR="001864FC" w:rsidRPr="006C2401" w:rsidRDefault="006A7C67" w:rsidP="0038483A">
      <w:pPr>
        <w:pStyle w:val="BodyText"/>
        <w:spacing w:after="0"/>
        <w:jc w:val="both"/>
        <w:rPr>
          <w:lang w:val="sq-AL"/>
        </w:rPr>
      </w:pPr>
      <w:r w:rsidRPr="006C2401">
        <w:rPr>
          <w:lang w:val="sq-AL"/>
        </w:rPr>
        <w:t xml:space="preserve">Në përfundim të procesit të vlerësimit vetëm kandidatët që do të grumbullojnë </w:t>
      </w:r>
      <w:r w:rsidR="00EA05EB" w:rsidRPr="006C2401">
        <w:rPr>
          <w:lang w:val="sq-AL"/>
        </w:rPr>
        <w:t>të paktën</w:t>
      </w:r>
      <w:r w:rsidRPr="006C2401">
        <w:rPr>
          <w:lang w:val="sq-AL"/>
        </w:rPr>
        <w:t xml:space="preserve"> 70% të pikëve </w:t>
      </w:r>
      <w:r w:rsidR="001574E6" w:rsidRPr="006C2401">
        <w:rPr>
          <w:lang w:val="sq-AL"/>
        </w:rPr>
        <w:t xml:space="preserve">totale </w:t>
      </w:r>
      <w:r w:rsidRPr="006C2401">
        <w:rPr>
          <w:lang w:val="sq-AL"/>
        </w:rPr>
        <w:t>do të shpallen fitues.</w:t>
      </w:r>
    </w:p>
    <w:p w:rsidR="002E41A4" w:rsidRPr="006C2401" w:rsidRDefault="002E41A4" w:rsidP="0038483A">
      <w:pPr>
        <w:pStyle w:val="BodyText"/>
        <w:spacing w:after="0"/>
        <w:jc w:val="both"/>
        <w:rPr>
          <w:lang w:val="sq-AL"/>
        </w:rPr>
      </w:pPr>
    </w:p>
    <w:p w:rsidR="00AA7453" w:rsidRPr="006C2401" w:rsidRDefault="00B640EC" w:rsidP="0038483A">
      <w:pPr>
        <w:pStyle w:val="BodyText"/>
        <w:shd w:val="clear" w:color="auto" w:fill="DDD9C3" w:themeFill="background2" w:themeFillShade="E6"/>
        <w:spacing w:after="0"/>
        <w:rPr>
          <w:b/>
          <w:lang w:val="sq-AL"/>
        </w:rPr>
      </w:pPr>
      <w:r w:rsidRPr="006C2401">
        <w:rPr>
          <w:b/>
          <w:lang w:val="sq-AL"/>
        </w:rPr>
        <w:t>VI</w:t>
      </w:r>
      <w:r w:rsidR="00BA3992" w:rsidRPr="006C2401">
        <w:rPr>
          <w:b/>
          <w:lang w:val="sq-AL"/>
        </w:rPr>
        <w:t>I</w:t>
      </w:r>
      <w:r w:rsidR="00AA7453" w:rsidRPr="006C2401">
        <w:rPr>
          <w:b/>
          <w:lang w:val="sq-AL"/>
        </w:rPr>
        <w:t>. Njoftimi i kandidatëve</w:t>
      </w:r>
    </w:p>
    <w:p w:rsidR="00BA3992" w:rsidRPr="006C2401" w:rsidRDefault="00BA3992" w:rsidP="00EA05EB">
      <w:pPr>
        <w:pStyle w:val="BodyText"/>
        <w:spacing w:after="0"/>
        <w:jc w:val="both"/>
        <w:rPr>
          <w:lang w:val="sq-AL"/>
        </w:rPr>
      </w:pPr>
    </w:p>
    <w:p w:rsidR="006A7C67" w:rsidRPr="006C2401" w:rsidRDefault="00DD7990" w:rsidP="00EA05EB">
      <w:pPr>
        <w:pStyle w:val="BodyText"/>
        <w:spacing w:after="0"/>
        <w:jc w:val="both"/>
        <w:rPr>
          <w:lang w:val="sq-AL"/>
        </w:rPr>
      </w:pPr>
      <w:r w:rsidRPr="006C2401">
        <w:rPr>
          <w:lang w:val="sq-AL"/>
        </w:rPr>
        <w:t xml:space="preserve">Në faqen zyrtare </w:t>
      </w:r>
      <w:r w:rsidR="0051350D" w:rsidRPr="006C2401">
        <w:rPr>
          <w:lang w:val="sq-AL"/>
        </w:rPr>
        <w:t xml:space="preserve">të KLSH-së, </w:t>
      </w:r>
      <w:hyperlink r:id="rId10" w:history="1">
        <w:r w:rsidRPr="006C2401">
          <w:rPr>
            <w:rStyle w:val="Hyperlink"/>
            <w:i/>
            <w:lang w:val="sq-AL"/>
          </w:rPr>
          <w:t>www.klsh.org.al</w:t>
        </w:r>
      </w:hyperlink>
      <w:r w:rsidRPr="006C2401">
        <w:rPr>
          <w:lang w:val="sq-AL"/>
        </w:rPr>
        <w:t xml:space="preserve"> </w:t>
      </w:r>
      <w:r w:rsidR="006A7C67" w:rsidRPr="006C2401">
        <w:rPr>
          <w:lang w:val="sq-AL"/>
        </w:rPr>
        <w:t xml:space="preserve">më datë </w:t>
      </w:r>
      <w:r w:rsidR="002441E3">
        <w:rPr>
          <w:b/>
          <w:u w:val="single"/>
          <w:lang w:val="sq-AL"/>
        </w:rPr>
        <w:t>25</w:t>
      </w:r>
      <w:r w:rsidR="00546126" w:rsidRPr="006C2401">
        <w:rPr>
          <w:b/>
          <w:u w:val="single"/>
          <w:lang w:val="sq-AL"/>
        </w:rPr>
        <w:t>.</w:t>
      </w:r>
      <w:r w:rsidR="002441E3">
        <w:rPr>
          <w:b/>
          <w:u w:val="single"/>
          <w:lang w:val="sq-AL"/>
        </w:rPr>
        <w:t>09</w:t>
      </w:r>
      <w:r w:rsidR="00D2251B" w:rsidRPr="006C2401">
        <w:rPr>
          <w:b/>
          <w:u w:val="single"/>
          <w:lang w:val="sq-AL"/>
        </w:rPr>
        <w:t>.</w:t>
      </w:r>
      <w:r w:rsidR="006A7C67" w:rsidRPr="006C2401">
        <w:rPr>
          <w:b/>
          <w:u w:val="single"/>
          <w:lang w:val="sq-AL"/>
        </w:rPr>
        <w:t>202</w:t>
      </w:r>
      <w:r w:rsidR="00D061FF" w:rsidRPr="006C2401">
        <w:rPr>
          <w:b/>
          <w:u w:val="single"/>
          <w:lang w:val="sq-AL"/>
        </w:rPr>
        <w:t>4</w:t>
      </w:r>
      <w:r w:rsidR="006A7C67" w:rsidRPr="006C2401">
        <w:rPr>
          <w:lang w:val="sq-AL"/>
        </w:rPr>
        <w:t xml:space="preserve"> do të bëhet shpallja e listë</w:t>
      </w:r>
      <w:r w:rsidR="00D2251B" w:rsidRPr="006C2401">
        <w:rPr>
          <w:lang w:val="sq-AL"/>
        </w:rPr>
        <w:t>s</w:t>
      </w:r>
      <w:r w:rsidR="006A7C67" w:rsidRPr="006C2401">
        <w:rPr>
          <w:lang w:val="sq-AL"/>
        </w:rPr>
        <w:t xml:space="preserve"> së verifikimit </w:t>
      </w:r>
      <w:r w:rsidR="009623F4" w:rsidRPr="006C2401">
        <w:rPr>
          <w:lang w:val="sq-AL"/>
        </w:rPr>
        <w:t>paraprak</w:t>
      </w:r>
      <w:r w:rsidR="003067DF" w:rsidRPr="006C2401">
        <w:rPr>
          <w:lang w:val="sq-AL"/>
        </w:rPr>
        <w:t xml:space="preserve">, data mbi zhvillimin e testimit me shkrim, </w:t>
      </w:r>
      <w:r w:rsidR="00EA05EB" w:rsidRPr="006C2401">
        <w:rPr>
          <w:lang w:val="sq-AL"/>
        </w:rPr>
        <w:t xml:space="preserve">dhe intervistës së strukturuar me gojë. </w:t>
      </w:r>
      <w:r w:rsidR="006A7C67" w:rsidRPr="006C2401">
        <w:rPr>
          <w:lang w:val="sq-AL"/>
        </w:rPr>
        <w:t>Kandidatët që nuk do të kualifikohen do të njoftohen me email.</w:t>
      </w:r>
      <w:r w:rsidR="00EA05EB" w:rsidRPr="006C2401">
        <w:rPr>
          <w:lang w:val="sq-AL"/>
        </w:rPr>
        <w:t xml:space="preserve"> </w:t>
      </w:r>
      <w:r w:rsidR="0051350D" w:rsidRPr="006C2401">
        <w:rPr>
          <w:lang w:val="sq-AL"/>
        </w:rPr>
        <w:t>Njoftimi do të dërgohet për publikim edhe në portalin Shërbimi Kombëtar i Punësimit.</w:t>
      </w:r>
    </w:p>
    <w:p w:rsidR="0051350D" w:rsidRPr="006C2401" w:rsidRDefault="0051350D" w:rsidP="0038483A">
      <w:pPr>
        <w:jc w:val="both"/>
        <w:rPr>
          <w:b/>
          <w:lang w:val="sq-AL"/>
        </w:rPr>
      </w:pPr>
      <w:bookmarkStart w:id="0" w:name="_GoBack"/>
      <w:bookmarkEnd w:id="0"/>
    </w:p>
    <w:p w:rsidR="00E11E99" w:rsidRDefault="00E11E99" w:rsidP="0038483A">
      <w:pPr>
        <w:jc w:val="center"/>
        <w:rPr>
          <w:b/>
          <w:i/>
          <w:lang w:val="sq-AL"/>
        </w:rPr>
      </w:pPr>
    </w:p>
    <w:p w:rsidR="006A7C67" w:rsidRPr="006C2401" w:rsidRDefault="00014DAB" w:rsidP="0038483A">
      <w:pPr>
        <w:jc w:val="center"/>
        <w:rPr>
          <w:b/>
          <w:i/>
          <w:lang w:val="sq-AL"/>
        </w:rPr>
      </w:pPr>
      <w:r w:rsidRPr="006C2401">
        <w:rPr>
          <w:b/>
          <w:i/>
          <w:lang w:val="sq-AL"/>
        </w:rPr>
        <w:t xml:space="preserve">Konkurrimi është i hapur për </w:t>
      </w:r>
      <w:r w:rsidR="00CE7C59" w:rsidRPr="006C2401">
        <w:rPr>
          <w:b/>
          <w:i/>
          <w:lang w:val="sq-AL"/>
        </w:rPr>
        <w:t>nëpunësit civil</w:t>
      </w:r>
      <w:r w:rsidRPr="006C2401">
        <w:rPr>
          <w:b/>
          <w:i/>
          <w:lang w:val="sq-AL"/>
        </w:rPr>
        <w:t xml:space="preserve"> që plotësojnë kriteret e veçanta të shpallura</w:t>
      </w:r>
      <w:r w:rsidR="00E11E99">
        <w:rPr>
          <w:b/>
          <w:i/>
          <w:lang w:val="sq-AL"/>
        </w:rPr>
        <w:t>.</w:t>
      </w:r>
    </w:p>
    <w:p w:rsidR="00014DAB" w:rsidRPr="006C2401" w:rsidRDefault="00014DAB" w:rsidP="0038483A">
      <w:pPr>
        <w:jc w:val="center"/>
        <w:rPr>
          <w:b/>
          <w:i/>
          <w:lang w:val="sq-AL"/>
        </w:rPr>
      </w:pPr>
    </w:p>
    <w:p w:rsidR="00014DAB" w:rsidRPr="006C2401" w:rsidRDefault="00014DAB" w:rsidP="00262947">
      <w:pPr>
        <w:jc w:val="center"/>
        <w:rPr>
          <w:b/>
          <w:lang w:val="sq-AL"/>
        </w:rPr>
      </w:pPr>
    </w:p>
    <w:p w:rsidR="00014DAB" w:rsidRPr="006C2401" w:rsidRDefault="00014DAB" w:rsidP="00262947">
      <w:pPr>
        <w:jc w:val="center"/>
        <w:rPr>
          <w:b/>
          <w:lang w:val="sq-AL"/>
        </w:rPr>
      </w:pPr>
    </w:p>
    <w:p w:rsidR="00F81B20" w:rsidRPr="006C2401" w:rsidRDefault="00B51C36" w:rsidP="00262947">
      <w:pPr>
        <w:jc w:val="center"/>
        <w:rPr>
          <w:lang w:val="sq-AL"/>
        </w:rPr>
      </w:pPr>
      <w:r w:rsidRPr="006C2401">
        <w:rPr>
          <w:b/>
          <w:lang w:val="sq-AL"/>
        </w:rPr>
        <w:t>KONTROLLI I LARTË I SHTETIT</w:t>
      </w:r>
    </w:p>
    <w:sectPr w:rsidR="00F81B20" w:rsidRPr="006C2401" w:rsidSect="007A2532">
      <w:footerReference w:type="default" r:id="rId11"/>
      <w:pgSz w:w="11906" w:h="16838" w:code="9"/>
      <w:pgMar w:top="1276" w:right="1080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01" w:rsidRDefault="00BF5C01" w:rsidP="00282F8C">
      <w:r>
        <w:separator/>
      </w:r>
    </w:p>
  </w:endnote>
  <w:endnote w:type="continuationSeparator" w:id="0">
    <w:p w:rsidR="00BF5C01" w:rsidRDefault="00BF5C01" w:rsidP="0028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792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2F8C" w:rsidRDefault="00282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1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2F8C" w:rsidRDefault="0028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01" w:rsidRDefault="00BF5C01" w:rsidP="00282F8C">
      <w:r>
        <w:separator/>
      </w:r>
    </w:p>
  </w:footnote>
  <w:footnote w:type="continuationSeparator" w:id="0">
    <w:p w:rsidR="00BF5C01" w:rsidRDefault="00BF5C01" w:rsidP="0028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920"/>
    <w:multiLevelType w:val="hybridMultilevel"/>
    <w:tmpl w:val="22CC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687AE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7851"/>
    <w:multiLevelType w:val="multilevel"/>
    <w:tmpl w:val="35CAD2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024E1637"/>
    <w:multiLevelType w:val="hybridMultilevel"/>
    <w:tmpl w:val="E1FC3390"/>
    <w:lvl w:ilvl="0" w:tplc="EC44A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D2571"/>
    <w:multiLevelType w:val="hybridMultilevel"/>
    <w:tmpl w:val="4608EDA4"/>
    <w:lvl w:ilvl="0" w:tplc="D154003A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4D46"/>
    <w:multiLevelType w:val="multilevel"/>
    <w:tmpl w:val="7B2E0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803CB"/>
    <w:multiLevelType w:val="hybridMultilevel"/>
    <w:tmpl w:val="7C6A7D38"/>
    <w:lvl w:ilvl="0" w:tplc="F5A446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F40BF"/>
    <w:multiLevelType w:val="multilevel"/>
    <w:tmpl w:val="2B80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42CB3"/>
    <w:multiLevelType w:val="multilevel"/>
    <w:tmpl w:val="277C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E7705"/>
    <w:multiLevelType w:val="multilevel"/>
    <w:tmpl w:val="6A16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F3988"/>
    <w:multiLevelType w:val="multilevel"/>
    <w:tmpl w:val="A704F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806B8"/>
    <w:multiLevelType w:val="multilevel"/>
    <w:tmpl w:val="18F0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643F7F"/>
    <w:multiLevelType w:val="multilevel"/>
    <w:tmpl w:val="18F0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02DA2"/>
    <w:multiLevelType w:val="multilevel"/>
    <w:tmpl w:val="A0BCE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AD58D6"/>
    <w:multiLevelType w:val="hybridMultilevel"/>
    <w:tmpl w:val="F2F2C3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E82A6E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60151"/>
    <w:multiLevelType w:val="hybridMultilevel"/>
    <w:tmpl w:val="16761002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8"/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B14"/>
    <w:rsid w:val="00002070"/>
    <w:rsid w:val="00014DAB"/>
    <w:rsid w:val="00016385"/>
    <w:rsid w:val="00017B7B"/>
    <w:rsid w:val="0002314E"/>
    <w:rsid w:val="000338FB"/>
    <w:rsid w:val="00042B2B"/>
    <w:rsid w:val="00060A45"/>
    <w:rsid w:val="00062A65"/>
    <w:rsid w:val="000659BD"/>
    <w:rsid w:val="00066760"/>
    <w:rsid w:val="00081767"/>
    <w:rsid w:val="00081CE9"/>
    <w:rsid w:val="00091B91"/>
    <w:rsid w:val="00091E27"/>
    <w:rsid w:val="000A0631"/>
    <w:rsid w:val="000B38FE"/>
    <w:rsid w:val="000B7F08"/>
    <w:rsid w:val="000C118A"/>
    <w:rsid w:val="000C745F"/>
    <w:rsid w:val="000E2E59"/>
    <w:rsid w:val="000E51BC"/>
    <w:rsid w:val="000E76BB"/>
    <w:rsid w:val="001062A8"/>
    <w:rsid w:val="00111D9B"/>
    <w:rsid w:val="00112A7A"/>
    <w:rsid w:val="00147ED8"/>
    <w:rsid w:val="001574E6"/>
    <w:rsid w:val="001864FC"/>
    <w:rsid w:val="00191720"/>
    <w:rsid w:val="001B3140"/>
    <w:rsid w:val="001D3412"/>
    <w:rsid w:val="001D710E"/>
    <w:rsid w:val="001E37B1"/>
    <w:rsid w:val="00200732"/>
    <w:rsid w:val="00201102"/>
    <w:rsid w:val="00214338"/>
    <w:rsid w:val="00217F0A"/>
    <w:rsid w:val="0022377C"/>
    <w:rsid w:val="00241612"/>
    <w:rsid w:val="002441E3"/>
    <w:rsid w:val="00246AE7"/>
    <w:rsid w:val="00262947"/>
    <w:rsid w:val="00263267"/>
    <w:rsid w:val="00272FA1"/>
    <w:rsid w:val="00277341"/>
    <w:rsid w:val="00277984"/>
    <w:rsid w:val="00281377"/>
    <w:rsid w:val="00282F8C"/>
    <w:rsid w:val="002B66B6"/>
    <w:rsid w:val="002C67D2"/>
    <w:rsid w:val="002E41A4"/>
    <w:rsid w:val="002E573C"/>
    <w:rsid w:val="003067DF"/>
    <w:rsid w:val="00314B56"/>
    <w:rsid w:val="00327C06"/>
    <w:rsid w:val="00330D84"/>
    <w:rsid w:val="00344657"/>
    <w:rsid w:val="0034559A"/>
    <w:rsid w:val="00381C0C"/>
    <w:rsid w:val="0038483A"/>
    <w:rsid w:val="00396506"/>
    <w:rsid w:val="003A05CD"/>
    <w:rsid w:val="003A578F"/>
    <w:rsid w:val="003C2328"/>
    <w:rsid w:val="003C6401"/>
    <w:rsid w:val="003C64B7"/>
    <w:rsid w:val="003E2365"/>
    <w:rsid w:val="00402A07"/>
    <w:rsid w:val="0040438D"/>
    <w:rsid w:val="00404A65"/>
    <w:rsid w:val="00406527"/>
    <w:rsid w:val="00420037"/>
    <w:rsid w:val="00444EF8"/>
    <w:rsid w:val="00446DC7"/>
    <w:rsid w:val="00467B54"/>
    <w:rsid w:val="00475549"/>
    <w:rsid w:val="00485C8E"/>
    <w:rsid w:val="00494820"/>
    <w:rsid w:val="004B1592"/>
    <w:rsid w:val="004C3C5D"/>
    <w:rsid w:val="004C4BCD"/>
    <w:rsid w:val="004C7F6A"/>
    <w:rsid w:val="004D175E"/>
    <w:rsid w:val="004D3D7F"/>
    <w:rsid w:val="004D5C85"/>
    <w:rsid w:val="0051350D"/>
    <w:rsid w:val="00533A8C"/>
    <w:rsid w:val="00546126"/>
    <w:rsid w:val="005472BA"/>
    <w:rsid w:val="00556000"/>
    <w:rsid w:val="00556A58"/>
    <w:rsid w:val="00557DB9"/>
    <w:rsid w:val="0056053F"/>
    <w:rsid w:val="00571F55"/>
    <w:rsid w:val="00594E1A"/>
    <w:rsid w:val="00596CA0"/>
    <w:rsid w:val="005A0586"/>
    <w:rsid w:val="005C1C17"/>
    <w:rsid w:val="005C2909"/>
    <w:rsid w:val="005C6742"/>
    <w:rsid w:val="005D1FA2"/>
    <w:rsid w:val="005D46F7"/>
    <w:rsid w:val="005D6CF6"/>
    <w:rsid w:val="005F441D"/>
    <w:rsid w:val="005F5557"/>
    <w:rsid w:val="005F5694"/>
    <w:rsid w:val="00607FAD"/>
    <w:rsid w:val="0061362F"/>
    <w:rsid w:val="00617503"/>
    <w:rsid w:val="00617FD3"/>
    <w:rsid w:val="00620025"/>
    <w:rsid w:val="00622CEE"/>
    <w:rsid w:val="00625FB4"/>
    <w:rsid w:val="006347CD"/>
    <w:rsid w:val="006525F5"/>
    <w:rsid w:val="006534DE"/>
    <w:rsid w:val="006537B5"/>
    <w:rsid w:val="00664DBB"/>
    <w:rsid w:val="00680D17"/>
    <w:rsid w:val="00685C6A"/>
    <w:rsid w:val="006A7C67"/>
    <w:rsid w:val="006B1362"/>
    <w:rsid w:val="006C23E8"/>
    <w:rsid w:val="006C2401"/>
    <w:rsid w:val="006D2C8B"/>
    <w:rsid w:val="006D3AF9"/>
    <w:rsid w:val="006D573B"/>
    <w:rsid w:val="006D5D9A"/>
    <w:rsid w:val="006E2690"/>
    <w:rsid w:val="006E6BA2"/>
    <w:rsid w:val="006F3844"/>
    <w:rsid w:val="007174D9"/>
    <w:rsid w:val="0072023A"/>
    <w:rsid w:val="00723168"/>
    <w:rsid w:val="007356C0"/>
    <w:rsid w:val="00735A34"/>
    <w:rsid w:val="00763753"/>
    <w:rsid w:val="007654E7"/>
    <w:rsid w:val="00765942"/>
    <w:rsid w:val="007750CF"/>
    <w:rsid w:val="007A2532"/>
    <w:rsid w:val="007B5E24"/>
    <w:rsid w:val="007B5F69"/>
    <w:rsid w:val="007D01D2"/>
    <w:rsid w:val="007D0456"/>
    <w:rsid w:val="007E0EAB"/>
    <w:rsid w:val="00803879"/>
    <w:rsid w:val="00805535"/>
    <w:rsid w:val="00806FF3"/>
    <w:rsid w:val="0081056C"/>
    <w:rsid w:val="00811271"/>
    <w:rsid w:val="0081642C"/>
    <w:rsid w:val="00825E4F"/>
    <w:rsid w:val="00830D10"/>
    <w:rsid w:val="00836829"/>
    <w:rsid w:val="008406F6"/>
    <w:rsid w:val="008422E6"/>
    <w:rsid w:val="00854636"/>
    <w:rsid w:val="008619A3"/>
    <w:rsid w:val="00862831"/>
    <w:rsid w:val="00877F5B"/>
    <w:rsid w:val="008807DF"/>
    <w:rsid w:val="008A1F72"/>
    <w:rsid w:val="008A51EC"/>
    <w:rsid w:val="008B6171"/>
    <w:rsid w:val="008C06DA"/>
    <w:rsid w:val="008D3880"/>
    <w:rsid w:val="008D4CBC"/>
    <w:rsid w:val="008E5DC3"/>
    <w:rsid w:val="008F4259"/>
    <w:rsid w:val="009049A6"/>
    <w:rsid w:val="00910EDF"/>
    <w:rsid w:val="009110F1"/>
    <w:rsid w:val="009161B9"/>
    <w:rsid w:val="00943BFC"/>
    <w:rsid w:val="009556B3"/>
    <w:rsid w:val="009623F4"/>
    <w:rsid w:val="00974BAA"/>
    <w:rsid w:val="009A2A03"/>
    <w:rsid w:val="009B4E30"/>
    <w:rsid w:val="009C0FA5"/>
    <w:rsid w:val="009C68DB"/>
    <w:rsid w:val="009E4837"/>
    <w:rsid w:val="009F0411"/>
    <w:rsid w:val="00A0483F"/>
    <w:rsid w:val="00A048C5"/>
    <w:rsid w:val="00A41178"/>
    <w:rsid w:val="00A50582"/>
    <w:rsid w:val="00A53FBF"/>
    <w:rsid w:val="00A653BD"/>
    <w:rsid w:val="00A716CB"/>
    <w:rsid w:val="00A75968"/>
    <w:rsid w:val="00A9237B"/>
    <w:rsid w:val="00AA259F"/>
    <w:rsid w:val="00AA7453"/>
    <w:rsid w:val="00AB23A3"/>
    <w:rsid w:val="00AD1166"/>
    <w:rsid w:val="00AD2B14"/>
    <w:rsid w:val="00AD2FD6"/>
    <w:rsid w:val="00AD5211"/>
    <w:rsid w:val="00AE1219"/>
    <w:rsid w:val="00AE1731"/>
    <w:rsid w:val="00AF1968"/>
    <w:rsid w:val="00AF712B"/>
    <w:rsid w:val="00B00F46"/>
    <w:rsid w:val="00B01A12"/>
    <w:rsid w:val="00B51C36"/>
    <w:rsid w:val="00B55BA3"/>
    <w:rsid w:val="00B57F7A"/>
    <w:rsid w:val="00B640EC"/>
    <w:rsid w:val="00B75B58"/>
    <w:rsid w:val="00B77BEA"/>
    <w:rsid w:val="00B90883"/>
    <w:rsid w:val="00B952E8"/>
    <w:rsid w:val="00BA3992"/>
    <w:rsid w:val="00BA3F04"/>
    <w:rsid w:val="00BB1FCB"/>
    <w:rsid w:val="00BC6E10"/>
    <w:rsid w:val="00BE1A59"/>
    <w:rsid w:val="00BF5C01"/>
    <w:rsid w:val="00BF6EA3"/>
    <w:rsid w:val="00C03D0E"/>
    <w:rsid w:val="00C07232"/>
    <w:rsid w:val="00C108CD"/>
    <w:rsid w:val="00C13370"/>
    <w:rsid w:val="00C31ED6"/>
    <w:rsid w:val="00C32228"/>
    <w:rsid w:val="00C355E0"/>
    <w:rsid w:val="00C6335A"/>
    <w:rsid w:val="00C63F5D"/>
    <w:rsid w:val="00C664A4"/>
    <w:rsid w:val="00C741CE"/>
    <w:rsid w:val="00C818AE"/>
    <w:rsid w:val="00C82B84"/>
    <w:rsid w:val="00C92703"/>
    <w:rsid w:val="00C972CC"/>
    <w:rsid w:val="00C97494"/>
    <w:rsid w:val="00CA663E"/>
    <w:rsid w:val="00CD3352"/>
    <w:rsid w:val="00CD7AC7"/>
    <w:rsid w:val="00CE188D"/>
    <w:rsid w:val="00CE7C59"/>
    <w:rsid w:val="00CE7CE9"/>
    <w:rsid w:val="00D04360"/>
    <w:rsid w:val="00D061FF"/>
    <w:rsid w:val="00D21CEC"/>
    <w:rsid w:val="00D2251B"/>
    <w:rsid w:val="00D27749"/>
    <w:rsid w:val="00D33963"/>
    <w:rsid w:val="00D34365"/>
    <w:rsid w:val="00D40658"/>
    <w:rsid w:val="00D54A0D"/>
    <w:rsid w:val="00D6001F"/>
    <w:rsid w:val="00D74464"/>
    <w:rsid w:val="00D847E5"/>
    <w:rsid w:val="00D94394"/>
    <w:rsid w:val="00D95ED7"/>
    <w:rsid w:val="00DA5142"/>
    <w:rsid w:val="00DC720D"/>
    <w:rsid w:val="00DD44F5"/>
    <w:rsid w:val="00DD7990"/>
    <w:rsid w:val="00DE02D8"/>
    <w:rsid w:val="00DE6458"/>
    <w:rsid w:val="00DF2E5B"/>
    <w:rsid w:val="00DF37B6"/>
    <w:rsid w:val="00DF478F"/>
    <w:rsid w:val="00DF511A"/>
    <w:rsid w:val="00E00D5B"/>
    <w:rsid w:val="00E11E99"/>
    <w:rsid w:val="00E2095E"/>
    <w:rsid w:val="00E33FB9"/>
    <w:rsid w:val="00E36F98"/>
    <w:rsid w:val="00E407C8"/>
    <w:rsid w:val="00E42C76"/>
    <w:rsid w:val="00E456AC"/>
    <w:rsid w:val="00E46C91"/>
    <w:rsid w:val="00E5276E"/>
    <w:rsid w:val="00E578A0"/>
    <w:rsid w:val="00E5792E"/>
    <w:rsid w:val="00E6787A"/>
    <w:rsid w:val="00E9334F"/>
    <w:rsid w:val="00E93C5C"/>
    <w:rsid w:val="00EA05EB"/>
    <w:rsid w:val="00EA5625"/>
    <w:rsid w:val="00EA7B61"/>
    <w:rsid w:val="00EB0B8F"/>
    <w:rsid w:val="00EB35DE"/>
    <w:rsid w:val="00EC051C"/>
    <w:rsid w:val="00EC0A52"/>
    <w:rsid w:val="00ED419F"/>
    <w:rsid w:val="00ED523A"/>
    <w:rsid w:val="00EF0AF8"/>
    <w:rsid w:val="00EF2ED7"/>
    <w:rsid w:val="00F00E13"/>
    <w:rsid w:val="00F07774"/>
    <w:rsid w:val="00F10887"/>
    <w:rsid w:val="00F170F4"/>
    <w:rsid w:val="00F176DA"/>
    <w:rsid w:val="00F3439C"/>
    <w:rsid w:val="00F650E0"/>
    <w:rsid w:val="00F73976"/>
    <w:rsid w:val="00F81B20"/>
    <w:rsid w:val="00F91346"/>
    <w:rsid w:val="00FB10B7"/>
    <w:rsid w:val="00FC7B8D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2188"/>
  <w15:docId w15:val="{365EC1A4-CD9C-499B-88FC-3AC2AC36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62831"/>
    <w:pPr>
      <w:keepNext/>
      <w:jc w:val="center"/>
      <w:outlineLvl w:val="0"/>
    </w:pPr>
    <w:rPr>
      <w:b/>
      <w:sz w:val="32"/>
      <w:szCs w:val="28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D2B14"/>
    <w:pPr>
      <w:ind w:firstLine="1701"/>
    </w:pPr>
    <w:rPr>
      <w:sz w:val="28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AD2B14"/>
    <w:rPr>
      <w:rFonts w:ascii="Times New Roman" w:eastAsia="Times New Roman" w:hAnsi="Times New Roman" w:cs="Times New Roman"/>
      <w:sz w:val="28"/>
      <w:szCs w:val="20"/>
      <w:lang w:val="it-IT"/>
    </w:rPr>
  </w:style>
  <w:style w:type="character" w:styleId="Hyperlink">
    <w:name w:val="Hyperlink"/>
    <w:basedOn w:val="DefaultParagraphFont"/>
    <w:uiPriority w:val="99"/>
    <w:unhideWhenUsed/>
    <w:rsid w:val="00091B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862831"/>
    <w:rPr>
      <w:rFonts w:ascii="Times New Roman" w:eastAsia="Times New Roman" w:hAnsi="Times New Roman" w:cs="Times New Roman"/>
      <w:b/>
      <w:sz w:val="32"/>
      <w:szCs w:val="28"/>
      <w:lang w:val="pt-PT"/>
    </w:rPr>
  </w:style>
  <w:style w:type="paragraph" w:styleId="ListParagraph">
    <w:name w:val="List Paragraph"/>
    <w:aliases w:val="m. osmani List Paragraph,Annex,Normal 1,List Paragraph1,List Paragraph (numbered (a)),Bullet List,FooterText,numbered,Paragraphe de liste1,Bulletr List Paragraph,列出段落,列出段落1,Listeafsnit1,Parágrafo da Lista1,List Paragraph2,List Paragraph21"/>
    <w:basedOn w:val="Normal"/>
    <w:link w:val="ListParagraphChar"/>
    <w:uiPriority w:val="34"/>
    <w:qFormat/>
    <w:rsid w:val="00A716CB"/>
    <w:pPr>
      <w:widowControl w:val="0"/>
      <w:autoSpaceDE w:val="0"/>
      <w:autoSpaceDN w:val="0"/>
      <w:ind w:left="900" w:hanging="360"/>
    </w:pPr>
    <w:rPr>
      <w:sz w:val="22"/>
      <w:szCs w:val="22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1E3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37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xmsonormal">
    <w:name w:val="x_x_msonormal"/>
    <w:basedOn w:val="Normal"/>
    <w:uiPriority w:val="99"/>
    <w:semiHidden/>
    <w:rsid w:val="00BC6E10"/>
    <w:pPr>
      <w:spacing w:before="100" w:beforeAutospacing="1" w:after="100" w:afterAutospacing="1"/>
    </w:pPr>
    <w:rPr>
      <w:rFonts w:asciiTheme="minorHAnsi" w:eastAsiaTheme="minorEastAsia" w:hAnsiTheme="minorHAnsi"/>
      <w:lang w:val="en-US" w:eastAsia="ja-JP"/>
    </w:rPr>
  </w:style>
  <w:style w:type="character" w:customStyle="1" w:styleId="textrun">
    <w:name w:val="textrun"/>
    <w:basedOn w:val="DefaultParagraphFont"/>
    <w:rsid w:val="005A0586"/>
  </w:style>
  <w:style w:type="character" w:customStyle="1" w:styleId="ListParagraphChar">
    <w:name w:val="List Paragraph Char"/>
    <w:aliases w:val="m. osmani List Paragraph Char,Annex Char,Normal 1 Char,List Paragraph1 Char,List Paragraph (numbered (a)) Char,Bullet List Char,FooterText Char,numbered Char,Paragraphe de liste1 Char,Bulletr List Paragraph Char,列出段落 Char,列出段落1 Char"/>
    <w:link w:val="ListParagraph"/>
    <w:uiPriority w:val="1"/>
    <w:qFormat/>
    <w:locked/>
    <w:rsid w:val="005A0586"/>
    <w:rPr>
      <w:rFonts w:ascii="Times New Roman" w:eastAsia="Times New Roman" w:hAnsi="Times New Roman" w:cs="Times New Roman"/>
      <w:lang w:val="sq-AL"/>
    </w:rPr>
  </w:style>
  <w:style w:type="paragraph" w:customStyle="1" w:styleId="xxdefault">
    <w:name w:val="x_x_default"/>
    <w:basedOn w:val="Normal"/>
    <w:uiPriority w:val="99"/>
    <w:semiHidden/>
    <w:rsid w:val="00062A65"/>
    <w:pPr>
      <w:spacing w:before="100" w:beforeAutospacing="1" w:after="100" w:afterAutospacing="1"/>
    </w:pPr>
    <w:rPr>
      <w:rFonts w:asciiTheme="minorHAnsi" w:eastAsiaTheme="minorEastAsia" w:hAnsiTheme="minorHAns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lsh.org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sh.org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5DCA-7309-4475-9A2B-A6ADA65E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Ermira Vojka</dc:creator>
  <cp:lastModifiedBy>Ermira Vojka</cp:lastModifiedBy>
  <cp:revision>168</cp:revision>
  <cp:lastPrinted>2024-08-02T07:14:00Z</cp:lastPrinted>
  <dcterms:created xsi:type="dcterms:W3CDTF">2018-08-07T07:36:00Z</dcterms:created>
  <dcterms:modified xsi:type="dcterms:W3CDTF">2024-08-28T08:05:00Z</dcterms:modified>
</cp:coreProperties>
</file>