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4532A" w14:textId="77777777" w:rsidR="00FB4974" w:rsidRPr="00CC259A" w:rsidRDefault="009C27DE" w:rsidP="0006455D">
      <w:pPr>
        <w:shd w:val="clear" w:color="auto" w:fill="FFFFFF"/>
        <w:spacing w:after="0" w:line="360" w:lineRule="auto"/>
        <w:textAlignment w:val="baseline"/>
        <w:outlineLvl w:val="0"/>
        <w:rPr>
          <w:rFonts w:eastAsia="Times New Roman" w:cs="Calibri"/>
          <w:b/>
          <w:color w:val="2D2D2D"/>
          <w:kern w:val="36"/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cs="Calibri"/>
          <w:noProof/>
          <w:sz w:val="24"/>
          <w:szCs w:val="24"/>
        </w:rPr>
        <w:pict w14:anchorId="2D93F518">
          <v:shape id="Picture 5" o:spid="_x0000_s2156" type="#_x0000_t75" style="position:absolute;margin-left:-39.15pt;margin-top:16pt;width:52.3pt;height:57.75pt;z-index:251656192;visibility:visible;mso-position-horizontal-relative:margin;mso-position-vertical-relative:margin;mso-width-relative:margin;mso-height-relative:margin">
            <v:imagedata r:id="rId8" o:title="" croptop="8019f" cropbottom="6059f" cropleft="11710f" cropright="14258f"/>
            <w10:wrap anchorx="margin" anchory="margin"/>
          </v:shape>
        </w:pict>
      </w:r>
      <w:r>
        <w:rPr>
          <w:rFonts w:cs="Calibri"/>
          <w:noProof/>
          <w:sz w:val="24"/>
          <w:szCs w:val="24"/>
        </w:rPr>
        <w:pict w14:anchorId="202E5477">
          <v:line id="Straight Connector 2" o:spid="_x0000_s2154" style="position:absolute;z-index:251655168;visibility:visible" from="20.8pt,12.45pt" to="20.8pt,7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" strokecolor="windowText" strokeweight=".5pt">
            <v:stroke joinstyle="miter"/>
          </v:line>
        </w:pict>
      </w:r>
    </w:p>
    <w:bookmarkEnd w:id="0"/>
    <w:bookmarkEnd w:id="1"/>
    <w:bookmarkEnd w:id="2"/>
    <w:p w14:paraId="74E75E9B" w14:textId="77777777" w:rsidR="001927CA" w:rsidRPr="00CC259A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eastAsia="Calibri" w:cs="Calibri"/>
          <w:b/>
          <w:sz w:val="24"/>
          <w:szCs w:val="24"/>
        </w:rPr>
      </w:pPr>
      <w:r w:rsidRPr="00CC259A">
        <w:rPr>
          <w:rFonts w:cs="Calibri"/>
          <w:b/>
          <w:sz w:val="24"/>
          <w:szCs w:val="24"/>
        </w:rPr>
        <w:t xml:space="preserve">          </w:t>
      </w:r>
      <w:r w:rsidRPr="00CC259A">
        <w:rPr>
          <w:rFonts w:eastAsia="Calibri" w:cs="Calibri"/>
          <w:b/>
          <w:sz w:val="24"/>
          <w:szCs w:val="24"/>
        </w:rPr>
        <w:t>KOMISIONI QENDROR I ZGJEDHJEVE</w:t>
      </w:r>
    </w:p>
    <w:p w14:paraId="6B2543D0" w14:textId="77777777" w:rsidR="001927CA" w:rsidRPr="00CC259A" w:rsidRDefault="001927CA" w:rsidP="001927CA">
      <w:pPr>
        <w:tabs>
          <w:tab w:val="left" w:pos="1800"/>
          <w:tab w:val="center" w:pos="4513"/>
          <w:tab w:val="center" w:pos="4680"/>
          <w:tab w:val="right" w:pos="9360"/>
        </w:tabs>
        <w:spacing w:after="0" w:line="240" w:lineRule="auto"/>
        <w:rPr>
          <w:rFonts w:eastAsia="Calibri" w:cs="Calibri"/>
          <w:sz w:val="24"/>
          <w:szCs w:val="24"/>
        </w:rPr>
      </w:pPr>
      <w:r w:rsidRPr="00CC259A">
        <w:rPr>
          <w:rFonts w:cs="Calibri"/>
          <w:sz w:val="24"/>
          <w:szCs w:val="24"/>
        </w:rPr>
        <w:t xml:space="preserve">          </w:t>
      </w:r>
      <w:r w:rsidRPr="00CC259A">
        <w:rPr>
          <w:rFonts w:eastAsia="Calibri" w:cs="Calibri"/>
          <w:sz w:val="24"/>
          <w:szCs w:val="24"/>
        </w:rPr>
        <w:t>KOMISIONERI SHTETËROR I ZGJEDHJEVE</w:t>
      </w:r>
    </w:p>
    <w:p w14:paraId="0FA764CC" w14:textId="77777777" w:rsidR="00603B14" w:rsidRPr="00CC259A" w:rsidRDefault="001927CA" w:rsidP="00EA4639">
      <w:pPr>
        <w:spacing w:after="160" w:line="259" w:lineRule="auto"/>
        <w:rPr>
          <w:rFonts w:cs="Calibri"/>
          <w:b/>
          <w:sz w:val="24"/>
          <w:szCs w:val="24"/>
        </w:rPr>
      </w:pPr>
      <w:r w:rsidRPr="00CC259A">
        <w:rPr>
          <w:rFonts w:cs="Calibri"/>
          <w:b/>
          <w:sz w:val="24"/>
          <w:szCs w:val="24"/>
        </w:rPr>
        <w:t xml:space="preserve">         </w:t>
      </w:r>
      <w:r w:rsidRPr="00CC259A">
        <w:rPr>
          <w:rFonts w:eastAsia="Calibri" w:cs="Calibri"/>
          <w:b/>
          <w:sz w:val="24"/>
          <w:szCs w:val="24"/>
        </w:rPr>
        <w:t xml:space="preserve">Drejtoria e </w:t>
      </w:r>
      <w:proofErr w:type="spellStart"/>
      <w:r w:rsidRPr="00CC259A">
        <w:rPr>
          <w:rFonts w:eastAsia="Calibri" w:cs="Calibri"/>
          <w:b/>
          <w:sz w:val="24"/>
          <w:szCs w:val="24"/>
        </w:rPr>
        <w:t>Burimeve</w:t>
      </w:r>
      <w:proofErr w:type="spellEnd"/>
      <w:r w:rsidRPr="00CC259A">
        <w:rPr>
          <w:rFonts w:eastAsia="Calibri" w:cs="Calibri"/>
          <w:b/>
          <w:sz w:val="24"/>
          <w:szCs w:val="24"/>
        </w:rPr>
        <w:t xml:space="preserve"> </w:t>
      </w:r>
      <w:proofErr w:type="spellStart"/>
      <w:r w:rsidRPr="00CC259A">
        <w:rPr>
          <w:rFonts w:eastAsia="Calibri" w:cs="Calibri"/>
          <w:b/>
          <w:sz w:val="24"/>
          <w:szCs w:val="24"/>
        </w:rPr>
        <w:t>Njerëzore</w:t>
      </w:r>
      <w:proofErr w:type="spellEnd"/>
      <w:r w:rsidR="00EA4639" w:rsidRPr="00CC259A">
        <w:rPr>
          <w:rFonts w:cs="Calibri"/>
          <w:b/>
          <w:sz w:val="24"/>
          <w:szCs w:val="24"/>
        </w:rPr>
        <w:t xml:space="preserve"> dhe </w:t>
      </w:r>
      <w:proofErr w:type="spellStart"/>
      <w:r w:rsidR="00EA4639" w:rsidRPr="00CC259A">
        <w:rPr>
          <w:rFonts w:cs="Calibri"/>
          <w:b/>
          <w:sz w:val="24"/>
          <w:szCs w:val="24"/>
        </w:rPr>
        <w:t>Shërbimeve</w:t>
      </w:r>
      <w:proofErr w:type="spellEnd"/>
      <w:r w:rsidR="00EA4639" w:rsidRPr="00CC259A">
        <w:rPr>
          <w:rFonts w:cs="Calibri"/>
          <w:b/>
          <w:sz w:val="24"/>
          <w:szCs w:val="24"/>
        </w:rPr>
        <w:t xml:space="preserve"> </w:t>
      </w:r>
      <w:proofErr w:type="spellStart"/>
      <w:r w:rsidR="00EA4639" w:rsidRPr="00CC259A">
        <w:rPr>
          <w:rFonts w:cs="Calibri"/>
          <w:b/>
          <w:sz w:val="24"/>
          <w:szCs w:val="24"/>
        </w:rPr>
        <w:t>Mbështetëse</w:t>
      </w:r>
      <w:proofErr w:type="spellEnd"/>
    </w:p>
    <w:p w14:paraId="23D29EAF" w14:textId="77777777" w:rsidR="00EA4639" w:rsidRPr="00CC259A" w:rsidRDefault="009C27DE" w:rsidP="00EA4639">
      <w:pPr>
        <w:spacing w:after="160" w:line="259" w:lineRule="auto"/>
        <w:rPr>
          <w:rFonts w:cs="Calibri"/>
          <w:b/>
          <w:sz w:val="24"/>
          <w:szCs w:val="24"/>
        </w:rPr>
      </w:pPr>
      <w:r>
        <w:rPr>
          <w:rFonts w:cs="Calibri"/>
          <w:b/>
          <w:bCs/>
          <w:noProof/>
          <w:sz w:val="24"/>
          <w:szCs w:val="24"/>
        </w:rPr>
        <w:pict w14:anchorId="2C6B1C4B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157" type="#_x0000_t202" style="position:absolute;margin-left:-2.45pt;margin-top:22.65pt;width:516.6pt;height:68.85pt;z-index:251657216;visibility:visible;mso-width-relative:margin;mso-height-relative:margin" filled="f" stroked="f" strokecolor="#c9c9c9" strokeweight="1pt">
            <v:fill color2="#dbdbdb" focusposition="1" focussize="" focus="100%" type="gradient"/>
            <v:shadow on="t" type="perspective" color="white" opacity=".5" origin=",.5" offset="0,0" matrix=",,,.5,,-4768371582e-16"/>
            <v:textbox style="mso-next-textbox:#Text Box 2">
              <w:txbxContent>
                <w:p w14:paraId="1D71889C" w14:textId="77777777" w:rsidR="0071613F" w:rsidRPr="00AE2F3E" w:rsidRDefault="0071613F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NJOFTIM</w:t>
                  </w:r>
                </w:p>
                <w:p w14:paraId="279278C7" w14:textId="77777777" w:rsidR="0071613F" w:rsidRPr="00AE2F3E" w:rsidRDefault="0071613F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PËR POZICION TË LIRË PUNE</w:t>
                  </w:r>
                </w:p>
                <w:p w14:paraId="3930354C" w14:textId="3AD6B0B8" w:rsidR="0071613F" w:rsidRPr="00AE2F3E" w:rsidRDefault="00774B54" w:rsidP="0071613F">
                  <w:pPr>
                    <w:shd w:val="clear" w:color="auto" w:fill="F2F2F2"/>
                    <w:spacing w:after="0" w:line="360" w:lineRule="auto"/>
                    <w:jc w:val="center"/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</w:pPr>
                  <w:r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SPECIALIST</w:t>
                  </w:r>
                  <w:r w:rsidR="0071613F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 </w:t>
                  </w:r>
                  <w:r w:rsidR="00931254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NË </w:t>
                  </w:r>
                  <w:r w:rsidR="0071613F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DREJTORINË </w:t>
                  </w:r>
                  <w:r w:rsidR="000C158F" w:rsidRPr="00AE2F3E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 xml:space="preserve">E </w:t>
                  </w:r>
                  <w:r w:rsidR="003603DC">
                    <w:rPr>
                      <w:rFonts w:ascii="Times New Roman" w:hAnsi="Times New Roman"/>
                      <w:b/>
                      <w:bCs/>
                      <w:color w:val="808080"/>
                      <w:sz w:val="20"/>
                      <w:szCs w:val="20"/>
                    </w:rPr>
                    <w:t>MENAXHIMIT TË BUXHETIT</w:t>
                  </w:r>
                </w:p>
              </w:txbxContent>
            </v:textbox>
          </v:shape>
        </w:pict>
      </w:r>
    </w:p>
    <w:p w14:paraId="621E585E" w14:textId="77777777" w:rsidR="00603B14" w:rsidRPr="00CC259A" w:rsidRDefault="00603B14" w:rsidP="00603B14">
      <w:pPr>
        <w:rPr>
          <w:rFonts w:cs="Calibri"/>
          <w:b/>
          <w:bCs/>
          <w:sz w:val="24"/>
          <w:szCs w:val="24"/>
        </w:rPr>
      </w:pPr>
      <w:r w:rsidRPr="00CC259A">
        <w:rPr>
          <w:rFonts w:cs="Calibri"/>
          <w:b/>
          <w:bCs/>
          <w:sz w:val="24"/>
          <w:szCs w:val="24"/>
        </w:rPr>
        <w:t xml:space="preserve">                                  </w:t>
      </w:r>
    </w:p>
    <w:p w14:paraId="41310236" w14:textId="77777777" w:rsidR="00321970" w:rsidRPr="00CC259A" w:rsidRDefault="00321970" w:rsidP="007935D6">
      <w:pPr>
        <w:rPr>
          <w:rFonts w:cs="Calibri"/>
          <w:sz w:val="24"/>
          <w:szCs w:val="24"/>
        </w:rPr>
      </w:pPr>
    </w:p>
    <w:p w14:paraId="102EB952" w14:textId="77777777" w:rsidR="00B62C38" w:rsidRPr="00CC259A" w:rsidRDefault="00B62C38" w:rsidP="00636454">
      <w:pPr>
        <w:rPr>
          <w:rFonts w:cs="Calibri"/>
          <w:b/>
          <w:bCs/>
          <w:sz w:val="24"/>
          <w:szCs w:val="24"/>
        </w:rPr>
      </w:pPr>
    </w:p>
    <w:p w14:paraId="6B884140" w14:textId="77777777" w:rsidR="00FF185C" w:rsidRPr="003603DC" w:rsidRDefault="00FF185C" w:rsidP="00F83821">
      <w:pPr>
        <w:shd w:val="clear" w:color="auto" w:fill="FFFFFF"/>
        <w:spacing w:after="0" w:line="360" w:lineRule="auto"/>
        <w:rPr>
          <w:rFonts w:cs="Calibri"/>
          <w:b/>
          <w:bCs/>
          <w:sz w:val="2"/>
          <w:szCs w:val="2"/>
        </w:rPr>
      </w:pPr>
    </w:p>
    <w:p w14:paraId="653C1282" w14:textId="77777777" w:rsidR="008E56DE" w:rsidRPr="003603DC" w:rsidRDefault="008E56DE" w:rsidP="00F83821">
      <w:pPr>
        <w:shd w:val="clear" w:color="auto" w:fill="FFFFFF"/>
        <w:spacing w:after="0" w:line="360" w:lineRule="auto"/>
        <w:rPr>
          <w:rFonts w:eastAsia="Times New Roman" w:cs="Calibri"/>
          <w:b/>
          <w:bCs/>
          <w:color w:val="000000"/>
          <w:sz w:val="2"/>
          <w:szCs w:val="2"/>
        </w:rPr>
      </w:pPr>
    </w:p>
    <w:p w14:paraId="4C9EF28C" w14:textId="77777777" w:rsidR="00755EB5" w:rsidRPr="00AE2F3E" w:rsidRDefault="00FE4EB7" w:rsidP="008E56DE">
      <w:pPr>
        <w:shd w:val="clear" w:color="auto" w:fill="FFFFFF"/>
        <w:spacing w:after="0" w:line="36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</w:pPr>
      <w:r w:rsidRPr="00AE2F3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de-DE"/>
        </w:rPr>
        <w:t>LËVIZJA PARALELE BRENDA TË NJËJTËS KATEGORI</w:t>
      </w:r>
    </w:p>
    <w:p w14:paraId="08CBBF3A" w14:textId="77777777" w:rsidR="00296F04" w:rsidRPr="00684358" w:rsidRDefault="00296F04" w:rsidP="00684358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12"/>
          <w:szCs w:val="12"/>
          <w:lang w:val="de-DE"/>
        </w:rPr>
      </w:pPr>
    </w:p>
    <w:p w14:paraId="0B73C9CC" w14:textId="77777777" w:rsidR="00774B54" w:rsidRPr="00684358" w:rsidRDefault="001C3647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684358">
        <w:rPr>
          <w:rFonts w:ascii="Times New Roman" w:eastAsia="Times New Roman" w:hAnsi="Times New Roman"/>
          <w:sz w:val="24"/>
          <w:szCs w:val="24"/>
          <w:lang w:val="de-DE"/>
        </w:rPr>
        <w:t>Në mbështetje</w:t>
      </w:r>
      <w:r w:rsidR="00774B54" w:rsidRPr="00684358">
        <w:rPr>
          <w:rFonts w:ascii="Times New Roman" w:eastAsia="Times New Roman" w:hAnsi="Times New Roman"/>
          <w:sz w:val="24"/>
          <w:szCs w:val="24"/>
          <w:lang w:val="de-DE"/>
        </w:rPr>
        <w:t xml:space="preserve"> të nenit 25, kreut V, të ligjit nr.</w:t>
      </w:r>
      <w:r w:rsidR="000C158F" w:rsidRPr="00684358">
        <w:rPr>
          <w:rFonts w:ascii="Times New Roman" w:eastAsia="Times New Roman" w:hAnsi="Times New Roman"/>
          <w:sz w:val="24"/>
          <w:szCs w:val="24"/>
          <w:lang w:val="de-DE"/>
        </w:rPr>
        <w:t xml:space="preserve"> </w:t>
      </w:r>
      <w:r w:rsidR="00774B54" w:rsidRPr="00684358">
        <w:rPr>
          <w:rFonts w:ascii="Times New Roman" w:eastAsia="Times New Roman" w:hAnsi="Times New Roman"/>
          <w:sz w:val="24"/>
          <w:szCs w:val="24"/>
          <w:lang w:val="de-DE"/>
        </w:rPr>
        <w:t xml:space="preserve">152, datë 30.05.2013 “Për nëpunësin civil”, i ndryshuar, vendimit nr. 243, datë 18.03.2015, të Këshillit të Ministrave </w:t>
      </w:r>
      <w:r w:rsidR="00774B54" w:rsidRPr="00684358">
        <w:rPr>
          <w:rFonts w:ascii="Times New Roman" w:hAnsi="Times New Roman"/>
          <w:bCs/>
          <w:iCs/>
          <w:sz w:val="24"/>
          <w:szCs w:val="24"/>
          <w:lang w:val="sq-AL"/>
        </w:rPr>
        <w:t>“Për pranimin, lëvizjen paralele, periudhën e provës dhe emërimin në kategorinë ekzekutive”, i ndryshuar,</w:t>
      </w:r>
      <w:r w:rsidR="00774B54" w:rsidRPr="00684358">
        <w:rPr>
          <w:rFonts w:ascii="Times New Roman" w:eastAsia="Times New Roman" w:hAnsi="Times New Roman"/>
          <w:sz w:val="24"/>
          <w:szCs w:val="24"/>
          <w:lang w:val="de-DE"/>
        </w:rPr>
        <w:t xml:space="preserve"> kreut VII “Lëvizja paralele në kategorinë ekzekutive”, </w:t>
      </w:r>
      <w:r w:rsidR="00774B54" w:rsidRPr="00684358">
        <w:rPr>
          <w:rFonts w:ascii="Times New Roman" w:eastAsia="Calibri" w:hAnsi="Times New Roman"/>
          <w:sz w:val="24"/>
          <w:szCs w:val="24"/>
          <w:lang w:val="de-DE"/>
        </w:rPr>
        <w:t xml:space="preserve">Komisioni Qendror i Zgjedhjeve, njofton se: </w:t>
      </w:r>
    </w:p>
    <w:p w14:paraId="741153A6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8"/>
          <w:szCs w:val="8"/>
          <w:lang w:val="de-DE"/>
        </w:rPr>
      </w:pPr>
    </w:p>
    <w:p w14:paraId="57C2FE84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684358">
        <w:rPr>
          <w:rFonts w:ascii="Times New Roman" w:eastAsia="Calibri" w:hAnsi="Times New Roman"/>
          <w:sz w:val="24"/>
          <w:szCs w:val="24"/>
          <w:lang w:val="de-DE"/>
        </w:rPr>
        <w:t xml:space="preserve">Në Administratën e Komisionit Qendror të Zgjedhjeve ka 1 (një) vend të lirë pune, për nëpunës civil të kategorisë ekzekutive. Kategoria e pagës </w:t>
      </w:r>
      <w:r w:rsidR="001449E7" w:rsidRPr="00684358">
        <w:rPr>
          <w:rFonts w:ascii="Times New Roman" w:eastAsia="Calibri" w:hAnsi="Times New Roman"/>
          <w:sz w:val="24"/>
          <w:szCs w:val="24"/>
          <w:lang w:val="de-DE"/>
        </w:rPr>
        <w:t>I</w:t>
      </w:r>
      <w:r w:rsidR="00CC259A" w:rsidRPr="00684358">
        <w:rPr>
          <w:rFonts w:ascii="Times New Roman" w:eastAsia="Calibri" w:hAnsi="Times New Roman"/>
          <w:sz w:val="24"/>
          <w:szCs w:val="24"/>
          <w:lang w:val="de-DE"/>
        </w:rPr>
        <w:t>V</w:t>
      </w:r>
      <w:r w:rsidRPr="00684358">
        <w:rPr>
          <w:rFonts w:ascii="Times New Roman" w:eastAsia="Calibri" w:hAnsi="Times New Roman"/>
          <w:sz w:val="24"/>
          <w:szCs w:val="24"/>
          <w:lang w:val="de-DE"/>
        </w:rPr>
        <w:t>-</w:t>
      </w:r>
      <w:r w:rsidR="00CC259A" w:rsidRPr="00684358">
        <w:rPr>
          <w:rFonts w:ascii="Times New Roman" w:eastAsia="Calibri" w:hAnsi="Times New Roman"/>
          <w:sz w:val="24"/>
          <w:szCs w:val="24"/>
          <w:lang w:val="de-DE"/>
        </w:rPr>
        <w:t>1</w:t>
      </w:r>
      <w:r w:rsidRPr="00684358">
        <w:rPr>
          <w:rFonts w:ascii="Times New Roman" w:eastAsia="Calibri" w:hAnsi="Times New Roman"/>
          <w:sz w:val="24"/>
          <w:szCs w:val="24"/>
          <w:lang w:val="de-DE"/>
        </w:rPr>
        <w:t>.</w:t>
      </w:r>
    </w:p>
    <w:p w14:paraId="6EAAE77D" w14:textId="77777777" w:rsidR="00296F04" w:rsidRPr="00684358" w:rsidRDefault="00296F04" w:rsidP="00774B54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Calibri" w:cs="Calibri"/>
          <w:sz w:val="2"/>
          <w:szCs w:val="2"/>
          <w:lang w:val="de-DE"/>
        </w:rPr>
      </w:pPr>
    </w:p>
    <w:p w14:paraId="2D7FA8F0" w14:textId="77777777" w:rsidR="00774B54" w:rsidRPr="00684358" w:rsidRDefault="009C27DE" w:rsidP="00774B54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Calibri" w:cs="Calibri"/>
          <w:sz w:val="24"/>
          <w:szCs w:val="24"/>
          <w:lang w:val="de-DE"/>
        </w:rPr>
      </w:pPr>
      <w:r>
        <w:rPr>
          <w:rFonts w:eastAsia="Calibri" w:cs="Calibri"/>
          <w:noProof/>
          <w:sz w:val="24"/>
          <w:szCs w:val="24"/>
        </w:rPr>
        <w:pict w14:anchorId="24293287">
          <v:shape id="_x0000_s2158" type="#_x0000_t202" style="position:absolute;left:0;text-align:left;margin-left:1.3pt;margin-top:3.35pt;width:139.35pt;height:25.25pt;z-index:251658240;visibility:visible;mso-width-relative:margin;mso-height-relative:margin" strokecolor="white" strokeweight="5pt">
            <v:fill opacity="39322f"/>
            <v:stroke linestyle="thickThin"/>
            <v:shadow color="#868686"/>
            <v:textbox>
              <w:txbxContent>
                <w:p w14:paraId="13EF3F39" w14:textId="77777777" w:rsidR="00774B54" w:rsidRPr="00777466" w:rsidRDefault="00774B54" w:rsidP="00774B54">
                  <w:pPr>
                    <w:rPr>
                      <w:color w:val="808080"/>
                    </w:rPr>
                  </w:pPr>
                  <w:proofErr w:type="spellStart"/>
                  <w:r w:rsidRPr="00777466">
                    <w:rPr>
                      <w:rFonts w:ascii="Times New Roman" w:hAnsi="Times New Roman"/>
                      <w:b/>
                      <w:color w:val="808080"/>
                      <w:sz w:val="24"/>
                      <w:szCs w:val="24"/>
                    </w:rPr>
                    <w:t>Lëvizje</w:t>
                  </w:r>
                  <w:proofErr w:type="spellEnd"/>
                  <w:r w:rsidRPr="00777466">
                    <w:rPr>
                      <w:rFonts w:ascii="Times New Roman" w:hAnsi="Times New Roman"/>
                      <w:b/>
                      <w:color w:val="80808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77466">
                    <w:rPr>
                      <w:rFonts w:ascii="Times New Roman" w:hAnsi="Times New Roman"/>
                      <w:b/>
                      <w:color w:val="808080"/>
                      <w:sz w:val="24"/>
                      <w:szCs w:val="24"/>
                    </w:rPr>
                    <w:t>Paralele</w:t>
                  </w:r>
                  <w:proofErr w:type="spellEnd"/>
                </w:p>
              </w:txbxContent>
            </v:textbox>
          </v:shape>
        </w:pict>
      </w:r>
    </w:p>
    <w:p w14:paraId="1580C2DA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b/>
          <w:sz w:val="16"/>
          <w:szCs w:val="16"/>
          <w:lang w:val="de-DE"/>
        </w:rPr>
      </w:pPr>
    </w:p>
    <w:p w14:paraId="07BFD980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"/>
          <w:szCs w:val="2"/>
          <w:lang w:val="de-DE"/>
        </w:rPr>
      </w:pPr>
    </w:p>
    <w:p w14:paraId="6607AEBB" w14:textId="77777777" w:rsidR="00774B54" w:rsidRPr="00684358" w:rsidRDefault="00774B54" w:rsidP="00684358">
      <w:pPr>
        <w:autoSpaceDE w:val="0"/>
        <w:autoSpaceDN w:val="0"/>
        <w:adjustRightInd w:val="0"/>
        <w:spacing w:after="0"/>
        <w:ind w:right="9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684358">
        <w:rPr>
          <w:rFonts w:ascii="Times New Roman" w:eastAsia="Calibri" w:hAnsi="Times New Roman"/>
          <w:sz w:val="24"/>
          <w:szCs w:val="24"/>
          <w:lang w:val="de-DE"/>
        </w:rPr>
        <w:t>Pozicioni u ofrohet fillimisht nëpunësve civilë të së njëjtës kategori për procedurën e lëvizjes paralele! Vetëm në rast se pozicioni, në përfundim të procedurës së lëvizjes paralele, rezulton se ende është vakant, është i vlefshëm për konkurimin nëpërmjet procedurës së pranimit në shërbimin civil për kategorinë ekzekutive.</w:t>
      </w:r>
    </w:p>
    <w:p w14:paraId="4FC734B8" w14:textId="77777777" w:rsidR="008D03AE" w:rsidRPr="00684358" w:rsidRDefault="008D03AE" w:rsidP="00470E52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cs="Calibri"/>
          <w:b/>
          <w:sz w:val="6"/>
          <w:szCs w:val="6"/>
          <w:lang w:val="de-DE"/>
        </w:rPr>
      </w:pPr>
    </w:p>
    <w:tbl>
      <w:tblPr>
        <w:tblW w:w="1040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08"/>
      </w:tblGrid>
      <w:tr w:rsidR="003C5AD3" w:rsidRPr="003603DC" w14:paraId="7A62BC35" w14:textId="77777777" w:rsidTr="00444428">
        <w:trPr>
          <w:trHeight w:val="298"/>
          <w:tblCellSpacing w:w="20" w:type="dxa"/>
        </w:trPr>
        <w:tc>
          <w:tcPr>
            <w:tcW w:w="10328" w:type="dxa"/>
            <w:shd w:val="clear" w:color="auto" w:fill="F2F2F2"/>
            <w:vAlign w:val="center"/>
          </w:tcPr>
          <w:p w14:paraId="283E4931" w14:textId="77777777" w:rsidR="00444428" w:rsidRPr="00684358" w:rsidRDefault="00444428" w:rsidP="00444428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color w:val="808080"/>
                <w:sz w:val="4"/>
                <w:szCs w:val="4"/>
                <w:lang w:val="de-DE"/>
              </w:rPr>
            </w:pPr>
          </w:p>
          <w:p w14:paraId="788AA82D" w14:textId="77777777" w:rsidR="00444428" w:rsidRPr="00684358" w:rsidRDefault="003C5AD3" w:rsidP="00444428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color w:val="808080"/>
                <w:lang w:val="de-DE"/>
              </w:rPr>
            </w:pPr>
            <w:r w:rsidRPr="00684358">
              <w:rPr>
                <w:rFonts w:cs="Calibri"/>
                <w:b/>
                <w:bCs/>
                <w:color w:val="808080"/>
                <w:lang w:val="de-DE"/>
              </w:rPr>
              <w:t>PËR TË DY PROCEDURAT (LËVIZJE PARALELE</w:t>
            </w:r>
            <w:r w:rsidR="003246D2" w:rsidRPr="00684358">
              <w:rPr>
                <w:rFonts w:cs="Calibri"/>
                <w:b/>
                <w:bCs/>
                <w:color w:val="808080"/>
                <w:lang w:val="de-DE"/>
              </w:rPr>
              <w:t xml:space="preserve"> DHE</w:t>
            </w:r>
            <w:r w:rsidR="00F94D93" w:rsidRPr="00684358">
              <w:rPr>
                <w:rFonts w:cs="Calibri"/>
                <w:b/>
                <w:bCs/>
                <w:color w:val="808080"/>
                <w:lang w:val="de-DE"/>
              </w:rPr>
              <w:t xml:space="preserve"> PRANIM NË SHËRBIMIN CIVIL</w:t>
            </w:r>
            <w:r w:rsidRPr="00684358">
              <w:rPr>
                <w:rFonts w:cs="Calibri"/>
                <w:b/>
                <w:bCs/>
                <w:color w:val="808080"/>
                <w:lang w:val="de-DE"/>
              </w:rPr>
              <w:t>) APLIKOHET NË TË NJËJTËN KOHË.</w:t>
            </w:r>
          </w:p>
        </w:tc>
      </w:tr>
    </w:tbl>
    <w:p w14:paraId="38DB32D1" w14:textId="77777777" w:rsidR="00777466" w:rsidRPr="00684358" w:rsidRDefault="009C27DE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cs="Calibri"/>
          <w:sz w:val="24"/>
          <w:szCs w:val="24"/>
          <w:u w:val="single"/>
          <w:lang w:val="de-DE"/>
        </w:rPr>
      </w:pPr>
      <w:r>
        <w:rPr>
          <w:rFonts w:cs="Calibri"/>
          <w:noProof/>
          <w:sz w:val="24"/>
          <w:szCs w:val="24"/>
        </w:rPr>
        <w:pict w14:anchorId="5B84313E">
          <v:group id="_x0000_s2149" style="position:absolute;left:0;text-align:left;margin-left:-3.2pt;margin-top:5.3pt;width:512.55pt;height:102.15pt;z-index:251654144;mso-position-horizontal-relative:text;mso-position-vertical-relative:text" coordorigin="1029,11118" coordsize="9936,2175">
            <v:shape id="_x0000_s2142" type="#_x0000_t202" style="position:absolute;left:1029;top:11118;width:9936;height:1077;visibility:visible;mso-width-relative:margin;mso-height-relative:margin" strokecolor="gray">
              <v:shadow color="#868686" opacity=".5" offset="5pt,-4pt" offset2="-2pt,4pt"/>
              <v:textbox style="mso-next-textbox:#_x0000_s2142">
                <w:txbxContent>
                  <w:p w14:paraId="60FF0965" w14:textId="6A6C2ED0" w:rsidR="00777466" w:rsidRPr="00684358" w:rsidRDefault="00777466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</w:pP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Afati p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r dor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zimin e dokumentave: </w:t>
                    </w:r>
                    <w:r w:rsidR="005A1C2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5A1C2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913CEF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CE63C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1220B7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27</w:t>
                    </w:r>
                    <w:r w:rsidR="00002A98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291A52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0</w:t>
                    </w:r>
                    <w:r w:rsid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7</w:t>
                    </w:r>
                    <w:r w:rsidR="00002A98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.20</w:t>
                    </w:r>
                    <w:r w:rsidR="008E56DE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2</w:t>
                    </w:r>
                    <w:r w:rsidR="00291A52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4</w:t>
                    </w:r>
                  </w:p>
                  <w:p w14:paraId="33184102" w14:textId="77777777" w:rsidR="00490DAD" w:rsidRPr="00397D86" w:rsidRDefault="001B03D1" w:rsidP="001B03D1">
                    <w:pPr>
                      <w:ind w:left="720" w:firstLine="720"/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</w:pP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            </w:t>
                    </w:r>
                    <w:proofErr w:type="spellStart"/>
                    <w:r w:rsidR="003435F7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Për</w:t>
                    </w:r>
                    <w:proofErr w:type="spellEnd"/>
                    <w:r w:rsidR="003435F7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3435F7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l</w:t>
                    </w:r>
                    <w:r w:rsidR="00490DAD" w:rsidRPr="00397D86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ëvizje</w:t>
                    </w:r>
                    <w:proofErr w:type="spellEnd"/>
                    <w:r w:rsidR="00490DAD" w:rsidRPr="00397D86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490DAD" w:rsidRPr="00397D86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paralele</w:t>
                    </w:r>
                    <w:proofErr w:type="spellEnd"/>
                  </w:p>
                </w:txbxContent>
              </v:textbox>
            </v:shape>
            <v:shape id="_x0000_s2143" type="#_x0000_t202" style="position:absolute;left:1044;top:12255;width:9921;height:1038;visibility:visible;mso-width-relative:margin;mso-height-relative:margin" strokecolor="gray" strokeweight=".5pt">
              <v:shadow color="#868686" opacity=".5" offset="5pt,-4pt" offset2="-2pt,4pt"/>
              <v:textbox style="mso-next-textbox:#_x0000_s2143">
                <w:txbxContent>
                  <w:p w14:paraId="64CC836B" w14:textId="2785C1B8" w:rsidR="00490DAD" w:rsidRPr="00684358" w:rsidRDefault="00777466" w:rsidP="00777466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</w:pP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Afati p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r 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dor</w:t>
                    </w:r>
                    <w:r w:rsidR="009A5302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ë</w:t>
                    </w:r>
                    <w:r w:rsidR="00EA463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zimin e dokumentave:</w:t>
                    </w:r>
                    <w:r w:rsidR="00EA463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EA463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</w:r>
                    <w:r w:rsidR="00EA463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ab/>
                      <w:t xml:space="preserve">            </w:t>
                    </w:r>
                    <w:r w:rsidR="00AC432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</w:t>
                    </w:r>
                    <w:r w:rsidR="009227A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01</w:t>
                    </w:r>
                    <w:r w:rsidR="00490DAD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CD6E33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0</w:t>
                    </w:r>
                    <w:r w:rsidR="009227A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8</w:t>
                    </w:r>
                    <w:r w:rsidR="00B20AD9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.</w:t>
                    </w:r>
                    <w:r w:rsidR="008E56DE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202</w:t>
                    </w:r>
                    <w:r w:rsidR="00CD6E33"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>4</w:t>
                    </w:r>
                  </w:p>
                  <w:p w14:paraId="14DA91D7" w14:textId="77777777" w:rsidR="00490DAD" w:rsidRPr="00397D86" w:rsidRDefault="001B03D1" w:rsidP="001B03D1">
                    <w:pPr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</w:pPr>
                    <w:r w:rsidRPr="00684358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  <w:lang w:val="de-DE"/>
                      </w:rPr>
                      <w:t xml:space="preserve">                                     </w:t>
                    </w:r>
                    <w:proofErr w:type="spellStart"/>
                    <w:r w:rsidR="00F834C9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Për</w:t>
                    </w:r>
                    <w:proofErr w:type="spellEnd"/>
                    <w:r w:rsidR="00F834C9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 xml:space="preserve"> </w:t>
                    </w:r>
                    <w:proofErr w:type="spellStart"/>
                    <w:r w:rsidR="00F834C9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pranim</w:t>
                    </w:r>
                    <w:proofErr w:type="spellEnd"/>
                    <w:r w:rsidR="00F834C9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 xml:space="preserve"> në </w:t>
                    </w:r>
                    <w:proofErr w:type="spellStart"/>
                    <w:r w:rsidR="00F834C9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>shërbimin</w:t>
                    </w:r>
                    <w:proofErr w:type="spellEnd"/>
                    <w:r w:rsidR="00F834C9">
                      <w:rPr>
                        <w:rFonts w:ascii="Times New Roman" w:hAnsi="Times New Roman"/>
                        <w:b/>
                        <w:color w:val="808080"/>
                        <w:sz w:val="24"/>
                        <w:szCs w:val="24"/>
                      </w:rPr>
                      <w:t xml:space="preserve"> civil</w:t>
                    </w:r>
                  </w:p>
                </w:txbxContent>
              </v:textbox>
            </v:shape>
          </v:group>
        </w:pict>
      </w:r>
    </w:p>
    <w:p w14:paraId="4C39559D" w14:textId="77777777" w:rsidR="000D59C1" w:rsidRPr="00684358" w:rsidRDefault="009C27DE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cs="Calibri"/>
          <w:sz w:val="24"/>
          <w:szCs w:val="24"/>
          <w:u w:val="single"/>
          <w:lang w:val="de-DE"/>
        </w:rPr>
      </w:pPr>
      <w:r>
        <w:rPr>
          <w:rFonts w:cs="Calibri"/>
          <w:noProof/>
          <w:sz w:val="24"/>
          <w:szCs w:val="24"/>
        </w:rPr>
        <w:pict w14:anchorId="79620D4F">
          <v:rect id="_x0000_s2092" style="position:absolute;left:0;text-align:left;margin-left:70.45pt;margin-top:568.45pt;width:462.25pt;height:165.0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  <w:r>
        <w:rPr>
          <w:rFonts w:cs="Calibri"/>
          <w:noProof/>
          <w:sz w:val="24"/>
          <w:szCs w:val="24"/>
        </w:rPr>
        <w:pict w14:anchorId="41A57E38">
          <v:rect id="_x0000_s2091" style="position:absolute;left:0;text-align:left;margin-left:70.45pt;margin-top:568.45pt;width:462.25pt;height:165.0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  <w:r>
        <w:rPr>
          <w:rFonts w:cs="Calibri"/>
          <w:noProof/>
          <w:sz w:val="24"/>
          <w:szCs w:val="24"/>
        </w:rPr>
        <w:pict w14:anchorId="04E80131">
          <v:rect id="Rectangle 3" o:spid="_x0000_s2090" style="position:absolute;left:0;text-align:left;margin-left:70.45pt;margin-top:568.45pt;width:462.25pt;height:165.0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" fillcolor="#d9d9d9" strokeweight="2pt"/>
        </w:pict>
      </w:r>
    </w:p>
    <w:p w14:paraId="4E965222" w14:textId="77777777" w:rsidR="00777466" w:rsidRPr="00684358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24"/>
          <w:szCs w:val="24"/>
          <w:u w:val="single"/>
          <w:lang w:val="de-DE"/>
        </w:rPr>
      </w:pPr>
    </w:p>
    <w:p w14:paraId="77D9C3FB" w14:textId="77777777" w:rsidR="00777466" w:rsidRPr="00684358" w:rsidRDefault="00777466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24"/>
          <w:szCs w:val="24"/>
          <w:u w:val="single"/>
          <w:lang w:val="de-DE"/>
        </w:rPr>
      </w:pPr>
    </w:p>
    <w:p w14:paraId="78406805" w14:textId="77777777" w:rsidR="00490DAD" w:rsidRPr="00684358" w:rsidRDefault="00490DAD" w:rsidP="000D59C1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24"/>
          <w:szCs w:val="24"/>
          <w:u w:val="single"/>
          <w:lang w:val="de-DE"/>
        </w:rPr>
      </w:pPr>
    </w:p>
    <w:p w14:paraId="59E38120" w14:textId="77777777" w:rsidR="00E866BB" w:rsidRPr="00684358" w:rsidRDefault="00E866BB" w:rsidP="00E866B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10"/>
          <w:szCs w:val="10"/>
          <w:u w:val="single"/>
          <w:lang w:val="de-DE"/>
        </w:rPr>
      </w:pPr>
    </w:p>
    <w:p w14:paraId="07DD8577" w14:textId="77777777" w:rsidR="00574549" w:rsidRPr="00684358" w:rsidRDefault="00574549" w:rsidP="00E866B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eastAsia="Times New Roman" w:cs="Calibri"/>
          <w:b/>
          <w:color w:val="808080"/>
          <w:sz w:val="10"/>
          <w:szCs w:val="10"/>
          <w:u w:val="single"/>
          <w:lang w:val="de-DE"/>
        </w:rPr>
      </w:pPr>
    </w:p>
    <w:p w14:paraId="5855DBBA" w14:textId="77777777" w:rsidR="007625E0" w:rsidRPr="00AE2F3E" w:rsidRDefault="00CA06C4" w:rsidP="00E866BB">
      <w:pPr>
        <w:autoSpaceDE w:val="0"/>
        <w:autoSpaceDN w:val="0"/>
        <w:adjustRightInd w:val="0"/>
        <w:spacing w:after="0" w:line="360" w:lineRule="auto"/>
        <w:ind w:right="90"/>
        <w:jc w:val="both"/>
        <w:rPr>
          <w:rFonts w:ascii="Times New Roman" w:hAnsi="Times New Roman"/>
          <w:sz w:val="24"/>
          <w:szCs w:val="24"/>
          <w:lang w:val="de-DE"/>
        </w:rPr>
      </w:pPr>
      <w:r w:rsidRPr="00AE2F3E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e-DE"/>
        </w:rPr>
        <w:t>Përshkrimi i përgjithshë</w:t>
      </w:r>
      <w:r w:rsidR="00A55DD2" w:rsidRPr="00AE2F3E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e-DE"/>
        </w:rPr>
        <w:t xml:space="preserve">m i punës (detyrat kryesore) </w:t>
      </w:r>
      <w:r w:rsidR="00887BC4" w:rsidRPr="00AE2F3E">
        <w:rPr>
          <w:rFonts w:ascii="Times New Roman" w:eastAsia="Times New Roman" w:hAnsi="Times New Roman"/>
          <w:b/>
          <w:color w:val="808080"/>
          <w:sz w:val="24"/>
          <w:szCs w:val="24"/>
          <w:u w:val="single"/>
          <w:lang w:val="de-DE"/>
        </w:rPr>
        <w:t>për këtë pozicion janë:</w:t>
      </w:r>
      <w:r w:rsidR="00887BC4" w:rsidRPr="00AE2F3E">
        <w:rPr>
          <w:rFonts w:ascii="Times New Roman" w:hAnsi="Times New Roman"/>
          <w:color w:val="808080"/>
          <w:sz w:val="24"/>
          <w:szCs w:val="24"/>
          <w:lang w:val="de-DE"/>
        </w:rPr>
        <w:t xml:space="preserve"> </w:t>
      </w:r>
      <w:r w:rsidR="005A1C2F" w:rsidRPr="00AE2F3E">
        <w:rPr>
          <w:rFonts w:ascii="Times New Roman" w:hAnsi="Times New Roman"/>
          <w:sz w:val="24"/>
          <w:szCs w:val="24"/>
          <w:lang w:val="de-DE"/>
        </w:rPr>
        <w:t xml:space="preserve"> </w:t>
      </w:r>
    </w:p>
    <w:p w14:paraId="62A3AFE9" w14:textId="02086563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bookmarkStart w:id="3" w:name="_Hlk172067772"/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Zbaton politikat ekonomike dhe financire të KQZ, për marrëdhëniet që lidhen me strukturat organizative te zgjedhjeve dhe strukturat e tjera te parashikuara nga kodi zgjedhor, per pagat, shtesat mbi page, perllogaritjen e tyre, planifikimin</w:t>
      </w:r>
      <w:r w:rsidR="009227A8">
        <w:rPr>
          <w:rFonts w:ascii="Times New Roman" w:eastAsia="Calibri" w:hAnsi="Times New Roman"/>
          <w:bCs/>
          <w:noProof/>
          <w:sz w:val="24"/>
          <w:lang w:val="it-IT"/>
        </w:rPr>
        <w:t xml:space="preserve">  dhe </w:t>
      </w: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raportimin</w:t>
      </w:r>
      <w:r w:rsidR="009227A8">
        <w:rPr>
          <w:rFonts w:ascii="Times New Roman" w:eastAsia="Calibri" w:hAnsi="Times New Roman"/>
          <w:bCs/>
          <w:noProof/>
          <w:sz w:val="24"/>
          <w:lang w:val="it-IT"/>
        </w:rPr>
        <w:t>.</w:t>
      </w: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 xml:space="preserve"> </w:t>
      </w:r>
    </w:p>
    <w:p w14:paraId="3CA059E2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 xml:space="preserve">Përpilon listat e sigurimeve shoqërore dhe tatimit mbi të ardhurat çdo muaj dhe dërgimi i tyre në degën e tatimeve, Tiranë. </w:t>
      </w:r>
    </w:p>
    <w:p w14:paraId="6EA4FD94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Llogarit  raporteve mjekësore, përpilimi i listëpagesave të tyre dhe dërgimi në degën e sigurimeve shoqërore.</w:t>
      </w:r>
    </w:p>
    <w:p w14:paraId="4AA105BC" w14:textId="77777777" w:rsidR="003603DC" w:rsidRPr="00AD07FB" w:rsidRDefault="003603DC" w:rsidP="00AD07FB">
      <w:pPr>
        <w:numPr>
          <w:ilvl w:val="0"/>
          <w:numId w:val="30"/>
        </w:numPr>
        <w:contextualSpacing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Pergatit dhe ploteson vërtetimeve të ndryshme mbi të ardhurat nga pagat dhe pagesat e sigurimeve shoqërore;</w:t>
      </w:r>
    </w:p>
    <w:p w14:paraId="1E65D796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Përgatit dhe ndjek procedurat për miratimin e pozicioneve të punës që përfitojnë shtesën mbi pagë për e punonjësit mbështetës ne KQZ.</w:t>
      </w:r>
    </w:p>
    <w:p w14:paraId="440C6A9C" w14:textId="397AD12B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lastRenderedPageBreak/>
        <w:t>Ploteson, ndjek dhe pergatit dokumentacion statistikor për D</w:t>
      </w:r>
      <w:r w:rsidR="009227A8">
        <w:rPr>
          <w:rFonts w:ascii="Times New Roman" w:eastAsia="Calibri" w:hAnsi="Times New Roman"/>
          <w:bCs/>
          <w:noProof/>
          <w:sz w:val="24"/>
          <w:lang w:val="it-IT"/>
        </w:rPr>
        <w:t>rejtorinë</w:t>
      </w: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 xml:space="preserve"> në mbështetje të detyrimeve te ligjore “Për statistikat zyrtare”;</w:t>
      </w:r>
    </w:p>
    <w:p w14:paraId="2B62C9B3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Grumbullon, kontrollon, përpunon dhe analizon treguesit statistikorë, sipas struktures buxhetore te shpenzimeve të KQZ-së;</w:t>
      </w:r>
    </w:p>
    <w:p w14:paraId="07E0A881" w14:textId="11F54A6E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Evidenton sipas afateve raportuese (çdo 3-mujor) treguesit përmbledhës statistikor për D</w:t>
      </w:r>
      <w:r w:rsidR="009227A8">
        <w:rPr>
          <w:rFonts w:ascii="Times New Roman" w:eastAsia="Calibri" w:hAnsi="Times New Roman"/>
          <w:bCs/>
          <w:noProof/>
          <w:sz w:val="24"/>
          <w:lang w:val="it-IT"/>
        </w:rPr>
        <w:t>rejtorinë</w:t>
      </w: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.</w:t>
      </w:r>
    </w:p>
    <w:p w14:paraId="50AD137C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Përgatit rezultatet e treguesve statistikorë te DBF për t’u dërguar në INSTAT.</w:t>
      </w:r>
    </w:p>
    <w:p w14:paraId="1AD165D9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Komunikim për problemet e statistikës me drejtorite e tjera ne KQZ, për të pasqyruar me saktësi, në vazhdimësi dhe me rigorozitet ristrukturimin ne KQZ, nëpërmjet treguesve dhe evidencave të reja specifike të KQZ -së.</w:t>
      </w:r>
    </w:p>
    <w:p w14:paraId="6E3CFB96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noProof/>
          <w:sz w:val="24"/>
          <w:lang w:val="it-IT"/>
        </w:rPr>
      </w:pPr>
      <w:r w:rsidRPr="00AD07FB">
        <w:rPr>
          <w:rFonts w:ascii="Times New Roman" w:eastAsia="Calibri" w:hAnsi="Times New Roman"/>
          <w:noProof/>
          <w:sz w:val="24"/>
          <w:lang w:val="it-IT"/>
        </w:rPr>
        <w:t>Zbaton metodikat, teknikat dhe rregullat e perditesuar, për evidentimin informuar publikun per transparence (ne faqen e KQZ, buletine, anketa, vjetarë statistikorë...), duke të linjës se statitistikave etj.</w:t>
      </w:r>
    </w:p>
    <w:p w14:paraId="348CADD1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Merr pjese aktive ne hartimin e buxhetit afat mesem te KQZ per te dy programet si dhe ndihmon grupet e EMP per plotesimin ne menyre korrekte te PBA.</w:t>
      </w:r>
    </w:p>
    <w:p w14:paraId="13F4FC60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Arkivimin e treguesve vjetorë të sistemit të pagave e shtesave mbi pagë, treguesve buxhetorë të personelit, si dhe numrin e punonjësve.</w:t>
      </w:r>
    </w:p>
    <w:p w14:paraId="3882B35C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Jep kontribut direkt ne strategjine e menxhimit te riskut per KQZ, ndihmon strukturat e KQZ, si Titullar i KQZ, NA dhe NZ per plotesimin ne menyren e duhur te listes se proceseve te punes.</w:t>
      </w:r>
    </w:p>
    <w:p w14:paraId="0927AB04" w14:textId="77777777" w:rsidR="003603DC" w:rsidRPr="00AD07FB" w:rsidRDefault="003603DC" w:rsidP="00AD07FB">
      <w:pPr>
        <w:numPr>
          <w:ilvl w:val="0"/>
          <w:numId w:val="30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 xml:space="preserve">Administron, arkivon, inventarizon dokumentacionin qe lidhet me kete fushe te veprimtarise page dhe statistike, tatime dhe sigurime. </w:t>
      </w:r>
    </w:p>
    <w:bookmarkEnd w:id="3"/>
    <w:p w14:paraId="51D85CB8" w14:textId="77777777" w:rsidR="003603DC" w:rsidRPr="009227A8" w:rsidRDefault="003603DC" w:rsidP="003603DC">
      <w:pPr>
        <w:jc w:val="both"/>
        <w:rPr>
          <w:rFonts w:ascii="Aptos" w:eastAsia="Times New Roman" w:hAnsi="Aptos"/>
          <w:sz w:val="8"/>
          <w:szCs w:val="6"/>
          <w:lang w:val="sq-AL"/>
        </w:rPr>
      </w:pPr>
    </w:p>
    <w:p w14:paraId="633C1569" w14:textId="77777777" w:rsidR="00574549" w:rsidRPr="009227A8" w:rsidRDefault="00574549" w:rsidP="00574549">
      <w:pPr>
        <w:pStyle w:val="ListParagraph"/>
        <w:spacing w:after="0" w:line="360" w:lineRule="auto"/>
        <w:ind w:left="1080"/>
        <w:jc w:val="both"/>
        <w:rPr>
          <w:rFonts w:ascii="Times New Roman" w:eastAsia="Times New Roman" w:hAnsi="Times New Roman"/>
          <w:bCs/>
          <w:sz w:val="2"/>
          <w:szCs w:val="2"/>
          <w:lang w:val="sq-AL"/>
        </w:rPr>
      </w:pPr>
    </w:p>
    <w:p w14:paraId="130E417A" w14:textId="77777777" w:rsidR="00777466" w:rsidRPr="00AE2F3E" w:rsidRDefault="00777466" w:rsidP="0028522A">
      <w:pPr>
        <w:pStyle w:val="ListParagraph"/>
        <w:spacing w:after="0" w:line="360" w:lineRule="auto"/>
        <w:ind w:left="0"/>
        <w:jc w:val="both"/>
        <w:rPr>
          <w:rFonts w:ascii="Times New Roman" w:eastAsia="Microsoft JhengHei" w:hAnsi="Times New Roman"/>
          <w:color w:val="262626"/>
          <w:sz w:val="2"/>
          <w:szCs w:val="2"/>
          <w:lang w:val="sq-AL"/>
        </w:rPr>
      </w:pPr>
    </w:p>
    <w:p w14:paraId="24F2A11D" w14:textId="77777777" w:rsidR="00777466" w:rsidRPr="00AE2F3E" w:rsidRDefault="00777466" w:rsidP="00777466">
      <w:pPr>
        <w:ind w:right="180"/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</w:pPr>
      <w:r w:rsidRPr="00AE2F3E">
        <w:rPr>
          <w:rFonts w:ascii="Times New Roman" w:eastAsia="Times New Roman" w:hAnsi="Times New Roman"/>
          <w:b/>
          <w:color w:val="808080"/>
          <w:sz w:val="24"/>
          <w:szCs w:val="24"/>
          <w:lang w:val="sq-AL"/>
        </w:rPr>
        <w:t>Kushtet minimale që duhet të plotësojnë kandidatët për lëvizjen paralele janë:</w:t>
      </w:r>
    </w:p>
    <w:p w14:paraId="0B1BAD6E" w14:textId="77777777" w:rsidR="007B77EC" w:rsidRPr="00B0346E" w:rsidRDefault="007B77EC" w:rsidP="00777466">
      <w:pPr>
        <w:pStyle w:val="ListParagraph"/>
        <w:spacing w:after="0" w:line="360" w:lineRule="auto"/>
        <w:ind w:left="0"/>
        <w:jc w:val="both"/>
        <w:rPr>
          <w:rFonts w:eastAsia="Times New Roman" w:cs="Calibri"/>
          <w:bCs/>
          <w:sz w:val="2"/>
          <w:szCs w:val="2"/>
          <w:lang w:val="sq-AL"/>
        </w:rPr>
      </w:pPr>
    </w:p>
    <w:p w14:paraId="3FD90AE9" w14:textId="77777777" w:rsidR="00E2381B" w:rsidRPr="00FF55CA" w:rsidRDefault="00E2381B" w:rsidP="00FF55C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jetë nëpunës civil i konfirmuar, brenda së njëjtës kategori për të cilën aplikon.</w:t>
      </w:r>
    </w:p>
    <w:p w14:paraId="04845E18" w14:textId="77777777" w:rsidR="00E2381B" w:rsidRPr="00FF55CA" w:rsidRDefault="00E2381B" w:rsidP="00FF55C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mos ketë masë disiplinore në fuqi.</w:t>
      </w:r>
    </w:p>
    <w:p w14:paraId="651A8334" w14:textId="77777777" w:rsidR="00E2381B" w:rsidRPr="00FF55CA" w:rsidRDefault="00E2381B" w:rsidP="00FF55C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ketë të paktën dy vlerësimet e fundit “mir</w:t>
      </w:r>
      <w:r w:rsidR="00574549"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ë</w:t>
      </w: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” ose “shumë mirë”.</w:t>
      </w:r>
    </w:p>
    <w:p w14:paraId="45283C7B" w14:textId="77777777" w:rsidR="006A75EC" w:rsidRPr="00FF55CA" w:rsidRDefault="00E2381B" w:rsidP="00FF55CA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sq-AL"/>
        </w:rPr>
        <w:t>Të plotësojë kriteret e veçanta të përcaktuara në shpalljen për konkurim.</w:t>
      </w:r>
    </w:p>
    <w:p w14:paraId="33A50550" w14:textId="77777777" w:rsidR="006A75EC" w:rsidRPr="00CE63CD" w:rsidRDefault="006A75EC" w:rsidP="006A75EC">
      <w:pPr>
        <w:pStyle w:val="ListParagraph"/>
        <w:spacing w:after="0" w:line="360" w:lineRule="auto"/>
        <w:ind w:left="1020"/>
        <w:jc w:val="both"/>
        <w:rPr>
          <w:rFonts w:eastAsia="Times New Roman" w:cs="Calibri"/>
          <w:bCs/>
          <w:sz w:val="12"/>
          <w:szCs w:val="12"/>
          <w:lang w:val="sq-AL"/>
        </w:rPr>
      </w:pPr>
    </w:p>
    <w:p w14:paraId="5CC9A49A" w14:textId="77777777" w:rsidR="00AD2EE4" w:rsidRPr="00AE2F3E" w:rsidRDefault="00AD2EE4" w:rsidP="00AD2EE4">
      <w:pPr>
        <w:spacing w:line="360" w:lineRule="auto"/>
        <w:ind w:right="180"/>
        <w:rPr>
          <w:rFonts w:ascii="Times New Roman" w:eastAsia="Calibri" w:hAnsi="Times New Roman"/>
          <w:b/>
          <w:bCs/>
          <w:color w:val="808080"/>
          <w:sz w:val="24"/>
          <w:szCs w:val="24"/>
          <w:lang w:val="sq-AL"/>
        </w:rPr>
      </w:pPr>
      <w:r w:rsidRPr="00AE2F3E">
        <w:rPr>
          <w:rFonts w:ascii="Times New Roman" w:eastAsia="Calibri" w:hAnsi="Times New Roman"/>
          <w:b/>
          <w:bCs/>
          <w:color w:val="808080"/>
          <w:sz w:val="24"/>
          <w:szCs w:val="24"/>
          <w:lang w:val="sq-AL"/>
        </w:rPr>
        <w:t>Kërkesat e përgjithshme për këtë vend pune janë:</w:t>
      </w:r>
    </w:p>
    <w:p w14:paraId="3EBCA048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jetë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shtetas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shqiptar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655DB90E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ketë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zotësi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plotë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vepruar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7913230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zotërojë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gjuhën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shqipe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,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shkruar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dhe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folur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83F4F0C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jetë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kushte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shëndetësore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që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lejojnë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kryejë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detyrën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përkatëse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2FC889FA" w14:textId="77777777" w:rsidR="00AD2EE4" w:rsidRPr="00FF55CA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mos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jetë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dënuar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vendim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formës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prerë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kryerjen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krimi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apo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kryerjen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kundërvajtjeje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penale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dashje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që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nuk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është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shuar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këtij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ligji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.  </w:t>
      </w:r>
    </w:p>
    <w:p w14:paraId="3B621729" w14:textId="77777777" w:rsidR="00AD2EE4" w:rsidRDefault="00AD2EE4" w:rsidP="00FF55CA">
      <w:pPr>
        <w:numPr>
          <w:ilvl w:val="0"/>
          <w:numId w:val="5"/>
        </w:numPr>
        <w:contextualSpacing/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Ndaj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tij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mos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jetë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marrë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masa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disiplinore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largimit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nga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shërbimi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civil,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që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nuk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është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shuar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sipas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këtij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ligji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7834A379" w14:textId="77777777" w:rsidR="009227A8" w:rsidRPr="00FF55CA" w:rsidRDefault="009227A8" w:rsidP="00FA51F2">
      <w:pPr>
        <w:ind w:left="720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14:paraId="3D1F437B" w14:textId="77777777" w:rsidR="00BA11CC" w:rsidRPr="00B0346E" w:rsidRDefault="00BA11CC" w:rsidP="00BA11CC">
      <w:pPr>
        <w:spacing w:line="360" w:lineRule="auto"/>
        <w:ind w:left="720"/>
        <w:contextualSpacing/>
        <w:rPr>
          <w:rFonts w:eastAsia="Times New Roman" w:cs="Calibri"/>
          <w:bCs/>
          <w:sz w:val="8"/>
          <w:szCs w:val="8"/>
        </w:rPr>
      </w:pPr>
    </w:p>
    <w:p w14:paraId="736C9960" w14:textId="77777777" w:rsidR="00574549" w:rsidRPr="00AE2F3E" w:rsidRDefault="00AD2EE4" w:rsidP="00574549">
      <w:pPr>
        <w:spacing w:line="360" w:lineRule="auto"/>
        <w:ind w:right="180"/>
        <w:rPr>
          <w:rFonts w:ascii="Times New Roman" w:hAnsi="Times New Roman"/>
          <w:b/>
          <w:bCs/>
          <w:color w:val="808080"/>
          <w:sz w:val="24"/>
          <w:szCs w:val="24"/>
        </w:rPr>
      </w:pPr>
      <w:proofErr w:type="spellStart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>Kërkesat</w:t>
      </w:r>
      <w:proofErr w:type="spellEnd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 xml:space="preserve"> e </w:t>
      </w:r>
      <w:proofErr w:type="spellStart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>veçanta</w:t>
      </w:r>
      <w:proofErr w:type="spellEnd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 xml:space="preserve"> </w:t>
      </w:r>
      <w:proofErr w:type="spellStart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>për</w:t>
      </w:r>
      <w:proofErr w:type="spellEnd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 xml:space="preserve"> </w:t>
      </w:r>
      <w:proofErr w:type="spellStart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>këtë</w:t>
      </w:r>
      <w:proofErr w:type="spellEnd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 xml:space="preserve"> vend </w:t>
      </w:r>
      <w:proofErr w:type="spellStart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>pune</w:t>
      </w:r>
      <w:proofErr w:type="spellEnd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 xml:space="preserve"> </w:t>
      </w:r>
      <w:proofErr w:type="spellStart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>janë</w:t>
      </w:r>
      <w:proofErr w:type="spellEnd"/>
      <w:r w:rsidRPr="00AE2F3E">
        <w:rPr>
          <w:rFonts w:ascii="Times New Roman" w:hAnsi="Times New Roman"/>
          <w:b/>
          <w:bCs/>
          <w:color w:val="808080"/>
          <w:sz w:val="24"/>
          <w:szCs w:val="24"/>
        </w:rPr>
        <w:t>:</w:t>
      </w:r>
    </w:p>
    <w:p w14:paraId="2627FEEE" w14:textId="31C1C9AB" w:rsidR="009227A8" w:rsidRPr="009227A8" w:rsidRDefault="00574549" w:rsidP="00FA51F2">
      <w:pPr>
        <w:numPr>
          <w:ilvl w:val="0"/>
          <w:numId w:val="34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/>
          <w:color w:val="808080"/>
          <w:sz w:val="24"/>
          <w:szCs w:val="24"/>
          <w:u w:val="single"/>
        </w:rPr>
      </w:pPr>
      <w:bookmarkStart w:id="4" w:name="_Hlk158202478"/>
      <w:r w:rsidRPr="00FF55CA">
        <w:rPr>
          <w:rFonts w:ascii="Times New Roman" w:eastAsia="Times New Roman" w:hAnsi="Times New Roman"/>
          <w:b/>
          <w:sz w:val="24"/>
          <w:lang w:val="sq-AL"/>
        </w:rPr>
        <w:t>Arsimi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:    </w:t>
      </w:r>
      <w:proofErr w:type="spellStart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Niveli</w:t>
      </w:r>
      <w:proofErr w:type="spellEnd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 xml:space="preserve"> minimal </w:t>
      </w:r>
      <w:proofErr w:type="spellStart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“M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aster </w:t>
      </w:r>
      <w:proofErr w:type="spellStart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Profesional</w:t>
      </w:r>
      <w:proofErr w:type="spellEnd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”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, në </w:t>
      </w:r>
      <w:proofErr w:type="spellStart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>Shkenca</w:t>
      </w:r>
      <w:proofErr w:type="spellEnd"/>
      <w:r w:rsidR="00513346"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9227A8">
        <w:rPr>
          <w:rFonts w:ascii="Times New Roman" w:eastAsia="Times New Roman" w:hAnsi="Times New Roman"/>
          <w:bCs/>
          <w:sz w:val="24"/>
          <w:szCs w:val="24"/>
        </w:rPr>
        <w:t>Ekonomike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bookmarkEnd w:id="4"/>
      <w:r w:rsidR="009227A8"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në </w:t>
      </w:r>
      <w:proofErr w:type="spellStart"/>
      <w:r w:rsidR="009227A8" w:rsidRPr="009227A8">
        <w:rPr>
          <w:rFonts w:ascii="Times New Roman" w:eastAsia="Calibri" w:hAnsi="Times New Roman"/>
          <w:color w:val="000000"/>
          <w:sz w:val="24"/>
          <w:szCs w:val="24"/>
        </w:rPr>
        <w:t>shkencat</w:t>
      </w:r>
      <w:proofErr w:type="spellEnd"/>
      <w:r w:rsidR="009227A8"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9227A8" w:rsidRPr="009227A8">
        <w:rPr>
          <w:rFonts w:ascii="Times New Roman" w:eastAsia="Calibri" w:hAnsi="Times New Roman"/>
          <w:color w:val="000000"/>
          <w:sz w:val="24"/>
          <w:szCs w:val="24"/>
        </w:rPr>
        <w:t>Ekonomike</w:t>
      </w:r>
      <w:proofErr w:type="spellEnd"/>
      <w:r w:rsidR="009227A8" w:rsidRPr="009227A8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676BB851" w14:textId="77777777" w:rsidR="009227A8" w:rsidRPr="009227A8" w:rsidRDefault="009227A8" w:rsidP="00FA51F2">
      <w:pPr>
        <w:numPr>
          <w:ilvl w:val="0"/>
          <w:numId w:val="34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Edhe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diploma e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nivelit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"Bachelor"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duhet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të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jetë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në të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njëjtën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fushë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2A8ADCAF" w14:textId="069A38C7" w:rsidR="009227A8" w:rsidRPr="009227A8" w:rsidRDefault="009227A8" w:rsidP="00FA51F2">
      <w:pPr>
        <w:numPr>
          <w:ilvl w:val="0"/>
          <w:numId w:val="34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227A8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Përvoja</w:t>
      </w:r>
      <w:proofErr w:type="spellEnd"/>
      <w:r w:rsidRPr="009227A8">
        <w:rPr>
          <w:rFonts w:ascii="Times New Roman" w:eastAsia="Calibri" w:hAnsi="Times New Roman"/>
          <w:b/>
          <w:bCs/>
          <w:color w:val="000000"/>
          <w:sz w:val="24"/>
          <w:szCs w:val="24"/>
        </w:rPr>
        <w:t>:</w:t>
      </w:r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227A8"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 xml:space="preserve">Eksperiencë në punë jo më pak se </w:t>
      </w:r>
      <w:r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>2</w:t>
      </w:r>
      <w:r w:rsidRPr="009227A8"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 xml:space="preserve"> (</w:t>
      </w:r>
      <w:r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>dy</w:t>
      </w:r>
      <w:r w:rsidRPr="009227A8"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>) vjet në profesion.</w:t>
      </w:r>
    </w:p>
    <w:p w14:paraId="2C40F693" w14:textId="77777777" w:rsidR="009227A8" w:rsidRPr="009227A8" w:rsidRDefault="009227A8" w:rsidP="00FA51F2">
      <w:pPr>
        <w:numPr>
          <w:ilvl w:val="0"/>
          <w:numId w:val="3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9227A8">
        <w:rPr>
          <w:rFonts w:ascii="Times New Roman" w:eastAsia="Calibri" w:hAnsi="Times New Roman"/>
          <w:color w:val="000000"/>
          <w:sz w:val="24"/>
          <w:szCs w:val="24"/>
          <w:lang w:val="sq-AL"/>
        </w:rPr>
        <w:t>Të ketë të certifikuar programin financiar, “Financa 5”.</w:t>
      </w:r>
    </w:p>
    <w:p w14:paraId="53402670" w14:textId="77777777" w:rsidR="009227A8" w:rsidRPr="009227A8" w:rsidRDefault="009227A8" w:rsidP="00FA51F2">
      <w:pPr>
        <w:numPr>
          <w:ilvl w:val="0"/>
          <w:numId w:val="34"/>
        </w:numPr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9227A8">
        <w:rPr>
          <w:rFonts w:ascii="Times New Roman" w:eastAsia="Calibri" w:hAnsi="Times New Roman"/>
          <w:sz w:val="24"/>
          <w:szCs w:val="24"/>
          <w:lang w:val="sq-AL"/>
        </w:rPr>
        <w:t>Të disponojë dëshmi/certifikatë dhe të flasë e të shkruajë një gjuhë të BE-së, avantazh anglisht.</w:t>
      </w:r>
    </w:p>
    <w:p w14:paraId="346C78FD" w14:textId="722E10BE" w:rsidR="00684358" w:rsidRPr="009227A8" w:rsidRDefault="00684358" w:rsidP="009227A8">
      <w:pPr>
        <w:pStyle w:val="ListParagraph"/>
        <w:ind w:left="0"/>
        <w:rPr>
          <w:rFonts w:eastAsia="Times New Roman" w:cs="Calibri"/>
          <w:bCs/>
          <w:sz w:val="6"/>
          <w:szCs w:val="6"/>
          <w:lang w:val="it-IT"/>
        </w:rPr>
      </w:pPr>
    </w:p>
    <w:tbl>
      <w:tblPr>
        <w:tblW w:w="103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38"/>
      </w:tblGrid>
      <w:tr w:rsidR="00056B98" w:rsidRPr="00CC259A" w14:paraId="0BA6DA1D" w14:textId="77777777" w:rsidTr="00444428">
        <w:trPr>
          <w:trHeight w:val="258"/>
          <w:tblCellSpacing w:w="20" w:type="dxa"/>
        </w:trPr>
        <w:tc>
          <w:tcPr>
            <w:tcW w:w="10258" w:type="dxa"/>
            <w:shd w:val="clear" w:color="auto" w:fill="F2F2F2"/>
            <w:vAlign w:val="center"/>
          </w:tcPr>
          <w:p w14:paraId="406A5D79" w14:textId="77777777" w:rsidR="00056B98" w:rsidRPr="009227A8" w:rsidRDefault="00056B98" w:rsidP="00B0346E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sz w:val="10"/>
                <w:szCs w:val="10"/>
                <w:lang w:val="it-IT"/>
              </w:rPr>
            </w:pPr>
          </w:p>
          <w:p w14:paraId="4B90C372" w14:textId="77777777" w:rsidR="00056B98" w:rsidRPr="00230912" w:rsidRDefault="00BA11CC" w:rsidP="0030774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color w:val="808080"/>
              </w:rPr>
            </w:pPr>
            <w:r w:rsidRPr="00230912">
              <w:rPr>
                <w:rFonts w:cs="Calibri"/>
                <w:b/>
                <w:bCs/>
                <w:color w:val="808080"/>
                <w:lang w:val="sq-AL"/>
              </w:rPr>
              <w:t>KANDIDATI DUHET TË DËRGOJË ME POSTË OSE DORAZI NË NJË ZARF TË MBYLLUR, NË ZYRËN E PROTOKOLLIT TË  KQZ-SË, DOKUMENTET E DOSJES SË TIJ PERSONALE</w:t>
            </w:r>
            <w:r w:rsidRPr="00230912">
              <w:rPr>
                <w:rFonts w:cs="Calibri"/>
                <w:b/>
                <w:bCs/>
                <w:color w:val="808080"/>
              </w:rPr>
              <w:t>.</w:t>
            </w:r>
          </w:p>
        </w:tc>
      </w:tr>
    </w:tbl>
    <w:p w14:paraId="1B0A3B04" w14:textId="77777777" w:rsidR="0073369C" w:rsidRPr="00B0346E" w:rsidRDefault="0073369C" w:rsidP="008F1039">
      <w:pPr>
        <w:pStyle w:val="ListParagraph"/>
        <w:spacing w:line="360" w:lineRule="auto"/>
        <w:ind w:left="0"/>
        <w:rPr>
          <w:rFonts w:eastAsia="Times New Roman" w:cs="Calibri"/>
          <w:bCs/>
          <w:sz w:val="12"/>
          <w:szCs w:val="12"/>
        </w:rPr>
      </w:pPr>
    </w:p>
    <w:p w14:paraId="7286CFEF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Letër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motivimi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për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aplikim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në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vendin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vakant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38E3E89B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Një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kopje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jetëshkrimit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1A5F41A0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Një numër kontakti dhe adresën e plotë të vendbanimit.</w:t>
      </w:r>
    </w:p>
    <w:p w14:paraId="53655D42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diplomës, nëse aplikanti disponon një diplomë të një universiteti të huaj, duhet ta ketë të njehsuar pranë Ministrisë së Arsimit, Sportit dhe Edukimit.</w:t>
      </w:r>
    </w:p>
    <w:p w14:paraId="72B7876A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Fotokopje e diplomës me listën të notave, nëse ka një diplomë dhe listë notash të ndryshme me vlerësimin e njohur në Shtetin Shqiptar, aplikanti duhet ta ketë të konvertuar atë sipas sistemit shqiptar.</w:t>
      </w:r>
    </w:p>
    <w:p w14:paraId="05D2D091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Fotokopje të një vlerësimi vjetor.</w:t>
      </w:r>
    </w:p>
    <w:p w14:paraId="03980340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Aktin e emërimit si nëpunës civil.</w:t>
      </w:r>
    </w:p>
    <w:p w14:paraId="79C1670B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Vërtetim nga punëdhënësi i fundit, që aplikanti nuk ka masë disiplinore në fuqi.</w:t>
      </w:r>
    </w:p>
    <w:p w14:paraId="0B9B0510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Fotokopje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librezës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së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punës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p w14:paraId="551DF839" w14:textId="77777777" w:rsidR="00E2381B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Certifikata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ose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dëshmi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kualifikimeve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trajnimeve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të ndryshme.</w:t>
      </w:r>
    </w:p>
    <w:p w14:paraId="79C8927F" w14:textId="77777777" w:rsidR="00AD2EE4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bCs/>
          <w:sz w:val="24"/>
          <w:szCs w:val="24"/>
          <w:lang w:val="de-DE"/>
        </w:rPr>
        <w:t>Fotokopje të kartës së identitetit.</w:t>
      </w:r>
    </w:p>
    <w:p w14:paraId="1EA912A4" w14:textId="77777777" w:rsidR="00AD2EE4" w:rsidRPr="00FF55CA" w:rsidRDefault="00AD2EE4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shëndetësore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573CE4D5" w14:textId="77777777" w:rsidR="00CE63CD" w:rsidRPr="00FF55CA" w:rsidRDefault="00E2381B" w:rsidP="00FF55CA">
      <w:pPr>
        <w:pStyle w:val="ListParagraph"/>
        <w:numPr>
          <w:ilvl w:val="0"/>
          <w:numId w:val="2"/>
        </w:numPr>
        <w:rPr>
          <w:rFonts w:ascii="Times New Roman" w:eastAsia="Times New Roman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Vërtetim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gjendjes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gjyqësore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>.</w:t>
      </w:r>
    </w:p>
    <w:tbl>
      <w:tblPr>
        <w:tblpPr w:leftFromText="180" w:rightFromText="180" w:vertAnchor="text" w:horzAnchor="margin" w:tblpY="173"/>
        <w:tblW w:w="10438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38"/>
      </w:tblGrid>
      <w:tr w:rsidR="002D366F" w:rsidRPr="00CC259A" w14:paraId="6AECF667" w14:textId="77777777" w:rsidTr="00234ED0">
        <w:trPr>
          <w:trHeight w:val="325"/>
          <w:tblCellSpacing w:w="20" w:type="dxa"/>
        </w:trPr>
        <w:tc>
          <w:tcPr>
            <w:tcW w:w="10358" w:type="dxa"/>
            <w:shd w:val="clear" w:color="auto" w:fill="F2F2F2"/>
            <w:vAlign w:val="center"/>
          </w:tcPr>
          <w:p w14:paraId="5623B59D" w14:textId="77777777" w:rsidR="002D366F" w:rsidRPr="00B0346E" w:rsidRDefault="002D366F" w:rsidP="00B0346E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sz w:val="2"/>
                <w:szCs w:val="2"/>
              </w:rPr>
            </w:pPr>
          </w:p>
          <w:p w14:paraId="32FB3A01" w14:textId="77777777" w:rsidR="002D366F" w:rsidRPr="00230912" w:rsidRDefault="00444428" w:rsidP="00C416F9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color w:val="808080"/>
              </w:rPr>
            </w:pPr>
            <w:r w:rsidRPr="00230912">
              <w:rPr>
                <w:rFonts w:cs="Calibri"/>
                <w:b/>
                <w:bCs/>
                <w:color w:val="808080"/>
              </w:rPr>
              <w:t>KY DOKUMENTACION DUHET TË DORËZOHET NGA KANDIDATI BRENDA 10 (DHJETË) DITË KALENDARIKE NGA MOMENTI I SHPALLJES NË PORTAL.</w:t>
            </w:r>
          </w:p>
        </w:tc>
      </w:tr>
    </w:tbl>
    <w:p w14:paraId="1FB5B68B" w14:textId="77777777" w:rsidR="00B0346E" w:rsidRPr="00230912" w:rsidRDefault="00B0346E" w:rsidP="00490DAD">
      <w:pPr>
        <w:ind w:right="180"/>
        <w:rPr>
          <w:rFonts w:cs="Calibri"/>
          <w:b/>
          <w:bCs/>
          <w:color w:val="808080"/>
          <w:sz w:val="4"/>
          <w:szCs w:val="4"/>
        </w:rPr>
      </w:pPr>
    </w:p>
    <w:p w14:paraId="1928C658" w14:textId="77777777" w:rsidR="00D56EAD" w:rsidRPr="00CE63CD" w:rsidRDefault="00B67009" w:rsidP="00CE63CD">
      <w:pPr>
        <w:ind w:right="180"/>
        <w:rPr>
          <w:rFonts w:cs="Calibri"/>
          <w:color w:val="808080"/>
          <w:sz w:val="24"/>
          <w:szCs w:val="24"/>
          <w:u w:val="single"/>
        </w:rPr>
      </w:pP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Fushat</w:t>
      </w:r>
      <w:proofErr w:type="spellEnd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 xml:space="preserve"> e </w:t>
      </w: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njohurive</w:t>
      </w:r>
      <w:proofErr w:type="spellEnd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 xml:space="preserve">, </w:t>
      </w: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aftësitë</w:t>
      </w:r>
      <w:proofErr w:type="spellEnd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cilësitë</w:t>
      </w:r>
      <w:proofErr w:type="spellEnd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mbi</w:t>
      </w:r>
      <w:proofErr w:type="spellEnd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 xml:space="preserve"> të </w:t>
      </w: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cilat</w:t>
      </w:r>
      <w:proofErr w:type="spellEnd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 xml:space="preserve"> do të </w:t>
      </w: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zhvillohet</w:t>
      </w:r>
      <w:proofErr w:type="spellEnd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testimi</w:t>
      </w:r>
      <w:proofErr w:type="spellEnd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 xml:space="preserve"> dhe </w:t>
      </w:r>
      <w:proofErr w:type="spellStart"/>
      <w:r w:rsidRPr="00CC259A">
        <w:rPr>
          <w:rFonts w:cs="Calibri"/>
          <w:b/>
          <w:bCs/>
          <w:color w:val="808080"/>
          <w:sz w:val="24"/>
          <w:szCs w:val="24"/>
          <w:u w:val="single"/>
        </w:rPr>
        <w:t>intervista</w:t>
      </w:r>
      <w:proofErr w:type="spellEnd"/>
    </w:p>
    <w:p w14:paraId="4C4DDB42" w14:textId="77777777" w:rsidR="00574549" w:rsidRPr="00FF55CA" w:rsidRDefault="00574549" w:rsidP="00FA51F2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Kushtetutën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61E16324" w14:textId="77777777" w:rsidR="00574549" w:rsidRPr="00FF55CA" w:rsidRDefault="00574549" w:rsidP="00FA51F2">
      <w:pPr>
        <w:numPr>
          <w:ilvl w:val="0"/>
          <w:numId w:val="18"/>
        </w:numPr>
        <w:spacing w:after="0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nr.10019,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datë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28.12.2008, “Kodi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Zgjedhor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Republikës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Shqipërisë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”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EA55910" w14:textId="77777777" w:rsidR="00574549" w:rsidRPr="00FF55CA" w:rsidRDefault="00574549" w:rsidP="00FA51F2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Njohuri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mbi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ligjin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nr. 152/2013 “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Për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nëpunësin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civil”,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ndryshuar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17B800BA" w14:textId="77777777" w:rsidR="00AD07FB" w:rsidRDefault="00AD07FB" w:rsidP="00FA51F2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nr.10 296,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8.7.2010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kontrollin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0900AD46" w14:textId="77777777" w:rsidR="00AD07FB" w:rsidRDefault="00AD07FB" w:rsidP="00FA51F2">
      <w:pPr>
        <w:numPr>
          <w:ilvl w:val="0"/>
          <w:numId w:val="18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color w:val="0D0D0D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nr.9228,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29.4.2004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kontabilitetin</w:t>
      </w:r>
      <w:proofErr w:type="spellEnd"/>
      <w:r>
        <w:rPr>
          <w:rFonts w:ascii="Times New Roman" w:hAnsi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/>
          <w:sz w:val="24"/>
          <w:szCs w:val="24"/>
        </w:rPr>
        <w:t>pasqyrat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financiare</w:t>
      </w:r>
      <w:proofErr w:type="spellEnd"/>
      <w:r>
        <w:rPr>
          <w:rFonts w:ascii="Times New Roman" w:hAnsi="Times New Roman"/>
          <w:sz w:val="24"/>
          <w:szCs w:val="24"/>
        </w:rPr>
        <w:t>”;</w:t>
      </w:r>
    </w:p>
    <w:p w14:paraId="7A0417C4" w14:textId="77777777" w:rsidR="00AD07FB" w:rsidRDefault="00AD07FB" w:rsidP="00FA51F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ligjin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92/2014 “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Tatimin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Vlerën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Shtuar në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Republikën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0A10A308" w14:textId="77777777" w:rsidR="00AD07FB" w:rsidRPr="00BE7E08" w:rsidRDefault="00AD07FB" w:rsidP="00FA51F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8438,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28.12.1998 “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Tatimin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Ardhurat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14:paraId="3B4B21E1" w14:textId="77777777" w:rsidR="00AD07FB" w:rsidRPr="00BE7E08" w:rsidRDefault="00AD07FB" w:rsidP="00FA51F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Njohuri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mbi</w:t>
      </w:r>
      <w:proofErr w:type="spell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l</w:t>
      </w:r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igjin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nr. 9136,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datë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11.09.2003 “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mbledhjen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Kontributeve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detyrueshme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të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sigurimeve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shoqërore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dhe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shëndetësore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në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Republikën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Shqipërisë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”,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i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ndryshuar</w:t>
      </w:r>
      <w:proofErr w:type="spellEnd"/>
      <w:r w:rsidRPr="00BE7E0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14:paraId="4C5F8283" w14:textId="77777777" w:rsidR="00AD07FB" w:rsidRDefault="00AD07FB" w:rsidP="00FA51F2">
      <w:pPr>
        <w:numPr>
          <w:ilvl w:val="0"/>
          <w:numId w:val="18"/>
        </w:num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Njohuri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mbi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ligjin</w:t>
      </w:r>
      <w:proofErr w:type="spellEnd"/>
      <w:r>
        <w:rPr>
          <w:rFonts w:ascii="Times New Roman" w:hAnsi="Times New Roman"/>
          <w:sz w:val="24"/>
          <w:szCs w:val="24"/>
        </w:rPr>
        <w:t xml:space="preserve"> nr. 9936,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26.6.2008, “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menaxhimin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buxhetor</w:t>
      </w:r>
      <w:proofErr w:type="spellEnd"/>
      <w:r>
        <w:rPr>
          <w:rFonts w:ascii="Times New Roman" w:hAnsi="Times New Roman"/>
          <w:sz w:val="24"/>
          <w:szCs w:val="24"/>
        </w:rPr>
        <w:t xml:space="preserve"> në </w:t>
      </w:r>
      <w:proofErr w:type="spellStart"/>
      <w:r>
        <w:rPr>
          <w:rFonts w:ascii="Times New Roman" w:hAnsi="Times New Roman"/>
          <w:sz w:val="24"/>
          <w:szCs w:val="24"/>
        </w:rPr>
        <w:t>Republikën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Shqipërisë</w:t>
      </w:r>
      <w:proofErr w:type="spellEnd"/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77167792" w14:textId="77777777" w:rsidR="00FF55CA" w:rsidRPr="00031FA6" w:rsidRDefault="009C27DE" w:rsidP="00FA51F2">
      <w:pPr>
        <w:numPr>
          <w:ilvl w:val="0"/>
          <w:numId w:val="18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hyperlink r:id="rId9" w:tgtFrame="_blank" w:tooltip="legjislacioni mbi krimin kibernetik (2)" w:history="1"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Njohuri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mbi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vendimin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nr. 21,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datë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26.02.2024 të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Komisionerit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Shtetëror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"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miratimin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rregullores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për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organizimin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dhe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funksionimin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e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brendshëm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Komisionit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Qendor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 xml:space="preserve"> të </w:t>
        </w:r>
        <w:proofErr w:type="spellStart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Zgjedhjeve</w:t>
        </w:r>
        <w:proofErr w:type="spellEnd"/>
        <w:r w:rsidR="00FF55CA" w:rsidRPr="00AD07FB">
          <w:rPr>
            <w:rFonts w:ascii="Times New Roman" w:eastAsia="Times New Roman" w:hAnsi="Times New Roman"/>
            <w:color w:val="000000"/>
            <w:sz w:val="24"/>
            <w:szCs w:val="24"/>
          </w:rPr>
          <w:t>”. </w:t>
        </w:r>
      </w:hyperlink>
    </w:p>
    <w:p w14:paraId="33F61174" w14:textId="77777777" w:rsidR="00FF55CA" w:rsidRPr="00FF55CA" w:rsidRDefault="00FF55CA" w:rsidP="00FA51F2">
      <w:pPr>
        <w:spacing w:after="0"/>
        <w:ind w:left="720"/>
        <w:jc w:val="both"/>
        <w:rPr>
          <w:rFonts w:eastAsia="Times New Roman" w:cs="Calibri"/>
          <w:color w:val="000000"/>
          <w:sz w:val="16"/>
          <w:szCs w:val="16"/>
        </w:rPr>
      </w:pPr>
    </w:p>
    <w:p w14:paraId="02085AE6" w14:textId="77777777" w:rsidR="00CE63CD" w:rsidRPr="00AD07FB" w:rsidRDefault="00CE63CD" w:rsidP="00CE63CD">
      <w:pPr>
        <w:spacing w:after="0" w:line="360" w:lineRule="auto"/>
        <w:ind w:left="720"/>
        <w:jc w:val="both"/>
        <w:rPr>
          <w:rFonts w:eastAsia="Times New Roman" w:cs="Calibri"/>
          <w:color w:val="000000"/>
          <w:sz w:val="6"/>
          <w:szCs w:val="6"/>
        </w:rPr>
      </w:pPr>
    </w:p>
    <w:p w14:paraId="1593CF2C" w14:textId="03F0BE99" w:rsidR="00AD2EE4" w:rsidRPr="00FF55CA" w:rsidRDefault="00AD2EE4" w:rsidP="00FF55CA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sz w:val="24"/>
          <w:szCs w:val="24"/>
        </w:rPr>
        <w:t>Rezultatet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verifikimin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paraprak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kushteve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minimale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procedurës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lëvizjes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paralele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dhe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përmbushjes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kritereve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specifike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vendit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punës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do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dalin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në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datën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r w:rsidR="00FA51F2">
        <w:rPr>
          <w:rFonts w:ascii="Times New Roman" w:eastAsia="Calibri" w:hAnsi="Times New Roman"/>
          <w:b/>
          <w:sz w:val="24"/>
          <w:szCs w:val="24"/>
        </w:rPr>
        <w:t>31</w:t>
      </w:r>
      <w:r w:rsidR="00052F81" w:rsidRPr="00FF55CA">
        <w:rPr>
          <w:rFonts w:ascii="Times New Roman" w:eastAsia="Calibri" w:hAnsi="Times New Roman"/>
          <w:b/>
          <w:sz w:val="24"/>
          <w:szCs w:val="24"/>
        </w:rPr>
        <w:t>.</w:t>
      </w:r>
      <w:r w:rsidR="00FA51F2">
        <w:rPr>
          <w:rFonts w:ascii="Times New Roman" w:eastAsia="Calibri" w:hAnsi="Times New Roman"/>
          <w:b/>
          <w:sz w:val="24"/>
          <w:szCs w:val="24"/>
        </w:rPr>
        <w:t>07</w:t>
      </w:r>
      <w:r w:rsidR="00EA4639" w:rsidRPr="00FF55CA">
        <w:rPr>
          <w:rFonts w:ascii="Times New Roman" w:eastAsia="Calibri" w:hAnsi="Times New Roman"/>
          <w:b/>
          <w:sz w:val="24"/>
          <w:szCs w:val="24"/>
        </w:rPr>
        <w:t>.202</w:t>
      </w:r>
      <w:r w:rsidR="0076212F" w:rsidRPr="00FF55CA">
        <w:rPr>
          <w:rFonts w:ascii="Times New Roman" w:eastAsia="Calibri" w:hAnsi="Times New Roman"/>
          <w:b/>
          <w:sz w:val="24"/>
          <w:szCs w:val="24"/>
        </w:rPr>
        <w:t>4</w:t>
      </w:r>
      <w:r w:rsidRPr="00FF55CA">
        <w:rPr>
          <w:rFonts w:ascii="Times New Roman" w:eastAsia="Calibri" w:hAnsi="Times New Roman"/>
          <w:b/>
          <w:sz w:val="24"/>
          <w:szCs w:val="24"/>
        </w:rPr>
        <w:t>,</w:t>
      </w:r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nëpërmjet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shpalljes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listës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emërore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verifikimit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paraprak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kandidatëve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do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vazhdojnë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konkurimin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, në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portalin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“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Shërbimi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Kombëtar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Punësimit” dhe në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faqen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zyrtare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Institucionit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KQZ-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. </w:t>
      </w:r>
    </w:p>
    <w:p w14:paraId="627F8581" w14:textId="77777777" w:rsidR="00AD2EE4" w:rsidRDefault="00AD2EE4" w:rsidP="00FF55CA">
      <w:pPr>
        <w:shd w:val="clear" w:color="auto" w:fill="FFFFFF"/>
        <w:tabs>
          <w:tab w:val="left" w:pos="270"/>
        </w:tabs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sz w:val="24"/>
          <w:szCs w:val="24"/>
        </w:rPr>
        <w:lastRenderedPageBreak/>
        <w:t>Ankesat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kandidatët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paraqiten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në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Njësinë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Përgjegjëse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3 (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tre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ditëve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kalendarike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shpallja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listës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dhe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ankuesi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merr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përgjigje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5 (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pesë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ditëve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kalendarike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data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përfundimit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afatit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ankimit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.</w:t>
      </w:r>
    </w:p>
    <w:p w14:paraId="51319162" w14:textId="77777777" w:rsidR="00FF55CA" w:rsidRPr="00FF55CA" w:rsidRDefault="00FF55CA" w:rsidP="00FF55CA">
      <w:pPr>
        <w:shd w:val="clear" w:color="auto" w:fill="FFFFFF"/>
        <w:tabs>
          <w:tab w:val="left" w:pos="270"/>
        </w:tabs>
        <w:spacing w:after="0"/>
        <w:jc w:val="both"/>
        <w:textAlignment w:val="baseline"/>
        <w:rPr>
          <w:rFonts w:ascii="Times New Roman" w:eastAsia="Calibri" w:hAnsi="Times New Roman"/>
          <w:sz w:val="24"/>
          <w:szCs w:val="24"/>
        </w:rPr>
      </w:pPr>
    </w:p>
    <w:tbl>
      <w:tblPr>
        <w:tblpPr w:leftFromText="180" w:rightFromText="180" w:vertAnchor="text" w:horzAnchor="margin" w:tblpY="116"/>
        <w:tblW w:w="10391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391"/>
      </w:tblGrid>
      <w:tr w:rsidR="00D33B56" w:rsidRPr="00CC259A" w14:paraId="539F4A0B" w14:textId="77777777" w:rsidTr="00444428">
        <w:trPr>
          <w:trHeight w:val="268"/>
          <w:tblCellSpacing w:w="20" w:type="dxa"/>
        </w:trPr>
        <w:tc>
          <w:tcPr>
            <w:tcW w:w="10311" w:type="dxa"/>
            <w:shd w:val="clear" w:color="auto" w:fill="F2F2F2"/>
            <w:vAlign w:val="center"/>
          </w:tcPr>
          <w:p w14:paraId="75A34F8A" w14:textId="77777777" w:rsidR="00D33B56" w:rsidRPr="00B0346E" w:rsidRDefault="00D33B56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cs="Calibri"/>
                <w:b/>
                <w:bCs/>
                <w:sz w:val="2"/>
                <w:szCs w:val="2"/>
              </w:rPr>
            </w:pPr>
          </w:p>
          <w:p w14:paraId="152F5367" w14:textId="4C8E8C48" w:rsidR="00D33B56" w:rsidRPr="00230912" w:rsidRDefault="00444428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rPr>
                <w:rFonts w:cs="Calibri"/>
                <w:b/>
                <w:bCs/>
                <w:color w:val="808080"/>
              </w:rPr>
            </w:pPr>
            <w:r w:rsidRPr="00230912">
              <w:rPr>
                <w:rFonts w:cs="Calibri"/>
                <w:b/>
                <w:bCs/>
                <w:color w:val="808080"/>
              </w:rPr>
              <w:t>INTERVISTA ME GOJË DO TË ZHVILLOHET N</w:t>
            </w:r>
            <w:r w:rsidR="00052F81" w:rsidRPr="00230912">
              <w:rPr>
                <w:rFonts w:cs="Calibri"/>
                <w:b/>
                <w:bCs/>
                <w:color w:val="808080"/>
              </w:rPr>
              <w:t xml:space="preserve">Ë AMBIENTET E KQZ-SË NË DATËN </w:t>
            </w:r>
            <w:r w:rsidR="00D13426">
              <w:rPr>
                <w:rFonts w:cs="Calibri"/>
                <w:b/>
                <w:bCs/>
                <w:color w:val="808080"/>
              </w:rPr>
              <w:t>09</w:t>
            </w:r>
            <w:r w:rsidR="00052F81" w:rsidRPr="00230912">
              <w:rPr>
                <w:rFonts w:cs="Calibri"/>
                <w:b/>
                <w:bCs/>
                <w:color w:val="808080"/>
              </w:rPr>
              <w:t>.</w:t>
            </w:r>
            <w:r w:rsidR="00F7500F">
              <w:rPr>
                <w:rFonts w:cs="Calibri"/>
                <w:b/>
                <w:bCs/>
                <w:color w:val="808080"/>
              </w:rPr>
              <w:t>0</w:t>
            </w:r>
            <w:r w:rsidR="00FA51F2">
              <w:rPr>
                <w:rFonts w:cs="Calibri"/>
                <w:b/>
                <w:bCs/>
                <w:color w:val="808080"/>
              </w:rPr>
              <w:t>8</w:t>
            </w:r>
            <w:r w:rsidRPr="00230912">
              <w:rPr>
                <w:rFonts w:cs="Calibri"/>
                <w:b/>
                <w:bCs/>
                <w:color w:val="808080"/>
              </w:rPr>
              <w:t>.202</w:t>
            </w:r>
            <w:r w:rsidR="00F7500F">
              <w:rPr>
                <w:rFonts w:cs="Calibri"/>
                <w:b/>
                <w:bCs/>
                <w:color w:val="808080"/>
              </w:rPr>
              <w:t>4</w:t>
            </w:r>
            <w:r w:rsidRPr="00230912">
              <w:rPr>
                <w:rFonts w:cs="Calibri"/>
                <w:b/>
                <w:bCs/>
                <w:color w:val="808080"/>
              </w:rPr>
              <w:t>, ORA 1</w:t>
            </w:r>
            <w:r w:rsidR="00FA51F2">
              <w:rPr>
                <w:rFonts w:cs="Calibri"/>
                <w:b/>
                <w:bCs/>
                <w:color w:val="808080"/>
              </w:rPr>
              <w:t>2</w:t>
            </w:r>
            <w:r w:rsidRPr="00230912">
              <w:rPr>
                <w:rFonts w:cs="Calibri"/>
                <w:b/>
                <w:bCs/>
                <w:color w:val="808080"/>
              </w:rPr>
              <w:t xml:space="preserve">:00.  </w:t>
            </w:r>
          </w:p>
        </w:tc>
      </w:tr>
    </w:tbl>
    <w:p w14:paraId="20E8679B" w14:textId="77777777" w:rsidR="00B13E0E" w:rsidRPr="00684358" w:rsidRDefault="00B13E0E" w:rsidP="00B13E0E">
      <w:pPr>
        <w:spacing w:line="360" w:lineRule="auto"/>
        <w:contextualSpacing/>
        <w:jc w:val="both"/>
        <w:rPr>
          <w:rFonts w:cs="Calibri"/>
          <w:b/>
          <w:sz w:val="12"/>
          <w:szCs w:val="12"/>
        </w:rPr>
      </w:pPr>
    </w:p>
    <w:p w14:paraId="0EDB7676" w14:textId="77777777" w:rsidR="00AD2EE4" w:rsidRPr="00AE2F3E" w:rsidRDefault="00AD2EE4" w:rsidP="00AD2EE4">
      <w:pPr>
        <w:spacing w:line="360" w:lineRule="auto"/>
        <w:contextualSpacing/>
        <w:jc w:val="both"/>
        <w:rPr>
          <w:rFonts w:ascii="Times New Roman" w:eastAsia="Calibri" w:hAnsi="Times New Roman"/>
          <w:b/>
          <w:color w:val="808080"/>
          <w:sz w:val="24"/>
          <w:szCs w:val="24"/>
          <w:lang w:val="de-DE"/>
        </w:rPr>
      </w:pPr>
      <w:r w:rsidRPr="00AE2F3E">
        <w:rPr>
          <w:rFonts w:ascii="Times New Roman" w:eastAsia="Calibri" w:hAnsi="Times New Roman"/>
          <w:b/>
          <w:color w:val="808080"/>
          <w:sz w:val="24"/>
          <w:szCs w:val="24"/>
          <w:u w:val="single"/>
          <w:lang w:val="de-DE"/>
        </w:rPr>
        <w:t>Mënyra e vlerësimit të kandidatëve</w:t>
      </w:r>
      <w:r w:rsidRPr="00AE2F3E">
        <w:rPr>
          <w:rFonts w:ascii="Times New Roman" w:eastAsia="Calibri" w:hAnsi="Times New Roman"/>
          <w:b/>
          <w:color w:val="808080"/>
          <w:sz w:val="24"/>
          <w:szCs w:val="24"/>
          <w:lang w:val="de-DE"/>
        </w:rPr>
        <w:t>:</w:t>
      </w:r>
    </w:p>
    <w:p w14:paraId="145C357B" w14:textId="77777777" w:rsidR="00AD2EE4" w:rsidRPr="00FF55CA" w:rsidRDefault="00AD2EE4" w:rsidP="00FF55CA">
      <w:pPr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Nëpërmjet dokumentacionit të dorëzuar dhe intervistës së strukturuar me gojë.</w:t>
      </w:r>
    </w:p>
    <w:p w14:paraId="307C7465" w14:textId="77777777" w:rsidR="00AD2EE4" w:rsidRPr="00FF55CA" w:rsidRDefault="00AD2EE4" w:rsidP="00FF55CA">
      <w:pPr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Totali i pikëve të vlerësimit të kandidatëve është 100 pikë, të cilat ndahen përkatësisht:</w:t>
      </w:r>
    </w:p>
    <w:p w14:paraId="318A0FD3" w14:textId="77777777" w:rsidR="00AD2EE4" w:rsidRPr="00FF55CA" w:rsidRDefault="00AD2EE4" w:rsidP="00FF55CA">
      <w:pPr>
        <w:numPr>
          <w:ilvl w:val="0"/>
          <w:numId w:val="1"/>
        </w:numPr>
        <w:contextualSpacing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40 pikë për dokumentacionin e dorëzuar i ndarë: 20 pikë për përvojë, 10 pikë për trajnime apo kualifikime të lidhura me fushën përkatëse, 10 pikë për certifikimin pozitiv;</w:t>
      </w:r>
    </w:p>
    <w:p w14:paraId="188DCFEC" w14:textId="77777777" w:rsidR="00AD2EE4" w:rsidRPr="00FF55CA" w:rsidRDefault="00AD2EE4" w:rsidP="00FF55CA">
      <w:pPr>
        <w:numPr>
          <w:ilvl w:val="0"/>
          <w:numId w:val="1"/>
        </w:numPr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60 pikë për intervistën e strukturuar me gojë; </w:t>
      </w:r>
    </w:p>
    <w:p w14:paraId="136E420A" w14:textId="77777777" w:rsidR="00AD2EE4" w:rsidRPr="00FF55CA" w:rsidRDefault="00AD2EE4" w:rsidP="00FF55CA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Komisioni në përfundim të vlerësimit, njofton individualisht kandidatët që kanë konkuruar për rezultatin e tyre. </w:t>
      </w:r>
    </w:p>
    <w:p w14:paraId="07E8410B" w14:textId="77777777" w:rsidR="00AD2EE4" w:rsidRPr="00FF55CA" w:rsidRDefault="00AD2EE4" w:rsidP="00FF55CA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Kandidatët kanë të drejtë të bëjnë ankim me shkrim në Komisionin e Brendshëm për Lëvizjen paralele për rezultatin e vlerësimit, brenda 3(tre) ditëve kalendarike nga data e njoftimit individual mbi rezultatin. Ankuesi merr përgjigje brenda 3(tre) ditëve kalendarike, nga data e përfundimit të afatit të ankimit.</w:t>
      </w:r>
    </w:p>
    <w:p w14:paraId="7413FA71" w14:textId="77777777" w:rsidR="00444428" w:rsidRDefault="00AD2EE4" w:rsidP="00FF55CA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>Komisioni brenda 24 (njëzetë e katër) orëve pas përfundimit të procedurave të ankimit, përzgjedh kandidatin, i cili renditet i pari ndër kandidatët që kanë marrë të paktën 70 pikë.</w:t>
      </w:r>
    </w:p>
    <w:p w14:paraId="3D7BAAC6" w14:textId="77777777" w:rsidR="00FF55CA" w:rsidRPr="00FF55CA" w:rsidRDefault="00FF55CA" w:rsidP="00FF55CA">
      <w:pPr>
        <w:spacing w:after="0"/>
        <w:jc w:val="both"/>
        <w:rPr>
          <w:rFonts w:ascii="Times New Roman" w:eastAsia="Calibri" w:hAnsi="Times New Roman"/>
          <w:sz w:val="24"/>
          <w:szCs w:val="24"/>
          <w:lang w:val="de-DE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C12C77" w:rsidRPr="003603DC" w14:paraId="3C8E2945" w14:textId="77777777" w:rsidTr="00444428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4C535328" w14:textId="77777777" w:rsidR="00444428" w:rsidRPr="00684358" w:rsidRDefault="00444428" w:rsidP="004D233D">
            <w:pPr>
              <w:spacing w:after="0"/>
              <w:jc w:val="both"/>
              <w:rPr>
                <w:rFonts w:cs="Calibri"/>
                <w:b/>
                <w:color w:val="808080"/>
                <w:sz w:val="8"/>
                <w:szCs w:val="8"/>
                <w:lang w:val="de-DE"/>
              </w:rPr>
            </w:pPr>
          </w:p>
          <w:p w14:paraId="33AA0E95" w14:textId="77777777" w:rsidR="00C12C77" w:rsidRPr="00684358" w:rsidRDefault="00444428" w:rsidP="004D233D">
            <w:pPr>
              <w:spacing w:after="0"/>
              <w:jc w:val="both"/>
              <w:rPr>
                <w:rFonts w:cs="Calibri"/>
                <w:b/>
                <w:color w:val="808080"/>
                <w:sz w:val="24"/>
                <w:szCs w:val="24"/>
                <w:lang w:val="de-DE"/>
              </w:rPr>
            </w:pPr>
            <w:r w:rsidRPr="00684358">
              <w:rPr>
                <w:rFonts w:cs="Calibri"/>
                <w:b/>
                <w:color w:val="808080"/>
                <w:lang w:val="de-DE"/>
              </w:rPr>
              <w:t>KANDIDATI FITUES DO TË SHPALLET NGA NJËSIA PËRGJEGJËSE NË PORTALIN “SHËRBIMI KOMBËTAR I PUNËSIMIT”, SI DHE NË FAQEN ZYRTARE TË KQZ-SË</w:t>
            </w:r>
            <w:r w:rsidRPr="00684358">
              <w:rPr>
                <w:rFonts w:cs="Calibri"/>
                <w:b/>
                <w:color w:val="808080"/>
                <w:sz w:val="24"/>
                <w:szCs w:val="24"/>
                <w:lang w:val="de-DE"/>
              </w:rPr>
              <w:t>.</w:t>
            </w:r>
          </w:p>
          <w:p w14:paraId="1DFE36EF" w14:textId="77777777" w:rsidR="00444428" w:rsidRPr="00684358" w:rsidRDefault="00444428" w:rsidP="004D233D">
            <w:pPr>
              <w:spacing w:after="0"/>
              <w:jc w:val="both"/>
              <w:rPr>
                <w:rFonts w:cs="Calibri"/>
                <w:b/>
                <w:color w:val="808080"/>
                <w:sz w:val="4"/>
                <w:szCs w:val="4"/>
                <w:lang w:val="de-DE"/>
              </w:rPr>
            </w:pPr>
          </w:p>
        </w:tc>
      </w:tr>
    </w:tbl>
    <w:p w14:paraId="34D2099E" w14:textId="77777777" w:rsidR="00060E37" w:rsidRPr="00684358" w:rsidRDefault="00060E37" w:rsidP="00445D73">
      <w:pPr>
        <w:spacing w:line="360" w:lineRule="auto"/>
        <w:contextualSpacing/>
        <w:jc w:val="both"/>
        <w:rPr>
          <w:rFonts w:eastAsia="Times New Roman" w:cs="Calibri"/>
          <w:b/>
          <w:color w:val="808080"/>
          <w:kern w:val="36"/>
          <w:sz w:val="12"/>
          <w:szCs w:val="12"/>
          <w:u w:val="single"/>
          <w:lang w:val="de-DE"/>
        </w:rPr>
      </w:pPr>
    </w:p>
    <w:p w14:paraId="78C7CC29" w14:textId="77777777" w:rsidR="00230912" w:rsidRPr="00FF55CA" w:rsidRDefault="00230912" w:rsidP="00FF55CA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10"/>
          <w:szCs w:val="10"/>
          <w:u w:val="single"/>
          <w:lang w:val="de-DE"/>
        </w:rPr>
      </w:pPr>
    </w:p>
    <w:p w14:paraId="23F031F7" w14:textId="77777777" w:rsidR="00AD2EE4" w:rsidRDefault="00AD2EE4" w:rsidP="00FF55CA">
      <w:pPr>
        <w:contextualSpacing/>
        <w:jc w:val="both"/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</w:pPr>
      <w:r w:rsidRPr="00FF55CA"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  <w:t xml:space="preserve">Pranim në </w:t>
      </w:r>
      <w:r w:rsidRPr="00FF55CA">
        <w:rPr>
          <w:rFonts w:ascii="Times New Roman" w:eastAsia="Calibri" w:hAnsi="Times New Roman"/>
          <w:b/>
          <w:color w:val="808080"/>
          <w:sz w:val="24"/>
          <w:szCs w:val="24"/>
          <w:u w:val="single"/>
          <w:lang w:val="de-DE"/>
        </w:rPr>
        <w:t>shërbimin</w:t>
      </w:r>
      <w:r w:rsidRPr="00FF55CA">
        <w:rPr>
          <w:rFonts w:ascii="Times New Roman" w:eastAsia="Times New Roman" w:hAnsi="Times New Roman"/>
          <w:b/>
          <w:color w:val="808080"/>
          <w:kern w:val="36"/>
          <w:sz w:val="24"/>
          <w:szCs w:val="24"/>
          <w:u w:val="single"/>
          <w:lang w:val="de-DE"/>
        </w:rPr>
        <w:t xml:space="preserve"> civil</w:t>
      </w:r>
    </w:p>
    <w:p w14:paraId="50B987F4" w14:textId="77777777" w:rsidR="00FF55CA" w:rsidRPr="00FF55CA" w:rsidRDefault="00FF55CA" w:rsidP="00FF55CA">
      <w:pPr>
        <w:contextualSpacing/>
        <w:jc w:val="both"/>
        <w:rPr>
          <w:rFonts w:ascii="Times New Roman" w:eastAsia="Calibri" w:hAnsi="Times New Roman"/>
          <w:color w:val="808080"/>
          <w:sz w:val="24"/>
          <w:szCs w:val="24"/>
          <w:u w:val="single"/>
          <w:lang w:val="de-DE"/>
        </w:rPr>
      </w:pPr>
    </w:p>
    <w:p w14:paraId="78A17075" w14:textId="77777777" w:rsidR="000D2A73" w:rsidRPr="00FF55CA" w:rsidRDefault="00AD2EE4" w:rsidP="00FF55CA">
      <w:pPr>
        <w:shd w:val="clear" w:color="auto" w:fill="FFFFFF"/>
        <w:tabs>
          <w:tab w:val="left" w:pos="9630"/>
          <w:tab w:val="left" w:pos="9990"/>
        </w:tabs>
        <w:spacing w:after="0"/>
        <w:ind w:right="9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Në </w:t>
      </w:r>
      <w:r w:rsidR="00D56EAD" w:rsidRPr="00FF55CA">
        <w:rPr>
          <w:rFonts w:ascii="Times New Roman" w:eastAsia="Calibri" w:hAnsi="Times New Roman"/>
          <w:sz w:val="24"/>
          <w:szCs w:val="24"/>
          <w:lang w:val="de-DE"/>
        </w:rPr>
        <w:t>mbështetje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 të </w:t>
      </w:r>
      <w:r w:rsidR="00D56EAD" w:rsidRPr="00FF55CA">
        <w:rPr>
          <w:rFonts w:ascii="Times New Roman" w:eastAsia="Calibri" w:hAnsi="Times New Roman"/>
          <w:sz w:val="24"/>
          <w:szCs w:val="24"/>
          <w:lang w:val="de-DE"/>
        </w:rPr>
        <w:t>l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>igjit nr.</w:t>
      </w:r>
      <w:r w:rsidR="00D56EAD" w:rsidRPr="00FF55CA">
        <w:rPr>
          <w:rFonts w:ascii="Times New Roman" w:eastAsia="Calibri" w:hAnsi="Times New Roman"/>
          <w:sz w:val="24"/>
          <w:szCs w:val="24"/>
          <w:lang w:val="de-DE"/>
        </w:rPr>
        <w:t xml:space="preserve"> 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152, datë 30.05.2013 “Për nëpunësin civil”, i ndryshuar, kreu IV, neni 22 “Pranimi në shërbimin civil”, vendimit </w:t>
      </w:r>
      <w:r w:rsidRPr="00FF55CA">
        <w:rPr>
          <w:rFonts w:ascii="Times New Roman" w:eastAsia="Calibri" w:hAnsi="Times New Roman"/>
          <w:bCs/>
          <w:sz w:val="24"/>
          <w:szCs w:val="24"/>
          <w:lang w:val="de-DE"/>
        </w:rPr>
        <w:t>nr.</w:t>
      </w:r>
      <w:r w:rsidR="00C51DC0" w:rsidRPr="00FF55CA">
        <w:rPr>
          <w:rFonts w:ascii="Times New Roman" w:eastAsia="Calibri" w:hAnsi="Times New Roman"/>
          <w:bCs/>
          <w:sz w:val="24"/>
          <w:szCs w:val="24"/>
          <w:lang w:val="de-DE"/>
        </w:rPr>
        <w:t xml:space="preserve"> </w:t>
      </w:r>
      <w:r w:rsidRPr="00FF55CA">
        <w:rPr>
          <w:rFonts w:ascii="Times New Roman" w:eastAsia="Calibri" w:hAnsi="Times New Roman"/>
          <w:bCs/>
          <w:sz w:val="24"/>
          <w:szCs w:val="24"/>
          <w:lang w:val="de-DE"/>
        </w:rPr>
        <w:t xml:space="preserve">243, 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të Këshillit të Ministrave </w:t>
      </w:r>
      <w:r w:rsidRPr="00FF55CA">
        <w:rPr>
          <w:rFonts w:ascii="Times New Roman" w:eastAsia="Calibri" w:hAnsi="Times New Roman"/>
          <w:bCs/>
          <w:sz w:val="24"/>
          <w:szCs w:val="24"/>
          <w:lang w:val="de-DE"/>
        </w:rPr>
        <w:t xml:space="preserve">datë 18.3.2015 “Për pranimin, lëvizjen paralele, periudhën e provës dhe emërimin në kategorinë ekzekutive”, </w:t>
      </w: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Kreu II “Pranimi në shërbimin civil në kategorinë ekzekutive”, Kreu IV “Konkurrimi”, njoftojmë se: </w:t>
      </w:r>
    </w:p>
    <w:p w14:paraId="64642A05" w14:textId="77777777" w:rsidR="00FF55CA" w:rsidRPr="00684358" w:rsidRDefault="00FF55CA" w:rsidP="00FF55CA">
      <w:pPr>
        <w:shd w:val="clear" w:color="auto" w:fill="FFFFFF"/>
        <w:tabs>
          <w:tab w:val="left" w:pos="9630"/>
          <w:tab w:val="left" w:pos="9990"/>
        </w:tabs>
        <w:spacing w:after="0"/>
        <w:ind w:right="90"/>
        <w:jc w:val="both"/>
        <w:outlineLvl w:val="1"/>
        <w:rPr>
          <w:rFonts w:eastAsia="Calibri" w:cs="Calibri"/>
          <w:sz w:val="24"/>
          <w:szCs w:val="24"/>
          <w:lang w:val="de-DE"/>
        </w:rPr>
      </w:pPr>
    </w:p>
    <w:tbl>
      <w:tblPr>
        <w:tblW w:w="10417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417"/>
      </w:tblGrid>
      <w:tr w:rsidR="00AD2EE4" w:rsidRPr="003603DC" w14:paraId="3977C16F" w14:textId="77777777" w:rsidTr="00234532">
        <w:trPr>
          <w:trHeight w:val="288"/>
          <w:tblCellSpacing w:w="20" w:type="dxa"/>
        </w:trPr>
        <w:tc>
          <w:tcPr>
            <w:tcW w:w="10337" w:type="dxa"/>
            <w:shd w:val="clear" w:color="auto" w:fill="F2F2F2"/>
            <w:vAlign w:val="center"/>
          </w:tcPr>
          <w:p w14:paraId="71ACE2D9" w14:textId="77777777" w:rsidR="00AD2EE4" w:rsidRPr="00684358" w:rsidRDefault="00AD2EE4" w:rsidP="00234532">
            <w:pPr>
              <w:spacing w:after="0"/>
              <w:jc w:val="both"/>
              <w:rPr>
                <w:rFonts w:cs="Calibri"/>
                <w:b/>
                <w:color w:val="808080"/>
                <w:sz w:val="8"/>
                <w:szCs w:val="8"/>
                <w:lang w:val="de-DE"/>
              </w:rPr>
            </w:pPr>
          </w:p>
          <w:p w14:paraId="1087814B" w14:textId="77777777" w:rsidR="00AD2EE4" w:rsidRPr="00684358" w:rsidRDefault="00AD2EE4" w:rsidP="00234532">
            <w:pPr>
              <w:spacing w:after="0"/>
              <w:jc w:val="both"/>
              <w:rPr>
                <w:rFonts w:cs="Calibri"/>
                <w:b/>
                <w:color w:val="808080"/>
                <w:lang w:val="de-DE"/>
              </w:rPr>
            </w:pPr>
            <w:r w:rsidRPr="00684358">
              <w:rPr>
                <w:rFonts w:cs="Calibri"/>
                <w:b/>
                <w:color w:val="808080"/>
                <w:lang w:val="de-DE"/>
              </w:rPr>
              <w:t>PËR KËTË PROCEDURË KANË TË DREJTË TË APLIKOJNË TË GJITHË KANDIDATËT JASHTË SISTEMIT TË SHËRBIMIT CIVIL, QË PLOTËSOJNË KËRKESAT E PËRGJITHSHME SIPAS NENIT 21, TË LIGJIT NR.152/2013, I NDRYSHUAR.</w:t>
            </w:r>
          </w:p>
        </w:tc>
      </w:tr>
    </w:tbl>
    <w:p w14:paraId="42449917" w14:textId="77777777" w:rsidR="00AD2EE4" w:rsidRPr="00684358" w:rsidRDefault="00AD2EE4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sz w:val="16"/>
          <w:szCs w:val="16"/>
          <w:lang w:val="de-DE"/>
        </w:rPr>
      </w:pPr>
    </w:p>
    <w:p w14:paraId="5CB1D20F" w14:textId="77777777" w:rsidR="00AD2EE4" w:rsidRPr="00FF55CA" w:rsidRDefault="00AD2EE4" w:rsidP="00FF55CA">
      <w:p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color w:val="808080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b/>
          <w:color w:val="808080"/>
          <w:sz w:val="24"/>
          <w:szCs w:val="24"/>
          <w:lang w:val="de-DE"/>
        </w:rPr>
        <w:t>Konkursi do të kalojë në këto faza:</w:t>
      </w:r>
    </w:p>
    <w:p w14:paraId="2CD466F6" w14:textId="77777777" w:rsidR="00AD2EE4" w:rsidRPr="00FF55CA" w:rsidRDefault="00AD2EE4" w:rsidP="00FF55C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sz w:val="24"/>
          <w:szCs w:val="24"/>
        </w:rPr>
        <w:t>Faza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parë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; </w:t>
      </w:r>
    </w:p>
    <w:p w14:paraId="6B7EB937" w14:textId="77777777" w:rsidR="00AD2EE4" w:rsidRPr="00FF55CA" w:rsidRDefault="00AD2EE4" w:rsidP="00FF55C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Verifikimi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kandidatëve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që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plotësojnë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kërkesat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përgjithshme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dhe të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veçanta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brenda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16</w:t>
      </w:r>
      <w:r w:rsidR="00D56EAD" w:rsidRPr="00FF55CA">
        <w:rPr>
          <w:rFonts w:ascii="Times New Roman" w:eastAsia="Calibri" w:hAnsi="Times New Roman"/>
          <w:bCs/>
          <w:sz w:val="24"/>
          <w:szCs w:val="24"/>
        </w:rPr>
        <w:t xml:space="preserve"> (</w:t>
      </w:r>
      <w:proofErr w:type="spellStart"/>
      <w:r w:rsidR="00D56EAD" w:rsidRPr="00FF55CA">
        <w:rPr>
          <w:rFonts w:ascii="Times New Roman" w:eastAsia="Calibri" w:hAnsi="Times New Roman"/>
          <w:bCs/>
          <w:sz w:val="24"/>
          <w:szCs w:val="24"/>
        </w:rPr>
        <w:t>gjashtëmbëdhjetë</w:t>
      </w:r>
      <w:proofErr w:type="spellEnd"/>
      <w:r w:rsidR="00D56EAD" w:rsidRPr="00FF55CA">
        <w:rPr>
          <w:rFonts w:ascii="Times New Roman" w:eastAsia="Calibri" w:hAnsi="Times New Roman"/>
          <w:bCs/>
          <w:sz w:val="24"/>
          <w:szCs w:val="24"/>
        </w:rPr>
        <w:t>)</w:t>
      </w:r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ditë</w:t>
      </w:r>
      <w:r w:rsidR="00D56EAD" w:rsidRPr="00FF55CA">
        <w:rPr>
          <w:rFonts w:ascii="Times New Roman" w:eastAsia="Calibri" w:hAnsi="Times New Roman"/>
          <w:bCs/>
          <w:sz w:val="24"/>
          <w:szCs w:val="24"/>
        </w:rPr>
        <w:t>ve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kalendarike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përfundimi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afatit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dorëzimit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dokumentacionit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>.</w:t>
      </w:r>
    </w:p>
    <w:p w14:paraId="7794689D" w14:textId="77777777" w:rsidR="00AD2EE4" w:rsidRPr="00FF55CA" w:rsidRDefault="00AD2EE4" w:rsidP="00FF55CA">
      <w:pPr>
        <w:numPr>
          <w:ilvl w:val="0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sz w:val="24"/>
          <w:szCs w:val="24"/>
        </w:rPr>
        <w:t>Faza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dytë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;</w:t>
      </w:r>
    </w:p>
    <w:p w14:paraId="137E5622" w14:textId="77777777" w:rsidR="00AD2EE4" w:rsidRPr="00FF55CA" w:rsidRDefault="00AD2EE4" w:rsidP="00FF55C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Vlerësimi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i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jetëshkrimit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kandidatëve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,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që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konsiston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në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vlerësimin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arsimimit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, të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përvojës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e të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trajnimeve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, të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lidhura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fushën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>.</w:t>
      </w:r>
    </w:p>
    <w:p w14:paraId="70BB1D02" w14:textId="77777777" w:rsidR="00AD2EE4" w:rsidRPr="00FF55CA" w:rsidRDefault="00AD2EE4" w:rsidP="00FF55C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Vlerësimi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bCs/>
          <w:sz w:val="24"/>
          <w:szCs w:val="24"/>
        </w:rPr>
        <w:t>shkrim</w:t>
      </w:r>
      <w:proofErr w:type="spellEnd"/>
      <w:r w:rsidRPr="00FF55CA">
        <w:rPr>
          <w:rFonts w:ascii="Times New Roman" w:eastAsia="Calibri" w:hAnsi="Times New Roman"/>
          <w:bCs/>
          <w:sz w:val="24"/>
          <w:szCs w:val="24"/>
        </w:rPr>
        <w:t>.</w:t>
      </w:r>
    </w:p>
    <w:p w14:paraId="5554BA94" w14:textId="77777777" w:rsidR="00AD2EE4" w:rsidRPr="00FF55CA" w:rsidRDefault="00AD2EE4" w:rsidP="00FF55CA">
      <w:pPr>
        <w:numPr>
          <w:ilvl w:val="1"/>
          <w:numId w:val="3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Cs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bCs/>
          <w:sz w:val="24"/>
          <w:szCs w:val="24"/>
          <w:lang w:val="de-DE"/>
        </w:rPr>
        <w:t>Intervista e strukturuar me gojë.</w:t>
      </w:r>
    </w:p>
    <w:p w14:paraId="2E86AC7D" w14:textId="77777777" w:rsidR="00AD2EE4" w:rsidRPr="00CE63CD" w:rsidRDefault="00AD2EE4" w:rsidP="00AD2EE4">
      <w:pPr>
        <w:shd w:val="clear" w:color="auto" w:fill="FFFFFF"/>
        <w:spacing w:after="0" w:line="360" w:lineRule="auto"/>
        <w:ind w:right="-180"/>
        <w:jc w:val="both"/>
        <w:outlineLvl w:val="1"/>
        <w:rPr>
          <w:rFonts w:eastAsia="Calibri" w:cs="Calibri"/>
          <w:sz w:val="14"/>
          <w:szCs w:val="14"/>
          <w:lang w:val="de-DE"/>
        </w:rPr>
      </w:pPr>
    </w:p>
    <w:p w14:paraId="7F940063" w14:textId="77777777" w:rsidR="00AD2EE4" w:rsidRPr="00684358" w:rsidRDefault="00AD2EE4" w:rsidP="00AD2EE4">
      <w:pPr>
        <w:shd w:val="clear" w:color="auto" w:fill="FFFFFF"/>
        <w:spacing w:after="0" w:line="360" w:lineRule="auto"/>
        <w:ind w:right="-180"/>
        <w:jc w:val="both"/>
        <w:outlineLvl w:val="1"/>
        <w:rPr>
          <w:rFonts w:eastAsia="Calibri" w:cs="Calibri"/>
          <w:b/>
          <w:color w:val="808080"/>
          <w:sz w:val="24"/>
          <w:szCs w:val="24"/>
          <w:lang w:val="de-DE"/>
        </w:rPr>
      </w:pPr>
      <w:r w:rsidRPr="00684358">
        <w:rPr>
          <w:rFonts w:eastAsia="Calibri" w:cs="Calibri"/>
          <w:b/>
          <w:color w:val="808080"/>
          <w:sz w:val="24"/>
          <w:szCs w:val="24"/>
          <w:lang w:val="de-DE"/>
        </w:rPr>
        <w:lastRenderedPageBreak/>
        <w:t>Kërkesat e përgjithshme për këtë vend pune janë:</w:t>
      </w:r>
    </w:p>
    <w:p w14:paraId="6BDFD305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shtetas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shqiptar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.</w:t>
      </w:r>
    </w:p>
    <w:p w14:paraId="04AF46CE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ketë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zotësi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plotë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vepruar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.</w:t>
      </w:r>
    </w:p>
    <w:p w14:paraId="533BF42C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zotërojë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gjuhën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shqipe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,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shkruar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dhe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folur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.</w:t>
      </w:r>
    </w:p>
    <w:p w14:paraId="3E1323B0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në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kushte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shëndetësore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lejojnë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kryejë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detyrën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përkatëse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.</w:t>
      </w:r>
    </w:p>
    <w:p w14:paraId="7F4CD965" w14:textId="77777777" w:rsidR="00AD2EE4" w:rsidRPr="00FF55CA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mos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dënuar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vendim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formës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prerë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kryerjen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krimi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apo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kryerjen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një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kundërvajtjeje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penale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dashje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nuk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është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shuar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këtij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ligji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.  </w:t>
      </w:r>
    </w:p>
    <w:p w14:paraId="423CFC51" w14:textId="77777777" w:rsidR="00AD2EE4" w:rsidRDefault="00AD2EE4" w:rsidP="00FF55CA">
      <w:pPr>
        <w:numPr>
          <w:ilvl w:val="0"/>
          <w:numId w:val="7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sz w:val="24"/>
          <w:szCs w:val="24"/>
        </w:rPr>
        <w:t>Ndaj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tij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mos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jetë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marrë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masa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disiplinore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largimit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shërbimi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civil,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nuk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është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shuar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sipas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këtij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ligji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.</w:t>
      </w:r>
    </w:p>
    <w:p w14:paraId="38A87662" w14:textId="77777777" w:rsidR="00FF55CA" w:rsidRPr="00D13426" w:rsidRDefault="00FF55CA" w:rsidP="00FF55CA">
      <w:pPr>
        <w:shd w:val="clear" w:color="auto" w:fill="FFFFFF"/>
        <w:spacing w:after="0"/>
        <w:ind w:left="720" w:right="-180"/>
        <w:jc w:val="both"/>
        <w:outlineLvl w:val="1"/>
        <w:rPr>
          <w:rFonts w:ascii="Times New Roman" w:eastAsia="Calibri" w:hAnsi="Times New Roman"/>
          <w:sz w:val="2"/>
          <w:szCs w:val="2"/>
        </w:rPr>
      </w:pPr>
    </w:p>
    <w:p w14:paraId="31D267F7" w14:textId="77777777" w:rsidR="00B0346E" w:rsidRDefault="00B0346E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sz w:val="14"/>
          <w:szCs w:val="14"/>
        </w:rPr>
      </w:pPr>
    </w:p>
    <w:p w14:paraId="6FEB4AD1" w14:textId="77777777" w:rsidR="00B0346E" w:rsidRPr="00A50BE9" w:rsidRDefault="00B0346E" w:rsidP="00890AC7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sz w:val="2"/>
          <w:szCs w:val="2"/>
        </w:rPr>
      </w:pPr>
    </w:p>
    <w:p w14:paraId="30A216D5" w14:textId="77777777" w:rsidR="00FF55CA" w:rsidRPr="00D13426" w:rsidRDefault="00FF55CA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color w:val="808080"/>
          <w:sz w:val="2"/>
          <w:szCs w:val="2"/>
          <w:u w:val="single"/>
        </w:rPr>
      </w:pPr>
    </w:p>
    <w:p w14:paraId="18C9F6EC" w14:textId="38610661" w:rsidR="00D13426" w:rsidRDefault="00D33B56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color w:val="808080"/>
          <w:sz w:val="24"/>
          <w:szCs w:val="24"/>
          <w:u w:val="single"/>
        </w:rPr>
      </w:pPr>
      <w:proofErr w:type="spellStart"/>
      <w:r w:rsidRPr="00CC259A">
        <w:rPr>
          <w:rFonts w:cs="Calibri"/>
          <w:b/>
          <w:color w:val="808080"/>
          <w:sz w:val="24"/>
          <w:szCs w:val="24"/>
          <w:u w:val="single"/>
        </w:rPr>
        <w:t>Kërkesat</w:t>
      </w:r>
      <w:proofErr w:type="spellEnd"/>
      <w:r w:rsidRPr="00CC259A">
        <w:rPr>
          <w:rFonts w:cs="Calibri"/>
          <w:b/>
          <w:color w:val="808080"/>
          <w:sz w:val="24"/>
          <w:szCs w:val="24"/>
          <w:u w:val="single"/>
        </w:rPr>
        <w:t xml:space="preserve"> e </w:t>
      </w:r>
      <w:proofErr w:type="spellStart"/>
      <w:r w:rsidRPr="00CC259A">
        <w:rPr>
          <w:rFonts w:cs="Calibri"/>
          <w:b/>
          <w:color w:val="808080"/>
          <w:sz w:val="24"/>
          <w:szCs w:val="24"/>
          <w:u w:val="single"/>
        </w:rPr>
        <w:t>veçanta</w:t>
      </w:r>
      <w:proofErr w:type="spellEnd"/>
      <w:r w:rsidRPr="00CC259A">
        <w:rPr>
          <w:rFonts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cs="Calibri"/>
          <w:b/>
          <w:color w:val="808080"/>
          <w:sz w:val="24"/>
          <w:szCs w:val="24"/>
          <w:u w:val="single"/>
        </w:rPr>
        <w:t>për</w:t>
      </w:r>
      <w:proofErr w:type="spellEnd"/>
      <w:r w:rsidRPr="00CC259A">
        <w:rPr>
          <w:rFonts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cs="Calibri"/>
          <w:b/>
          <w:color w:val="808080"/>
          <w:sz w:val="24"/>
          <w:szCs w:val="24"/>
          <w:u w:val="single"/>
        </w:rPr>
        <w:t>këtë</w:t>
      </w:r>
      <w:proofErr w:type="spellEnd"/>
      <w:r w:rsidRPr="00CC259A">
        <w:rPr>
          <w:rFonts w:cs="Calibri"/>
          <w:b/>
          <w:color w:val="808080"/>
          <w:sz w:val="24"/>
          <w:szCs w:val="24"/>
          <w:u w:val="single"/>
        </w:rPr>
        <w:t xml:space="preserve"> vend </w:t>
      </w:r>
      <w:proofErr w:type="spellStart"/>
      <w:r w:rsidRPr="00CC259A">
        <w:rPr>
          <w:rFonts w:cs="Calibri"/>
          <w:b/>
          <w:color w:val="808080"/>
          <w:sz w:val="24"/>
          <w:szCs w:val="24"/>
          <w:u w:val="single"/>
        </w:rPr>
        <w:t>pune</w:t>
      </w:r>
      <w:proofErr w:type="spellEnd"/>
      <w:r w:rsidRPr="00CC259A">
        <w:rPr>
          <w:rFonts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cs="Calibri"/>
          <w:b/>
          <w:color w:val="808080"/>
          <w:sz w:val="24"/>
          <w:szCs w:val="24"/>
          <w:u w:val="single"/>
        </w:rPr>
        <w:t>janë</w:t>
      </w:r>
      <w:proofErr w:type="spellEnd"/>
    </w:p>
    <w:p w14:paraId="61BF1C88" w14:textId="77777777" w:rsidR="00FF55CA" w:rsidRPr="00AE2F3E" w:rsidRDefault="00FF55CA" w:rsidP="00476903">
      <w:pPr>
        <w:shd w:val="clear" w:color="auto" w:fill="FFFFFF"/>
        <w:spacing w:after="0" w:line="360" w:lineRule="auto"/>
        <w:ind w:right="-180"/>
        <w:jc w:val="both"/>
        <w:outlineLvl w:val="1"/>
        <w:rPr>
          <w:rFonts w:cs="Calibri"/>
          <w:b/>
          <w:color w:val="808080"/>
          <w:sz w:val="16"/>
          <w:szCs w:val="16"/>
          <w:u w:val="single"/>
        </w:rPr>
      </w:pPr>
    </w:p>
    <w:p w14:paraId="249112F4" w14:textId="77777777" w:rsidR="00D13426" w:rsidRPr="009227A8" w:rsidRDefault="00D13426" w:rsidP="00D13426">
      <w:pPr>
        <w:numPr>
          <w:ilvl w:val="0"/>
          <w:numId w:val="36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b/>
          <w:color w:val="808080"/>
          <w:sz w:val="24"/>
          <w:szCs w:val="24"/>
          <w:u w:val="single"/>
        </w:rPr>
      </w:pPr>
      <w:r w:rsidRPr="00FF55CA">
        <w:rPr>
          <w:rFonts w:ascii="Times New Roman" w:eastAsia="Times New Roman" w:hAnsi="Times New Roman"/>
          <w:b/>
          <w:sz w:val="24"/>
          <w:lang w:val="sq-AL"/>
        </w:rPr>
        <w:t>Arsimi</w:t>
      </w:r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:   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Niveli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minimal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i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diplomës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“Master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Profesional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”, në </w:t>
      </w:r>
      <w:proofErr w:type="spellStart"/>
      <w:r w:rsidRPr="00FF55CA">
        <w:rPr>
          <w:rFonts w:ascii="Times New Roman" w:eastAsia="Times New Roman" w:hAnsi="Times New Roman"/>
          <w:bCs/>
          <w:sz w:val="24"/>
          <w:szCs w:val="24"/>
        </w:rPr>
        <w:t>Shkenca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Ekonomike</w:t>
      </w:r>
      <w:proofErr w:type="spellEnd"/>
      <w:r w:rsidRPr="00FF55CA">
        <w:rPr>
          <w:rFonts w:ascii="Times New Roman" w:eastAsia="Times New Roman" w:hAnsi="Times New Roman"/>
          <w:bCs/>
          <w:sz w:val="24"/>
          <w:szCs w:val="24"/>
        </w:rPr>
        <w:t xml:space="preserve">, </w:t>
      </w:r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në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shkencat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Ekonomike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14:paraId="6C90D3A9" w14:textId="77777777" w:rsidR="00D13426" w:rsidRPr="009227A8" w:rsidRDefault="00D13426" w:rsidP="00D13426">
      <w:pPr>
        <w:numPr>
          <w:ilvl w:val="0"/>
          <w:numId w:val="36"/>
        </w:numPr>
        <w:shd w:val="clear" w:color="auto" w:fill="FFFFFF"/>
        <w:spacing w:after="0"/>
        <w:ind w:right="-18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Edhe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diploma e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nivelit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"Bachelor"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duhet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të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jetë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në të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njëjtën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9227A8">
        <w:rPr>
          <w:rFonts w:ascii="Times New Roman" w:eastAsia="Calibri" w:hAnsi="Times New Roman"/>
          <w:color w:val="000000"/>
          <w:sz w:val="24"/>
          <w:szCs w:val="24"/>
        </w:rPr>
        <w:t>fushë</w:t>
      </w:r>
      <w:proofErr w:type="spellEnd"/>
      <w:r w:rsidRPr="009227A8">
        <w:rPr>
          <w:rFonts w:ascii="Times New Roman" w:eastAsia="Calibri" w:hAnsi="Times New Roman"/>
          <w:color w:val="000000"/>
          <w:sz w:val="24"/>
          <w:szCs w:val="24"/>
        </w:rPr>
        <w:t>;</w:t>
      </w:r>
    </w:p>
    <w:p w14:paraId="0B14DD01" w14:textId="77777777" w:rsidR="00D13426" w:rsidRPr="009227A8" w:rsidRDefault="00D13426" w:rsidP="00D13426">
      <w:pPr>
        <w:numPr>
          <w:ilvl w:val="0"/>
          <w:numId w:val="36"/>
        </w:numPr>
        <w:shd w:val="clear" w:color="auto" w:fill="FFFFFF"/>
        <w:spacing w:after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spellStart"/>
      <w:r w:rsidRPr="009227A8">
        <w:rPr>
          <w:rFonts w:ascii="Times New Roman" w:eastAsia="Calibri" w:hAnsi="Times New Roman"/>
          <w:b/>
          <w:bCs/>
          <w:color w:val="000000"/>
          <w:sz w:val="24"/>
          <w:szCs w:val="24"/>
        </w:rPr>
        <w:t>Përvoja</w:t>
      </w:r>
      <w:proofErr w:type="spellEnd"/>
      <w:r w:rsidRPr="009227A8">
        <w:rPr>
          <w:rFonts w:ascii="Times New Roman" w:eastAsia="Calibri" w:hAnsi="Times New Roman"/>
          <w:b/>
          <w:bCs/>
          <w:color w:val="000000"/>
          <w:sz w:val="24"/>
          <w:szCs w:val="24"/>
        </w:rPr>
        <w:t>:</w:t>
      </w:r>
      <w:r w:rsidRPr="009227A8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9227A8"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 xml:space="preserve">Eksperiencë në punë jo më pak se </w:t>
      </w:r>
      <w:r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>2</w:t>
      </w:r>
      <w:r w:rsidRPr="009227A8"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 xml:space="preserve"> (</w:t>
      </w:r>
      <w:r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>dy</w:t>
      </w:r>
      <w:r w:rsidRPr="009227A8">
        <w:rPr>
          <w:rFonts w:ascii="Times New Roman" w:eastAsia="Calibri" w:hAnsi="Times New Roman"/>
          <w:noProof/>
          <w:color w:val="000000"/>
          <w:sz w:val="24"/>
          <w:szCs w:val="24"/>
          <w:lang w:val="it-IT"/>
        </w:rPr>
        <w:t>) vjet në profesion.</w:t>
      </w:r>
    </w:p>
    <w:p w14:paraId="3A6F2457" w14:textId="77777777" w:rsidR="00D13426" w:rsidRPr="009227A8" w:rsidRDefault="00D13426" w:rsidP="00D13426">
      <w:pPr>
        <w:numPr>
          <w:ilvl w:val="0"/>
          <w:numId w:val="3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9227A8">
        <w:rPr>
          <w:rFonts w:ascii="Times New Roman" w:eastAsia="Calibri" w:hAnsi="Times New Roman"/>
          <w:color w:val="000000"/>
          <w:sz w:val="24"/>
          <w:szCs w:val="24"/>
          <w:lang w:val="sq-AL"/>
        </w:rPr>
        <w:t>Të ketë të certifikuar programin financiar, “Financa 5”.</w:t>
      </w:r>
    </w:p>
    <w:p w14:paraId="54D1E131" w14:textId="77777777" w:rsidR="00D13426" w:rsidRPr="009227A8" w:rsidRDefault="00D13426" w:rsidP="00D13426">
      <w:pPr>
        <w:numPr>
          <w:ilvl w:val="0"/>
          <w:numId w:val="36"/>
        </w:numPr>
        <w:contextualSpacing/>
        <w:jc w:val="both"/>
        <w:rPr>
          <w:rFonts w:ascii="Times New Roman" w:eastAsia="Calibri" w:hAnsi="Times New Roman"/>
          <w:sz w:val="24"/>
          <w:szCs w:val="24"/>
          <w:lang w:val="it-IT"/>
        </w:rPr>
      </w:pPr>
      <w:r w:rsidRPr="009227A8">
        <w:rPr>
          <w:rFonts w:ascii="Times New Roman" w:eastAsia="Calibri" w:hAnsi="Times New Roman"/>
          <w:sz w:val="24"/>
          <w:szCs w:val="24"/>
          <w:lang w:val="sq-AL"/>
        </w:rPr>
        <w:t>Të disponojë dëshmi/certifikatë dhe të flasë e të shkruajë një gjuhë të BE-së, avantazh anglisht.</w:t>
      </w:r>
    </w:p>
    <w:p w14:paraId="1A787314" w14:textId="77777777" w:rsidR="00FF55CA" w:rsidRPr="00DE1083" w:rsidRDefault="00FF55CA" w:rsidP="00FF55CA">
      <w:pPr>
        <w:pStyle w:val="ListParagraph"/>
        <w:ind w:left="1080"/>
        <w:rPr>
          <w:rFonts w:ascii="Times New Roman" w:eastAsia="Times New Roman" w:hAnsi="Times New Roman"/>
          <w:bCs/>
          <w:sz w:val="2"/>
          <w:szCs w:val="2"/>
          <w:lang w:val="it-IT"/>
        </w:rPr>
      </w:pPr>
    </w:p>
    <w:p w14:paraId="19E3862F" w14:textId="77777777" w:rsidR="00FF55CA" w:rsidRDefault="00476903" w:rsidP="008B108E">
      <w:pPr>
        <w:shd w:val="clear" w:color="auto" w:fill="FFFFFF"/>
        <w:spacing w:after="0" w:line="360" w:lineRule="auto"/>
        <w:jc w:val="both"/>
        <w:outlineLvl w:val="1"/>
        <w:rPr>
          <w:rFonts w:eastAsia="Times New Roman" w:cs="Calibri"/>
          <w:color w:val="808080"/>
          <w:sz w:val="24"/>
          <w:szCs w:val="24"/>
        </w:rPr>
      </w:pP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Përshkrimi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 i 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përgjithshëm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i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punës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 (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detyrat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kryesore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) 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për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këtë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pozicion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 xml:space="preserve"> </w:t>
      </w:r>
      <w:proofErr w:type="spellStart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janë</w:t>
      </w:r>
      <w:proofErr w:type="spellEnd"/>
      <w:r w:rsidRPr="00CC259A">
        <w:rPr>
          <w:rFonts w:eastAsia="Times New Roman" w:cs="Calibri"/>
          <w:b/>
          <w:color w:val="808080"/>
          <w:sz w:val="24"/>
          <w:szCs w:val="24"/>
          <w:u w:val="single"/>
        </w:rPr>
        <w:t>:</w:t>
      </w:r>
      <w:r w:rsidRPr="00CC259A">
        <w:rPr>
          <w:rFonts w:eastAsia="Times New Roman" w:cs="Calibri"/>
          <w:color w:val="808080"/>
          <w:sz w:val="24"/>
          <w:szCs w:val="24"/>
        </w:rPr>
        <w:t xml:space="preserve"> </w:t>
      </w:r>
    </w:p>
    <w:p w14:paraId="6EFF2E31" w14:textId="77777777" w:rsidR="00AD07FB" w:rsidRPr="00DE1083" w:rsidRDefault="00AD07FB" w:rsidP="008B108E">
      <w:pPr>
        <w:shd w:val="clear" w:color="auto" w:fill="FFFFFF"/>
        <w:spacing w:after="0" w:line="360" w:lineRule="auto"/>
        <w:jc w:val="both"/>
        <w:outlineLvl w:val="1"/>
        <w:rPr>
          <w:rFonts w:eastAsia="Times New Roman" w:cs="Calibri"/>
          <w:color w:val="808080"/>
          <w:sz w:val="12"/>
          <w:szCs w:val="12"/>
        </w:rPr>
      </w:pPr>
    </w:p>
    <w:p w14:paraId="5E1D7E23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Zbaton politikat ekonomike dhe financire të KQZ, për marrëdhëniet që lidhen me strukturat organizative te zgjedhjeve dhe strukturat e tjera te parashikuara nga kodi zgjedhor, per pagat, shtesat mbi page, perllogaritjen e tyre, planifikimin, raportimin etj</w:t>
      </w:r>
    </w:p>
    <w:p w14:paraId="2C7CF7F5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 xml:space="preserve">Përpilon listat e sigurimeve shoqërore dhe tatimit mbi të ardhurat çdo muaj dhe dërgimi i tyre në degën e tatimeve, Tiranë. </w:t>
      </w:r>
    </w:p>
    <w:p w14:paraId="5141336A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Llogarit  raporteve mjekësore, përpilimi i listëpagesave të tyre dhe dërgimi në degën e sigurimeve shoqërore.</w:t>
      </w:r>
    </w:p>
    <w:p w14:paraId="4D5E594D" w14:textId="77777777" w:rsidR="00AD07FB" w:rsidRPr="00AD07FB" w:rsidRDefault="00AD07FB" w:rsidP="00AD07FB">
      <w:pPr>
        <w:numPr>
          <w:ilvl w:val="0"/>
          <w:numId w:val="32"/>
        </w:numPr>
        <w:contextualSpacing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Pergatit dhe ploteson vërtetimeve të ndryshme mbi të ardhurat nga pagat dhe pagesat e sigurimeve shoqërore;</w:t>
      </w:r>
    </w:p>
    <w:p w14:paraId="3794B91D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Përgatit dhe ndjek procedurat për miratimin e pozicioneve të punës që përfitojnë shtesën mbi pagë për e punonjësit mbështetës ne KQZ.</w:t>
      </w:r>
    </w:p>
    <w:p w14:paraId="5F8E54B7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Ploteson, ndjek dhe pergatit dokumentacion statistikor për DBF në mbështetje të detyrimeve te ligjore “Për statistikat zyrtare”;</w:t>
      </w:r>
    </w:p>
    <w:p w14:paraId="7254DFBF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Grumbullon, kontrollon, përpunon dhe analizon treguesit statistikorë, sipas struktures buxhetore te shpenzimeve të KQZ-së;</w:t>
      </w:r>
    </w:p>
    <w:p w14:paraId="3D189879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Evidenton sipas afateve raportuese (çdo 3-mujor) treguesit përmbledhës statistikor për DBF.</w:t>
      </w:r>
    </w:p>
    <w:p w14:paraId="739E3DFC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Përgatit rezultatet e treguesve statistikorë te DBF për t’u dërguar në INSTAT.</w:t>
      </w:r>
    </w:p>
    <w:p w14:paraId="18BCD932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Komunikim për problemet e statistikës me drejtorite e tjera ne KQZ, për të pasqyruar me saktësi, në vazhdimësi dhe me rigorozitet ristrukturimin ne KQZ, nëpërmjet treguesve dhe evidencave të reja specifike të KQZ -së.</w:t>
      </w:r>
    </w:p>
    <w:p w14:paraId="1FE51554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Zbaton metodikat, teknikat dhe rregullat e perditesuar, për evidentimin informuar publikun per transparence (ne faqen e KQZ, buletine, anketa, vjetarë statistikorë...), duke të linjës se statitistikave etj.</w:t>
      </w:r>
    </w:p>
    <w:p w14:paraId="326FF9E7" w14:textId="77777777" w:rsidR="00AD07FB" w:rsidRPr="00AD07FB" w:rsidRDefault="00AD07FB" w:rsidP="00AD07FB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Merr pjese aktive ne hartimin e buxhetit afat mesem te KQZ per te dy programet si dhe ndihmon grupet e EMP per plotesimin ne menyre korrekte te PBA.</w:t>
      </w:r>
    </w:p>
    <w:p w14:paraId="0CD2EA36" w14:textId="77777777" w:rsidR="00AD07FB" w:rsidRPr="00AD07FB" w:rsidRDefault="00AD07FB" w:rsidP="00DE1083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>Arkivimin e treguesve vjetorë të sistemit të pagave e shtesave mbi pagë, treguesve buxhetorë të personelit, si dhe numrin e punonjësve.</w:t>
      </w:r>
    </w:p>
    <w:p w14:paraId="126FE48C" w14:textId="77777777" w:rsidR="00AD07FB" w:rsidRPr="00AD07FB" w:rsidRDefault="00AD07FB" w:rsidP="00DE1083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lastRenderedPageBreak/>
        <w:t>Jep kontribut direkt ne strategjine e menxhimit te riskut per KQZ, ndihmon strukturat e KQZ, si Titullar i KQZ, NA dhe NZ per plotesimin ne menyren e duhur te listes se proceseve te punes.</w:t>
      </w:r>
    </w:p>
    <w:p w14:paraId="699F9AE9" w14:textId="77777777" w:rsidR="00AD07FB" w:rsidRPr="00AD07FB" w:rsidRDefault="00AD07FB" w:rsidP="00DE1083">
      <w:pPr>
        <w:numPr>
          <w:ilvl w:val="0"/>
          <w:numId w:val="32"/>
        </w:numPr>
        <w:contextualSpacing/>
        <w:jc w:val="both"/>
        <w:rPr>
          <w:rFonts w:ascii="Times New Roman" w:eastAsia="Calibri" w:hAnsi="Times New Roman"/>
          <w:bCs/>
          <w:noProof/>
          <w:sz w:val="24"/>
          <w:lang w:val="it-IT"/>
        </w:rPr>
      </w:pPr>
      <w:r w:rsidRPr="00AD07FB">
        <w:rPr>
          <w:rFonts w:ascii="Times New Roman" w:eastAsia="Calibri" w:hAnsi="Times New Roman"/>
          <w:bCs/>
          <w:noProof/>
          <w:sz w:val="24"/>
          <w:lang w:val="it-IT"/>
        </w:rPr>
        <w:t xml:space="preserve">Administron, arkivon, inventarizon dokumentacionin qe lidhet me kete fushe te veprimtarise page dhe statistike, tatime dhe sigurime. </w:t>
      </w:r>
    </w:p>
    <w:p w14:paraId="02566822" w14:textId="77777777" w:rsidR="00230912" w:rsidRPr="00E54598" w:rsidRDefault="00230912" w:rsidP="00230912">
      <w:pPr>
        <w:pStyle w:val="ListParagraph"/>
        <w:spacing w:after="0" w:line="360" w:lineRule="auto"/>
        <w:jc w:val="both"/>
        <w:rPr>
          <w:rFonts w:eastAsia="Times New Roman" w:cs="Calibri"/>
          <w:bCs/>
          <w:sz w:val="2"/>
          <w:szCs w:val="2"/>
          <w:lang w:val="sq-AL"/>
        </w:rPr>
      </w:pPr>
    </w:p>
    <w:p w14:paraId="47E59361" w14:textId="77777777" w:rsidR="00D33B56" w:rsidRPr="00684358" w:rsidRDefault="00D33B56" w:rsidP="004B7039">
      <w:pPr>
        <w:spacing w:after="0" w:line="360" w:lineRule="auto"/>
        <w:jc w:val="both"/>
        <w:rPr>
          <w:rFonts w:cs="Calibri"/>
          <w:b/>
          <w:color w:val="808080"/>
          <w:sz w:val="24"/>
          <w:szCs w:val="24"/>
          <w:u w:val="single"/>
          <w:lang w:val="sq-AL"/>
        </w:rPr>
      </w:pPr>
      <w:r w:rsidRPr="00684358">
        <w:rPr>
          <w:rFonts w:cs="Calibri"/>
          <w:b/>
          <w:color w:val="808080"/>
          <w:sz w:val="24"/>
          <w:szCs w:val="24"/>
          <w:u w:val="single"/>
          <w:lang w:val="sq-AL"/>
        </w:rPr>
        <w:t xml:space="preserve">Kandidatët duhet të dërgojnë me postë ose dorazi në një zarf të mbyllur, në zyrën e protokollit të KQZ-së, këto dokumenta: </w:t>
      </w:r>
    </w:p>
    <w:p w14:paraId="4D53BE77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sq-AL"/>
        </w:rPr>
        <w:t>Letër motivimi për aplikim në vendin vakant;</w:t>
      </w:r>
    </w:p>
    <w:p w14:paraId="20BEBDFD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Një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kopje të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jetëshkrimit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; </w:t>
      </w:r>
    </w:p>
    <w:p w14:paraId="508B55D2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Nje numër kontakti dhe adresën e plotë të vendbanimit;</w:t>
      </w:r>
    </w:p>
    <w:p w14:paraId="0C683B00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 xml:space="preserve">Fotokopje e diplomës, nëse aplikanti disponon një diplomë të një universiteti të huaj duhet ta ketë të njehsuar pranë Ministrisë së Arsimit, Sportit dhe Rinisë; </w:t>
      </w:r>
    </w:p>
    <w:p w14:paraId="15AC1D15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e diplomës me listën të notave, nëse ka një diplomë dhe listë notash të ndryshme me vlerësimin e njohur në Shtetin Shqiptar, aplikanti duhet ta ketë të konvertuar atë sipas sistemit shqiptar;</w:t>
      </w:r>
    </w:p>
    <w:p w14:paraId="06E47D4F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Vërtetim nga punëdhënësi i fundit, që aplikanti nuk ka masë disiplinore në fuqi;</w:t>
      </w:r>
    </w:p>
    <w:p w14:paraId="06A7E88A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Fotokopje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librezës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së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punës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7290A962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Certifikata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ose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dëshmi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kualifikimeve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trajnimeve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të ndryshme.</w:t>
      </w:r>
    </w:p>
    <w:p w14:paraId="32BEF7BC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de-DE"/>
        </w:rPr>
      </w:pPr>
      <w:r w:rsidRPr="00FF55CA">
        <w:rPr>
          <w:rFonts w:ascii="Times New Roman" w:eastAsia="Times New Roman" w:hAnsi="Times New Roman"/>
          <w:color w:val="000000"/>
          <w:sz w:val="24"/>
          <w:szCs w:val="24"/>
          <w:lang w:val="de-DE"/>
        </w:rPr>
        <w:t>Fotokopje të kartës së identitetit;</w:t>
      </w:r>
    </w:p>
    <w:p w14:paraId="6332A6C2" w14:textId="77777777" w:rsidR="00F358EC" w:rsidRPr="00FF55CA" w:rsidRDefault="00F452A2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gje</w:t>
      </w:r>
      <w:r w:rsidR="00F358EC" w:rsidRPr="00FF55CA">
        <w:rPr>
          <w:rFonts w:ascii="Times New Roman" w:eastAsia="Times New Roman" w:hAnsi="Times New Roman"/>
          <w:color w:val="000000"/>
          <w:sz w:val="24"/>
          <w:szCs w:val="24"/>
        </w:rPr>
        <w:t>ndjes</w:t>
      </w:r>
      <w:proofErr w:type="spellEnd"/>
      <w:r w:rsidR="00F358EC"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F358EC" w:rsidRPr="00FF55CA">
        <w:rPr>
          <w:rFonts w:ascii="Times New Roman" w:eastAsia="Times New Roman" w:hAnsi="Times New Roman"/>
          <w:color w:val="000000"/>
          <w:sz w:val="24"/>
          <w:szCs w:val="24"/>
        </w:rPr>
        <w:t>shëndetësore</w:t>
      </w:r>
      <w:proofErr w:type="spellEnd"/>
      <w:r w:rsidR="00F358EC" w:rsidRPr="00FF55CA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14:paraId="29345AE9" w14:textId="77777777" w:rsidR="00F358EC" w:rsidRPr="00FF55CA" w:rsidRDefault="00F358EC" w:rsidP="00FF55CA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Vërtetim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i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gjendjes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gjyqësore</w:t>
      </w:r>
      <w:proofErr w:type="spellEnd"/>
      <w:r w:rsidRPr="00FF55CA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tbl>
      <w:tblPr>
        <w:tblpPr w:leftFromText="180" w:rightFromText="180" w:vertAnchor="text" w:horzAnchor="margin" w:tblpY="104"/>
        <w:tblW w:w="108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812"/>
      </w:tblGrid>
      <w:tr w:rsidR="00D33B56" w:rsidRPr="00CC259A" w14:paraId="6930EF62" w14:textId="77777777" w:rsidTr="00444428">
        <w:trPr>
          <w:trHeight w:val="810"/>
          <w:tblCellSpacing w:w="20" w:type="dxa"/>
        </w:trPr>
        <w:tc>
          <w:tcPr>
            <w:tcW w:w="10812" w:type="dxa"/>
            <w:shd w:val="clear" w:color="auto" w:fill="F2F2F2"/>
            <w:vAlign w:val="center"/>
          </w:tcPr>
          <w:p w14:paraId="58906ED7" w14:textId="77777777" w:rsidR="00D33B56" w:rsidRPr="00230912" w:rsidRDefault="00D33B56" w:rsidP="00D33B56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cs="Calibri"/>
                <w:b/>
                <w:bCs/>
                <w:sz w:val="6"/>
                <w:szCs w:val="6"/>
              </w:rPr>
            </w:pPr>
          </w:p>
          <w:p w14:paraId="37F911E9" w14:textId="77777777" w:rsidR="00D33B56" w:rsidRPr="00CC259A" w:rsidRDefault="00444428" w:rsidP="009046CB">
            <w:pPr>
              <w:rPr>
                <w:rFonts w:cs="Calibri"/>
                <w:b/>
                <w:color w:val="808080"/>
                <w:sz w:val="24"/>
                <w:szCs w:val="24"/>
              </w:rPr>
            </w:pPr>
            <w:r w:rsidRPr="00230912">
              <w:rPr>
                <w:rFonts w:cs="Calibri"/>
                <w:b/>
                <w:color w:val="808080"/>
              </w:rPr>
              <w:t>PRANIMI I DOKUMENTEVE DO TË BËHET, JO MË PAK SE 15 (PESËMBËDHJETË) DITË KALENDARIKE.</w:t>
            </w:r>
          </w:p>
        </w:tc>
      </w:tr>
    </w:tbl>
    <w:p w14:paraId="155C7758" w14:textId="77777777" w:rsidR="00D33B56" w:rsidRPr="00230912" w:rsidRDefault="00D33B56" w:rsidP="00FA2307">
      <w:pPr>
        <w:shd w:val="clear" w:color="auto" w:fill="FFFFFF"/>
        <w:spacing w:after="0" w:line="360" w:lineRule="auto"/>
        <w:jc w:val="both"/>
        <w:outlineLvl w:val="1"/>
        <w:rPr>
          <w:rFonts w:cs="Calibri"/>
          <w:sz w:val="14"/>
          <w:szCs w:val="14"/>
        </w:rPr>
      </w:pPr>
    </w:p>
    <w:p w14:paraId="175B1E4C" w14:textId="62785662" w:rsidR="00F358EC" w:rsidRPr="00FF55CA" w:rsidRDefault="00F358EC" w:rsidP="00FF55CA">
      <w:pPr>
        <w:shd w:val="clear" w:color="auto" w:fill="FFFFFF"/>
        <w:spacing w:after="0"/>
        <w:ind w:left="-9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r w:rsidRPr="00FF55CA">
        <w:rPr>
          <w:rFonts w:ascii="Times New Roman" w:eastAsia="Calibri" w:hAnsi="Times New Roman"/>
          <w:sz w:val="24"/>
          <w:szCs w:val="24"/>
        </w:rPr>
        <w:t xml:space="preserve">Në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datën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r w:rsidR="00E54598">
        <w:rPr>
          <w:rFonts w:ascii="Times New Roman" w:eastAsia="Calibri" w:hAnsi="Times New Roman"/>
          <w:b/>
          <w:sz w:val="24"/>
          <w:szCs w:val="24"/>
        </w:rPr>
        <w:t>15</w:t>
      </w:r>
      <w:r w:rsidR="009B4EE3" w:rsidRPr="00FF55CA">
        <w:rPr>
          <w:rFonts w:ascii="Times New Roman" w:eastAsia="Calibri" w:hAnsi="Times New Roman"/>
          <w:b/>
          <w:sz w:val="24"/>
          <w:szCs w:val="24"/>
        </w:rPr>
        <w:t>.</w:t>
      </w:r>
      <w:r w:rsidR="005D10FA" w:rsidRPr="00FF55CA">
        <w:rPr>
          <w:rFonts w:ascii="Times New Roman" w:eastAsia="Calibri" w:hAnsi="Times New Roman"/>
          <w:b/>
          <w:sz w:val="24"/>
          <w:szCs w:val="24"/>
        </w:rPr>
        <w:t>0</w:t>
      </w:r>
      <w:r w:rsidR="00E54598">
        <w:rPr>
          <w:rFonts w:ascii="Times New Roman" w:eastAsia="Calibri" w:hAnsi="Times New Roman"/>
          <w:b/>
          <w:sz w:val="24"/>
          <w:szCs w:val="24"/>
        </w:rPr>
        <w:t>8</w:t>
      </w:r>
      <w:r w:rsidR="005D10FA" w:rsidRPr="00FF55CA">
        <w:rPr>
          <w:rFonts w:ascii="Times New Roman" w:eastAsia="Calibri" w:hAnsi="Times New Roman"/>
          <w:b/>
          <w:sz w:val="24"/>
          <w:szCs w:val="24"/>
        </w:rPr>
        <w:t>.</w:t>
      </w:r>
      <w:r w:rsidR="00296F04" w:rsidRPr="00FF55CA">
        <w:rPr>
          <w:rFonts w:ascii="Times New Roman" w:eastAsia="Calibri" w:hAnsi="Times New Roman"/>
          <w:b/>
          <w:sz w:val="24"/>
          <w:szCs w:val="24"/>
        </w:rPr>
        <w:t>202</w:t>
      </w:r>
      <w:r w:rsidR="005D10FA" w:rsidRPr="00FF55CA">
        <w:rPr>
          <w:rFonts w:ascii="Times New Roman" w:eastAsia="Calibri" w:hAnsi="Times New Roman"/>
          <w:b/>
          <w:sz w:val="24"/>
          <w:szCs w:val="24"/>
        </w:rPr>
        <w:t>4</w:t>
      </w:r>
      <w:r w:rsidRPr="00FF55CA">
        <w:rPr>
          <w:rFonts w:ascii="Times New Roman" w:eastAsia="Calibri" w:hAnsi="Times New Roman"/>
          <w:b/>
          <w:sz w:val="24"/>
          <w:szCs w:val="24"/>
        </w:rPr>
        <w:t>,</w:t>
      </w:r>
      <w:r w:rsidRPr="00FF55CA">
        <w:rPr>
          <w:rFonts w:ascii="Times New Roman" w:eastAsia="Calibri" w:hAnsi="Times New Roman"/>
          <w:sz w:val="24"/>
          <w:szCs w:val="24"/>
        </w:rPr>
        <w:t xml:space="preserve"> do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shpallet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lista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vlerësimit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paraprak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kandidatëve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do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vazhdojnë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konkurimin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, në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portalin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“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Shërbimi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Kombëtar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Punësimit” dhe në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faqen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zyrtare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KQZ-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. </w:t>
      </w:r>
    </w:p>
    <w:p w14:paraId="1DA60D59" w14:textId="77777777" w:rsidR="005A08F6" w:rsidRPr="00FF55CA" w:rsidRDefault="00F358EC" w:rsidP="00FF55CA">
      <w:pPr>
        <w:shd w:val="clear" w:color="auto" w:fill="FFFFFF"/>
        <w:spacing w:after="0"/>
        <w:ind w:left="-9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sz w:val="24"/>
          <w:szCs w:val="24"/>
        </w:rPr>
        <w:t>Ankesat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kandidatët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që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nuk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janë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kualifikuar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paraqesin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ankesë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shkrim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pranë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Njësisë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përgjegjëse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,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5 (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pesë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ditëve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kalendarike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data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njoftimit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individual dhe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ankuesi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merr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përgjigje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brenda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5 (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pesë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ditëve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kalendarike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data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depozitimit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të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saj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.</w:t>
      </w:r>
    </w:p>
    <w:p w14:paraId="065ACA9B" w14:textId="77777777" w:rsidR="00FF55CA" w:rsidRDefault="00FF55CA" w:rsidP="00FF55CA">
      <w:pPr>
        <w:shd w:val="clear" w:color="auto" w:fill="FFFFFF"/>
        <w:spacing w:after="0"/>
        <w:ind w:left="-90"/>
        <w:jc w:val="both"/>
        <w:outlineLvl w:val="1"/>
        <w:rPr>
          <w:rFonts w:eastAsia="Calibri" w:cs="Calibri"/>
          <w:sz w:val="24"/>
          <w:szCs w:val="24"/>
        </w:rPr>
      </w:pPr>
    </w:p>
    <w:p w14:paraId="641B436B" w14:textId="77777777" w:rsidR="00A50BE9" w:rsidRPr="00A50BE9" w:rsidRDefault="00A50BE9" w:rsidP="00CE63CD">
      <w:pPr>
        <w:shd w:val="clear" w:color="auto" w:fill="FFFFFF"/>
        <w:spacing w:after="0" w:line="360" w:lineRule="auto"/>
        <w:ind w:left="-90"/>
        <w:jc w:val="both"/>
        <w:outlineLvl w:val="1"/>
        <w:rPr>
          <w:rFonts w:eastAsia="Calibri" w:cs="Calibri"/>
          <w:sz w:val="10"/>
          <w:szCs w:val="10"/>
        </w:rPr>
      </w:pPr>
    </w:p>
    <w:tbl>
      <w:tblPr>
        <w:tblW w:w="10710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710"/>
      </w:tblGrid>
      <w:tr w:rsidR="00537F95" w:rsidRPr="00CC259A" w14:paraId="47AF80FC" w14:textId="77777777" w:rsidTr="00444428">
        <w:trPr>
          <w:trHeight w:val="426"/>
          <w:tblCellSpacing w:w="20" w:type="dxa"/>
        </w:trPr>
        <w:tc>
          <w:tcPr>
            <w:tcW w:w="10630" w:type="dxa"/>
            <w:shd w:val="clear" w:color="auto" w:fill="F2F2F2"/>
            <w:vAlign w:val="center"/>
          </w:tcPr>
          <w:p w14:paraId="04F65909" w14:textId="77777777" w:rsidR="00537F95" w:rsidRPr="00A50BE9" w:rsidRDefault="00537F95" w:rsidP="007D308F">
            <w:pPr>
              <w:autoSpaceDE w:val="0"/>
              <w:autoSpaceDN w:val="0"/>
              <w:adjustRightInd w:val="0"/>
              <w:spacing w:after="0" w:line="360" w:lineRule="auto"/>
              <w:ind w:right="90"/>
              <w:jc w:val="center"/>
              <w:rPr>
                <w:rFonts w:cs="Calibri"/>
                <w:b/>
                <w:bCs/>
                <w:sz w:val="4"/>
                <w:szCs w:val="4"/>
              </w:rPr>
            </w:pPr>
          </w:p>
          <w:p w14:paraId="79C256BA" w14:textId="11852355" w:rsidR="0006455D" w:rsidRPr="00A50BE9" w:rsidRDefault="00444428" w:rsidP="00537F95">
            <w:pPr>
              <w:spacing w:after="0"/>
              <w:rPr>
                <w:rFonts w:cs="Calibri"/>
                <w:b/>
                <w:color w:val="808080"/>
              </w:rPr>
            </w:pPr>
            <w:r w:rsidRPr="00A50BE9">
              <w:rPr>
                <w:rFonts w:cs="Calibri"/>
                <w:b/>
                <w:color w:val="808080"/>
              </w:rPr>
              <w:t>KONKURIMI-TESTIMI ME SHKRIM</w:t>
            </w:r>
            <w:r w:rsidR="009B4EE3" w:rsidRPr="00A50BE9">
              <w:rPr>
                <w:rFonts w:cs="Calibri"/>
                <w:b/>
                <w:color w:val="808080"/>
              </w:rPr>
              <w:t xml:space="preserve"> DO TË BËHET NË KQZ, NË DATËN </w:t>
            </w:r>
            <w:r w:rsidR="00E54598">
              <w:rPr>
                <w:rFonts w:cs="Calibri"/>
                <w:b/>
                <w:color w:val="808080"/>
              </w:rPr>
              <w:t>26</w:t>
            </w:r>
            <w:r w:rsidR="009B4EE3" w:rsidRPr="00A50BE9">
              <w:rPr>
                <w:rFonts w:cs="Calibri"/>
                <w:b/>
                <w:color w:val="808080"/>
              </w:rPr>
              <w:t>.</w:t>
            </w:r>
            <w:r w:rsidR="00614124">
              <w:rPr>
                <w:rFonts w:cs="Calibri"/>
                <w:b/>
                <w:color w:val="808080"/>
              </w:rPr>
              <w:t>0</w:t>
            </w:r>
            <w:r w:rsidR="006E40F6">
              <w:rPr>
                <w:rFonts w:cs="Calibri"/>
                <w:b/>
                <w:color w:val="808080"/>
              </w:rPr>
              <w:t>8</w:t>
            </w:r>
            <w:r w:rsidRPr="00A50BE9">
              <w:rPr>
                <w:rFonts w:cs="Calibri"/>
                <w:b/>
                <w:color w:val="808080"/>
              </w:rPr>
              <w:t>.202</w:t>
            </w:r>
            <w:r w:rsidR="00614124">
              <w:rPr>
                <w:rFonts w:cs="Calibri"/>
                <w:b/>
                <w:color w:val="808080"/>
              </w:rPr>
              <w:t>4</w:t>
            </w:r>
            <w:r w:rsidRPr="00A50BE9">
              <w:rPr>
                <w:rFonts w:cs="Calibri"/>
                <w:b/>
                <w:color w:val="808080"/>
              </w:rPr>
              <w:t>, NË ORËN 1</w:t>
            </w:r>
            <w:r w:rsidR="00B173C9">
              <w:rPr>
                <w:rFonts w:cs="Calibri"/>
                <w:b/>
                <w:color w:val="808080"/>
              </w:rPr>
              <w:t>2</w:t>
            </w:r>
            <w:r w:rsidR="0091196C">
              <w:rPr>
                <w:rFonts w:cs="Calibri"/>
                <w:b/>
                <w:color w:val="808080"/>
              </w:rPr>
              <w:t xml:space="preserve"> </w:t>
            </w:r>
            <w:r w:rsidRPr="00A50BE9">
              <w:rPr>
                <w:rFonts w:cs="Calibri"/>
                <w:b/>
                <w:color w:val="808080"/>
              </w:rPr>
              <w:t>:00.</w:t>
            </w:r>
          </w:p>
          <w:p w14:paraId="2F862112" w14:textId="77777777" w:rsidR="00444428" w:rsidRPr="00A50BE9" w:rsidRDefault="00444428" w:rsidP="00537F95">
            <w:pPr>
              <w:spacing w:after="0"/>
              <w:rPr>
                <w:rFonts w:cs="Calibri"/>
                <w:b/>
                <w:color w:val="808080"/>
                <w:sz w:val="12"/>
                <w:szCs w:val="12"/>
              </w:rPr>
            </w:pPr>
          </w:p>
        </w:tc>
      </w:tr>
    </w:tbl>
    <w:p w14:paraId="32F42E65" w14:textId="77777777" w:rsidR="00060E37" w:rsidRPr="00A50BE9" w:rsidRDefault="00060E37" w:rsidP="00603B14">
      <w:pPr>
        <w:shd w:val="clear" w:color="auto" w:fill="FFFFFF"/>
        <w:spacing w:after="0" w:line="360" w:lineRule="auto"/>
        <w:jc w:val="both"/>
        <w:outlineLvl w:val="1"/>
        <w:rPr>
          <w:rFonts w:cs="Calibri"/>
          <w:color w:val="000000"/>
          <w:sz w:val="16"/>
          <w:szCs w:val="16"/>
          <w:lang w:val="sq-AL"/>
        </w:rPr>
      </w:pPr>
    </w:p>
    <w:p w14:paraId="5CA4B347" w14:textId="77777777" w:rsidR="00F358EC" w:rsidRPr="00FF55CA" w:rsidRDefault="00F358EC" w:rsidP="00FF55CA">
      <w:pPr>
        <w:shd w:val="clear" w:color="auto" w:fill="FFFFFF"/>
        <w:tabs>
          <w:tab w:val="left" w:pos="270"/>
        </w:tabs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sz w:val="24"/>
          <w:szCs w:val="24"/>
          <w:lang w:val="sq-AL"/>
        </w:rPr>
        <w:t xml:space="preserve">Kandidatët do të vlerësohen nga </w:t>
      </w:r>
      <w:r w:rsidRPr="00FF55CA">
        <w:rPr>
          <w:rFonts w:ascii="Times New Roman" w:eastAsia="Calibri" w:hAnsi="Times New Roman"/>
          <w:b/>
          <w:sz w:val="24"/>
          <w:szCs w:val="24"/>
          <w:lang w:val="sq-AL"/>
        </w:rPr>
        <w:t>Komiteti i Përhershëm i Pranimit</w:t>
      </w:r>
      <w:r w:rsidRPr="00FF55CA">
        <w:rPr>
          <w:rFonts w:ascii="Times New Roman" w:eastAsia="Calibri" w:hAnsi="Times New Roman"/>
          <w:sz w:val="24"/>
          <w:szCs w:val="24"/>
          <w:lang w:val="sq-AL"/>
        </w:rPr>
        <w:t>, i ngritur pranë Institucionit të KQZ-së.</w:t>
      </w:r>
    </w:p>
    <w:p w14:paraId="357E9BC9" w14:textId="77777777" w:rsidR="00F358EC" w:rsidRPr="00FF55CA" w:rsidRDefault="00F358EC" w:rsidP="00FF55CA">
      <w:pPr>
        <w:shd w:val="clear" w:color="auto" w:fill="FFFFFF"/>
        <w:spacing w:after="0"/>
        <w:ind w:left="270" w:hanging="36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sz w:val="24"/>
          <w:szCs w:val="24"/>
          <w:lang w:val="sq-AL"/>
        </w:rPr>
        <w:t>Totali i pikëve të vlerësimit të kandidatit është 100, të cilat ndahen përkatësisht:</w:t>
      </w:r>
    </w:p>
    <w:p w14:paraId="552B4490" w14:textId="77777777" w:rsidR="00F358EC" w:rsidRPr="00FF55CA" w:rsidRDefault="00F358EC" w:rsidP="00FF55CA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sz w:val="24"/>
          <w:szCs w:val="24"/>
          <w:lang w:val="sq-AL"/>
        </w:rPr>
        <w:t xml:space="preserve">për vlerësimin e jetëshkrimit (CV) të kandidatëve, që konsiston në vlerësimin e arsimit, të përvojës e të trajnimeve, të lidhura me fushën deri në 15 pikë, </w:t>
      </w:r>
    </w:p>
    <w:p w14:paraId="77F21A48" w14:textId="77777777" w:rsidR="00F358EC" w:rsidRPr="00FF55CA" w:rsidRDefault="00F358EC" w:rsidP="00FF55CA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r w:rsidRPr="00FF55CA">
        <w:rPr>
          <w:rFonts w:ascii="Times New Roman" w:eastAsia="Calibri" w:hAnsi="Times New Roman"/>
          <w:sz w:val="24"/>
          <w:szCs w:val="24"/>
          <w:lang w:val="de-DE"/>
        </w:rPr>
        <w:t xml:space="preserve">për intervistën e strukturuar me gojë 25 pikë,  </w:t>
      </w:r>
    </w:p>
    <w:p w14:paraId="1DE7316C" w14:textId="77777777" w:rsidR="00F358EC" w:rsidRPr="00FF55CA" w:rsidRDefault="00F358EC" w:rsidP="00FF55CA">
      <w:pPr>
        <w:numPr>
          <w:ilvl w:val="0"/>
          <w:numId w:val="11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</w:rPr>
      </w:pP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vlerësimin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shkrim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60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>.</w:t>
      </w:r>
      <w:r w:rsidRPr="00FF55CA">
        <w:rPr>
          <w:rFonts w:ascii="Times New Roman" w:eastAsia="Calibri" w:hAnsi="Times New Roman"/>
          <w:sz w:val="24"/>
          <w:szCs w:val="24"/>
        </w:rPr>
        <w:tab/>
      </w:r>
    </w:p>
    <w:p w14:paraId="495FBA0D" w14:textId="77777777" w:rsidR="00F358EC" w:rsidRPr="00FF55CA" w:rsidRDefault="00F358EC" w:rsidP="00FF55CA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sz w:val="24"/>
          <w:szCs w:val="24"/>
          <w:lang w:val="de-DE"/>
        </w:rPr>
      </w:pPr>
      <w:proofErr w:type="spellStart"/>
      <w:r w:rsidRPr="00FF55CA">
        <w:rPr>
          <w:rFonts w:ascii="Times New Roman" w:eastAsia="Calibri" w:hAnsi="Times New Roman"/>
          <w:sz w:val="24"/>
          <w:szCs w:val="24"/>
        </w:rPr>
        <w:t>Nëse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kandidati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grumbullon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shumë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se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gjysmën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pikëve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(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mbi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30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)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vlerësimi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shkrim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, ai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kualifikohet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intervistën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strukturuar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gojë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dhe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vlerësimin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jetëshkrimit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.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Nëse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kandidati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grumbullon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mbi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45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pikë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nga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vlerësimi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shkrim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dhe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vlerësimi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i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jetëshkrimit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bashku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, ai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kualifikohet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për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intervistën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strukturuar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 me </w:t>
      </w:r>
      <w:proofErr w:type="spellStart"/>
      <w:r w:rsidRPr="00FF55CA">
        <w:rPr>
          <w:rFonts w:ascii="Times New Roman" w:eastAsia="Calibri" w:hAnsi="Times New Roman"/>
          <w:sz w:val="24"/>
          <w:szCs w:val="24"/>
        </w:rPr>
        <w:t>gojë</w:t>
      </w:r>
      <w:proofErr w:type="spellEnd"/>
      <w:r w:rsidRPr="00FF55CA">
        <w:rPr>
          <w:rFonts w:ascii="Times New Roman" w:eastAsia="Calibri" w:hAnsi="Times New Roman"/>
          <w:sz w:val="24"/>
          <w:szCs w:val="24"/>
        </w:rPr>
        <w:t xml:space="preserve">. </w:t>
      </w: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Kandidati, ka të drejtë të bëjë ankim me shkrim edhe në KPP, për rezultatin e pikëve dhe/ose renditjen në listën fituese. Afati i ankimit fillon brenda 5 (pesë) ditëve </w:t>
      </w:r>
      <w:r w:rsidRPr="00FF55CA">
        <w:rPr>
          <w:rFonts w:ascii="Times New Roman" w:eastAsia="Times New Roman" w:hAnsi="Times New Roman"/>
          <w:sz w:val="24"/>
          <w:szCs w:val="24"/>
        </w:rPr>
        <w:t xml:space="preserve"> </w:t>
      </w: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kalendarike nga:</w:t>
      </w:r>
    </w:p>
    <w:p w14:paraId="787158F0" w14:textId="77777777" w:rsidR="00F358EC" w:rsidRPr="00FF55CA" w:rsidRDefault="00F358EC" w:rsidP="00FF55CA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lastRenderedPageBreak/>
        <w:t>data e njoftimit individual të rezultatit të vlerësimit me shkrim, për kandidatët që kanë grumbulluar  deri në gjysmën e pikëve ( deri në 30 pikë) nga ky vlerësim;</w:t>
      </w:r>
    </w:p>
    <w:p w14:paraId="2F6DF5AF" w14:textId="77777777" w:rsidR="00F358EC" w:rsidRPr="00FF55CA" w:rsidRDefault="00F358EC" w:rsidP="00FF55CA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data e njoftimit individual të rezultatit të vlerësimeve, për kandidatët që kanë grumbulluar deri në 45 pikë nga vlerësimi me shkrim dhe vlerësimi i jetëshkrimit;</w:t>
      </w:r>
    </w:p>
    <w:p w14:paraId="28771637" w14:textId="77777777" w:rsidR="00F358EC" w:rsidRPr="00FF55CA" w:rsidRDefault="00F358EC" w:rsidP="00FF55CA">
      <w:pPr>
        <w:numPr>
          <w:ilvl w:val="0"/>
          <w:numId w:val="12"/>
        </w:num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data e njoftimit individual të rezultatit të vlerësimeve për kandidatët të cilët kanë marrë pjesë në të tre fazat e vlerësimit.</w:t>
      </w:r>
    </w:p>
    <w:p w14:paraId="7B9BF513" w14:textId="77777777" w:rsidR="00F358EC" w:rsidRPr="00FF55CA" w:rsidRDefault="00F358EC" w:rsidP="00FF55CA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 xml:space="preserve">Të gjithë ankuesit marrin përgjigje brenda 5 (pesë) ditëve kalendarike nga data e përfundimit të afatit ankimor.    </w:t>
      </w:r>
    </w:p>
    <w:p w14:paraId="2915C37A" w14:textId="77777777" w:rsidR="00585AE4" w:rsidRPr="00FF55CA" w:rsidRDefault="00F358EC" w:rsidP="00FF55CA">
      <w:pPr>
        <w:shd w:val="clear" w:color="auto" w:fill="FFFFFF"/>
        <w:spacing w:after="0"/>
        <w:jc w:val="both"/>
        <w:outlineLvl w:val="1"/>
        <w:rPr>
          <w:rFonts w:ascii="Times New Roman" w:eastAsia="Calibri" w:hAnsi="Times New Roman"/>
          <w:color w:val="000000"/>
          <w:sz w:val="24"/>
          <w:szCs w:val="24"/>
          <w:lang w:val="sq-AL"/>
        </w:rPr>
      </w:pPr>
      <w:r w:rsidRPr="00FF55CA">
        <w:rPr>
          <w:rFonts w:ascii="Times New Roman" w:eastAsia="Calibri" w:hAnsi="Times New Roman"/>
          <w:color w:val="000000"/>
          <w:sz w:val="24"/>
          <w:szCs w:val="24"/>
          <w:lang w:val="sq-AL"/>
        </w:rPr>
        <w:t>Njësia përgjegjëse, brenda 3 (tre) ditëve kalendarike nga data e përfundimit të afatit të shqyrtimit të ankimeve, fton kandidatët fitues, duke respektuar renditjen e tyre, të zgjedhin nga lista e pozicioneve ekzistuese të lira, për të cilat kanë konkuruar.</w:t>
      </w:r>
    </w:p>
    <w:tbl>
      <w:tblPr>
        <w:tblpPr w:leftFromText="180" w:rightFromText="180" w:vertAnchor="text" w:horzAnchor="margin" w:tblpY="236"/>
        <w:tblW w:w="10512" w:type="dxa"/>
        <w:tblCellSpacing w:w="20" w:type="dxa"/>
        <w:shd w:val="clear" w:color="auto" w:fill="F2F2F2"/>
        <w:tblLook w:val="04A0" w:firstRow="1" w:lastRow="0" w:firstColumn="1" w:lastColumn="0" w:noHBand="0" w:noVBand="1"/>
      </w:tblPr>
      <w:tblGrid>
        <w:gridCol w:w="10512"/>
      </w:tblGrid>
      <w:tr w:rsidR="002D366F" w:rsidRPr="003603DC" w14:paraId="488062C8" w14:textId="77777777" w:rsidTr="00EC5C42">
        <w:trPr>
          <w:trHeight w:val="226"/>
          <w:tblCellSpacing w:w="20" w:type="dxa"/>
        </w:trPr>
        <w:tc>
          <w:tcPr>
            <w:tcW w:w="10512" w:type="dxa"/>
            <w:shd w:val="clear" w:color="auto" w:fill="F2F2F2"/>
            <w:vAlign w:val="center"/>
          </w:tcPr>
          <w:p w14:paraId="42F8F69D" w14:textId="77777777" w:rsidR="00BA11CC" w:rsidRPr="00684358" w:rsidRDefault="00BA11CC" w:rsidP="00444428">
            <w:pPr>
              <w:rPr>
                <w:rFonts w:cs="Calibri"/>
                <w:b/>
                <w:color w:val="808080"/>
                <w:sz w:val="2"/>
                <w:szCs w:val="2"/>
                <w:lang w:val="sq-AL"/>
              </w:rPr>
            </w:pPr>
          </w:p>
          <w:p w14:paraId="6419AFF6" w14:textId="77777777" w:rsidR="002D366F" w:rsidRPr="00684358" w:rsidRDefault="00F358EC" w:rsidP="00444428">
            <w:pPr>
              <w:rPr>
                <w:rFonts w:cs="Calibri"/>
                <w:b/>
                <w:lang w:val="sq-AL"/>
              </w:rPr>
            </w:pPr>
            <w:r w:rsidRPr="00684358">
              <w:rPr>
                <w:rFonts w:cs="Calibri"/>
                <w:b/>
                <w:color w:val="808080"/>
                <w:lang w:val="sq-AL"/>
              </w:rPr>
              <w:t>LISTA E FITUESVE ME MBI 70 PIKË (MBI 70% TË PIKËVE) DO TË SHPALLET NË FAQEN ZYRTARE TË KQZ-SË DHE NË PORTALIN “SHËRBIMI KOMBËTAR I PUNËSIMIT”.</w:t>
            </w:r>
          </w:p>
        </w:tc>
      </w:tr>
    </w:tbl>
    <w:p w14:paraId="005A7A83" w14:textId="77777777" w:rsidR="001B1631" w:rsidRPr="00684358" w:rsidRDefault="001B1631" w:rsidP="005002D9">
      <w:pPr>
        <w:shd w:val="clear" w:color="auto" w:fill="FFFFFF"/>
        <w:tabs>
          <w:tab w:val="left" w:pos="0"/>
        </w:tabs>
        <w:spacing w:after="0" w:line="360" w:lineRule="auto"/>
        <w:jc w:val="both"/>
        <w:rPr>
          <w:rFonts w:cs="Calibri"/>
          <w:bCs/>
          <w:iCs/>
          <w:sz w:val="24"/>
          <w:szCs w:val="24"/>
          <w:lang w:val="sq-AL"/>
        </w:rPr>
      </w:pPr>
    </w:p>
    <w:p w14:paraId="2A1A9DA0" w14:textId="77777777" w:rsidR="0003226A" w:rsidRPr="00FF55CA" w:rsidRDefault="00C858A8" w:rsidP="00FF55CA">
      <w:pPr>
        <w:shd w:val="clear" w:color="auto" w:fill="FFFFFF"/>
        <w:tabs>
          <w:tab w:val="left" w:pos="0"/>
        </w:tabs>
        <w:spacing w:after="0"/>
        <w:jc w:val="both"/>
        <w:rPr>
          <w:rFonts w:ascii="Times New Roman" w:hAnsi="Times New Roman"/>
          <w:color w:val="0000FF"/>
          <w:sz w:val="24"/>
          <w:szCs w:val="24"/>
          <w:u w:val="single"/>
          <w:lang w:val="sq-AL"/>
        </w:rPr>
      </w:pPr>
      <w:r w:rsidRPr="00FF55CA">
        <w:rPr>
          <w:rFonts w:ascii="Times New Roman" w:hAnsi="Times New Roman"/>
          <w:bCs/>
          <w:iCs/>
          <w:sz w:val="24"/>
          <w:szCs w:val="24"/>
          <w:lang w:val="sq-AL"/>
        </w:rPr>
        <w:t>P</w:t>
      </w:r>
      <w:r w:rsidRPr="00FF55CA">
        <w:rPr>
          <w:rFonts w:ascii="Times New Roman" w:hAnsi="Times New Roman"/>
          <w:sz w:val="24"/>
          <w:szCs w:val="24"/>
          <w:lang w:val="sq-AL"/>
        </w:rPr>
        <w:t xml:space="preserve">ër </w:t>
      </w:r>
      <w:r w:rsidR="00FB1510" w:rsidRPr="00FF55CA">
        <w:rPr>
          <w:rFonts w:ascii="Times New Roman" w:hAnsi="Times New Roman"/>
          <w:sz w:val="24"/>
          <w:szCs w:val="24"/>
          <w:lang w:val="sq-AL"/>
        </w:rPr>
        <w:t>një informacion të</w:t>
      </w:r>
      <w:r w:rsidRPr="00FF55CA">
        <w:rPr>
          <w:rFonts w:ascii="Times New Roman" w:hAnsi="Times New Roman"/>
          <w:sz w:val="24"/>
          <w:szCs w:val="24"/>
          <w:lang w:val="sq-AL"/>
        </w:rPr>
        <w:t xml:space="preserve"> mëtejsh</w:t>
      </w:r>
      <w:r w:rsidR="00FB1510" w:rsidRPr="00FF55CA">
        <w:rPr>
          <w:rFonts w:ascii="Times New Roman" w:hAnsi="Times New Roman"/>
          <w:sz w:val="24"/>
          <w:szCs w:val="24"/>
          <w:lang w:val="sq-AL"/>
        </w:rPr>
        <w:t>ëm</w:t>
      </w:r>
      <w:r w:rsidRPr="00FF55CA">
        <w:rPr>
          <w:rFonts w:ascii="Times New Roman" w:hAnsi="Times New Roman"/>
          <w:sz w:val="24"/>
          <w:szCs w:val="24"/>
          <w:lang w:val="sq-AL"/>
        </w:rPr>
        <w:t>, mund të kontaktoni në adresën e Ko</w:t>
      </w:r>
      <w:r w:rsidR="009A0692" w:rsidRPr="00FF55CA">
        <w:rPr>
          <w:rFonts w:ascii="Times New Roman" w:hAnsi="Times New Roman"/>
          <w:sz w:val="24"/>
          <w:szCs w:val="24"/>
          <w:lang w:val="sq-AL"/>
        </w:rPr>
        <w:t>m</w:t>
      </w:r>
      <w:r w:rsidR="005002D9" w:rsidRPr="00FF55CA">
        <w:rPr>
          <w:rFonts w:ascii="Times New Roman" w:hAnsi="Times New Roman"/>
          <w:sz w:val="24"/>
          <w:szCs w:val="24"/>
          <w:lang w:val="sq-AL"/>
        </w:rPr>
        <w:t>isionit Qendror të</w:t>
      </w:r>
      <w:r w:rsidR="002D366F" w:rsidRPr="00FF55CA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9A0692" w:rsidRPr="00FF55CA">
        <w:rPr>
          <w:rFonts w:ascii="Times New Roman" w:hAnsi="Times New Roman"/>
          <w:sz w:val="24"/>
          <w:szCs w:val="24"/>
          <w:lang w:val="sq-AL"/>
        </w:rPr>
        <w:t>Zgjedhjeve</w:t>
      </w:r>
      <w:r w:rsidR="009F79E5" w:rsidRPr="00FF55CA">
        <w:rPr>
          <w:rFonts w:ascii="Times New Roman" w:hAnsi="Times New Roman"/>
          <w:sz w:val="24"/>
          <w:szCs w:val="24"/>
          <w:lang w:val="sq-AL"/>
        </w:rPr>
        <w:t xml:space="preserve">, </w:t>
      </w:r>
      <w:r w:rsidRPr="00FF55CA">
        <w:rPr>
          <w:rFonts w:ascii="Times New Roman" w:hAnsi="Times New Roman"/>
          <w:sz w:val="24"/>
          <w:szCs w:val="24"/>
          <w:lang w:val="sq-AL"/>
        </w:rPr>
        <w:t>Rruga</w:t>
      </w:r>
      <w:r w:rsidR="005002D9" w:rsidRPr="00FF55CA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FF55CA">
        <w:rPr>
          <w:rFonts w:ascii="Times New Roman" w:hAnsi="Times New Roman"/>
          <w:sz w:val="24"/>
          <w:szCs w:val="24"/>
          <w:lang w:val="sq-AL"/>
        </w:rPr>
        <w:t>“Ibrahim Rugova”,</w:t>
      </w:r>
      <w:r w:rsidRPr="00FF55CA">
        <w:rPr>
          <w:rFonts w:ascii="Times New Roman" w:hAnsi="Times New Roman"/>
          <w:b/>
          <w:sz w:val="24"/>
          <w:szCs w:val="24"/>
          <w:lang w:val="sq-AL"/>
        </w:rPr>
        <w:t xml:space="preserve"> </w:t>
      </w:r>
      <w:r w:rsidRPr="00FF55CA">
        <w:rPr>
          <w:rFonts w:ascii="Times New Roman" w:hAnsi="Times New Roman"/>
          <w:sz w:val="24"/>
          <w:szCs w:val="24"/>
          <w:lang w:val="sq-AL"/>
        </w:rPr>
        <w:t>Nr.4, Tiranë</w:t>
      </w:r>
      <w:r w:rsidR="005002D9" w:rsidRPr="00FF55CA">
        <w:rPr>
          <w:rFonts w:ascii="Times New Roman" w:hAnsi="Times New Roman"/>
          <w:sz w:val="24"/>
          <w:szCs w:val="24"/>
          <w:lang w:val="sq-AL"/>
        </w:rPr>
        <w:t>,</w:t>
      </w:r>
      <w:r w:rsidRPr="00FF55CA">
        <w:rPr>
          <w:rFonts w:ascii="Times New Roman" w:hAnsi="Times New Roman"/>
          <w:sz w:val="24"/>
          <w:szCs w:val="24"/>
          <w:lang w:val="sq-AL"/>
        </w:rPr>
        <w:t xml:space="preserve"> si dhe të konsultoni faqen zyrtare në internet </w:t>
      </w:r>
      <w:hyperlink r:id="rId10" w:history="1">
        <w:r w:rsidR="00F83821" w:rsidRPr="00FF55CA">
          <w:rPr>
            <w:rStyle w:val="Hyperlink"/>
            <w:rFonts w:ascii="Times New Roman" w:hAnsi="Times New Roman"/>
            <w:sz w:val="24"/>
            <w:szCs w:val="24"/>
            <w:lang w:val="sq-AL"/>
          </w:rPr>
          <w:t>www.kqz.gov.al</w:t>
        </w:r>
      </w:hyperlink>
      <w:r w:rsidR="005002D9" w:rsidRPr="00FF55CA">
        <w:rPr>
          <w:rFonts w:ascii="Times New Roman" w:hAnsi="Times New Roman"/>
          <w:color w:val="0000FF"/>
          <w:sz w:val="24"/>
          <w:szCs w:val="24"/>
          <w:u w:val="single"/>
          <w:lang w:val="sq-AL"/>
        </w:rPr>
        <w:t>.</w:t>
      </w:r>
    </w:p>
    <w:p w14:paraId="5A1DD925" w14:textId="77777777" w:rsidR="0003226A" w:rsidRPr="00684358" w:rsidRDefault="0003226A" w:rsidP="00882FB6">
      <w:pPr>
        <w:pStyle w:val="ECVOrganisationDetails"/>
        <w:tabs>
          <w:tab w:val="left" w:pos="2160"/>
        </w:tabs>
        <w:spacing w:after="0" w:line="240" w:lineRule="auto"/>
        <w:rPr>
          <w:rFonts w:ascii="Calibri" w:hAnsi="Calibri" w:cs="Calibri"/>
          <w:bCs/>
          <w:color w:val="auto"/>
          <w:sz w:val="24"/>
          <w:szCs w:val="24"/>
          <w:lang w:val="sq-AL"/>
        </w:rPr>
      </w:pPr>
    </w:p>
    <w:p w14:paraId="46203662" w14:textId="77777777" w:rsidR="0003226A" w:rsidRPr="00FF55CA" w:rsidRDefault="00882FB6" w:rsidP="00FF55CA">
      <w:pPr>
        <w:pStyle w:val="ECVOrganisationDetails"/>
        <w:tabs>
          <w:tab w:val="left" w:pos="2160"/>
        </w:tabs>
        <w:spacing w:after="0" w:line="276" w:lineRule="auto"/>
        <w:jc w:val="right"/>
        <w:rPr>
          <w:rFonts w:ascii="Times New Roman" w:eastAsia="Yu Mincho" w:hAnsi="Times New Roman" w:cs="Times New Roman"/>
          <w:bCs/>
          <w:color w:val="auto"/>
          <w:sz w:val="24"/>
          <w:szCs w:val="24"/>
          <w:lang w:val="sq-AL" w:eastAsia="ja-JP"/>
        </w:rPr>
      </w:pPr>
      <w:r w:rsidRPr="00FF55CA">
        <w:rPr>
          <w:rFonts w:ascii="Times New Roman" w:hAnsi="Times New Roman" w:cs="Times New Roman"/>
          <w:bCs/>
          <w:color w:val="auto"/>
          <w:sz w:val="24"/>
          <w:szCs w:val="24"/>
          <w:lang w:val="sq-AL"/>
        </w:rPr>
        <w:t>Drejtoria e Burimeve Njerëzore dhe Shërbimeve Mb</w:t>
      </w:r>
      <w:r w:rsidRPr="00FF55CA">
        <w:rPr>
          <w:rFonts w:ascii="Times New Roman" w:hAnsi="Times New Roman" w:cs="Times New Roman"/>
          <w:bCs/>
          <w:color w:val="auto"/>
          <w:sz w:val="24"/>
          <w:szCs w:val="24"/>
          <w:lang w:val="sq-AL" w:eastAsia="ja-JP"/>
        </w:rPr>
        <w:t>ë</w:t>
      </w:r>
      <w:r w:rsidRPr="00FF55CA">
        <w:rPr>
          <w:rFonts w:ascii="Times New Roman" w:eastAsia="Yu Mincho" w:hAnsi="Times New Roman" w:cs="Times New Roman"/>
          <w:bCs/>
          <w:color w:val="auto"/>
          <w:sz w:val="24"/>
          <w:szCs w:val="24"/>
          <w:lang w:val="sq-AL" w:eastAsia="ja-JP"/>
        </w:rPr>
        <w:t>shtetëse</w:t>
      </w:r>
    </w:p>
    <w:p w14:paraId="5CD3348D" w14:textId="77777777" w:rsidR="00882FB6" w:rsidRPr="00684358" w:rsidRDefault="00882FB6" w:rsidP="00882FB6">
      <w:pPr>
        <w:pStyle w:val="ECVOrganisationDetails"/>
        <w:tabs>
          <w:tab w:val="left" w:pos="2160"/>
        </w:tabs>
        <w:spacing w:after="0" w:line="240" w:lineRule="auto"/>
        <w:jc w:val="right"/>
        <w:rPr>
          <w:rFonts w:ascii="Calibri" w:eastAsia="Yu Mincho" w:hAnsi="Calibri" w:cs="Calibri"/>
          <w:bCs/>
          <w:color w:val="auto"/>
          <w:sz w:val="24"/>
          <w:szCs w:val="24"/>
          <w:lang w:val="sq-AL" w:eastAsia="ja-JP"/>
        </w:rPr>
      </w:pPr>
    </w:p>
    <w:sectPr w:rsidR="00882FB6" w:rsidRPr="00684358" w:rsidSect="0010734F">
      <w:footerReference w:type="default" r:id="rId11"/>
      <w:pgSz w:w="11907" w:h="16839" w:code="9"/>
      <w:pgMar w:top="432" w:right="1017" w:bottom="630" w:left="907" w:header="18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C9BEE" w14:textId="77777777" w:rsidR="008B75B1" w:rsidRDefault="008B75B1" w:rsidP="00A6282A">
      <w:pPr>
        <w:spacing w:after="0" w:line="240" w:lineRule="auto"/>
      </w:pPr>
      <w:r>
        <w:separator/>
      </w:r>
    </w:p>
  </w:endnote>
  <w:endnote w:type="continuationSeparator" w:id="0">
    <w:p w14:paraId="20577CD8" w14:textId="77777777" w:rsidR="008B75B1" w:rsidRDefault="008B75B1" w:rsidP="00A62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659C" w14:textId="77777777" w:rsidR="004D5A3A" w:rsidRDefault="004D5A3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3369C">
      <w:rPr>
        <w:noProof/>
      </w:rPr>
      <w:t>6</w:t>
    </w:r>
    <w:r>
      <w:rPr>
        <w:noProof/>
      </w:rPr>
      <w:fldChar w:fldCharType="end"/>
    </w:r>
  </w:p>
  <w:p w14:paraId="1DEBCC45" w14:textId="77777777" w:rsidR="00FB2083" w:rsidRDefault="00FB20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213BC5" w14:textId="77777777" w:rsidR="008B75B1" w:rsidRDefault="008B75B1" w:rsidP="00A6282A">
      <w:pPr>
        <w:spacing w:after="0" w:line="240" w:lineRule="auto"/>
      </w:pPr>
      <w:r>
        <w:separator/>
      </w:r>
    </w:p>
  </w:footnote>
  <w:footnote w:type="continuationSeparator" w:id="0">
    <w:p w14:paraId="4DD4025E" w14:textId="77777777" w:rsidR="008B75B1" w:rsidRDefault="008B75B1" w:rsidP="00A62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5.45pt;height:1415.45pt" wrapcoords="7776 0 3456 864 -864 7776 -864 15552 6048 20736 7776 20736 12960 20736 14688 20736 21600 13824 21600 7776 18144 2592 12960 0 7776 0" o:bullet="t">
        <v:imagedata r:id="rId1" o:title="info"/>
      </v:shape>
    </w:pict>
  </w:numPicBullet>
  <w:abstractNum w:abstractNumId="0" w15:restartNumberingAfterBreak="0">
    <w:nsid w:val="00642E3B"/>
    <w:multiLevelType w:val="hybridMultilevel"/>
    <w:tmpl w:val="F6108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31F9D"/>
    <w:multiLevelType w:val="hybridMultilevel"/>
    <w:tmpl w:val="F19A4234"/>
    <w:lvl w:ilvl="0" w:tplc="ABE4F0E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51A6B22"/>
    <w:multiLevelType w:val="hybridMultilevel"/>
    <w:tmpl w:val="0408EDEE"/>
    <w:lvl w:ilvl="0" w:tplc="67BC23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71EFF"/>
    <w:multiLevelType w:val="hybridMultilevel"/>
    <w:tmpl w:val="69462B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D93A281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3" w:tplc="FA70261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160B2"/>
    <w:multiLevelType w:val="hybridMultilevel"/>
    <w:tmpl w:val="BF966F86"/>
    <w:lvl w:ilvl="0" w:tplc="D93A28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BC7522"/>
    <w:multiLevelType w:val="hybridMultilevel"/>
    <w:tmpl w:val="E0CEF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202F83"/>
    <w:multiLevelType w:val="hybridMultilevel"/>
    <w:tmpl w:val="01DA57B0"/>
    <w:lvl w:ilvl="0" w:tplc="7DCEA64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95EE9"/>
    <w:multiLevelType w:val="hybridMultilevel"/>
    <w:tmpl w:val="F6BAF370"/>
    <w:lvl w:ilvl="0" w:tplc="A18AB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8B6C27"/>
    <w:multiLevelType w:val="hybridMultilevel"/>
    <w:tmpl w:val="A6A8EB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04384"/>
    <w:multiLevelType w:val="hybridMultilevel"/>
    <w:tmpl w:val="FAECC4C0"/>
    <w:lvl w:ilvl="0" w:tplc="FFFFFFF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17C33966"/>
    <w:multiLevelType w:val="hybridMultilevel"/>
    <w:tmpl w:val="818420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7DA3F43"/>
    <w:multiLevelType w:val="hybridMultilevel"/>
    <w:tmpl w:val="31AE5DA4"/>
    <w:lvl w:ilvl="0" w:tplc="B0D0A67A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18941309"/>
    <w:multiLevelType w:val="hybridMultilevel"/>
    <w:tmpl w:val="DC08E3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D5294C"/>
    <w:multiLevelType w:val="hybridMultilevel"/>
    <w:tmpl w:val="4524CD8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9B5EE1"/>
    <w:multiLevelType w:val="hybridMultilevel"/>
    <w:tmpl w:val="6EE47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21E02"/>
    <w:multiLevelType w:val="hybridMultilevel"/>
    <w:tmpl w:val="D310C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865D7"/>
    <w:multiLevelType w:val="hybridMultilevel"/>
    <w:tmpl w:val="F1B688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B903A2"/>
    <w:multiLevelType w:val="hybridMultilevel"/>
    <w:tmpl w:val="B4C20CFC"/>
    <w:lvl w:ilvl="0" w:tplc="9E62C418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C20286"/>
    <w:multiLevelType w:val="hybridMultilevel"/>
    <w:tmpl w:val="ABC08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90FDE"/>
    <w:multiLevelType w:val="hybridMultilevel"/>
    <w:tmpl w:val="FAECC4C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46A5722F"/>
    <w:multiLevelType w:val="hybridMultilevel"/>
    <w:tmpl w:val="E0CEF79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C02657"/>
    <w:multiLevelType w:val="hybridMultilevel"/>
    <w:tmpl w:val="989AE71C"/>
    <w:lvl w:ilvl="0" w:tplc="B29C83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7D5A4D"/>
    <w:multiLevelType w:val="hybridMultilevel"/>
    <w:tmpl w:val="FA7E6490"/>
    <w:lvl w:ilvl="0" w:tplc="7CC28D5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3" w15:restartNumberingAfterBreak="0">
    <w:nsid w:val="56704BAA"/>
    <w:multiLevelType w:val="hybridMultilevel"/>
    <w:tmpl w:val="FAF42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00AAE"/>
    <w:multiLevelType w:val="hybridMultilevel"/>
    <w:tmpl w:val="C8F2717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5" w15:restartNumberingAfterBreak="0">
    <w:nsid w:val="59E61FB7"/>
    <w:multiLevelType w:val="hybridMultilevel"/>
    <w:tmpl w:val="B4E89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353483"/>
    <w:multiLevelType w:val="hybridMultilevel"/>
    <w:tmpl w:val="B4E89D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0305E59"/>
    <w:multiLevelType w:val="hybridMultilevel"/>
    <w:tmpl w:val="4D7056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22B687F"/>
    <w:multiLevelType w:val="hybridMultilevel"/>
    <w:tmpl w:val="4D70565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A766E2E"/>
    <w:multiLevelType w:val="hybridMultilevel"/>
    <w:tmpl w:val="F6BAF3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D3392E"/>
    <w:multiLevelType w:val="hybridMultilevel"/>
    <w:tmpl w:val="4524CD86"/>
    <w:lvl w:ilvl="0" w:tplc="1A72F64C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530A83"/>
    <w:multiLevelType w:val="hybridMultilevel"/>
    <w:tmpl w:val="F6BAF3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C010EA"/>
    <w:multiLevelType w:val="hybridMultilevel"/>
    <w:tmpl w:val="6B96D0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B12DE"/>
    <w:multiLevelType w:val="hybridMultilevel"/>
    <w:tmpl w:val="834EA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80842"/>
    <w:multiLevelType w:val="hybridMultilevel"/>
    <w:tmpl w:val="138C46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8F01DE"/>
    <w:multiLevelType w:val="hybridMultilevel"/>
    <w:tmpl w:val="BB0EB1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3152941">
    <w:abstractNumId w:val="35"/>
  </w:num>
  <w:num w:numId="2" w16cid:durableId="2077124938">
    <w:abstractNumId w:val="30"/>
  </w:num>
  <w:num w:numId="3" w16cid:durableId="2016760961">
    <w:abstractNumId w:val="3"/>
  </w:num>
  <w:num w:numId="4" w16cid:durableId="386808160">
    <w:abstractNumId w:val="22"/>
  </w:num>
  <w:num w:numId="5" w16cid:durableId="1278217099">
    <w:abstractNumId w:val="12"/>
  </w:num>
  <w:num w:numId="6" w16cid:durableId="205261496">
    <w:abstractNumId w:val="14"/>
  </w:num>
  <w:num w:numId="7" w16cid:durableId="1703625647">
    <w:abstractNumId w:val="16"/>
  </w:num>
  <w:num w:numId="8" w16cid:durableId="1257011103">
    <w:abstractNumId w:val="23"/>
  </w:num>
  <w:num w:numId="9" w16cid:durableId="1757510063">
    <w:abstractNumId w:val="6"/>
  </w:num>
  <w:num w:numId="10" w16cid:durableId="45035192">
    <w:abstractNumId w:val="0"/>
  </w:num>
  <w:num w:numId="11" w16cid:durableId="1952854533">
    <w:abstractNumId w:val="4"/>
  </w:num>
  <w:num w:numId="12" w16cid:durableId="797070589">
    <w:abstractNumId w:val="11"/>
  </w:num>
  <w:num w:numId="13" w16cid:durableId="910579100">
    <w:abstractNumId w:val="34"/>
  </w:num>
  <w:num w:numId="14" w16cid:durableId="2145463650">
    <w:abstractNumId w:val="25"/>
  </w:num>
  <w:num w:numId="15" w16cid:durableId="1340617770">
    <w:abstractNumId w:val="26"/>
  </w:num>
  <w:num w:numId="16" w16cid:durableId="1754860366">
    <w:abstractNumId w:val="1"/>
  </w:num>
  <w:num w:numId="17" w16cid:durableId="1798452257">
    <w:abstractNumId w:val="15"/>
  </w:num>
  <w:num w:numId="18" w16cid:durableId="574361098">
    <w:abstractNumId w:val="21"/>
  </w:num>
  <w:num w:numId="19" w16cid:durableId="1270117571">
    <w:abstractNumId w:val="28"/>
  </w:num>
  <w:num w:numId="20" w16cid:durableId="928390031">
    <w:abstractNumId w:val="27"/>
  </w:num>
  <w:num w:numId="21" w16cid:durableId="1769538654">
    <w:abstractNumId w:val="10"/>
  </w:num>
  <w:num w:numId="22" w16cid:durableId="1148546722">
    <w:abstractNumId w:val="7"/>
  </w:num>
  <w:num w:numId="23" w16cid:durableId="2140760777">
    <w:abstractNumId w:val="2"/>
  </w:num>
  <w:num w:numId="24" w16cid:durableId="39717191">
    <w:abstractNumId w:val="31"/>
  </w:num>
  <w:num w:numId="25" w16cid:durableId="224221133">
    <w:abstractNumId w:val="13"/>
  </w:num>
  <w:num w:numId="26" w16cid:durableId="787161624">
    <w:abstractNumId w:val="33"/>
  </w:num>
  <w:num w:numId="27" w16cid:durableId="464205102">
    <w:abstractNumId w:val="8"/>
  </w:num>
  <w:num w:numId="28" w16cid:durableId="1785691862">
    <w:abstractNumId w:val="29"/>
  </w:num>
  <w:num w:numId="29" w16cid:durableId="833185583">
    <w:abstractNumId w:val="24"/>
  </w:num>
  <w:num w:numId="30" w16cid:durableId="1923024131">
    <w:abstractNumId w:val="19"/>
  </w:num>
  <w:num w:numId="31" w16cid:durableId="1795513000">
    <w:abstractNumId w:val="9"/>
  </w:num>
  <w:num w:numId="32" w16cid:durableId="44647697">
    <w:abstractNumId w:val="18"/>
  </w:num>
  <w:num w:numId="33" w16cid:durableId="355931372">
    <w:abstractNumId w:val="17"/>
  </w:num>
  <w:num w:numId="34" w16cid:durableId="331878254">
    <w:abstractNumId w:val="5"/>
  </w:num>
  <w:num w:numId="35" w16cid:durableId="1263800372">
    <w:abstractNumId w:val="20"/>
  </w:num>
  <w:num w:numId="36" w16cid:durableId="632560752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hideSpellingErrors/>
  <w:proofState w:spelling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4907"/>
    <w:rsid w:val="000003AC"/>
    <w:rsid w:val="0000040A"/>
    <w:rsid w:val="000010B3"/>
    <w:rsid w:val="00001EE2"/>
    <w:rsid w:val="00002A98"/>
    <w:rsid w:val="00003750"/>
    <w:rsid w:val="000049BE"/>
    <w:rsid w:val="00004A31"/>
    <w:rsid w:val="000073C7"/>
    <w:rsid w:val="000077F0"/>
    <w:rsid w:val="00011A60"/>
    <w:rsid w:val="00011AFA"/>
    <w:rsid w:val="0001222D"/>
    <w:rsid w:val="00012785"/>
    <w:rsid w:val="00013457"/>
    <w:rsid w:val="00014C8A"/>
    <w:rsid w:val="00017268"/>
    <w:rsid w:val="0002020C"/>
    <w:rsid w:val="000241BA"/>
    <w:rsid w:val="00024AC0"/>
    <w:rsid w:val="00026913"/>
    <w:rsid w:val="0002785B"/>
    <w:rsid w:val="000316F8"/>
    <w:rsid w:val="0003226A"/>
    <w:rsid w:val="00033BB4"/>
    <w:rsid w:val="00035381"/>
    <w:rsid w:val="000377E8"/>
    <w:rsid w:val="000427F8"/>
    <w:rsid w:val="0004438E"/>
    <w:rsid w:val="0005145B"/>
    <w:rsid w:val="000520D7"/>
    <w:rsid w:val="0005238C"/>
    <w:rsid w:val="00052F81"/>
    <w:rsid w:val="000533C6"/>
    <w:rsid w:val="00054D20"/>
    <w:rsid w:val="000567C1"/>
    <w:rsid w:val="00056B98"/>
    <w:rsid w:val="00060E37"/>
    <w:rsid w:val="00061052"/>
    <w:rsid w:val="00061115"/>
    <w:rsid w:val="00061C61"/>
    <w:rsid w:val="00063C62"/>
    <w:rsid w:val="0006455D"/>
    <w:rsid w:val="00064A5E"/>
    <w:rsid w:val="00064CBD"/>
    <w:rsid w:val="000666B8"/>
    <w:rsid w:val="0006773D"/>
    <w:rsid w:val="00071C68"/>
    <w:rsid w:val="00071EA6"/>
    <w:rsid w:val="00072781"/>
    <w:rsid w:val="00076F71"/>
    <w:rsid w:val="0008090F"/>
    <w:rsid w:val="00080B6F"/>
    <w:rsid w:val="00080E6B"/>
    <w:rsid w:val="00081AD2"/>
    <w:rsid w:val="00082842"/>
    <w:rsid w:val="00083750"/>
    <w:rsid w:val="00085B28"/>
    <w:rsid w:val="000869D2"/>
    <w:rsid w:val="00091068"/>
    <w:rsid w:val="00091836"/>
    <w:rsid w:val="00092477"/>
    <w:rsid w:val="00093C11"/>
    <w:rsid w:val="000949DD"/>
    <w:rsid w:val="000954B1"/>
    <w:rsid w:val="000A08BC"/>
    <w:rsid w:val="000A21B6"/>
    <w:rsid w:val="000A42EC"/>
    <w:rsid w:val="000A55E7"/>
    <w:rsid w:val="000A5905"/>
    <w:rsid w:val="000A5AC8"/>
    <w:rsid w:val="000A651D"/>
    <w:rsid w:val="000B0416"/>
    <w:rsid w:val="000B114B"/>
    <w:rsid w:val="000B21F0"/>
    <w:rsid w:val="000B22F0"/>
    <w:rsid w:val="000B2C3E"/>
    <w:rsid w:val="000B484C"/>
    <w:rsid w:val="000B4A0F"/>
    <w:rsid w:val="000B5002"/>
    <w:rsid w:val="000B5D9A"/>
    <w:rsid w:val="000B667C"/>
    <w:rsid w:val="000B79F7"/>
    <w:rsid w:val="000C158F"/>
    <w:rsid w:val="000C238E"/>
    <w:rsid w:val="000C28F8"/>
    <w:rsid w:val="000C3E14"/>
    <w:rsid w:val="000C4DDC"/>
    <w:rsid w:val="000C500F"/>
    <w:rsid w:val="000D0CA9"/>
    <w:rsid w:val="000D11D5"/>
    <w:rsid w:val="000D267C"/>
    <w:rsid w:val="000D2A73"/>
    <w:rsid w:val="000D4DD8"/>
    <w:rsid w:val="000D59C1"/>
    <w:rsid w:val="000D6EC7"/>
    <w:rsid w:val="000E0BBF"/>
    <w:rsid w:val="000E0BD2"/>
    <w:rsid w:val="000E0CCF"/>
    <w:rsid w:val="000E2022"/>
    <w:rsid w:val="000E2A7C"/>
    <w:rsid w:val="000E3570"/>
    <w:rsid w:val="000E3EC0"/>
    <w:rsid w:val="000E54F4"/>
    <w:rsid w:val="000E5FE0"/>
    <w:rsid w:val="000E6E7E"/>
    <w:rsid w:val="000F018B"/>
    <w:rsid w:val="000F4D88"/>
    <w:rsid w:val="000F51AE"/>
    <w:rsid w:val="000F608F"/>
    <w:rsid w:val="000F69C6"/>
    <w:rsid w:val="000F7BC7"/>
    <w:rsid w:val="00102FA2"/>
    <w:rsid w:val="0010734F"/>
    <w:rsid w:val="00114807"/>
    <w:rsid w:val="00117B6B"/>
    <w:rsid w:val="0012198B"/>
    <w:rsid w:val="00121D52"/>
    <w:rsid w:val="001220B7"/>
    <w:rsid w:val="00123E2C"/>
    <w:rsid w:val="0012590B"/>
    <w:rsid w:val="0012666F"/>
    <w:rsid w:val="00126D43"/>
    <w:rsid w:val="00127684"/>
    <w:rsid w:val="001279F0"/>
    <w:rsid w:val="00130B9B"/>
    <w:rsid w:val="00131D30"/>
    <w:rsid w:val="001325C3"/>
    <w:rsid w:val="001335BC"/>
    <w:rsid w:val="0013596A"/>
    <w:rsid w:val="00135974"/>
    <w:rsid w:val="00137284"/>
    <w:rsid w:val="00140211"/>
    <w:rsid w:val="00141C86"/>
    <w:rsid w:val="00143C74"/>
    <w:rsid w:val="001449E7"/>
    <w:rsid w:val="00145FAE"/>
    <w:rsid w:val="00150385"/>
    <w:rsid w:val="001531F2"/>
    <w:rsid w:val="001548FE"/>
    <w:rsid w:val="00155261"/>
    <w:rsid w:val="00156F9B"/>
    <w:rsid w:val="001614F2"/>
    <w:rsid w:val="00161CBF"/>
    <w:rsid w:val="00163011"/>
    <w:rsid w:val="001671E3"/>
    <w:rsid w:val="00172259"/>
    <w:rsid w:val="0017457F"/>
    <w:rsid w:val="00174852"/>
    <w:rsid w:val="001821B8"/>
    <w:rsid w:val="00183D97"/>
    <w:rsid w:val="001861B8"/>
    <w:rsid w:val="00186BAE"/>
    <w:rsid w:val="00186BCC"/>
    <w:rsid w:val="001927CA"/>
    <w:rsid w:val="001937C5"/>
    <w:rsid w:val="00194949"/>
    <w:rsid w:val="00196118"/>
    <w:rsid w:val="001A2399"/>
    <w:rsid w:val="001A2426"/>
    <w:rsid w:val="001A2453"/>
    <w:rsid w:val="001A2EF3"/>
    <w:rsid w:val="001A3193"/>
    <w:rsid w:val="001A3AFA"/>
    <w:rsid w:val="001A4052"/>
    <w:rsid w:val="001A4EBE"/>
    <w:rsid w:val="001A52CD"/>
    <w:rsid w:val="001A697B"/>
    <w:rsid w:val="001A6E8C"/>
    <w:rsid w:val="001A7327"/>
    <w:rsid w:val="001B03D1"/>
    <w:rsid w:val="001B1631"/>
    <w:rsid w:val="001B481A"/>
    <w:rsid w:val="001B64FE"/>
    <w:rsid w:val="001B7015"/>
    <w:rsid w:val="001B7673"/>
    <w:rsid w:val="001B7E90"/>
    <w:rsid w:val="001B7F32"/>
    <w:rsid w:val="001C1AB1"/>
    <w:rsid w:val="001C2257"/>
    <w:rsid w:val="001C2BB9"/>
    <w:rsid w:val="001C3647"/>
    <w:rsid w:val="001C4237"/>
    <w:rsid w:val="001C45D1"/>
    <w:rsid w:val="001C7652"/>
    <w:rsid w:val="001D1EAE"/>
    <w:rsid w:val="001D537E"/>
    <w:rsid w:val="001D5D94"/>
    <w:rsid w:val="001D63E0"/>
    <w:rsid w:val="001D6407"/>
    <w:rsid w:val="001D75DF"/>
    <w:rsid w:val="001E01B9"/>
    <w:rsid w:val="001E07E4"/>
    <w:rsid w:val="001E2EB2"/>
    <w:rsid w:val="001E499A"/>
    <w:rsid w:val="001E5581"/>
    <w:rsid w:val="001E5660"/>
    <w:rsid w:val="001E581E"/>
    <w:rsid w:val="001F1181"/>
    <w:rsid w:val="001F2549"/>
    <w:rsid w:val="001F2DD8"/>
    <w:rsid w:val="001F42A0"/>
    <w:rsid w:val="001F51E6"/>
    <w:rsid w:val="001F5EDE"/>
    <w:rsid w:val="001F71A3"/>
    <w:rsid w:val="00200383"/>
    <w:rsid w:val="00203870"/>
    <w:rsid w:val="00203F34"/>
    <w:rsid w:val="0021027D"/>
    <w:rsid w:val="00213DB2"/>
    <w:rsid w:val="002161A4"/>
    <w:rsid w:val="002176BC"/>
    <w:rsid w:val="00217A27"/>
    <w:rsid w:val="00220011"/>
    <w:rsid w:val="00220274"/>
    <w:rsid w:val="0022142E"/>
    <w:rsid w:val="00222C5F"/>
    <w:rsid w:val="0022311F"/>
    <w:rsid w:val="00223A32"/>
    <w:rsid w:val="00230912"/>
    <w:rsid w:val="00231BD9"/>
    <w:rsid w:val="0023286B"/>
    <w:rsid w:val="00234532"/>
    <w:rsid w:val="00234E78"/>
    <w:rsid w:val="00234ED0"/>
    <w:rsid w:val="00236FBB"/>
    <w:rsid w:val="00237CBA"/>
    <w:rsid w:val="00240E75"/>
    <w:rsid w:val="0024144D"/>
    <w:rsid w:val="00244A26"/>
    <w:rsid w:val="00247D98"/>
    <w:rsid w:val="00250AAA"/>
    <w:rsid w:val="00251296"/>
    <w:rsid w:val="0025139D"/>
    <w:rsid w:val="00256676"/>
    <w:rsid w:val="0026023E"/>
    <w:rsid w:val="00260B3F"/>
    <w:rsid w:val="00260B82"/>
    <w:rsid w:val="00260ED4"/>
    <w:rsid w:val="00261646"/>
    <w:rsid w:val="00261852"/>
    <w:rsid w:val="00263536"/>
    <w:rsid w:val="00263F89"/>
    <w:rsid w:val="00265136"/>
    <w:rsid w:val="00265AFA"/>
    <w:rsid w:val="00265E1D"/>
    <w:rsid w:val="0026617F"/>
    <w:rsid w:val="0027014B"/>
    <w:rsid w:val="002710B6"/>
    <w:rsid w:val="00273FC6"/>
    <w:rsid w:val="002745C6"/>
    <w:rsid w:val="0027594C"/>
    <w:rsid w:val="002773C3"/>
    <w:rsid w:val="00277CD4"/>
    <w:rsid w:val="0028042F"/>
    <w:rsid w:val="00280AD2"/>
    <w:rsid w:val="002810DC"/>
    <w:rsid w:val="00281C99"/>
    <w:rsid w:val="00281ED7"/>
    <w:rsid w:val="0028411C"/>
    <w:rsid w:val="0028522A"/>
    <w:rsid w:val="0028576C"/>
    <w:rsid w:val="00285AFA"/>
    <w:rsid w:val="00287CF7"/>
    <w:rsid w:val="00291160"/>
    <w:rsid w:val="00291A15"/>
    <w:rsid w:val="00291A52"/>
    <w:rsid w:val="00292A96"/>
    <w:rsid w:val="00293516"/>
    <w:rsid w:val="00294616"/>
    <w:rsid w:val="0029498C"/>
    <w:rsid w:val="00296F04"/>
    <w:rsid w:val="00297D8A"/>
    <w:rsid w:val="002A02F8"/>
    <w:rsid w:val="002A1A27"/>
    <w:rsid w:val="002A1E2D"/>
    <w:rsid w:val="002A3DE6"/>
    <w:rsid w:val="002A580C"/>
    <w:rsid w:val="002A6058"/>
    <w:rsid w:val="002A636C"/>
    <w:rsid w:val="002A6CEE"/>
    <w:rsid w:val="002B06FD"/>
    <w:rsid w:val="002B131D"/>
    <w:rsid w:val="002B1E04"/>
    <w:rsid w:val="002B47EA"/>
    <w:rsid w:val="002B4F2A"/>
    <w:rsid w:val="002B5102"/>
    <w:rsid w:val="002B5464"/>
    <w:rsid w:val="002B5BDA"/>
    <w:rsid w:val="002C0E1C"/>
    <w:rsid w:val="002C2E36"/>
    <w:rsid w:val="002C43B0"/>
    <w:rsid w:val="002C4D93"/>
    <w:rsid w:val="002C4E44"/>
    <w:rsid w:val="002C7FB7"/>
    <w:rsid w:val="002D078E"/>
    <w:rsid w:val="002D1681"/>
    <w:rsid w:val="002D244D"/>
    <w:rsid w:val="002D2CEE"/>
    <w:rsid w:val="002D366F"/>
    <w:rsid w:val="002D37F4"/>
    <w:rsid w:val="002D4A55"/>
    <w:rsid w:val="002E073B"/>
    <w:rsid w:val="002E3B43"/>
    <w:rsid w:val="002E4D2C"/>
    <w:rsid w:val="002E4FD9"/>
    <w:rsid w:val="002E713F"/>
    <w:rsid w:val="002F1865"/>
    <w:rsid w:val="002F2572"/>
    <w:rsid w:val="002F3440"/>
    <w:rsid w:val="002F556F"/>
    <w:rsid w:val="002F70D9"/>
    <w:rsid w:val="00301637"/>
    <w:rsid w:val="00301F91"/>
    <w:rsid w:val="003024E5"/>
    <w:rsid w:val="00307746"/>
    <w:rsid w:val="00311C89"/>
    <w:rsid w:val="00314382"/>
    <w:rsid w:val="00314654"/>
    <w:rsid w:val="00314687"/>
    <w:rsid w:val="00315A7B"/>
    <w:rsid w:val="00316880"/>
    <w:rsid w:val="00321548"/>
    <w:rsid w:val="0032170C"/>
    <w:rsid w:val="00321970"/>
    <w:rsid w:val="00322C68"/>
    <w:rsid w:val="0032367A"/>
    <w:rsid w:val="00323AD2"/>
    <w:rsid w:val="003246D2"/>
    <w:rsid w:val="00324DB9"/>
    <w:rsid w:val="00325FAA"/>
    <w:rsid w:val="00331C2D"/>
    <w:rsid w:val="00332C18"/>
    <w:rsid w:val="00333C8F"/>
    <w:rsid w:val="003342F8"/>
    <w:rsid w:val="003350ED"/>
    <w:rsid w:val="00335C1C"/>
    <w:rsid w:val="003368BA"/>
    <w:rsid w:val="0033780E"/>
    <w:rsid w:val="00342E2F"/>
    <w:rsid w:val="003435F7"/>
    <w:rsid w:val="00344F2D"/>
    <w:rsid w:val="00345254"/>
    <w:rsid w:val="00345A76"/>
    <w:rsid w:val="003471DA"/>
    <w:rsid w:val="00347600"/>
    <w:rsid w:val="00347883"/>
    <w:rsid w:val="003501D9"/>
    <w:rsid w:val="003502B3"/>
    <w:rsid w:val="00352717"/>
    <w:rsid w:val="00353C9D"/>
    <w:rsid w:val="003548FE"/>
    <w:rsid w:val="003558D7"/>
    <w:rsid w:val="00355ECE"/>
    <w:rsid w:val="00356924"/>
    <w:rsid w:val="003571D5"/>
    <w:rsid w:val="0035779D"/>
    <w:rsid w:val="00357909"/>
    <w:rsid w:val="003603DC"/>
    <w:rsid w:val="00361238"/>
    <w:rsid w:val="003616F3"/>
    <w:rsid w:val="00361728"/>
    <w:rsid w:val="00362473"/>
    <w:rsid w:val="0036418B"/>
    <w:rsid w:val="003660A2"/>
    <w:rsid w:val="00372745"/>
    <w:rsid w:val="00372D3B"/>
    <w:rsid w:val="003734C1"/>
    <w:rsid w:val="00374915"/>
    <w:rsid w:val="00375614"/>
    <w:rsid w:val="003801A2"/>
    <w:rsid w:val="00382F89"/>
    <w:rsid w:val="00383353"/>
    <w:rsid w:val="00383D90"/>
    <w:rsid w:val="00383FF0"/>
    <w:rsid w:val="00384929"/>
    <w:rsid w:val="0038492D"/>
    <w:rsid w:val="0038541C"/>
    <w:rsid w:val="00395D9A"/>
    <w:rsid w:val="003967C0"/>
    <w:rsid w:val="00397D86"/>
    <w:rsid w:val="003A0040"/>
    <w:rsid w:val="003A0791"/>
    <w:rsid w:val="003A0C91"/>
    <w:rsid w:val="003A6A6F"/>
    <w:rsid w:val="003B08F9"/>
    <w:rsid w:val="003B0D26"/>
    <w:rsid w:val="003B1244"/>
    <w:rsid w:val="003B15DD"/>
    <w:rsid w:val="003B1D8E"/>
    <w:rsid w:val="003B26A2"/>
    <w:rsid w:val="003B5361"/>
    <w:rsid w:val="003B6134"/>
    <w:rsid w:val="003B6C38"/>
    <w:rsid w:val="003B7F47"/>
    <w:rsid w:val="003C12CC"/>
    <w:rsid w:val="003C2E3E"/>
    <w:rsid w:val="003C48B4"/>
    <w:rsid w:val="003C4AEF"/>
    <w:rsid w:val="003C5A48"/>
    <w:rsid w:val="003C5AD3"/>
    <w:rsid w:val="003C5D2D"/>
    <w:rsid w:val="003C6AED"/>
    <w:rsid w:val="003D12BE"/>
    <w:rsid w:val="003D1A88"/>
    <w:rsid w:val="003D2283"/>
    <w:rsid w:val="003D3CD6"/>
    <w:rsid w:val="003E23D0"/>
    <w:rsid w:val="003E26F6"/>
    <w:rsid w:val="003E43D5"/>
    <w:rsid w:val="003E5FAB"/>
    <w:rsid w:val="003F01C0"/>
    <w:rsid w:val="003F0487"/>
    <w:rsid w:val="003F0558"/>
    <w:rsid w:val="003F362E"/>
    <w:rsid w:val="003F678E"/>
    <w:rsid w:val="004011AE"/>
    <w:rsid w:val="00402A00"/>
    <w:rsid w:val="00402A98"/>
    <w:rsid w:val="00407111"/>
    <w:rsid w:val="004122A3"/>
    <w:rsid w:val="00415BC5"/>
    <w:rsid w:val="0041717A"/>
    <w:rsid w:val="0042105E"/>
    <w:rsid w:val="00421167"/>
    <w:rsid w:val="00422234"/>
    <w:rsid w:val="00422D99"/>
    <w:rsid w:val="00424916"/>
    <w:rsid w:val="00424992"/>
    <w:rsid w:val="00425D7D"/>
    <w:rsid w:val="004274E8"/>
    <w:rsid w:val="00430BBE"/>
    <w:rsid w:val="00430D78"/>
    <w:rsid w:val="00431E62"/>
    <w:rsid w:val="00434D6F"/>
    <w:rsid w:val="0043570C"/>
    <w:rsid w:val="00435A32"/>
    <w:rsid w:val="00436A6A"/>
    <w:rsid w:val="00442DBC"/>
    <w:rsid w:val="004439D8"/>
    <w:rsid w:val="00444428"/>
    <w:rsid w:val="004444EE"/>
    <w:rsid w:val="00444A59"/>
    <w:rsid w:val="00445A98"/>
    <w:rsid w:val="00445D73"/>
    <w:rsid w:val="0044628F"/>
    <w:rsid w:val="004464FB"/>
    <w:rsid w:val="004474B0"/>
    <w:rsid w:val="00450587"/>
    <w:rsid w:val="00453064"/>
    <w:rsid w:val="00453A7E"/>
    <w:rsid w:val="00453F1D"/>
    <w:rsid w:val="00454449"/>
    <w:rsid w:val="004554BF"/>
    <w:rsid w:val="0045753F"/>
    <w:rsid w:val="00462812"/>
    <w:rsid w:val="00464D2F"/>
    <w:rsid w:val="0046522E"/>
    <w:rsid w:val="00465B0E"/>
    <w:rsid w:val="00466231"/>
    <w:rsid w:val="004675D2"/>
    <w:rsid w:val="004675F5"/>
    <w:rsid w:val="00470E52"/>
    <w:rsid w:val="00472820"/>
    <w:rsid w:val="00474841"/>
    <w:rsid w:val="00474B77"/>
    <w:rsid w:val="004757AA"/>
    <w:rsid w:val="00476903"/>
    <w:rsid w:val="004819C1"/>
    <w:rsid w:val="00481A93"/>
    <w:rsid w:val="00482EA5"/>
    <w:rsid w:val="0048437C"/>
    <w:rsid w:val="00486B40"/>
    <w:rsid w:val="00490B0F"/>
    <w:rsid w:val="00490DAD"/>
    <w:rsid w:val="0049216E"/>
    <w:rsid w:val="004935E4"/>
    <w:rsid w:val="00493F33"/>
    <w:rsid w:val="004967E6"/>
    <w:rsid w:val="004A10C0"/>
    <w:rsid w:val="004A435B"/>
    <w:rsid w:val="004A43AC"/>
    <w:rsid w:val="004A4857"/>
    <w:rsid w:val="004A5246"/>
    <w:rsid w:val="004A5DC4"/>
    <w:rsid w:val="004A5E55"/>
    <w:rsid w:val="004A66CC"/>
    <w:rsid w:val="004A6F69"/>
    <w:rsid w:val="004B0169"/>
    <w:rsid w:val="004B172E"/>
    <w:rsid w:val="004B2063"/>
    <w:rsid w:val="004B3D4C"/>
    <w:rsid w:val="004B54E5"/>
    <w:rsid w:val="004B7039"/>
    <w:rsid w:val="004C0DE3"/>
    <w:rsid w:val="004C1A5D"/>
    <w:rsid w:val="004C20CC"/>
    <w:rsid w:val="004C2AA2"/>
    <w:rsid w:val="004C3122"/>
    <w:rsid w:val="004C355D"/>
    <w:rsid w:val="004C3881"/>
    <w:rsid w:val="004C4103"/>
    <w:rsid w:val="004C532F"/>
    <w:rsid w:val="004C552E"/>
    <w:rsid w:val="004C572C"/>
    <w:rsid w:val="004D233D"/>
    <w:rsid w:val="004D2A06"/>
    <w:rsid w:val="004D35BF"/>
    <w:rsid w:val="004D4418"/>
    <w:rsid w:val="004D4B5E"/>
    <w:rsid w:val="004D593E"/>
    <w:rsid w:val="004D5A3A"/>
    <w:rsid w:val="004D625D"/>
    <w:rsid w:val="004D6D71"/>
    <w:rsid w:val="004D741F"/>
    <w:rsid w:val="004E3159"/>
    <w:rsid w:val="004E587D"/>
    <w:rsid w:val="004E7D39"/>
    <w:rsid w:val="004F12FF"/>
    <w:rsid w:val="004F6A31"/>
    <w:rsid w:val="005002D9"/>
    <w:rsid w:val="00500AC5"/>
    <w:rsid w:val="00502F44"/>
    <w:rsid w:val="0050438F"/>
    <w:rsid w:val="005077C8"/>
    <w:rsid w:val="00513346"/>
    <w:rsid w:val="00513D89"/>
    <w:rsid w:val="00514384"/>
    <w:rsid w:val="00514C3F"/>
    <w:rsid w:val="00514F94"/>
    <w:rsid w:val="0051600A"/>
    <w:rsid w:val="00516634"/>
    <w:rsid w:val="00520564"/>
    <w:rsid w:val="005205F9"/>
    <w:rsid w:val="00520E80"/>
    <w:rsid w:val="005222E8"/>
    <w:rsid w:val="005245A0"/>
    <w:rsid w:val="00526B19"/>
    <w:rsid w:val="0053049C"/>
    <w:rsid w:val="00530643"/>
    <w:rsid w:val="00531B6E"/>
    <w:rsid w:val="00532B0C"/>
    <w:rsid w:val="0053537B"/>
    <w:rsid w:val="00536132"/>
    <w:rsid w:val="005366C6"/>
    <w:rsid w:val="00537F95"/>
    <w:rsid w:val="005400B8"/>
    <w:rsid w:val="00540FE1"/>
    <w:rsid w:val="00543C40"/>
    <w:rsid w:val="00544BA0"/>
    <w:rsid w:val="005454D0"/>
    <w:rsid w:val="005459F4"/>
    <w:rsid w:val="00546F3F"/>
    <w:rsid w:val="00550775"/>
    <w:rsid w:val="00551300"/>
    <w:rsid w:val="00551831"/>
    <w:rsid w:val="00551B25"/>
    <w:rsid w:val="00555112"/>
    <w:rsid w:val="005551F1"/>
    <w:rsid w:val="0055547B"/>
    <w:rsid w:val="00560FFA"/>
    <w:rsid w:val="005613C8"/>
    <w:rsid w:val="00562386"/>
    <w:rsid w:val="00562D08"/>
    <w:rsid w:val="005651AA"/>
    <w:rsid w:val="00565241"/>
    <w:rsid w:val="0056619B"/>
    <w:rsid w:val="00566740"/>
    <w:rsid w:val="00567382"/>
    <w:rsid w:val="00567D61"/>
    <w:rsid w:val="005701A0"/>
    <w:rsid w:val="00570426"/>
    <w:rsid w:val="0057099E"/>
    <w:rsid w:val="00572BF6"/>
    <w:rsid w:val="00573BF0"/>
    <w:rsid w:val="00574549"/>
    <w:rsid w:val="00574E1A"/>
    <w:rsid w:val="005764FD"/>
    <w:rsid w:val="00577A9F"/>
    <w:rsid w:val="00581B77"/>
    <w:rsid w:val="00582EBD"/>
    <w:rsid w:val="00584BD6"/>
    <w:rsid w:val="00585AE4"/>
    <w:rsid w:val="00586349"/>
    <w:rsid w:val="005877C4"/>
    <w:rsid w:val="0059127D"/>
    <w:rsid w:val="00591442"/>
    <w:rsid w:val="00593F26"/>
    <w:rsid w:val="005940EB"/>
    <w:rsid w:val="005953CD"/>
    <w:rsid w:val="00596AD7"/>
    <w:rsid w:val="005A08F6"/>
    <w:rsid w:val="005A1C2F"/>
    <w:rsid w:val="005A263D"/>
    <w:rsid w:val="005A28E1"/>
    <w:rsid w:val="005A2DDF"/>
    <w:rsid w:val="005A3195"/>
    <w:rsid w:val="005A46EE"/>
    <w:rsid w:val="005A54F8"/>
    <w:rsid w:val="005A6751"/>
    <w:rsid w:val="005A67D6"/>
    <w:rsid w:val="005B01F1"/>
    <w:rsid w:val="005B13D5"/>
    <w:rsid w:val="005B183B"/>
    <w:rsid w:val="005B2581"/>
    <w:rsid w:val="005B2786"/>
    <w:rsid w:val="005B2E01"/>
    <w:rsid w:val="005B3E31"/>
    <w:rsid w:val="005B4510"/>
    <w:rsid w:val="005B62F1"/>
    <w:rsid w:val="005B65C1"/>
    <w:rsid w:val="005B71E8"/>
    <w:rsid w:val="005B7BAC"/>
    <w:rsid w:val="005C0BEF"/>
    <w:rsid w:val="005C16D2"/>
    <w:rsid w:val="005C27D1"/>
    <w:rsid w:val="005C2C16"/>
    <w:rsid w:val="005D0F51"/>
    <w:rsid w:val="005D10FA"/>
    <w:rsid w:val="005D3523"/>
    <w:rsid w:val="005D6BC7"/>
    <w:rsid w:val="005E0FE2"/>
    <w:rsid w:val="005E104C"/>
    <w:rsid w:val="005E388B"/>
    <w:rsid w:val="005E54FF"/>
    <w:rsid w:val="005E5552"/>
    <w:rsid w:val="005E753E"/>
    <w:rsid w:val="005F16C3"/>
    <w:rsid w:val="005F2DEE"/>
    <w:rsid w:val="005F39B3"/>
    <w:rsid w:val="005F510D"/>
    <w:rsid w:val="005F7527"/>
    <w:rsid w:val="00603B14"/>
    <w:rsid w:val="00607191"/>
    <w:rsid w:val="006079D3"/>
    <w:rsid w:val="0061027C"/>
    <w:rsid w:val="006112AC"/>
    <w:rsid w:val="006118E2"/>
    <w:rsid w:val="006118EC"/>
    <w:rsid w:val="00611E02"/>
    <w:rsid w:val="00612A50"/>
    <w:rsid w:val="00614124"/>
    <w:rsid w:val="00614AF7"/>
    <w:rsid w:val="0061545E"/>
    <w:rsid w:val="006156D4"/>
    <w:rsid w:val="006157E7"/>
    <w:rsid w:val="00615CF4"/>
    <w:rsid w:val="00615E2D"/>
    <w:rsid w:val="006167B2"/>
    <w:rsid w:val="006231F7"/>
    <w:rsid w:val="00624193"/>
    <w:rsid w:val="00627B5B"/>
    <w:rsid w:val="006307F9"/>
    <w:rsid w:val="00631009"/>
    <w:rsid w:val="0063105D"/>
    <w:rsid w:val="00631A9E"/>
    <w:rsid w:val="006331F1"/>
    <w:rsid w:val="00633B8E"/>
    <w:rsid w:val="00633DCD"/>
    <w:rsid w:val="00635375"/>
    <w:rsid w:val="00636454"/>
    <w:rsid w:val="00641705"/>
    <w:rsid w:val="00641E05"/>
    <w:rsid w:val="006452F6"/>
    <w:rsid w:val="00650521"/>
    <w:rsid w:val="00653D95"/>
    <w:rsid w:val="006552CA"/>
    <w:rsid w:val="00660E22"/>
    <w:rsid w:val="00662F15"/>
    <w:rsid w:val="006655C3"/>
    <w:rsid w:val="0066574D"/>
    <w:rsid w:val="00665AC1"/>
    <w:rsid w:val="006701EC"/>
    <w:rsid w:val="00671C0B"/>
    <w:rsid w:val="00671D1F"/>
    <w:rsid w:val="00671F55"/>
    <w:rsid w:val="00673948"/>
    <w:rsid w:val="00674C23"/>
    <w:rsid w:val="0067610D"/>
    <w:rsid w:val="0067737E"/>
    <w:rsid w:val="00682F13"/>
    <w:rsid w:val="00684358"/>
    <w:rsid w:val="00685A53"/>
    <w:rsid w:val="00686DDA"/>
    <w:rsid w:val="0069078A"/>
    <w:rsid w:val="0069187D"/>
    <w:rsid w:val="006939E8"/>
    <w:rsid w:val="006946E9"/>
    <w:rsid w:val="00694E65"/>
    <w:rsid w:val="006966CC"/>
    <w:rsid w:val="006979EB"/>
    <w:rsid w:val="006A0161"/>
    <w:rsid w:val="006A1BF0"/>
    <w:rsid w:val="006A1D94"/>
    <w:rsid w:val="006A75EC"/>
    <w:rsid w:val="006B2971"/>
    <w:rsid w:val="006B50AB"/>
    <w:rsid w:val="006B6A6A"/>
    <w:rsid w:val="006B70CF"/>
    <w:rsid w:val="006B7194"/>
    <w:rsid w:val="006C0694"/>
    <w:rsid w:val="006C2021"/>
    <w:rsid w:val="006C282B"/>
    <w:rsid w:val="006C2DFC"/>
    <w:rsid w:val="006C3C2E"/>
    <w:rsid w:val="006C6649"/>
    <w:rsid w:val="006C76C2"/>
    <w:rsid w:val="006D2F2E"/>
    <w:rsid w:val="006D432B"/>
    <w:rsid w:val="006D491E"/>
    <w:rsid w:val="006D4B75"/>
    <w:rsid w:val="006D4D77"/>
    <w:rsid w:val="006D4E35"/>
    <w:rsid w:val="006E07B9"/>
    <w:rsid w:val="006E0B13"/>
    <w:rsid w:val="006E0EF0"/>
    <w:rsid w:val="006E1C22"/>
    <w:rsid w:val="006E40F6"/>
    <w:rsid w:val="006E66B1"/>
    <w:rsid w:val="006E69BD"/>
    <w:rsid w:val="006E7208"/>
    <w:rsid w:val="006F3ABF"/>
    <w:rsid w:val="006F3CD4"/>
    <w:rsid w:val="006F5BDF"/>
    <w:rsid w:val="007010C1"/>
    <w:rsid w:val="0070217D"/>
    <w:rsid w:val="0070306D"/>
    <w:rsid w:val="007033D6"/>
    <w:rsid w:val="00703A85"/>
    <w:rsid w:val="00710597"/>
    <w:rsid w:val="0071061E"/>
    <w:rsid w:val="0071183D"/>
    <w:rsid w:val="0071270A"/>
    <w:rsid w:val="00714429"/>
    <w:rsid w:val="0071499B"/>
    <w:rsid w:val="00714A3B"/>
    <w:rsid w:val="00714F2A"/>
    <w:rsid w:val="0071526A"/>
    <w:rsid w:val="007154D2"/>
    <w:rsid w:val="0071613F"/>
    <w:rsid w:val="00716B59"/>
    <w:rsid w:val="00716CF6"/>
    <w:rsid w:val="00716E15"/>
    <w:rsid w:val="00717663"/>
    <w:rsid w:val="007176C8"/>
    <w:rsid w:val="00720292"/>
    <w:rsid w:val="00720D7C"/>
    <w:rsid w:val="00721D06"/>
    <w:rsid w:val="00722081"/>
    <w:rsid w:val="0073057A"/>
    <w:rsid w:val="00730CB1"/>
    <w:rsid w:val="0073369C"/>
    <w:rsid w:val="00733F5A"/>
    <w:rsid w:val="0073429C"/>
    <w:rsid w:val="007364CE"/>
    <w:rsid w:val="00737FF7"/>
    <w:rsid w:val="00740073"/>
    <w:rsid w:val="00745FAA"/>
    <w:rsid w:val="00746B57"/>
    <w:rsid w:val="00746C36"/>
    <w:rsid w:val="007510CD"/>
    <w:rsid w:val="00752591"/>
    <w:rsid w:val="007529AF"/>
    <w:rsid w:val="00753915"/>
    <w:rsid w:val="00753BF5"/>
    <w:rsid w:val="00755EB5"/>
    <w:rsid w:val="0075657E"/>
    <w:rsid w:val="00756AF8"/>
    <w:rsid w:val="0076212F"/>
    <w:rsid w:val="007625E0"/>
    <w:rsid w:val="007642CB"/>
    <w:rsid w:val="00765FAE"/>
    <w:rsid w:val="00770302"/>
    <w:rsid w:val="00774B54"/>
    <w:rsid w:val="0077518B"/>
    <w:rsid w:val="00776CAD"/>
    <w:rsid w:val="00777466"/>
    <w:rsid w:val="007811C3"/>
    <w:rsid w:val="0078127E"/>
    <w:rsid w:val="00781D23"/>
    <w:rsid w:val="00784384"/>
    <w:rsid w:val="00787806"/>
    <w:rsid w:val="0079024F"/>
    <w:rsid w:val="007929B9"/>
    <w:rsid w:val="007935D6"/>
    <w:rsid w:val="00793777"/>
    <w:rsid w:val="00793BC6"/>
    <w:rsid w:val="00794161"/>
    <w:rsid w:val="00794B89"/>
    <w:rsid w:val="007954D1"/>
    <w:rsid w:val="007961D6"/>
    <w:rsid w:val="007968F7"/>
    <w:rsid w:val="00796AAD"/>
    <w:rsid w:val="00796CC5"/>
    <w:rsid w:val="00796CCF"/>
    <w:rsid w:val="00796DF5"/>
    <w:rsid w:val="007A10FF"/>
    <w:rsid w:val="007A1522"/>
    <w:rsid w:val="007A2949"/>
    <w:rsid w:val="007A3C96"/>
    <w:rsid w:val="007A3D42"/>
    <w:rsid w:val="007A5E49"/>
    <w:rsid w:val="007A6D7B"/>
    <w:rsid w:val="007B08D5"/>
    <w:rsid w:val="007B13CA"/>
    <w:rsid w:val="007B244A"/>
    <w:rsid w:val="007B498B"/>
    <w:rsid w:val="007B6887"/>
    <w:rsid w:val="007B7471"/>
    <w:rsid w:val="007B77EC"/>
    <w:rsid w:val="007C7ED6"/>
    <w:rsid w:val="007D0398"/>
    <w:rsid w:val="007D2691"/>
    <w:rsid w:val="007D308F"/>
    <w:rsid w:val="007D330C"/>
    <w:rsid w:val="007D359D"/>
    <w:rsid w:val="007E0137"/>
    <w:rsid w:val="007E04FE"/>
    <w:rsid w:val="007E09F2"/>
    <w:rsid w:val="007E2A88"/>
    <w:rsid w:val="007E470F"/>
    <w:rsid w:val="007E6BDE"/>
    <w:rsid w:val="007E7038"/>
    <w:rsid w:val="007E785F"/>
    <w:rsid w:val="007F01CF"/>
    <w:rsid w:val="007F3599"/>
    <w:rsid w:val="007F5953"/>
    <w:rsid w:val="007F618C"/>
    <w:rsid w:val="007F69A9"/>
    <w:rsid w:val="007F74F7"/>
    <w:rsid w:val="007F77E1"/>
    <w:rsid w:val="008010CC"/>
    <w:rsid w:val="00804CD7"/>
    <w:rsid w:val="008117A3"/>
    <w:rsid w:val="0081422A"/>
    <w:rsid w:val="00814B8C"/>
    <w:rsid w:val="008163C8"/>
    <w:rsid w:val="00817145"/>
    <w:rsid w:val="0081753F"/>
    <w:rsid w:val="008204BF"/>
    <w:rsid w:val="00820E1B"/>
    <w:rsid w:val="00822E1F"/>
    <w:rsid w:val="0082384C"/>
    <w:rsid w:val="00825CD3"/>
    <w:rsid w:val="00826BC7"/>
    <w:rsid w:val="00827004"/>
    <w:rsid w:val="00827124"/>
    <w:rsid w:val="0083085F"/>
    <w:rsid w:val="00831F97"/>
    <w:rsid w:val="008323CA"/>
    <w:rsid w:val="00833A02"/>
    <w:rsid w:val="00833E2C"/>
    <w:rsid w:val="008368C1"/>
    <w:rsid w:val="00837359"/>
    <w:rsid w:val="00837FBC"/>
    <w:rsid w:val="00840D8A"/>
    <w:rsid w:val="00840DE3"/>
    <w:rsid w:val="00843CEB"/>
    <w:rsid w:val="00846414"/>
    <w:rsid w:val="00846CCB"/>
    <w:rsid w:val="0084754F"/>
    <w:rsid w:val="00847ADF"/>
    <w:rsid w:val="0085076E"/>
    <w:rsid w:val="00851079"/>
    <w:rsid w:val="008517D5"/>
    <w:rsid w:val="0085274A"/>
    <w:rsid w:val="008547C8"/>
    <w:rsid w:val="00854AD8"/>
    <w:rsid w:val="00855E27"/>
    <w:rsid w:val="00857562"/>
    <w:rsid w:val="00860594"/>
    <w:rsid w:val="00862060"/>
    <w:rsid w:val="00863F19"/>
    <w:rsid w:val="008649BC"/>
    <w:rsid w:val="00864AD7"/>
    <w:rsid w:val="008656E2"/>
    <w:rsid w:val="00866910"/>
    <w:rsid w:val="00866DFD"/>
    <w:rsid w:val="008678F2"/>
    <w:rsid w:val="00870854"/>
    <w:rsid w:val="008715B2"/>
    <w:rsid w:val="008722D1"/>
    <w:rsid w:val="008732CF"/>
    <w:rsid w:val="00873EE9"/>
    <w:rsid w:val="0087482A"/>
    <w:rsid w:val="00874D2A"/>
    <w:rsid w:val="00874F54"/>
    <w:rsid w:val="008753A7"/>
    <w:rsid w:val="00876005"/>
    <w:rsid w:val="00876FAF"/>
    <w:rsid w:val="00882FB6"/>
    <w:rsid w:val="00883A5F"/>
    <w:rsid w:val="00886206"/>
    <w:rsid w:val="0088724C"/>
    <w:rsid w:val="00887B12"/>
    <w:rsid w:val="00887BC4"/>
    <w:rsid w:val="00890AC7"/>
    <w:rsid w:val="00890CB1"/>
    <w:rsid w:val="00890F63"/>
    <w:rsid w:val="00892C21"/>
    <w:rsid w:val="00892D45"/>
    <w:rsid w:val="00895451"/>
    <w:rsid w:val="00895A0C"/>
    <w:rsid w:val="0089619B"/>
    <w:rsid w:val="008A0954"/>
    <w:rsid w:val="008A16CA"/>
    <w:rsid w:val="008A686D"/>
    <w:rsid w:val="008A75CC"/>
    <w:rsid w:val="008A7A90"/>
    <w:rsid w:val="008A7CF2"/>
    <w:rsid w:val="008B0522"/>
    <w:rsid w:val="008B0CA8"/>
    <w:rsid w:val="008B108E"/>
    <w:rsid w:val="008B32A3"/>
    <w:rsid w:val="008B4CB7"/>
    <w:rsid w:val="008B4E3C"/>
    <w:rsid w:val="008B5EDC"/>
    <w:rsid w:val="008B6342"/>
    <w:rsid w:val="008B75B1"/>
    <w:rsid w:val="008C06CA"/>
    <w:rsid w:val="008C0794"/>
    <w:rsid w:val="008D03AE"/>
    <w:rsid w:val="008D0883"/>
    <w:rsid w:val="008D0939"/>
    <w:rsid w:val="008D1227"/>
    <w:rsid w:val="008D3062"/>
    <w:rsid w:val="008D3CD3"/>
    <w:rsid w:val="008D750F"/>
    <w:rsid w:val="008E3AFA"/>
    <w:rsid w:val="008E5433"/>
    <w:rsid w:val="008E56DE"/>
    <w:rsid w:val="008E5C00"/>
    <w:rsid w:val="008E6874"/>
    <w:rsid w:val="008F09F6"/>
    <w:rsid w:val="008F1039"/>
    <w:rsid w:val="008F151E"/>
    <w:rsid w:val="008F24B8"/>
    <w:rsid w:val="008F40E3"/>
    <w:rsid w:val="008F5F94"/>
    <w:rsid w:val="008F6163"/>
    <w:rsid w:val="008F723A"/>
    <w:rsid w:val="00900788"/>
    <w:rsid w:val="009027C5"/>
    <w:rsid w:val="00902AB8"/>
    <w:rsid w:val="0090325F"/>
    <w:rsid w:val="009044D8"/>
    <w:rsid w:val="009046CB"/>
    <w:rsid w:val="009069A8"/>
    <w:rsid w:val="0091196C"/>
    <w:rsid w:val="00913905"/>
    <w:rsid w:val="00913CEF"/>
    <w:rsid w:val="009143F8"/>
    <w:rsid w:val="00921658"/>
    <w:rsid w:val="009227A8"/>
    <w:rsid w:val="00924587"/>
    <w:rsid w:val="009278FB"/>
    <w:rsid w:val="00930B32"/>
    <w:rsid w:val="00930C23"/>
    <w:rsid w:val="00931254"/>
    <w:rsid w:val="009317DF"/>
    <w:rsid w:val="009325B9"/>
    <w:rsid w:val="00932DF2"/>
    <w:rsid w:val="00933498"/>
    <w:rsid w:val="00933B08"/>
    <w:rsid w:val="00933ED3"/>
    <w:rsid w:val="009349BA"/>
    <w:rsid w:val="00935C9B"/>
    <w:rsid w:val="00936DE7"/>
    <w:rsid w:val="0094064E"/>
    <w:rsid w:val="00945069"/>
    <w:rsid w:val="009460A7"/>
    <w:rsid w:val="009463B4"/>
    <w:rsid w:val="00947671"/>
    <w:rsid w:val="00950220"/>
    <w:rsid w:val="00950792"/>
    <w:rsid w:val="00950CE7"/>
    <w:rsid w:val="00951C7E"/>
    <w:rsid w:val="00953099"/>
    <w:rsid w:val="00954DB6"/>
    <w:rsid w:val="00955E9B"/>
    <w:rsid w:val="00956294"/>
    <w:rsid w:val="009571C2"/>
    <w:rsid w:val="009601A0"/>
    <w:rsid w:val="00962859"/>
    <w:rsid w:val="00963828"/>
    <w:rsid w:val="009638AE"/>
    <w:rsid w:val="009713F9"/>
    <w:rsid w:val="00971E99"/>
    <w:rsid w:val="00974DA4"/>
    <w:rsid w:val="00977E1A"/>
    <w:rsid w:val="0098050E"/>
    <w:rsid w:val="00982D51"/>
    <w:rsid w:val="009857BB"/>
    <w:rsid w:val="009864A1"/>
    <w:rsid w:val="00986FB7"/>
    <w:rsid w:val="00987FB8"/>
    <w:rsid w:val="00991722"/>
    <w:rsid w:val="00992467"/>
    <w:rsid w:val="009928F2"/>
    <w:rsid w:val="00993DC6"/>
    <w:rsid w:val="00995224"/>
    <w:rsid w:val="009958E7"/>
    <w:rsid w:val="00996567"/>
    <w:rsid w:val="00997D2B"/>
    <w:rsid w:val="009A068C"/>
    <w:rsid w:val="009A0692"/>
    <w:rsid w:val="009A3747"/>
    <w:rsid w:val="009A3FD6"/>
    <w:rsid w:val="009A428D"/>
    <w:rsid w:val="009A5302"/>
    <w:rsid w:val="009A61AE"/>
    <w:rsid w:val="009A676A"/>
    <w:rsid w:val="009A78BE"/>
    <w:rsid w:val="009B12F1"/>
    <w:rsid w:val="009B34A7"/>
    <w:rsid w:val="009B35ED"/>
    <w:rsid w:val="009B3E14"/>
    <w:rsid w:val="009B48CA"/>
    <w:rsid w:val="009B4EE3"/>
    <w:rsid w:val="009B70EF"/>
    <w:rsid w:val="009C03B6"/>
    <w:rsid w:val="009C0A72"/>
    <w:rsid w:val="009C27DE"/>
    <w:rsid w:val="009C4D00"/>
    <w:rsid w:val="009C7153"/>
    <w:rsid w:val="009C7559"/>
    <w:rsid w:val="009D1590"/>
    <w:rsid w:val="009D4DE2"/>
    <w:rsid w:val="009D57D2"/>
    <w:rsid w:val="009D611C"/>
    <w:rsid w:val="009E063C"/>
    <w:rsid w:val="009E22D9"/>
    <w:rsid w:val="009E2634"/>
    <w:rsid w:val="009E2EEB"/>
    <w:rsid w:val="009E3347"/>
    <w:rsid w:val="009E6B52"/>
    <w:rsid w:val="009E7034"/>
    <w:rsid w:val="009F0B4C"/>
    <w:rsid w:val="009F202C"/>
    <w:rsid w:val="009F2781"/>
    <w:rsid w:val="009F3482"/>
    <w:rsid w:val="009F6B77"/>
    <w:rsid w:val="009F79E5"/>
    <w:rsid w:val="00A002DE"/>
    <w:rsid w:val="00A0302A"/>
    <w:rsid w:val="00A03937"/>
    <w:rsid w:val="00A040E1"/>
    <w:rsid w:val="00A041F1"/>
    <w:rsid w:val="00A04AC6"/>
    <w:rsid w:val="00A07035"/>
    <w:rsid w:val="00A072F9"/>
    <w:rsid w:val="00A07483"/>
    <w:rsid w:val="00A13BB4"/>
    <w:rsid w:val="00A15254"/>
    <w:rsid w:val="00A15940"/>
    <w:rsid w:val="00A159A0"/>
    <w:rsid w:val="00A16616"/>
    <w:rsid w:val="00A17354"/>
    <w:rsid w:val="00A24B3B"/>
    <w:rsid w:val="00A25D40"/>
    <w:rsid w:val="00A27443"/>
    <w:rsid w:val="00A27904"/>
    <w:rsid w:val="00A30A03"/>
    <w:rsid w:val="00A32B70"/>
    <w:rsid w:val="00A3519D"/>
    <w:rsid w:val="00A3526F"/>
    <w:rsid w:val="00A36715"/>
    <w:rsid w:val="00A36F29"/>
    <w:rsid w:val="00A42C95"/>
    <w:rsid w:val="00A437B8"/>
    <w:rsid w:val="00A44014"/>
    <w:rsid w:val="00A44071"/>
    <w:rsid w:val="00A4507A"/>
    <w:rsid w:val="00A45F20"/>
    <w:rsid w:val="00A47919"/>
    <w:rsid w:val="00A5005F"/>
    <w:rsid w:val="00A50BE9"/>
    <w:rsid w:val="00A517A5"/>
    <w:rsid w:val="00A5231E"/>
    <w:rsid w:val="00A550F2"/>
    <w:rsid w:val="00A55DD2"/>
    <w:rsid w:val="00A6017D"/>
    <w:rsid w:val="00A60195"/>
    <w:rsid w:val="00A6282A"/>
    <w:rsid w:val="00A63B2A"/>
    <w:rsid w:val="00A6485F"/>
    <w:rsid w:val="00A64F38"/>
    <w:rsid w:val="00A710CF"/>
    <w:rsid w:val="00A720B0"/>
    <w:rsid w:val="00A738EA"/>
    <w:rsid w:val="00A74EE2"/>
    <w:rsid w:val="00A75731"/>
    <w:rsid w:val="00A75E4F"/>
    <w:rsid w:val="00A8068C"/>
    <w:rsid w:val="00A813D4"/>
    <w:rsid w:val="00A840EC"/>
    <w:rsid w:val="00A850F3"/>
    <w:rsid w:val="00A875DA"/>
    <w:rsid w:val="00A90171"/>
    <w:rsid w:val="00A912BB"/>
    <w:rsid w:val="00A91BD8"/>
    <w:rsid w:val="00A92D74"/>
    <w:rsid w:val="00A93E25"/>
    <w:rsid w:val="00A9668B"/>
    <w:rsid w:val="00AA0D54"/>
    <w:rsid w:val="00AA1305"/>
    <w:rsid w:val="00AA4EDC"/>
    <w:rsid w:val="00AA78A5"/>
    <w:rsid w:val="00AB01D1"/>
    <w:rsid w:val="00AB022C"/>
    <w:rsid w:val="00AB1034"/>
    <w:rsid w:val="00AB12F4"/>
    <w:rsid w:val="00AB29C8"/>
    <w:rsid w:val="00AB3F22"/>
    <w:rsid w:val="00AB4207"/>
    <w:rsid w:val="00AB4412"/>
    <w:rsid w:val="00AB58DF"/>
    <w:rsid w:val="00AB7303"/>
    <w:rsid w:val="00AB763A"/>
    <w:rsid w:val="00AB7AA7"/>
    <w:rsid w:val="00AC08FE"/>
    <w:rsid w:val="00AC3FDE"/>
    <w:rsid w:val="00AC42CF"/>
    <w:rsid w:val="00AC4329"/>
    <w:rsid w:val="00AC47D7"/>
    <w:rsid w:val="00AC588A"/>
    <w:rsid w:val="00AC6AD3"/>
    <w:rsid w:val="00AD07FB"/>
    <w:rsid w:val="00AD132C"/>
    <w:rsid w:val="00AD1E90"/>
    <w:rsid w:val="00AD23D7"/>
    <w:rsid w:val="00AD2EE4"/>
    <w:rsid w:val="00AD3CDB"/>
    <w:rsid w:val="00AD417C"/>
    <w:rsid w:val="00AD4297"/>
    <w:rsid w:val="00AE2246"/>
    <w:rsid w:val="00AE2F3E"/>
    <w:rsid w:val="00AE33AE"/>
    <w:rsid w:val="00AE4A9D"/>
    <w:rsid w:val="00AE5B02"/>
    <w:rsid w:val="00AE6B27"/>
    <w:rsid w:val="00AF254F"/>
    <w:rsid w:val="00AF2871"/>
    <w:rsid w:val="00AF6529"/>
    <w:rsid w:val="00B026E2"/>
    <w:rsid w:val="00B0346E"/>
    <w:rsid w:val="00B035FD"/>
    <w:rsid w:val="00B04B5F"/>
    <w:rsid w:val="00B05C18"/>
    <w:rsid w:val="00B061D6"/>
    <w:rsid w:val="00B07BBE"/>
    <w:rsid w:val="00B13E0E"/>
    <w:rsid w:val="00B173C9"/>
    <w:rsid w:val="00B20AD9"/>
    <w:rsid w:val="00B22BFE"/>
    <w:rsid w:val="00B267C5"/>
    <w:rsid w:val="00B30625"/>
    <w:rsid w:val="00B31373"/>
    <w:rsid w:val="00B3419A"/>
    <w:rsid w:val="00B347B3"/>
    <w:rsid w:val="00B429FB"/>
    <w:rsid w:val="00B4369C"/>
    <w:rsid w:val="00B45DAC"/>
    <w:rsid w:val="00B45ECF"/>
    <w:rsid w:val="00B507CB"/>
    <w:rsid w:val="00B50E94"/>
    <w:rsid w:val="00B52A34"/>
    <w:rsid w:val="00B531B2"/>
    <w:rsid w:val="00B54408"/>
    <w:rsid w:val="00B5455E"/>
    <w:rsid w:val="00B60529"/>
    <w:rsid w:val="00B62C38"/>
    <w:rsid w:val="00B63499"/>
    <w:rsid w:val="00B64CE3"/>
    <w:rsid w:val="00B64DE2"/>
    <w:rsid w:val="00B66718"/>
    <w:rsid w:val="00B67009"/>
    <w:rsid w:val="00B67671"/>
    <w:rsid w:val="00B67889"/>
    <w:rsid w:val="00B679A1"/>
    <w:rsid w:val="00B67ADD"/>
    <w:rsid w:val="00B70052"/>
    <w:rsid w:val="00B71BE8"/>
    <w:rsid w:val="00B73E71"/>
    <w:rsid w:val="00B7401D"/>
    <w:rsid w:val="00B74C18"/>
    <w:rsid w:val="00B75336"/>
    <w:rsid w:val="00B77E0D"/>
    <w:rsid w:val="00B812B2"/>
    <w:rsid w:val="00B812B3"/>
    <w:rsid w:val="00B83714"/>
    <w:rsid w:val="00B84BEA"/>
    <w:rsid w:val="00B9428A"/>
    <w:rsid w:val="00B944EC"/>
    <w:rsid w:val="00B946C6"/>
    <w:rsid w:val="00B94F0F"/>
    <w:rsid w:val="00B96A24"/>
    <w:rsid w:val="00BA0072"/>
    <w:rsid w:val="00BA11CC"/>
    <w:rsid w:val="00BA2D34"/>
    <w:rsid w:val="00BA3799"/>
    <w:rsid w:val="00BA509A"/>
    <w:rsid w:val="00BA547A"/>
    <w:rsid w:val="00BA5E1D"/>
    <w:rsid w:val="00BB00EE"/>
    <w:rsid w:val="00BB1751"/>
    <w:rsid w:val="00BB4F46"/>
    <w:rsid w:val="00BB6872"/>
    <w:rsid w:val="00BB6979"/>
    <w:rsid w:val="00BB6BF7"/>
    <w:rsid w:val="00BC13FB"/>
    <w:rsid w:val="00BC2B11"/>
    <w:rsid w:val="00BC6EFA"/>
    <w:rsid w:val="00BD0BEF"/>
    <w:rsid w:val="00BD27E2"/>
    <w:rsid w:val="00BD2F1B"/>
    <w:rsid w:val="00BD3DFA"/>
    <w:rsid w:val="00BD5D6A"/>
    <w:rsid w:val="00BD6EE3"/>
    <w:rsid w:val="00BE0005"/>
    <w:rsid w:val="00BE17EC"/>
    <w:rsid w:val="00BE1A99"/>
    <w:rsid w:val="00BE2831"/>
    <w:rsid w:val="00BE29BF"/>
    <w:rsid w:val="00BE383F"/>
    <w:rsid w:val="00BE3A9F"/>
    <w:rsid w:val="00BE4907"/>
    <w:rsid w:val="00BE7DBB"/>
    <w:rsid w:val="00BF0300"/>
    <w:rsid w:val="00BF08A5"/>
    <w:rsid w:val="00BF2710"/>
    <w:rsid w:val="00BF4FD7"/>
    <w:rsid w:val="00BF5FC8"/>
    <w:rsid w:val="00BF712E"/>
    <w:rsid w:val="00C0058C"/>
    <w:rsid w:val="00C01C9C"/>
    <w:rsid w:val="00C02481"/>
    <w:rsid w:val="00C02652"/>
    <w:rsid w:val="00C0317F"/>
    <w:rsid w:val="00C05428"/>
    <w:rsid w:val="00C10576"/>
    <w:rsid w:val="00C11E8C"/>
    <w:rsid w:val="00C12C77"/>
    <w:rsid w:val="00C15369"/>
    <w:rsid w:val="00C203C4"/>
    <w:rsid w:val="00C212AE"/>
    <w:rsid w:val="00C2264F"/>
    <w:rsid w:val="00C22E47"/>
    <w:rsid w:val="00C23696"/>
    <w:rsid w:val="00C24F07"/>
    <w:rsid w:val="00C251B5"/>
    <w:rsid w:val="00C27CC2"/>
    <w:rsid w:val="00C30BDC"/>
    <w:rsid w:val="00C32FC6"/>
    <w:rsid w:val="00C34AAD"/>
    <w:rsid w:val="00C3569D"/>
    <w:rsid w:val="00C357AB"/>
    <w:rsid w:val="00C35AD0"/>
    <w:rsid w:val="00C376D5"/>
    <w:rsid w:val="00C405EA"/>
    <w:rsid w:val="00C4089C"/>
    <w:rsid w:val="00C40CC5"/>
    <w:rsid w:val="00C416F9"/>
    <w:rsid w:val="00C41E09"/>
    <w:rsid w:val="00C449BF"/>
    <w:rsid w:val="00C44A3C"/>
    <w:rsid w:val="00C45C1B"/>
    <w:rsid w:val="00C46696"/>
    <w:rsid w:val="00C51DC0"/>
    <w:rsid w:val="00C5309E"/>
    <w:rsid w:val="00C5311D"/>
    <w:rsid w:val="00C53373"/>
    <w:rsid w:val="00C556C4"/>
    <w:rsid w:val="00C56C11"/>
    <w:rsid w:val="00C579C9"/>
    <w:rsid w:val="00C6030C"/>
    <w:rsid w:val="00C63845"/>
    <w:rsid w:val="00C642B4"/>
    <w:rsid w:val="00C64845"/>
    <w:rsid w:val="00C64920"/>
    <w:rsid w:val="00C65695"/>
    <w:rsid w:val="00C6799A"/>
    <w:rsid w:val="00C70495"/>
    <w:rsid w:val="00C708C7"/>
    <w:rsid w:val="00C7106C"/>
    <w:rsid w:val="00C71DC5"/>
    <w:rsid w:val="00C72A72"/>
    <w:rsid w:val="00C735A3"/>
    <w:rsid w:val="00C73F79"/>
    <w:rsid w:val="00C7551F"/>
    <w:rsid w:val="00C809C1"/>
    <w:rsid w:val="00C84F95"/>
    <w:rsid w:val="00C858A8"/>
    <w:rsid w:val="00C85E27"/>
    <w:rsid w:val="00C85EBC"/>
    <w:rsid w:val="00C864B1"/>
    <w:rsid w:val="00C87848"/>
    <w:rsid w:val="00C87A91"/>
    <w:rsid w:val="00C90577"/>
    <w:rsid w:val="00C91479"/>
    <w:rsid w:val="00C9207D"/>
    <w:rsid w:val="00C9316E"/>
    <w:rsid w:val="00C93395"/>
    <w:rsid w:val="00C9351B"/>
    <w:rsid w:val="00C93F35"/>
    <w:rsid w:val="00C9440E"/>
    <w:rsid w:val="00C948EC"/>
    <w:rsid w:val="00CA06C4"/>
    <w:rsid w:val="00CA09E8"/>
    <w:rsid w:val="00CA302B"/>
    <w:rsid w:val="00CA5698"/>
    <w:rsid w:val="00CA5A7B"/>
    <w:rsid w:val="00CA5B3A"/>
    <w:rsid w:val="00CA6EA1"/>
    <w:rsid w:val="00CB2421"/>
    <w:rsid w:val="00CB33E0"/>
    <w:rsid w:val="00CB363A"/>
    <w:rsid w:val="00CB3AF4"/>
    <w:rsid w:val="00CB73A0"/>
    <w:rsid w:val="00CB7FCE"/>
    <w:rsid w:val="00CC1313"/>
    <w:rsid w:val="00CC17D8"/>
    <w:rsid w:val="00CC259A"/>
    <w:rsid w:val="00CC437E"/>
    <w:rsid w:val="00CC651C"/>
    <w:rsid w:val="00CC7515"/>
    <w:rsid w:val="00CD0E12"/>
    <w:rsid w:val="00CD142C"/>
    <w:rsid w:val="00CD179E"/>
    <w:rsid w:val="00CD310F"/>
    <w:rsid w:val="00CD357F"/>
    <w:rsid w:val="00CD52BD"/>
    <w:rsid w:val="00CD5577"/>
    <w:rsid w:val="00CD6E33"/>
    <w:rsid w:val="00CD6F48"/>
    <w:rsid w:val="00CE407D"/>
    <w:rsid w:val="00CE4A05"/>
    <w:rsid w:val="00CE4F38"/>
    <w:rsid w:val="00CE5A47"/>
    <w:rsid w:val="00CE63CD"/>
    <w:rsid w:val="00CE67A5"/>
    <w:rsid w:val="00CE7A51"/>
    <w:rsid w:val="00CE7A87"/>
    <w:rsid w:val="00CF2FA0"/>
    <w:rsid w:val="00CF4F44"/>
    <w:rsid w:val="00D00003"/>
    <w:rsid w:val="00D0001B"/>
    <w:rsid w:val="00D01868"/>
    <w:rsid w:val="00D05379"/>
    <w:rsid w:val="00D057DF"/>
    <w:rsid w:val="00D066B1"/>
    <w:rsid w:val="00D12174"/>
    <w:rsid w:val="00D13061"/>
    <w:rsid w:val="00D1314C"/>
    <w:rsid w:val="00D13426"/>
    <w:rsid w:val="00D14051"/>
    <w:rsid w:val="00D165A5"/>
    <w:rsid w:val="00D201FC"/>
    <w:rsid w:val="00D23147"/>
    <w:rsid w:val="00D2467C"/>
    <w:rsid w:val="00D24E40"/>
    <w:rsid w:val="00D2637F"/>
    <w:rsid w:val="00D3111C"/>
    <w:rsid w:val="00D32CD1"/>
    <w:rsid w:val="00D33582"/>
    <w:rsid w:val="00D3380E"/>
    <w:rsid w:val="00D33B56"/>
    <w:rsid w:val="00D41585"/>
    <w:rsid w:val="00D4278C"/>
    <w:rsid w:val="00D440A9"/>
    <w:rsid w:val="00D4679F"/>
    <w:rsid w:val="00D477D8"/>
    <w:rsid w:val="00D508AC"/>
    <w:rsid w:val="00D5106D"/>
    <w:rsid w:val="00D526E3"/>
    <w:rsid w:val="00D52DD1"/>
    <w:rsid w:val="00D54B7B"/>
    <w:rsid w:val="00D56B3C"/>
    <w:rsid w:val="00D56EAD"/>
    <w:rsid w:val="00D57C5E"/>
    <w:rsid w:val="00D601A6"/>
    <w:rsid w:val="00D61427"/>
    <w:rsid w:val="00D62F71"/>
    <w:rsid w:val="00D63420"/>
    <w:rsid w:val="00D64332"/>
    <w:rsid w:val="00D70D2C"/>
    <w:rsid w:val="00D74539"/>
    <w:rsid w:val="00D75428"/>
    <w:rsid w:val="00D75E97"/>
    <w:rsid w:val="00D76253"/>
    <w:rsid w:val="00D81AA6"/>
    <w:rsid w:val="00D8393C"/>
    <w:rsid w:val="00D85C25"/>
    <w:rsid w:val="00D93132"/>
    <w:rsid w:val="00D93301"/>
    <w:rsid w:val="00D93E13"/>
    <w:rsid w:val="00D96D94"/>
    <w:rsid w:val="00D97F6B"/>
    <w:rsid w:val="00DA31E7"/>
    <w:rsid w:val="00DA4A08"/>
    <w:rsid w:val="00DA52BD"/>
    <w:rsid w:val="00DA5307"/>
    <w:rsid w:val="00DA6935"/>
    <w:rsid w:val="00DA6F56"/>
    <w:rsid w:val="00DB02FF"/>
    <w:rsid w:val="00DB0B69"/>
    <w:rsid w:val="00DB0CD3"/>
    <w:rsid w:val="00DB20C8"/>
    <w:rsid w:val="00DB2C2D"/>
    <w:rsid w:val="00DB5F61"/>
    <w:rsid w:val="00DC1207"/>
    <w:rsid w:val="00DC2D3A"/>
    <w:rsid w:val="00DC3B01"/>
    <w:rsid w:val="00DC4A8D"/>
    <w:rsid w:val="00DC649A"/>
    <w:rsid w:val="00DC6A3F"/>
    <w:rsid w:val="00DD6B0A"/>
    <w:rsid w:val="00DE0BE7"/>
    <w:rsid w:val="00DE1083"/>
    <w:rsid w:val="00DE1576"/>
    <w:rsid w:val="00DE6788"/>
    <w:rsid w:val="00DE73EC"/>
    <w:rsid w:val="00DE783A"/>
    <w:rsid w:val="00DF0623"/>
    <w:rsid w:val="00DF0B19"/>
    <w:rsid w:val="00DF11E4"/>
    <w:rsid w:val="00DF1D3C"/>
    <w:rsid w:val="00DF403A"/>
    <w:rsid w:val="00DF5689"/>
    <w:rsid w:val="00DF6856"/>
    <w:rsid w:val="00E00177"/>
    <w:rsid w:val="00E00C58"/>
    <w:rsid w:val="00E03B2D"/>
    <w:rsid w:val="00E06C3B"/>
    <w:rsid w:val="00E06EAF"/>
    <w:rsid w:val="00E11938"/>
    <w:rsid w:val="00E15ABF"/>
    <w:rsid w:val="00E16E31"/>
    <w:rsid w:val="00E2263F"/>
    <w:rsid w:val="00E2311F"/>
    <w:rsid w:val="00E2332A"/>
    <w:rsid w:val="00E2381B"/>
    <w:rsid w:val="00E23861"/>
    <w:rsid w:val="00E2407E"/>
    <w:rsid w:val="00E242A9"/>
    <w:rsid w:val="00E24DD7"/>
    <w:rsid w:val="00E25C79"/>
    <w:rsid w:val="00E2744C"/>
    <w:rsid w:val="00E2758F"/>
    <w:rsid w:val="00E31C95"/>
    <w:rsid w:val="00E3422B"/>
    <w:rsid w:val="00E3428B"/>
    <w:rsid w:val="00E34E96"/>
    <w:rsid w:val="00E35D4B"/>
    <w:rsid w:val="00E36A10"/>
    <w:rsid w:val="00E37864"/>
    <w:rsid w:val="00E43910"/>
    <w:rsid w:val="00E43E38"/>
    <w:rsid w:val="00E45998"/>
    <w:rsid w:val="00E47282"/>
    <w:rsid w:val="00E477A0"/>
    <w:rsid w:val="00E47991"/>
    <w:rsid w:val="00E51F60"/>
    <w:rsid w:val="00E54598"/>
    <w:rsid w:val="00E5614B"/>
    <w:rsid w:val="00E56199"/>
    <w:rsid w:val="00E56ED1"/>
    <w:rsid w:val="00E5774D"/>
    <w:rsid w:val="00E61D9C"/>
    <w:rsid w:val="00E646CC"/>
    <w:rsid w:val="00E737D5"/>
    <w:rsid w:val="00E741EA"/>
    <w:rsid w:val="00E74D2D"/>
    <w:rsid w:val="00E75A17"/>
    <w:rsid w:val="00E76C70"/>
    <w:rsid w:val="00E772A7"/>
    <w:rsid w:val="00E81AAF"/>
    <w:rsid w:val="00E82182"/>
    <w:rsid w:val="00E824A2"/>
    <w:rsid w:val="00E83D62"/>
    <w:rsid w:val="00E8415C"/>
    <w:rsid w:val="00E85423"/>
    <w:rsid w:val="00E866BB"/>
    <w:rsid w:val="00E87EBB"/>
    <w:rsid w:val="00E938E6"/>
    <w:rsid w:val="00E967A5"/>
    <w:rsid w:val="00EA0A35"/>
    <w:rsid w:val="00EA0F04"/>
    <w:rsid w:val="00EA21E6"/>
    <w:rsid w:val="00EA27BF"/>
    <w:rsid w:val="00EA3096"/>
    <w:rsid w:val="00EA4639"/>
    <w:rsid w:val="00EA4A63"/>
    <w:rsid w:val="00EA4D31"/>
    <w:rsid w:val="00EA50C0"/>
    <w:rsid w:val="00EA5450"/>
    <w:rsid w:val="00EA5675"/>
    <w:rsid w:val="00EA56A2"/>
    <w:rsid w:val="00EA5852"/>
    <w:rsid w:val="00EA5DDC"/>
    <w:rsid w:val="00EB0AFB"/>
    <w:rsid w:val="00EB0C1F"/>
    <w:rsid w:val="00EB5936"/>
    <w:rsid w:val="00EB5E69"/>
    <w:rsid w:val="00EB7651"/>
    <w:rsid w:val="00EB7A5C"/>
    <w:rsid w:val="00EC4CC3"/>
    <w:rsid w:val="00EC5899"/>
    <w:rsid w:val="00EC5A16"/>
    <w:rsid w:val="00EC5C42"/>
    <w:rsid w:val="00EC604E"/>
    <w:rsid w:val="00EC70DC"/>
    <w:rsid w:val="00ED0BEC"/>
    <w:rsid w:val="00ED129D"/>
    <w:rsid w:val="00ED1548"/>
    <w:rsid w:val="00ED2553"/>
    <w:rsid w:val="00ED3310"/>
    <w:rsid w:val="00ED3766"/>
    <w:rsid w:val="00ED3A0E"/>
    <w:rsid w:val="00ED5D1F"/>
    <w:rsid w:val="00ED6D17"/>
    <w:rsid w:val="00ED7416"/>
    <w:rsid w:val="00EE06EB"/>
    <w:rsid w:val="00EE1F00"/>
    <w:rsid w:val="00EE224C"/>
    <w:rsid w:val="00EE43F4"/>
    <w:rsid w:val="00EE44A5"/>
    <w:rsid w:val="00EE465B"/>
    <w:rsid w:val="00EE5AE8"/>
    <w:rsid w:val="00EE716C"/>
    <w:rsid w:val="00EE71A2"/>
    <w:rsid w:val="00EE75E2"/>
    <w:rsid w:val="00EF55A8"/>
    <w:rsid w:val="00EF67CA"/>
    <w:rsid w:val="00F00EDD"/>
    <w:rsid w:val="00F07B62"/>
    <w:rsid w:val="00F102BB"/>
    <w:rsid w:val="00F10659"/>
    <w:rsid w:val="00F11ECC"/>
    <w:rsid w:val="00F14A90"/>
    <w:rsid w:val="00F150C2"/>
    <w:rsid w:val="00F15353"/>
    <w:rsid w:val="00F21C83"/>
    <w:rsid w:val="00F258AC"/>
    <w:rsid w:val="00F277F8"/>
    <w:rsid w:val="00F32062"/>
    <w:rsid w:val="00F328DF"/>
    <w:rsid w:val="00F32F1B"/>
    <w:rsid w:val="00F340C5"/>
    <w:rsid w:val="00F34B9E"/>
    <w:rsid w:val="00F358EC"/>
    <w:rsid w:val="00F359F4"/>
    <w:rsid w:val="00F36B80"/>
    <w:rsid w:val="00F37874"/>
    <w:rsid w:val="00F409B7"/>
    <w:rsid w:val="00F40A61"/>
    <w:rsid w:val="00F42A10"/>
    <w:rsid w:val="00F43044"/>
    <w:rsid w:val="00F4351C"/>
    <w:rsid w:val="00F452A2"/>
    <w:rsid w:val="00F45627"/>
    <w:rsid w:val="00F462BD"/>
    <w:rsid w:val="00F46B6F"/>
    <w:rsid w:val="00F47946"/>
    <w:rsid w:val="00F47A58"/>
    <w:rsid w:val="00F531D6"/>
    <w:rsid w:val="00F5323C"/>
    <w:rsid w:val="00F53B1A"/>
    <w:rsid w:val="00F54DBF"/>
    <w:rsid w:val="00F60195"/>
    <w:rsid w:val="00F6055B"/>
    <w:rsid w:val="00F61205"/>
    <w:rsid w:val="00F65CDC"/>
    <w:rsid w:val="00F6628A"/>
    <w:rsid w:val="00F670E8"/>
    <w:rsid w:val="00F67241"/>
    <w:rsid w:val="00F67558"/>
    <w:rsid w:val="00F72D14"/>
    <w:rsid w:val="00F736BC"/>
    <w:rsid w:val="00F73CAB"/>
    <w:rsid w:val="00F7500F"/>
    <w:rsid w:val="00F77678"/>
    <w:rsid w:val="00F804D7"/>
    <w:rsid w:val="00F80A21"/>
    <w:rsid w:val="00F81C29"/>
    <w:rsid w:val="00F82662"/>
    <w:rsid w:val="00F834C9"/>
    <w:rsid w:val="00F83821"/>
    <w:rsid w:val="00F83E3D"/>
    <w:rsid w:val="00F84B25"/>
    <w:rsid w:val="00F8570E"/>
    <w:rsid w:val="00F85893"/>
    <w:rsid w:val="00F86C5A"/>
    <w:rsid w:val="00F94640"/>
    <w:rsid w:val="00F94D68"/>
    <w:rsid w:val="00F94D93"/>
    <w:rsid w:val="00F96437"/>
    <w:rsid w:val="00F96D13"/>
    <w:rsid w:val="00F972EA"/>
    <w:rsid w:val="00FA12F6"/>
    <w:rsid w:val="00FA1612"/>
    <w:rsid w:val="00FA2307"/>
    <w:rsid w:val="00FA3CD5"/>
    <w:rsid w:val="00FA51F2"/>
    <w:rsid w:val="00FA56C3"/>
    <w:rsid w:val="00FA6726"/>
    <w:rsid w:val="00FA6CE8"/>
    <w:rsid w:val="00FA7F80"/>
    <w:rsid w:val="00FB055B"/>
    <w:rsid w:val="00FB0C96"/>
    <w:rsid w:val="00FB0CED"/>
    <w:rsid w:val="00FB0E3A"/>
    <w:rsid w:val="00FB1510"/>
    <w:rsid w:val="00FB2083"/>
    <w:rsid w:val="00FB2B40"/>
    <w:rsid w:val="00FB3C1B"/>
    <w:rsid w:val="00FB3FB6"/>
    <w:rsid w:val="00FB4974"/>
    <w:rsid w:val="00FB617E"/>
    <w:rsid w:val="00FC02E3"/>
    <w:rsid w:val="00FC25F6"/>
    <w:rsid w:val="00FC2791"/>
    <w:rsid w:val="00FC2B43"/>
    <w:rsid w:val="00FC48B1"/>
    <w:rsid w:val="00FC556C"/>
    <w:rsid w:val="00FD0A2D"/>
    <w:rsid w:val="00FD5167"/>
    <w:rsid w:val="00FD61D1"/>
    <w:rsid w:val="00FD6B66"/>
    <w:rsid w:val="00FD7B7C"/>
    <w:rsid w:val="00FE0E84"/>
    <w:rsid w:val="00FE4EB7"/>
    <w:rsid w:val="00FE4F18"/>
    <w:rsid w:val="00FE67A1"/>
    <w:rsid w:val="00FE6A67"/>
    <w:rsid w:val="00FE74DD"/>
    <w:rsid w:val="00FE7EB3"/>
    <w:rsid w:val="00FF0567"/>
    <w:rsid w:val="00FF13EB"/>
    <w:rsid w:val="00FF1791"/>
    <w:rsid w:val="00FF185C"/>
    <w:rsid w:val="00FF1D0F"/>
    <w:rsid w:val="00FF35BD"/>
    <w:rsid w:val="00FF416A"/>
    <w:rsid w:val="00FF4E43"/>
    <w:rsid w:val="00FF55C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2"/>
    </o:shapelayout>
  </w:shapeDefaults>
  <w:decimalSymbol w:val="."/>
  <w:listSeparator w:val=","/>
  <w14:docId w14:val="05B8CB1B"/>
  <w15:chartTrackingRefBased/>
  <w15:docId w15:val="{86EBDB66-75C8-49A5-B189-243C788A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10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B6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aliases w:val="2 Departamenti"/>
    <w:basedOn w:val="Normal"/>
    <w:next w:val="Normal"/>
    <w:link w:val="Heading2Char"/>
    <w:unhideWhenUsed/>
    <w:qFormat/>
    <w:rsid w:val="00D0537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4E6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79A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679A1"/>
  </w:style>
  <w:style w:type="paragraph" w:styleId="ListParagraph">
    <w:name w:val="List Paragraph"/>
    <w:basedOn w:val="Normal"/>
    <w:link w:val="ListParagraphChar"/>
    <w:uiPriority w:val="1"/>
    <w:qFormat/>
    <w:rsid w:val="00C85E27"/>
    <w:pPr>
      <w:ind w:left="720"/>
      <w:contextualSpacing/>
    </w:pPr>
  </w:style>
  <w:style w:type="character" w:customStyle="1" w:styleId="Heading2Char">
    <w:name w:val="Heading 2 Char"/>
    <w:aliases w:val="2 Departamenti Char"/>
    <w:link w:val="Heading2"/>
    <w:rsid w:val="00D053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282A"/>
  </w:style>
  <w:style w:type="paragraph" w:styleId="Footer">
    <w:name w:val="footer"/>
    <w:basedOn w:val="Normal"/>
    <w:link w:val="FooterChar"/>
    <w:uiPriority w:val="99"/>
    <w:unhideWhenUsed/>
    <w:rsid w:val="00A628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282A"/>
  </w:style>
  <w:style w:type="character" w:styleId="Hyperlink">
    <w:name w:val="Hyperlink"/>
    <w:uiPriority w:val="99"/>
    <w:unhideWhenUsed/>
    <w:rsid w:val="00301F9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0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B2083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694E65"/>
    <w:rPr>
      <w:b/>
      <w:bCs/>
    </w:rPr>
  </w:style>
  <w:style w:type="character" w:customStyle="1" w:styleId="Heading3Char">
    <w:name w:val="Heading 3 Char"/>
    <w:link w:val="Heading3"/>
    <w:uiPriority w:val="9"/>
    <w:rsid w:val="00694E65"/>
    <w:rPr>
      <w:rFonts w:ascii="Cambria" w:eastAsia="Times New Roman" w:hAnsi="Cambria" w:cs="Times New Roman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F46B6F"/>
    <w:pPr>
      <w:spacing w:after="0" w:line="240" w:lineRule="auto"/>
      <w:jc w:val="both"/>
    </w:pPr>
    <w:rPr>
      <w:rFonts w:ascii="Verdana" w:hAnsi="Verdana"/>
      <w:szCs w:val="24"/>
    </w:rPr>
  </w:style>
  <w:style w:type="character" w:customStyle="1" w:styleId="BodyTextChar">
    <w:name w:val="Body Text Char"/>
    <w:link w:val="BodyText"/>
    <w:uiPriority w:val="99"/>
    <w:rsid w:val="00F46B6F"/>
    <w:rPr>
      <w:rFonts w:ascii="Verdana" w:eastAsia="MS Mincho" w:hAnsi="Verdana"/>
      <w:sz w:val="22"/>
      <w:szCs w:val="24"/>
    </w:rPr>
  </w:style>
  <w:style w:type="paragraph" w:styleId="Caption">
    <w:name w:val="caption"/>
    <w:aliases w:val="1 Koka e Institucionit"/>
    <w:basedOn w:val="Normal"/>
    <w:autoRedefine/>
    <w:unhideWhenUsed/>
    <w:qFormat/>
    <w:rsid w:val="00C7106C"/>
    <w:pPr>
      <w:framePr w:hSpace="180" w:wrap="around" w:vAnchor="text" w:hAnchor="page" w:x="2941" w:y="170"/>
      <w:widowControl w:val="0"/>
      <w:suppressAutoHyphens/>
      <w:spacing w:after="0" w:line="360" w:lineRule="auto"/>
      <w:jc w:val="both"/>
    </w:pPr>
    <w:rPr>
      <w:rFonts w:ascii="Times New Roman" w:eastAsia="SimSun" w:hAnsi="Times New Roman"/>
      <w:b/>
      <w:color w:val="3F3A38"/>
      <w:spacing w:val="-6"/>
      <w:kern w:val="2"/>
      <w:sz w:val="24"/>
      <w:szCs w:val="24"/>
      <w:lang w:val="en-GB" w:eastAsia="hi-IN" w:bidi="hi-IN"/>
    </w:rPr>
  </w:style>
  <w:style w:type="table" w:styleId="TableGrid">
    <w:name w:val="Table Grid"/>
    <w:basedOn w:val="TableNormal"/>
    <w:uiPriority w:val="59"/>
    <w:rsid w:val="000C28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0C28F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GridTable2-Accent6">
    <w:name w:val="Grid Table 2 Accent 6"/>
    <w:basedOn w:val="TableNormal"/>
    <w:uiPriority w:val="47"/>
    <w:rsid w:val="003B1244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ridTable3-Accent6">
    <w:name w:val="Grid Table 3 Accent 6"/>
    <w:basedOn w:val="TableNormal"/>
    <w:uiPriority w:val="48"/>
    <w:rsid w:val="003B1244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ridTable1Light-Accent6">
    <w:name w:val="Grid Table 1 Light Accent 6"/>
    <w:basedOn w:val="TableNormal"/>
    <w:uiPriority w:val="46"/>
    <w:rsid w:val="003C5AD3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ghtShading-Accent4">
    <w:name w:val="Light Shading Accent 4"/>
    <w:basedOn w:val="TableNormal"/>
    <w:uiPriority w:val="60"/>
    <w:rsid w:val="008F09F6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paragraph" w:customStyle="1" w:styleId="ECVOrganisationDetails">
    <w:name w:val="_ECV_OrganisationDetails"/>
    <w:basedOn w:val="Normal"/>
    <w:rsid w:val="0003226A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customStyle="1" w:styleId="paragraph">
    <w:name w:val="paragraph"/>
    <w:basedOn w:val="Normal"/>
    <w:rsid w:val="008E5C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rsid w:val="008E5C00"/>
  </w:style>
  <w:style w:type="character" w:customStyle="1" w:styleId="eop">
    <w:name w:val="eop"/>
    <w:rsid w:val="008E5C00"/>
  </w:style>
  <w:style w:type="character" w:customStyle="1" w:styleId="ListParagraphChar">
    <w:name w:val="List Paragraph Char"/>
    <w:link w:val="ListParagraph"/>
    <w:uiPriority w:val="34"/>
    <w:locked/>
    <w:rsid w:val="00AD2EE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4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kqz.gov.a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hi.gov.al/Legjislacioni/vkm_nr_710_per_krijimin_dhe_funksionimin_e_sistemeve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547CF-80A1-4C5B-9DD9-F0D701796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7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17140</CharactersWithSpaces>
  <SharedDoc>false</SharedDoc>
  <HLinks>
    <vt:vector size="18" baseType="variant">
      <vt:variant>
        <vt:i4>6619170</vt:i4>
      </vt:variant>
      <vt:variant>
        <vt:i4>6</vt:i4>
      </vt:variant>
      <vt:variant>
        <vt:i4>0</vt:i4>
      </vt:variant>
      <vt:variant>
        <vt:i4>5</vt:i4>
      </vt:variant>
      <vt:variant>
        <vt:lpwstr>http://www.kqz.gov.al/</vt:lpwstr>
      </vt:variant>
      <vt:variant>
        <vt:lpwstr/>
      </vt:variant>
      <vt:variant>
        <vt:i4>2031634</vt:i4>
      </vt:variant>
      <vt:variant>
        <vt:i4>3</vt:i4>
      </vt:variant>
      <vt:variant>
        <vt:i4>0</vt:i4>
      </vt:variant>
      <vt:variant>
        <vt:i4>5</vt:i4>
      </vt:variant>
      <vt:variant>
        <vt:lpwstr>https://www.akshi.gov.al/Legjislacioni/vkm_nr_710_per_krijimin_dhe_funksionimin_e_sistemeve.pdf</vt:lpwstr>
      </vt:variant>
      <vt:variant>
        <vt:lpwstr/>
      </vt:variant>
      <vt:variant>
        <vt:i4>2031634</vt:i4>
      </vt:variant>
      <vt:variant>
        <vt:i4>0</vt:i4>
      </vt:variant>
      <vt:variant>
        <vt:i4>0</vt:i4>
      </vt:variant>
      <vt:variant>
        <vt:i4>5</vt:i4>
      </vt:variant>
      <vt:variant>
        <vt:lpwstr>https://www.akshi.gov.al/Legjislacioni/vkm_nr_710_per_krijimin_dhe_funksionimin_e_sistemeve.pdf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elona dai</dc:creator>
  <cp:keywords/>
  <cp:lastModifiedBy>Elona Dai</cp:lastModifiedBy>
  <cp:revision>18</cp:revision>
  <cp:lastPrinted>2023-10-19T11:17:00Z</cp:lastPrinted>
  <dcterms:created xsi:type="dcterms:W3CDTF">2024-07-04T15:47:00Z</dcterms:created>
  <dcterms:modified xsi:type="dcterms:W3CDTF">2024-07-17T11:14:00Z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0b158edc2630daef669034b2fbe30ee3322d075962bb0fd44d3c09720752a9fb</vt:lpwstr>
  </property>
</Properties>
</file>