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14" w:rsidRPr="00D061FF" w:rsidRDefault="00CA663E" w:rsidP="0038483A">
      <w:pPr>
        <w:ind w:left="-360" w:right="-511"/>
        <w:rPr>
          <w:noProof/>
          <w:lang w:val="sq-AL"/>
        </w:rPr>
      </w:pPr>
      <w:r w:rsidRPr="00D061F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25CC518" wp14:editId="6C0226EC">
            <wp:simplePos x="0" y="0"/>
            <wp:positionH relativeFrom="margin">
              <wp:posOffset>-472186</wp:posOffset>
            </wp:positionH>
            <wp:positionV relativeFrom="paragraph">
              <wp:posOffset>-391541</wp:posOffset>
            </wp:positionV>
            <wp:extent cx="7086600" cy="1095375"/>
            <wp:effectExtent l="0" t="0" r="0" b="9525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663E" w:rsidRPr="00D061FF" w:rsidRDefault="00CA663E" w:rsidP="0038483A">
      <w:pPr>
        <w:ind w:left="-360" w:right="-511"/>
        <w:rPr>
          <w:noProof/>
          <w:lang w:val="sq-AL"/>
        </w:rPr>
      </w:pPr>
    </w:p>
    <w:p w:rsidR="00CA663E" w:rsidRPr="00D061FF" w:rsidRDefault="00CA663E" w:rsidP="0038483A">
      <w:pPr>
        <w:ind w:left="-360" w:right="-511"/>
        <w:rPr>
          <w:noProof/>
          <w:lang w:val="sq-AL"/>
        </w:rPr>
      </w:pPr>
    </w:p>
    <w:p w:rsidR="00CA663E" w:rsidRPr="00D061FF" w:rsidRDefault="00CA663E" w:rsidP="0038483A">
      <w:pPr>
        <w:ind w:left="-360" w:right="-511"/>
        <w:rPr>
          <w:lang w:val="sq-AL"/>
        </w:rPr>
      </w:pPr>
    </w:p>
    <w:p w:rsidR="0061362F" w:rsidRPr="00D061FF" w:rsidRDefault="00AD2B14" w:rsidP="0038483A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  <w:r w:rsidRPr="00D061FF">
        <w:rPr>
          <w:b/>
          <w:sz w:val="24"/>
          <w:szCs w:val="24"/>
          <w:lang w:val="sq-AL"/>
        </w:rPr>
        <w:t>KONTROLLI I LARTË I SHTETIT</w:t>
      </w:r>
    </w:p>
    <w:p w:rsidR="00862831" w:rsidRPr="00D061FF" w:rsidRDefault="00862831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5472BA" w:rsidRPr="00D061FF" w:rsidRDefault="005472BA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FB10B7" w:rsidRPr="00D061FF" w:rsidRDefault="00FB10B7" w:rsidP="0038483A">
      <w:pPr>
        <w:pStyle w:val="BodyTextIndent"/>
        <w:shd w:val="clear" w:color="auto" w:fill="DDD9C3" w:themeFill="background2" w:themeFillShade="E6"/>
        <w:ind w:firstLine="0"/>
        <w:jc w:val="center"/>
        <w:rPr>
          <w:b/>
          <w:sz w:val="24"/>
          <w:szCs w:val="24"/>
          <w:lang w:val="sq-AL"/>
        </w:rPr>
      </w:pPr>
      <w:r w:rsidRPr="00D061FF">
        <w:rPr>
          <w:b/>
          <w:sz w:val="24"/>
          <w:szCs w:val="24"/>
          <w:lang w:val="sq-AL"/>
        </w:rPr>
        <w:t>SHPALLJE PËR NËPUNËS CIVIL</w:t>
      </w:r>
    </w:p>
    <w:p w:rsidR="00112A7A" w:rsidRPr="00D061FF" w:rsidRDefault="00625FB4" w:rsidP="0038483A">
      <w:pPr>
        <w:pStyle w:val="BodyTextIndent"/>
        <w:shd w:val="clear" w:color="auto" w:fill="DDD9C3" w:themeFill="background2" w:themeFillShade="E6"/>
        <w:ind w:firstLine="0"/>
        <w:jc w:val="center"/>
        <w:rPr>
          <w:b/>
          <w:sz w:val="24"/>
          <w:szCs w:val="24"/>
          <w:lang w:val="sq-AL"/>
        </w:rPr>
      </w:pPr>
      <w:r w:rsidRPr="00D061FF">
        <w:rPr>
          <w:b/>
          <w:sz w:val="24"/>
          <w:szCs w:val="24"/>
          <w:lang w:val="sq-AL"/>
        </w:rPr>
        <w:t xml:space="preserve"> </w:t>
      </w:r>
      <w:r w:rsidR="00112A7A" w:rsidRPr="00D061FF">
        <w:rPr>
          <w:b/>
          <w:sz w:val="24"/>
          <w:szCs w:val="24"/>
          <w:lang w:val="sq-AL"/>
        </w:rPr>
        <w:t>NGRITJE NË DETYRË</w:t>
      </w:r>
    </w:p>
    <w:p w:rsidR="00625FB4" w:rsidRPr="00D061FF" w:rsidRDefault="00625FB4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091E27" w:rsidRPr="006347CD" w:rsidRDefault="001574E6" w:rsidP="0038483A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D061FF">
        <w:rPr>
          <w:sz w:val="24"/>
          <w:szCs w:val="24"/>
          <w:lang w:val="sq-AL"/>
        </w:rPr>
        <w:t xml:space="preserve">Kontrolli i Lartë i Shtetit </w:t>
      </w:r>
      <w:r w:rsidR="007750CF" w:rsidRPr="00D061FF">
        <w:rPr>
          <w:sz w:val="24"/>
          <w:szCs w:val="24"/>
          <w:lang w:val="sq-AL"/>
        </w:rPr>
        <w:t>h</w:t>
      </w:r>
      <w:r w:rsidR="00475549" w:rsidRPr="00D061FF">
        <w:rPr>
          <w:sz w:val="24"/>
          <w:szCs w:val="24"/>
          <w:lang w:val="sq-AL"/>
        </w:rPr>
        <w:t>a</w:t>
      </w:r>
      <w:r w:rsidR="007750CF" w:rsidRPr="00D061FF">
        <w:rPr>
          <w:sz w:val="24"/>
          <w:szCs w:val="24"/>
          <w:lang w:val="sq-AL"/>
        </w:rPr>
        <w:t>p</w:t>
      </w:r>
      <w:r w:rsidR="005C1C17" w:rsidRPr="00D061FF">
        <w:rPr>
          <w:sz w:val="24"/>
          <w:szCs w:val="24"/>
          <w:lang w:val="sq-AL"/>
        </w:rPr>
        <w:t xml:space="preserve"> </w:t>
      </w:r>
      <w:r w:rsidR="00862831" w:rsidRPr="00D061FF">
        <w:rPr>
          <w:sz w:val="24"/>
          <w:szCs w:val="24"/>
          <w:lang w:val="sq-AL"/>
        </w:rPr>
        <w:t xml:space="preserve">procedurat </w:t>
      </w:r>
      <w:r w:rsidR="0034559A" w:rsidRPr="00D061FF">
        <w:rPr>
          <w:sz w:val="24"/>
          <w:szCs w:val="24"/>
          <w:lang w:val="sq-AL"/>
        </w:rPr>
        <w:t xml:space="preserve">për </w:t>
      </w:r>
      <w:r w:rsidR="00862831" w:rsidRPr="00D061FF">
        <w:rPr>
          <w:sz w:val="24"/>
          <w:szCs w:val="24"/>
          <w:lang w:val="sq-AL"/>
        </w:rPr>
        <w:t xml:space="preserve">plotësimin e </w:t>
      </w:r>
      <w:r w:rsidR="00A0483F" w:rsidRPr="006347CD">
        <w:rPr>
          <w:b/>
          <w:sz w:val="24"/>
          <w:szCs w:val="24"/>
          <w:lang w:val="sq-AL"/>
        </w:rPr>
        <w:t>1</w:t>
      </w:r>
      <w:r w:rsidRPr="006347CD">
        <w:rPr>
          <w:b/>
          <w:sz w:val="24"/>
          <w:szCs w:val="24"/>
          <w:lang w:val="sq-AL"/>
        </w:rPr>
        <w:t xml:space="preserve"> (</w:t>
      </w:r>
      <w:r w:rsidR="00A0483F" w:rsidRPr="006347CD">
        <w:rPr>
          <w:b/>
          <w:sz w:val="24"/>
          <w:szCs w:val="24"/>
          <w:lang w:val="sq-AL"/>
        </w:rPr>
        <w:t>një</w:t>
      </w:r>
      <w:r w:rsidRPr="006347CD">
        <w:rPr>
          <w:b/>
          <w:sz w:val="24"/>
          <w:szCs w:val="24"/>
          <w:lang w:val="sq-AL"/>
        </w:rPr>
        <w:t xml:space="preserve">) </w:t>
      </w:r>
      <w:r w:rsidR="00A0483F" w:rsidRPr="006347CD">
        <w:rPr>
          <w:b/>
          <w:sz w:val="24"/>
          <w:szCs w:val="24"/>
          <w:lang w:val="sq-AL"/>
        </w:rPr>
        <w:t>vendi</w:t>
      </w:r>
      <w:r w:rsidR="0034559A" w:rsidRPr="006347CD">
        <w:rPr>
          <w:b/>
          <w:sz w:val="24"/>
          <w:szCs w:val="24"/>
          <w:lang w:val="sq-AL"/>
        </w:rPr>
        <w:t xml:space="preserve"> </w:t>
      </w:r>
      <w:r w:rsidR="00A0483F" w:rsidRPr="006347CD">
        <w:rPr>
          <w:b/>
          <w:sz w:val="24"/>
          <w:szCs w:val="24"/>
          <w:lang w:val="sq-AL"/>
        </w:rPr>
        <w:t>vakant</w:t>
      </w:r>
      <w:r w:rsidR="00D061FF" w:rsidRPr="00D061FF">
        <w:rPr>
          <w:sz w:val="24"/>
          <w:szCs w:val="24"/>
          <w:lang w:val="sq-AL"/>
        </w:rPr>
        <w:t xml:space="preserve"> </w:t>
      </w:r>
      <w:r w:rsidR="006347CD" w:rsidRPr="006347CD">
        <w:rPr>
          <w:b/>
          <w:sz w:val="24"/>
          <w:szCs w:val="24"/>
          <w:lang w:val="sq-AL"/>
        </w:rPr>
        <w:t>“</w:t>
      </w:r>
      <w:r w:rsidR="00A0483F" w:rsidRPr="006347CD">
        <w:rPr>
          <w:b/>
          <w:sz w:val="24"/>
          <w:szCs w:val="24"/>
          <w:lang w:val="sq-AL"/>
        </w:rPr>
        <w:t xml:space="preserve">Kryeauditues në </w:t>
      </w:r>
      <w:r w:rsidR="00FF0517">
        <w:rPr>
          <w:b/>
          <w:sz w:val="24"/>
          <w:szCs w:val="24"/>
          <w:lang w:val="sq-AL"/>
        </w:rPr>
        <w:t>Drejtorinë Juridike</w:t>
      </w:r>
      <w:r w:rsidR="00FB10B7" w:rsidRPr="006347CD">
        <w:rPr>
          <w:b/>
          <w:sz w:val="24"/>
          <w:szCs w:val="24"/>
          <w:lang w:val="sq-AL"/>
        </w:rPr>
        <w:t>”.</w:t>
      </w:r>
    </w:p>
    <w:p w:rsidR="00FB10B7" w:rsidRPr="00D061FF" w:rsidRDefault="00FB10B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FB10B7" w:rsidRPr="00D061FF" w:rsidRDefault="00FB10B7" w:rsidP="00FB10B7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D061FF">
        <w:rPr>
          <w:b/>
          <w:sz w:val="24"/>
          <w:szCs w:val="24"/>
          <w:lang w:val="sq-AL"/>
        </w:rPr>
        <w:t>I. Përshkrimi i punës për pozicionin “Kryeauditues</w:t>
      </w:r>
      <w:r w:rsidR="00FF0517">
        <w:rPr>
          <w:b/>
          <w:sz w:val="24"/>
          <w:szCs w:val="24"/>
          <w:lang w:val="sq-AL"/>
        </w:rPr>
        <w:t xml:space="preserve"> në Drejtorinë Juridike</w:t>
      </w:r>
      <w:r w:rsidRPr="00D061FF">
        <w:rPr>
          <w:b/>
          <w:sz w:val="24"/>
          <w:szCs w:val="24"/>
          <w:lang w:val="sq-AL"/>
        </w:rPr>
        <w:t xml:space="preserve">” </w:t>
      </w:r>
    </w:p>
    <w:p w:rsidR="00BA3992" w:rsidRDefault="00BA3992" w:rsidP="00BA3992">
      <w:pPr>
        <w:shd w:val="clear" w:color="auto" w:fill="FFFFFF"/>
        <w:tabs>
          <w:tab w:val="left" w:pos="284"/>
        </w:tabs>
        <w:ind w:left="284"/>
        <w:jc w:val="both"/>
        <w:rPr>
          <w:lang w:val="sq-AL"/>
        </w:rPr>
      </w:pPr>
    </w:p>
    <w:p w:rsidR="00FF0517" w:rsidRPr="00FF0517" w:rsidRDefault="00FF0517" w:rsidP="00FF0517">
      <w:pPr>
        <w:numPr>
          <w:ilvl w:val="0"/>
          <w:numId w:val="8"/>
        </w:numPr>
        <w:shd w:val="clear" w:color="auto" w:fill="FFFFFF"/>
        <w:jc w:val="both"/>
        <w:rPr>
          <w:color w:val="000000"/>
          <w:lang w:val="sq-AL"/>
        </w:rPr>
      </w:pPr>
      <w:r w:rsidRPr="00FF0517">
        <w:rPr>
          <w:color w:val="000000"/>
          <w:bdr w:val="none" w:sz="0" w:space="0" w:color="auto" w:frame="1"/>
          <w:lang w:val="sq-AL"/>
        </w:rPr>
        <w:t xml:space="preserve">Me autorizim të Drejtorit të </w:t>
      </w:r>
      <w:r>
        <w:rPr>
          <w:color w:val="000000"/>
          <w:bdr w:val="none" w:sz="0" w:space="0" w:color="auto" w:frame="1"/>
          <w:lang w:val="sq-AL"/>
        </w:rPr>
        <w:t>Drejtorisë</w:t>
      </w:r>
      <w:r w:rsidRPr="00FF0517">
        <w:rPr>
          <w:color w:val="000000"/>
          <w:bdr w:val="none" w:sz="0" w:space="0" w:color="auto" w:frame="1"/>
          <w:lang w:val="sq-AL"/>
        </w:rPr>
        <w:t xml:space="preserve"> merr pjesë në hartimin ose përgatitjen e rregulloreve, vendimeve, urdhrave, udhëzimeve, shkresave, kontratave, aktmarrëveshjeve, memorandumeve të mirëkuptimit dhe bashkëpunimit që KLSH nënshkruan</w:t>
      </w:r>
      <w:r>
        <w:rPr>
          <w:color w:val="000000"/>
          <w:bdr w:val="none" w:sz="0" w:space="0" w:color="auto" w:frame="1"/>
          <w:lang w:val="sq-AL"/>
        </w:rPr>
        <w:t>;</w:t>
      </w:r>
    </w:p>
    <w:p w:rsidR="00FF0517" w:rsidRPr="00FF0517" w:rsidRDefault="00FF0517" w:rsidP="00FF0517">
      <w:pPr>
        <w:numPr>
          <w:ilvl w:val="0"/>
          <w:numId w:val="8"/>
        </w:numPr>
        <w:shd w:val="clear" w:color="auto" w:fill="FFFFFF"/>
        <w:jc w:val="both"/>
        <w:rPr>
          <w:color w:val="000000"/>
          <w:lang w:val="sq-AL"/>
        </w:rPr>
      </w:pPr>
      <w:r w:rsidRPr="00FF0517">
        <w:rPr>
          <w:color w:val="000000"/>
          <w:bdr w:val="none" w:sz="0" w:space="0" w:color="auto" w:frame="1"/>
          <w:lang w:val="sq-AL"/>
        </w:rPr>
        <w:t>Jep këshilla dhe opinione, me iniciativë apo sipas kërkesës, për të gjitha strukturat e KLSH-së, në drejtim të njohjes, interpretimit dhe zbatimit të legjislacionit apo kuadrit të brendshëm rregullator</w:t>
      </w:r>
      <w:r>
        <w:rPr>
          <w:color w:val="000000"/>
          <w:bdr w:val="none" w:sz="0" w:space="0" w:color="auto" w:frame="1"/>
          <w:lang w:val="sq-AL"/>
        </w:rPr>
        <w:t>;</w:t>
      </w:r>
      <w:r w:rsidRPr="00FF0517">
        <w:rPr>
          <w:color w:val="000000"/>
          <w:bdr w:val="none" w:sz="0" w:space="0" w:color="auto" w:frame="1"/>
          <w:lang w:val="sq-AL"/>
        </w:rPr>
        <w:t> </w:t>
      </w:r>
    </w:p>
    <w:p w:rsidR="00FF0517" w:rsidRPr="00FF0517" w:rsidRDefault="00FF0517" w:rsidP="00FF0517">
      <w:pPr>
        <w:numPr>
          <w:ilvl w:val="0"/>
          <w:numId w:val="8"/>
        </w:numPr>
        <w:shd w:val="clear" w:color="auto" w:fill="FFFFFF"/>
        <w:jc w:val="both"/>
        <w:rPr>
          <w:color w:val="000000"/>
          <w:lang w:val="sq-AL"/>
        </w:rPr>
      </w:pPr>
      <w:r w:rsidRPr="00FF0517">
        <w:rPr>
          <w:color w:val="000000"/>
          <w:bdr w:val="none" w:sz="0" w:space="0" w:color="auto" w:frame="1"/>
          <w:lang w:val="sq-AL"/>
        </w:rPr>
        <w:t xml:space="preserve">Për praktikat e ngarkuara për ndjekje nga Drejtori i </w:t>
      </w:r>
      <w:r>
        <w:rPr>
          <w:color w:val="000000"/>
          <w:bdr w:val="none" w:sz="0" w:space="0" w:color="auto" w:frame="1"/>
          <w:lang w:val="sq-AL"/>
        </w:rPr>
        <w:t>Drejtorisë</w:t>
      </w:r>
      <w:r w:rsidRPr="00FF0517">
        <w:rPr>
          <w:color w:val="000000"/>
          <w:bdr w:val="none" w:sz="0" w:space="0" w:color="auto" w:frame="1"/>
          <w:lang w:val="sq-AL"/>
        </w:rPr>
        <w:t>, përgatit kallëzimet penale që mund të rezultojnë nga vlerësimi ligjor i materialeve të dosjes së auditimit, sipas përcaktimeve në Rregulloren e Procedurave të Auditimit</w:t>
      </w:r>
      <w:r>
        <w:rPr>
          <w:color w:val="000000"/>
          <w:bdr w:val="none" w:sz="0" w:space="0" w:color="auto" w:frame="1"/>
          <w:lang w:val="sq-AL"/>
        </w:rPr>
        <w:t>;</w:t>
      </w:r>
      <w:r w:rsidRPr="00FF0517">
        <w:rPr>
          <w:color w:val="000000"/>
          <w:bdr w:val="none" w:sz="0" w:space="0" w:color="auto" w:frame="1"/>
          <w:lang w:val="sq-AL"/>
        </w:rPr>
        <w:t> </w:t>
      </w:r>
    </w:p>
    <w:p w:rsidR="00FF0517" w:rsidRPr="00FF0517" w:rsidRDefault="00FF0517" w:rsidP="00FF0517">
      <w:pPr>
        <w:numPr>
          <w:ilvl w:val="0"/>
          <w:numId w:val="8"/>
        </w:numPr>
        <w:shd w:val="clear" w:color="auto" w:fill="FFFFFF"/>
        <w:jc w:val="both"/>
        <w:rPr>
          <w:color w:val="000000"/>
          <w:lang w:val="sq-AL"/>
        </w:rPr>
      </w:pPr>
      <w:r w:rsidRPr="00FF0517">
        <w:rPr>
          <w:color w:val="000000"/>
          <w:bdr w:val="none" w:sz="0" w:space="0" w:color="auto" w:frame="1"/>
          <w:lang w:val="sq-AL"/>
        </w:rPr>
        <w:t>Vë në dispozicion të stafit të KLSH-së, të gjitha aktet ligjore dhe nënligjore që i kërkohen</w:t>
      </w:r>
      <w:r>
        <w:rPr>
          <w:color w:val="000000"/>
          <w:bdr w:val="none" w:sz="0" w:space="0" w:color="auto" w:frame="1"/>
          <w:lang w:val="sq-AL"/>
        </w:rPr>
        <w:t>;</w:t>
      </w:r>
      <w:r w:rsidRPr="00FF0517">
        <w:rPr>
          <w:color w:val="000000"/>
          <w:bdr w:val="none" w:sz="0" w:space="0" w:color="auto" w:frame="1"/>
          <w:lang w:val="sq-AL"/>
        </w:rPr>
        <w:t> </w:t>
      </w:r>
    </w:p>
    <w:p w:rsidR="00FF0517" w:rsidRPr="00FF0517" w:rsidRDefault="00FF0517" w:rsidP="00FF0517">
      <w:pPr>
        <w:numPr>
          <w:ilvl w:val="0"/>
          <w:numId w:val="8"/>
        </w:numPr>
        <w:shd w:val="clear" w:color="auto" w:fill="FFFFFF"/>
        <w:jc w:val="both"/>
        <w:rPr>
          <w:color w:val="000000"/>
          <w:lang w:val="sq-AL"/>
        </w:rPr>
      </w:pPr>
      <w:r w:rsidRPr="00FF0517">
        <w:rPr>
          <w:color w:val="000000"/>
          <w:bdr w:val="none" w:sz="0" w:space="0" w:color="auto" w:frame="1"/>
          <w:lang w:val="sq-AL"/>
        </w:rPr>
        <w:t>Me autorizim të Kryetarit dhe/ose Sekretarit të Përgjithshëm, përfaqëson KLSH-në, në të gjitha proceset gjyqësore ku KLSH-ja është palë ndërgjyqëse</w:t>
      </w:r>
      <w:r>
        <w:rPr>
          <w:color w:val="000000"/>
          <w:bdr w:val="none" w:sz="0" w:space="0" w:color="auto" w:frame="1"/>
          <w:lang w:val="sq-AL"/>
        </w:rPr>
        <w:t>;</w:t>
      </w:r>
      <w:r w:rsidRPr="00FF0517">
        <w:rPr>
          <w:color w:val="000000"/>
          <w:bdr w:val="none" w:sz="0" w:space="0" w:color="auto" w:frame="1"/>
          <w:lang w:val="sq-AL"/>
        </w:rPr>
        <w:t> </w:t>
      </w:r>
    </w:p>
    <w:p w:rsidR="00FF0517" w:rsidRPr="00FF0517" w:rsidRDefault="00FF0517" w:rsidP="00FF051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lang w:val="sq-AL"/>
        </w:rPr>
      </w:pPr>
      <w:r w:rsidRPr="00FF0517">
        <w:rPr>
          <w:color w:val="000000"/>
          <w:bdr w:val="none" w:sz="0" w:space="0" w:color="auto" w:frame="1"/>
          <w:lang w:val="sq-AL"/>
        </w:rPr>
        <w:t>Kontribuon në zgjidhjen e kërkesave apo ankesave me natyrë juridike drejtuar KLSH-së, duke këshilluar strukturat përgjegjëse për trajtimin e tyre</w:t>
      </w:r>
      <w:r>
        <w:rPr>
          <w:color w:val="000000"/>
          <w:bdr w:val="none" w:sz="0" w:space="0" w:color="auto" w:frame="1"/>
          <w:lang w:val="sq-AL"/>
        </w:rPr>
        <w:t>;</w:t>
      </w:r>
      <w:r w:rsidRPr="00FF0517">
        <w:rPr>
          <w:color w:val="000000"/>
          <w:bdr w:val="none" w:sz="0" w:space="0" w:color="auto" w:frame="1"/>
          <w:lang w:val="sq-AL"/>
        </w:rPr>
        <w:t xml:space="preserve">  </w:t>
      </w:r>
    </w:p>
    <w:p w:rsidR="00FF0517" w:rsidRPr="00FF0517" w:rsidRDefault="00FF0517" w:rsidP="00FF051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lang w:val="sq-AL"/>
        </w:rPr>
      </w:pPr>
      <w:r w:rsidRPr="00FF0517">
        <w:rPr>
          <w:color w:val="000000"/>
          <w:bdr w:val="none" w:sz="0" w:space="0" w:color="auto" w:frame="1"/>
          <w:lang w:val="sq-AL"/>
        </w:rPr>
        <w:t>Jep mendime juridike, brenda kuadrit të dispozitave ligjore në fuqi</w:t>
      </w:r>
      <w:r>
        <w:rPr>
          <w:color w:val="000000"/>
          <w:bdr w:val="none" w:sz="0" w:space="0" w:color="auto" w:frame="1"/>
          <w:lang w:val="sq-AL"/>
        </w:rPr>
        <w:t>;</w:t>
      </w:r>
      <w:r w:rsidRPr="00FF0517">
        <w:rPr>
          <w:color w:val="000000"/>
          <w:bdr w:val="none" w:sz="0" w:space="0" w:color="auto" w:frame="1"/>
          <w:lang w:val="sq-AL"/>
        </w:rPr>
        <w:t> </w:t>
      </w:r>
    </w:p>
    <w:p w:rsidR="00FF0517" w:rsidRPr="00FF0517" w:rsidRDefault="00FF0517" w:rsidP="00FF051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lang w:val="sq-AL"/>
        </w:rPr>
      </w:pPr>
      <w:r w:rsidRPr="00FF0517">
        <w:rPr>
          <w:color w:val="000000"/>
          <w:bdr w:val="none" w:sz="0" w:space="0" w:color="auto" w:frame="1"/>
          <w:lang w:val="sq-AL"/>
        </w:rPr>
        <w:t>Me autorizim të Kryetarit mund të marrë pjesë në organizata dhe organizma të ndryshëm profesionale, brenda dhe jashtë KLSH-së</w:t>
      </w:r>
      <w:r>
        <w:rPr>
          <w:color w:val="000000"/>
          <w:bdr w:val="none" w:sz="0" w:space="0" w:color="auto" w:frame="1"/>
          <w:lang w:val="sq-AL"/>
        </w:rPr>
        <w:t>;</w:t>
      </w:r>
      <w:r w:rsidRPr="00FF0517">
        <w:rPr>
          <w:color w:val="000000"/>
          <w:bdr w:val="none" w:sz="0" w:space="0" w:color="auto" w:frame="1"/>
          <w:lang w:val="sq-AL"/>
        </w:rPr>
        <w:t> </w:t>
      </w:r>
    </w:p>
    <w:p w:rsidR="00FF0517" w:rsidRPr="00FF0517" w:rsidRDefault="00FF0517" w:rsidP="00FF051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lang w:val="sq-AL"/>
        </w:rPr>
      </w:pPr>
      <w:r w:rsidRPr="00FF0517">
        <w:rPr>
          <w:color w:val="000000"/>
          <w:bdr w:val="none" w:sz="0" w:space="0" w:color="auto" w:frame="1"/>
          <w:lang w:val="sq-AL"/>
        </w:rPr>
        <w:t xml:space="preserve">Me autorizim të Drejtorit të </w:t>
      </w:r>
      <w:r>
        <w:rPr>
          <w:color w:val="000000"/>
          <w:bdr w:val="none" w:sz="0" w:space="0" w:color="auto" w:frame="1"/>
          <w:lang w:val="sq-AL"/>
        </w:rPr>
        <w:t>Drejtorisë</w:t>
      </w:r>
      <w:r w:rsidRPr="00FF0517">
        <w:rPr>
          <w:color w:val="000000"/>
          <w:bdr w:val="none" w:sz="0" w:space="0" w:color="auto" w:frame="1"/>
          <w:lang w:val="sq-AL"/>
        </w:rPr>
        <w:t xml:space="preserve"> merr pjesë në takimet/ballafaqimet e organizuara nga departamentet e auditimit me subjektet e audituara pas dërgimit nga ana e tyre të komenteve mbi projektraportet e KLSH-së</w:t>
      </w:r>
      <w:r>
        <w:rPr>
          <w:color w:val="000000"/>
          <w:bdr w:val="none" w:sz="0" w:space="0" w:color="auto" w:frame="1"/>
          <w:lang w:val="sq-AL"/>
        </w:rPr>
        <w:t>;</w:t>
      </w:r>
    </w:p>
    <w:p w:rsidR="00BA3992" w:rsidRPr="00FF0517" w:rsidRDefault="00FF0517" w:rsidP="00FF0517">
      <w:pPr>
        <w:numPr>
          <w:ilvl w:val="0"/>
          <w:numId w:val="8"/>
        </w:numPr>
        <w:shd w:val="clear" w:color="auto" w:fill="FFFFFF"/>
        <w:tabs>
          <w:tab w:val="left" w:pos="0"/>
          <w:tab w:val="left" w:pos="90"/>
        </w:tabs>
        <w:jc w:val="both"/>
        <w:rPr>
          <w:lang w:val="sq-AL"/>
        </w:rPr>
      </w:pPr>
      <w:r w:rsidRPr="00FF0517">
        <w:rPr>
          <w:color w:val="000000"/>
          <w:bdr w:val="none" w:sz="0" w:space="0" w:color="auto" w:frame="1"/>
          <w:lang w:val="sq-AL"/>
        </w:rPr>
        <w:t xml:space="preserve">Kryen detyra të tjera të </w:t>
      </w:r>
      <w:r w:rsidRPr="00FF0517">
        <w:rPr>
          <w:color w:val="000000"/>
          <w:bdr w:val="none" w:sz="0" w:space="0" w:color="auto" w:frame="1"/>
          <w:lang w:val="sq-AL"/>
        </w:rPr>
        <w:t>veçanta</w:t>
      </w:r>
      <w:r w:rsidRPr="00FF0517">
        <w:rPr>
          <w:color w:val="000000"/>
          <w:bdr w:val="none" w:sz="0" w:space="0" w:color="auto" w:frame="1"/>
          <w:lang w:val="sq-AL"/>
        </w:rPr>
        <w:t xml:space="preserve"> që i ngarkohen nga Kryetari dhe/ose Drejtori i </w:t>
      </w:r>
      <w:r>
        <w:rPr>
          <w:color w:val="000000"/>
          <w:bdr w:val="none" w:sz="0" w:space="0" w:color="auto" w:frame="1"/>
          <w:lang w:val="sq-AL"/>
        </w:rPr>
        <w:t>Drejtorisë</w:t>
      </w:r>
      <w:r w:rsidRPr="00FF0517">
        <w:rPr>
          <w:color w:val="000000"/>
          <w:bdr w:val="none" w:sz="0" w:space="0" w:color="auto" w:frame="1"/>
          <w:lang w:val="sq-AL"/>
        </w:rPr>
        <w:t>.</w:t>
      </w:r>
    </w:p>
    <w:p w:rsidR="00FB10B7" w:rsidRPr="00D061FF" w:rsidRDefault="00FB10B7" w:rsidP="0038483A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</w:p>
    <w:p w:rsidR="00091E27" w:rsidRPr="00D061FF" w:rsidRDefault="00B640EC" w:rsidP="0038483A">
      <w:pPr>
        <w:pStyle w:val="BodyTextIndent"/>
        <w:shd w:val="clear" w:color="auto" w:fill="DDD9C3" w:themeFill="background2" w:themeFillShade="E6"/>
        <w:ind w:firstLine="0"/>
        <w:rPr>
          <w:b/>
          <w:sz w:val="24"/>
          <w:szCs w:val="24"/>
          <w:lang w:val="sq-AL"/>
        </w:rPr>
      </w:pPr>
      <w:r w:rsidRPr="00D061FF">
        <w:rPr>
          <w:b/>
          <w:sz w:val="24"/>
          <w:szCs w:val="24"/>
          <w:lang w:val="sq-AL"/>
        </w:rPr>
        <w:t>I</w:t>
      </w:r>
      <w:r w:rsidR="00D061FF" w:rsidRPr="00D061FF">
        <w:rPr>
          <w:b/>
          <w:sz w:val="24"/>
          <w:szCs w:val="24"/>
          <w:lang w:val="sq-AL"/>
        </w:rPr>
        <w:t>I</w:t>
      </w:r>
      <w:r w:rsidR="00091E27" w:rsidRPr="00D061FF">
        <w:rPr>
          <w:b/>
          <w:sz w:val="24"/>
          <w:szCs w:val="24"/>
          <w:lang w:val="sq-AL"/>
        </w:rPr>
        <w:t xml:space="preserve">. </w:t>
      </w:r>
      <w:r w:rsidR="00FB10B7" w:rsidRPr="00D061FF">
        <w:rPr>
          <w:b/>
          <w:sz w:val="24"/>
          <w:szCs w:val="24"/>
          <w:lang w:val="sq-AL"/>
        </w:rPr>
        <w:t>Kushtet që duhet të plotësojë kandidati dhe kriteret e veçanta</w:t>
      </w:r>
    </w:p>
    <w:p w:rsidR="00BA3992" w:rsidRDefault="00BA3992" w:rsidP="00FB10B7">
      <w:pPr>
        <w:pStyle w:val="BodyTextIndent"/>
        <w:ind w:firstLine="0"/>
        <w:jc w:val="both"/>
        <w:rPr>
          <w:i/>
          <w:sz w:val="24"/>
          <w:szCs w:val="24"/>
          <w:lang w:val="sq-AL"/>
        </w:rPr>
      </w:pPr>
    </w:p>
    <w:p w:rsidR="00FB10B7" w:rsidRPr="00D061FF" w:rsidRDefault="00FB10B7" w:rsidP="00FB10B7">
      <w:pPr>
        <w:pStyle w:val="BodyTextIndent"/>
        <w:ind w:firstLine="0"/>
        <w:jc w:val="both"/>
        <w:rPr>
          <w:i/>
          <w:sz w:val="24"/>
          <w:szCs w:val="24"/>
          <w:lang w:val="sq-AL"/>
        </w:rPr>
      </w:pPr>
      <w:r w:rsidRPr="00D061FF">
        <w:rPr>
          <w:i/>
          <w:sz w:val="24"/>
          <w:szCs w:val="24"/>
          <w:lang w:val="sq-AL"/>
        </w:rPr>
        <w:t>Kushtet që duhet të plotësojë kandidati:</w:t>
      </w:r>
    </w:p>
    <w:p w:rsidR="00FB10B7" w:rsidRPr="00D061FF" w:rsidRDefault="00FB10B7" w:rsidP="00FB10B7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D061FF">
        <w:rPr>
          <w:sz w:val="24"/>
          <w:szCs w:val="24"/>
          <w:lang w:val="sq-AL"/>
        </w:rPr>
        <w:t>- Të jetë nëpunës civil i konfirmuar në kategorinë II</w:t>
      </w:r>
      <w:r w:rsidR="00FF0517">
        <w:rPr>
          <w:sz w:val="24"/>
          <w:szCs w:val="24"/>
          <w:lang w:val="sq-AL"/>
        </w:rPr>
        <w:t>I;</w:t>
      </w:r>
      <w:r w:rsidRPr="00D061FF">
        <w:rPr>
          <w:sz w:val="24"/>
          <w:szCs w:val="24"/>
          <w:lang w:val="sq-AL"/>
        </w:rPr>
        <w:t xml:space="preserve"> </w:t>
      </w:r>
    </w:p>
    <w:p w:rsidR="00FB10B7" w:rsidRPr="00D061FF" w:rsidRDefault="00FB10B7" w:rsidP="00FB10B7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D061FF">
        <w:rPr>
          <w:sz w:val="24"/>
          <w:szCs w:val="24"/>
          <w:lang w:val="sq-AL"/>
        </w:rPr>
        <w:t>- Të mos ketë masë disiplinore në fuqi;</w:t>
      </w:r>
    </w:p>
    <w:p w:rsidR="00FB10B7" w:rsidRPr="00D061FF" w:rsidRDefault="00FB10B7" w:rsidP="00FB10B7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D061FF">
        <w:rPr>
          <w:sz w:val="24"/>
          <w:szCs w:val="24"/>
          <w:lang w:val="sq-AL"/>
        </w:rPr>
        <w:t>- Të ketë të paktën vlerësim</w:t>
      </w:r>
      <w:r w:rsidR="00FF0517">
        <w:rPr>
          <w:sz w:val="24"/>
          <w:szCs w:val="24"/>
          <w:lang w:val="sq-AL"/>
        </w:rPr>
        <w:t>in</w:t>
      </w:r>
      <w:r w:rsidRPr="00D061FF">
        <w:rPr>
          <w:sz w:val="24"/>
          <w:szCs w:val="24"/>
          <w:lang w:val="sq-AL"/>
        </w:rPr>
        <w:t xml:space="preserve"> e fundit të performancës në</w:t>
      </w:r>
      <w:r w:rsidRPr="00D061FF">
        <w:rPr>
          <w:lang w:val="sq-AL"/>
        </w:rPr>
        <w:t xml:space="preserve"> punë</w:t>
      </w:r>
      <w:r w:rsidRPr="00D061FF">
        <w:rPr>
          <w:sz w:val="24"/>
          <w:szCs w:val="24"/>
          <w:lang w:val="sq-AL"/>
        </w:rPr>
        <w:t xml:space="preserve"> “</w:t>
      </w:r>
      <w:r w:rsidRPr="00D061FF">
        <w:rPr>
          <w:i/>
          <w:sz w:val="24"/>
          <w:szCs w:val="24"/>
          <w:lang w:val="sq-AL"/>
        </w:rPr>
        <w:t>mirë</w:t>
      </w:r>
      <w:r w:rsidRPr="00D061FF">
        <w:rPr>
          <w:sz w:val="24"/>
          <w:szCs w:val="24"/>
          <w:lang w:val="sq-AL"/>
        </w:rPr>
        <w:t>” apo “</w:t>
      </w:r>
      <w:r w:rsidRPr="00D061FF">
        <w:rPr>
          <w:i/>
          <w:sz w:val="24"/>
          <w:szCs w:val="24"/>
          <w:lang w:val="sq-AL"/>
        </w:rPr>
        <w:t>shumë mirë</w:t>
      </w:r>
      <w:r w:rsidRPr="00D061FF">
        <w:rPr>
          <w:sz w:val="24"/>
          <w:szCs w:val="24"/>
          <w:lang w:val="sq-AL"/>
        </w:rPr>
        <w:t>”</w:t>
      </w:r>
      <w:r w:rsidR="00FF0517">
        <w:rPr>
          <w:sz w:val="24"/>
          <w:szCs w:val="24"/>
          <w:lang w:val="sq-AL"/>
        </w:rPr>
        <w:t>;</w:t>
      </w:r>
    </w:p>
    <w:p w:rsidR="00FB10B7" w:rsidRPr="00D061FF" w:rsidRDefault="00FB10B7" w:rsidP="00FB10B7">
      <w:pPr>
        <w:pStyle w:val="BodyTextIndent"/>
        <w:ind w:firstLine="0"/>
        <w:jc w:val="both"/>
        <w:rPr>
          <w:i/>
          <w:sz w:val="24"/>
          <w:szCs w:val="24"/>
          <w:u w:val="single"/>
          <w:lang w:val="sq-AL"/>
        </w:rPr>
      </w:pPr>
      <w:r w:rsidRPr="00D061FF">
        <w:rPr>
          <w:i/>
          <w:sz w:val="24"/>
          <w:szCs w:val="24"/>
          <w:lang w:val="sq-AL"/>
        </w:rPr>
        <w:t xml:space="preserve">Kandidatët që aplikojnë për këto vende pune duhet të plotësojnë kriteret e veçanta si vijon: </w:t>
      </w:r>
    </w:p>
    <w:p w:rsidR="00201102" w:rsidRPr="00D061FF" w:rsidRDefault="00FB10B7" w:rsidP="008A1F72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D061FF">
        <w:rPr>
          <w:sz w:val="24"/>
          <w:szCs w:val="24"/>
          <w:lang w:val="sq-AL"/>
        </w:rPr>
        <w:t>- Të jenë diplomuar jo më poshtë se niveli Master Shke</w:t>
      </w:r>
      <w:bookmarkStart w:id="0" w:name="_GoBack"/>
      <w:bookmarkEnd w:id="0"/>
      <w:r w:rsidRPr="00D061FF">
        <w:rPr>
          <w:sz w:val="24"/>
          <w:szCs w:val="24"/>
          <w:lang w:val="sq-AL"/>
        </w:rPr>
        <w:t xml:space="preserve">ncor në Shkenca </w:t>
      </w:r>
      <w:r w:rsidR="00FF0517">
        <w:rPr>
          <w:sz w:val="24"/>
          <w:szCs w:val="24"/>
          <w:lang w:val="sq-AL"/>
        </w:rPr>
        <w:t>Juridike</w:t>
      </w:r>
      <w:r w:rsidRPr="00D061FF">
        <w:rPr>
          <w:sz w:val="24"/>
          <w:szCs w:val="24"/>
          <w:lang w:val="sq-AL"/>
        </w:rPr>
        <w:t>;</w:t>
      </w:r>
    </w:p>
    <w:p w:rsidR="00DC720D" w:rsidRPr="00D061FF" w:rsidRDefault="00DC720D" w:rsidP="008A1F72">
      <w:pPr>
        <w:jc w:val="both"/>
        <w:rPr>
          <w:lang w:val="sq-AL"/>
        </w:rPr>
      </w:pPr>
      <w:r w:rsidRPr="00D061FF">
        <w:rPr>
          <w:lang w:val="sq-AL"/>
        </w:rPr>
        <w:t xml:space="preserve">- Të kenë </w:t>
      </w:r>
      <w:r w:rsidR="00201102" w:rsidRPr="00D061FF">
        <w:rPr>
          <w:lang w:val="sq-AL"/>
        </w:rPr>
        <w:t>p</w:t>
      </w:r>
      <w:r w:rsidR="00EC051C" w:rsidRPr="00D061FF">
        <w:rPr>
          <w:lang w:val="sq-AL"/>
        </w:rPr>
        <w:t>ërvojë pun</w:t>
      </w:r>
      <w:r w:rsidR="00014DAB" w:rsidRPr="00D061FF">
        <w:rPr>
          <w:lang w:val="sq-AL"/>
        </w:rPr>
        <w:t>e</w:t>
      </w:r>
      <w:r w:rsidR="00EC051C" w:rsidRPr="00D061FF">
        <w:rPr>
          <w:lang w:val="sq-AL"/>
        </w:rPr>
        <w:t xml:space="preserve"> </w:t>
      </w:r>
      <w:r w:rsidR="00EF2ED7" w:rsidRPr="00D061FF">
        <w:rPr>
          <w:lang w:val="sq-AL"/>
        </w:rPr>
        <w:t xml:space="preserve">në fushën profesionale minimumi </w:t>
      </w:r>
      <w:r w:rsidR="00A0483F" w:rsidRPr="00D061FF">
        <w:rPr>
          <w:lang w:val="sq-AL"/>
        </w:rPr>
        <w:t>10</w:t>
      </w:r>
      <w:r w:rsidR="00EF2ED7" w:rsidRPr="00D061FF">
        <w:rPr>
          <w:lang w:val="sq-AL"/>
        </w:rPr>
        <w:t xml:space="preserve"> vjet, nga të cilat </w:t>
      </w:r>
      <w:r w:rsidR="006347CD" w:rsidRPr="00D061FF">
        <w:rPr>
          <w:lang w:val="sq-AL"/>
        </w:rPr>
        <w:t xml:space="preserve">minimumi </w:t>
      </w:r>
      <w:r w:rsidR="00FF0517">
        <w:rPr>
          <w:lang w:val="sq-AL"/>
        </w:rPr>
        <w:t>2</w:t>
      </w:r>
      <w:r w:rsidR="006347CD" w:rsidRPr="00D061FF">
        <w:rPr>
          <w:lang w:val="sq-AL"/>
        </w:rPr>
        <w:t xml:space="preserve"> vjet </w:t>
      </w:r>
      <w:r w:rsidR="00EF2ED7" w:rsidRPr="00D061FF">
        <w:rPr>
          <w:lang w:val="sq-AL"/>
        </w:rPr>
        <w:t xml:space="preserve">në </w:t>
      </w:r>
      <w:r w:rsidR="00EC051C" w:rsidRPr="00D061FF">
        <w:rPr>
          <w:lang w:val="sq-AL"/>
        </w:rPr>
        <w:t>KLS</w:t>
      </w:r>
      <w:r w:rsidR="00014DAB" w:rsidRPr="00D061FF">
        <w:rPr>
          <w:lang w:val="sq-AL"/>
        </w:rPr>
        <w:t>H</w:t>
      </w:r>
      <w:r w:rsidRPr="00D061FF">
        <w:rPr>
          <w:lang w:val="sq-AL"/>
        </w:rPr>
        <w:t>;</w:t>
      </w:r>
    </w:p>
    <w:p w:rsidR="00D061FF" w:rsidRPr="00D061FF" w:rsidRDefault="00D061FF" w:rsidP="008A1F72">
      <w:pPr>
        <w:jc w:val="both"/>
        <w:rPr>
          <w:lang w:val="sq-AL"/>
        </w:rPr>
      </w:pPr>
      <w:r w:rsidRPr="00D061FF">
        <w:rPr>
          <w:lang w:val="sq-AL"/>
        </w:rPr>
        <w:t xml:space="preserve">- Të zotërojnë kualifikime </w:t>
      </w:r>
      <w:r w:rsidR="00CE42D0">
        <w:rPr>
          <w:lang w:val="sq-AL"/>
        </w:rPr>
        <w:t>kombëtare dhe ndërkombëtare</w:t>
      </w:r>
      <w:r w:rsidR="00FF0517">
        <w:rPr>
          <w:lang w:val="sq-AL"/>
        </w:rPr>
        <w:t xml:space="preserve"> </w:t>
      </w:r>
      <w:r w:rsidRPr="00D061FF">
        <w:rPr>
          <w:lang w:val="sq-AL"/>
        </w:rPr>
        <w:t xml:space="preserve">që lidhen me fushën profesionale dhe auditimin e jashtëm. </w:t>
      </w:r>
    </w:p>
    <w:p w:rsidR="008A1F72" w:rsidRPr="00D061FF" w:rsidRDefault="008A1F72" w:rsidP="008A1F72">
      <w:pPr>
        <w:jc w:val="both"/>
        <w:rPr>
          <w:lang w:val="sq-AL"/>
        </w:rPr>
      </w:pPr>
      <w:r w:rsidRPr="00D061FF">
        <w:rPr>
          <w:lang w:val="sq-AL"/>
        </w:rPr>
        <w:t>Kategoria e pagës për këtë vend pune është II-</w:t>
      </w:r>
      <w:r w:rsidR="00A0483F" w:rsidRPr="00D061FF">
        <w:rPr>
          <w:lang w:val="sq-AL"/>
        </w:rPr>
        <w:t>1</w:t>
      </w:r>
      <w:r w:rsidRPr="00D061FF">
        <w:rPr>
          <w:lang w:val="sq-AL"/>
        </w:rPr>
        <w:t>.</w:t>
      </w:r>
    </w:p>
    <w:p w:rsidR="007A2532" w:rsidRPr="00D061FF" w:rsidRDefault="007A2532" w:rsidP="003C6401">
      <w:pPr>
        <w:jc w:val="both"/>
        <w:rPr>
          <w:lang w:val="sq-AL"/>
        </w:rPr>
      </w:pPr>
    </w:p>
    <w:p w:rsidR="00AD2B14" w:rsidRPr="00D061FF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D061FF">
        <w:rPr>
          <w:b/>
          <w:lang w:val="sq-AL"/>
        </w:rPr>
        <w:lastRenderedPageBreak/>
        <w:t>I</w:t>
      </w:r>
      <w:r w:rsidR="00EC051C" w:rsidRPr="00D061FF">
        <w:rPr>
          <w:b/>
          <w:lang w:val="sq-AL"/>
        </w:rPr>
        <w:t>II</w:t>
      </w:r>
      <w:r w:rsidR="00AA7453" w:rsidRPr="00D061FF">
        <w:rPr>
          <w:b/>
          <w:lang w:val="sq-AL"/>
        </w:rPr>
        <w:t xml:space="preserve">. </w:t>
      </w:r>
      <w:r w:rsidR="00AD2B14" w:rsidRPr="00D061FF">
        <w:rPr>
          <w:b/>
          <w:lang w:val="sq-AL"/>
        </w:rPr>
        <w:t>Paraqitja e dokumenteve</w:t>
      </w:r>
    </w:p>
    <w:p w:rsidR="00BA3992" w:rsidRDefault="00BA3992" w:rsidP="00EF2ED7">
      <w:pPr>
        <w:jc w:val="both"/>
        <w:rPr>
          <w:lang w:val="sq-AL"/>
        </w:rPr>
      </w:pPr>
    </w:p>
    <w:p w:rsidR="00D061FF" w:rsidRPr="00D061FF" w:rsidRDefault="00AD2B14" w:rsidP="00EF2ED7">
      <w:pPr>
        <w:jc w:val="both"/>
        <w:rPr>
          <w:lang w:val="sq-AL"/>
        </w:rPr>
      </w:pPr>
      <w:r w:rsidRPr="00D061FF">
        <w:rPr>
          <w:lang w:val="sq-AL"/>
        </w:rPr>
        <w:t xml:space="preserve">Kandidatët </w:t>
      </w:r>
      <w:r w:rsidR="00594E1A" w:rsidRPr="00D061FF">
        <w:rPr>
          <w:lang w:val="sq-AL"/>
        </w:rPr>
        <w:t xml:space="preserve">që shprehin interesin për të aplikuar </w:t>
      </w:r>
      <w:r w:rsidRPr="00D061FF">
        <w:rPr>
          <w:lang w:val="sq-AL"/>
        </w:rPr>
        <w:t xml:space="preserve">duhet të </w:t>
      </w:r>
      <w:r w:rsidR="00594E1A" w:rsidRPr="00D061FF">
        <w:rPr>
          <w:lang w:val="sq-AL"/>
        </w:rPr>
        <w:t>dorëzojnë</w:t>
      </w:r>
      <w:r w:rsidRPr="00D061FF">
        <w:rPr>
          <w:lang w:val="sq-AL"/>
        </w:rPr>
        <w:t xml:space="preserve"> </w:t>
      </w:r>
      <w:r w:rsidR="00D061FF" w:rsidRPr="00D061FF">
        <w:rPr>
          <w:lang w:val="sq-AL"/>
        </w:rPr>
        <w:t>pranë Drejtorisë së Burimeve Njerëzore</w:t>
      </w:r>
      <w:r w:rsidR="00BA3992">
        <w:rPr>
          <w:lang w:val="sq-AL"/>
        </w:rPr>
        <w:t xml:space="preserve"> në KLSH</w:t>
      </w:r>
      <w:r w:rsidR="00D061FF" w:rsidRPr="00D061FF">
        <w:rPr>
          <w:lang w:val="sq-AL"/>
        </w:rPr>
        <w:t>:</w:t>
      </w:r>
    </w:p>
    <w:p w:rsidR="00CE42D0" w:rsidRPr="008619A3" w:rsidRDefault="00CE42D0" w:rsidP="00CE42D0">
      <w:pPr>
        <w:jc w:val="both"/>
        <w:rPr>
          <w:lang w:val="sq-AL"/>
        </w:rPr>
      </w:pPr>
      <w:r w:rsidRPr="008619A3">
        <w:rPr>
          <w:lang w:val="sq-AL"/>
        </w:rPr>
        <w:t xml:space="preserve">- </w:t>
      </w:r>
      <w:r>
        <w:rPr>
          <w:lang w:val="sq-AL"/>
        </w:rPr>
        <w:t>Letër motivimi</w:t>
      </w:r>
      <w:r w:rsidRPr="008619A3">
        <w:rPr>
          <w:lang w:val="sq-AL"/>
        </w:rPr>
        <w:t>;</w:t>
      </w:r>
    </w:p>
    <w:p w:rsidR="00CE42D0" w:rsidRPr="008619A3" w:rsidRDefault="00CE42D0" w:rsidP="00CE42D0">
      <w:pPr>
        <w:jc w:val="both"/>
        <w:rPr>
          <w:lang w:val="sq-AL"/>
        </w:rPr>
      </w:pPr>
      <w:r w:rsidRPr="008619A3">
        <w:rPr>
          <w:lang w:val="sq-AL"/>
        </w:rPr>
        <w:t>- Jetëshkrimin</w:t>
      </w:r>
      <w:r>
        <w:rPr>
          <w:lang w:val="sq-AL"/>
        </w:rPr>
        <w:t xml:space="preserve"> e përditësuar</w:t>
      </w:r>
      <w:r w:rsidRPr="008619A3">
        <w:rPr>
          <w:lang w:val="sq-AL"/>
        </w:rPr>
        <w:t>;</w:t>
      </w:r>
    </w:p>
    <w:p w:rsidR="00CE42D0" w:rsidRPr="008619A3" w:rsidRDefault="00CE42D0" w:rsidP="00CE42D0">
      <w:pPr>
        <w:jc w:val="both"/>
        <w:rPr>
          <w:lang w:val="sq-AL"/>
        </w:rPr>
      </w:pPr>
      <w:r w:rsidRPr="008619A3">
        <w:rPr>
          <w:lang w:val="sq-AL"/>
        </w:rPr>
        <w:t xml:space="preserve">- Fotokopje të </w:t>
      </w:r>
      <w:r>
        <w:rPr>
          <w:lang w:val="sq-AL"/>
        </w:rPr>
        <w:t xml:space="preserve">noterizuar të </w:t>
      </w:r>
      <w:r w:rsidRPr="008619A3">
        <w:rPr>
          <w:lang w:val="sq-AL"/>
        </w:rPr>
        <w:t>diplomës së bashku me listën e notave;</w:t>
      </w:r>
    </w:p>
    <w:p w:rsidR="00CE42D0" w:rsidRPr="008619A3" w:rsidRDefault="00CE42D0" w:rsidP="00CE42D0">
      <w:pPr>
        <w:jc w:val="both"/>
        <w:rPr>
          <w:lang w:val="sq-AL"/>
        </w:rPr>
      </w:pPr>
      <w:r w:rsidRPr="008619A3">
        <w:rPr>
          <w:lang w:val="sq-AL"/>
        </w:rPr>
        <w:t xml:space="preserve">- </w:t>
      </w:r>
      <w:r w:rsidRPr="008619A3">
        <w:rPr>
          <w:color w:val="000000" w:themeColor="text1"/>
          <w:lang w:val="sq-AL"/>
        </w:rPr>
        <w:t>Diplomat që janë marrë jashtë vendit, duhet të jenë njohur paraprakisht sipas legjislacionit në fuqi për njehsimin e diplomave;</w:t>
      </w:r>
    </w:p>
    <w:p w:rsidR="00CE42D0" w:rsidRPr="008619A3" w:rsidRDefault="00CE42D0" w:rsidP="00CE42D0">
      <w:pPr>
        <w:jc w:val="both"/>
        <w:rPr>
          <w:lang w:val="sq-AL"/>
        </w:rPr>
      </w:pPr>
      <w:r w:rsidRPr="008619A3">
        <w:rPr>
          <w:lang w:val="sq-AL"/>
        </w:rPr>
        <w:t>- Fotokopje e librezës së punës</w:t>
      </w:r>
      <w:r>
        <w:rPr>
          <w:lang w:val="sq-AL"/>
        </w:rPr>
        <w:t xml:space="preserve"> ose vërtetim për bazën e vlerësuar,</w:t>
      </w:r>
      <w:r w:rsidRPr="008619A3">
        <w:rPr>
          <w:lang w:val="sq-AL"/>
        </w:rPr>
        <w:t xml:space="preserve"> për të vërtetuar eksperiencën në punë;</w:t>
      </w:r>
    </w:p>
    <w:p w:rsidR="00CE42D0" w:rsidRPr="008619A3" w:rsidRDefault="00CE42D0" w:rsidP="00CE42D0">
      <w:pPr>
        <w:jc w:val="both"/>
        <w:rPr>
          <w:lang w:val="sq-AL"/>
        </w:rPr>
      </w:pPr>
      <w:r w:rsidRPr="008619A3">
        <w:rPr>
          <w:lang w:val="sq-AL"/>
        </w:rPr>
        <w:t>- Fotokopje të letërnjoftimit;</w:t>
      </w:r>
    </w:p>
    <w:p w:rsidR="00CE42D0" w:rsidRPr="008619A3" w:rsidRDefault="00CE42D0" w:rsidP="00CE42D0">
      <w:pPr>
        <w:jc w:val="both"/>
        <w:rPr>
          <w:lang w:val="sq-AL"/>
        </w:rPr>
      </w:pPr>
      <w:r w:rsidRPr="008619A3">
        <w:rPr>
          <w:lang w:val="sq-AL"/>
        </w:rPr>
        <w:t>- Vërtetim të gjendjes shëndetësore;</w:t>
      </w:r>
    </w:p>
    <w:p w:rsidR="00CE42D0" w:rsidRDefault="00CE42D0" w:rsidP="00CE42D0">
      <w:pPr>
        <w:jc w:val="both"/>
        <w:rPr>
          <w:lang w:val="sq-AL"/>
        </w:rPr>
      </w:pPr>
      <w:r w:rsidRPr="008619A3">
        <w:rPr>
          <w:lang w:val="sq-AL"/>
        </w:rPr>
        <w:t>- Vërtetim të gjendjes gjyqësore;</w:t>
      </w:r>
    </w:p>
    <w:p w:rsidR="00CE42D0" w:rsidRDefault="00CE42D0" w:rsidP="00CE42D0">
      <w:pPr>
        <w:jc w:val="both"/>
        <w:rPr>
          <w:lang w:val="sq-AL"/>
        </w:rPr>
      </w:pPr>
      <w:r>
        <w:rPr>
          <w:lang w:val="sq-AL"/>
        </w:rPr>
        <w:t>- Vërtetim që nuk kanë masë disiplinore në fuqi;</w:t>
      </w:r>
    </w:p>
    <w:p w:rsidR="00CE42D0" w:rsidRPr="008619A3" w:rsidRDefault="00CE42D0" w:rsidP="00CE42D0">
      <w:pPr>
        <w:jc w:val="both"/>
        <w:rPr>
          <w:lang w:val="sq-AL"/>
        </w:rPr>
      </w:pPr>
      <w:r>
        <w:rPr>
          <w:lang w:val="sq-AL"/>
        </w:rPr>
        <w:t xml:space="preserve">- </w:t>
      </w:r>
      <w:r w:rsidR="007C14B8">
        <w:rPr>
          <w:lang w:val="sq-AL"/>
        </w:rPr>
        <w:t>V</w:t>
      </w:r>
      <w:r>
        <w:rPr>
          <w:lang w:val="sq-AL"/>
        </w:rPr>
        <w:t>lerësim</w:t>
      </w:r>
      <w:r w:rsidR="007C14B8">
        <w:rPr>
          <w:lang w:val="sq-AL"/>
        </w:rPr>
        <w:t>in</w:t>
      </w:r>
      <w:r>
        <w:rPr>
          <w:lang w:val="sq-AL"/>
        </w:rPr>
        <w:t xml:space="preserve"> e fundit të performancës në punë;</w:t>
      </w:r>
    </w:p>
    <w:p w:rsidR="00594E1A" w:rsidRPr="00D061FF" w:rsidRDefault="00CE42D0" w:rsidP="00CE42D0">
      <w:pPr>
        <w:jc w:val="both"/>
        <w:rPr>
          <w:lang w:val="sq-AL"/>
        </w:rPr>
      </w:pPr>
      <w:r w:rsidRPr="008619A3">
        <w:rPr>
          <w:lang w:val="sq-AL"/>
        </w:rPr>
        <w:t>- Çdo dokument tjetër që vërteton njohuritë e gjuhës së huaj, trajnimeve, kualifikimeve arsim shtesë si dhe vlerësime pozitive të përmendura në jetëshkrim.</w:t>
      </w:r>
    </w:p>
    <w:p w:rsidR="00D061FF" w:rsidRPr="00D061FF" w:rsidRDefault="00D061FF" w:rsidP="00D061FF">
      <w:pPr>
        <w:jc w:val="both"/>
        <w:rPr>
          <w:b/>
          <w:lang w:val="sq-AL"/>
        </w:rPr>
      </w:pPr>
    </w:p>
    <w:p w:rsidR="00D061FF" w:rsidRPr="00D061FF" w:rsidRDefault="00D061FF" w:rsidP="00D061FF">
      <w:pPr>
        <w:jc w:val="center"/>
        <w:rPr>
          <w:b/>
          <w:i/>
          <w:u w:val="single"/>
          <w:lang w:val="sq-AL"/>
        </w:rPr>
      </w:pPr>
      <w:r w:rsidRPr="00D061FF">
        <w:rPr>
          <w:b/>
          <w:i/>
          <w:lang w:val="sq-AL"/>
        </w:rPr>
        <w:t xml:space="preserve">Dokumentacioni duhet të dorëzohet brenda datës </w:t>
      </w:r>
      <w:r w:rsidR="00CE42D0">
        <w:rPr>
          <w:b/>
          <w:i/>
          <w:u w:val="single"/>
          <w:lang w:val="sq-AL"/>
        </w:rPr>
        <w:t>26</w:t>
      </w:r>
      <w:r w:rsidRPr="00D061FF">
        <w:rPr>
          <w:b/>
          <w:i/>
          <w:u w:val="single"/>
          <w:lang w:val="sq-AL"/>
        </w:rPr>
        <w:t>.</w:t>
      </w:r>
      <w:r w:rsidR="007C14B8">
        <w:rPr>
          <w:b/>
          <w:i/>
          <w:u w:val="single"/>
          <w:lang w:val="sq-AL"/>
        </w:rPr>
        <w:t>07</w:t>
      </w:r>
      <w:r w:rsidRPr="00D061FF">
        <w:rPr>
          <w:b/>
          <w:i/>
          <w:u w:val="single"/>
          <w:lang w:val="sq-AL"/>
        </w:rPr>
        <w:t xml:space="preserve">.2024. </w:t>
      </w:r>
    </w:p>
    <w:p w:rsidR="00D061FF" w:rsidRPr="00D061FF" w:rsidRDefault="00D061FF" w:rsidP="00D061FF">
      <w:pPr>
        <w:jc w:val="center"/>
        <w:rPr>
          <w:b/>
          <w:i/>
          <w:u w:val="single"/>
          <w:lang w:val="sq-AL"/>
        </w:rPr>
      </w:pPr>
    </w:p>
    <w:p w:rsidR="00D061FF" w:rsidRPr="00D061FF" w:rsidRDefault="00D061FF" w:rsidP="00D061FF">
      <w:pPr>
        <w:shd w:val="clear" w:color="auto" w:fill="DDD9C3" w:themeFill="background2" w:themeFillShade="E6"/>
        <w:jc w:val="both"/>
        <w:rPr>
          <w:b/>
          <w:lang w:val="sq-AL"/>
        </w:rPr>
      </w:pPr>
      <w:r w:rsidRPr="00D061FF">
        <w:rPr>
          <w:b/>
          <w:lang w:val="sq-AL"/>
        </w:rPr>
        <w:t>IV. Faza e verifikimit paraprak</w:t>
      </w:r>
    </w:p>
    <w:p w:rsidR="00BA3992" w:rsidRDefault="00BA3992" w:rsidP="00D061FF">
      <w:pPr>
        <w:jc w:val="both"/>
        <w:rPr>
          <w:lang w:val="sq-AL"/>
        </w:rPr>
      </w:pPr>
    </w:p>
    <w:p w:rsidR="00D061FF" w:rsidRPr="00D061FF" w:rsidRDefault="00D061FF" w:rsidP="00D061FF">
      <w:pPr>
        <w:jc w:val="both"/>
        <w:rPr>
          <w:lang w:val="sq-AL"/>
        </w:rPr>
      </w:pPr>
      <w:r w:rsidRPr="00D061FF">
        <w:rPr>
          <w:lang w:val="sq-AL"/>
        </w:rPr>
        <w:t xml:space="preserve">Në faqen zyrtare të KLSH-së </w:t>
      </w:r>
      <w:hyperlink r:id="rId9" w:history="1">
        <w:r w:rsidRPr="00D061FF">
          <w:rPr>
            <w:i/>
            <w:color w:val="0000FF"/>
            <w:u w:val="single"/>
            <w:lang w:val="sq-AL"/>
          </w:rPr>
          <w:t>www.klsh.org.al</w:t>
        </w:r>
      </w:hyperlink>
      <w:r w:rsidRPr="00D061FF">
        <w:rPr>
          <w:lang w:val="sq-AL"/>
        </w:rPr>
        <w:t xml:space="preserve"> më datë </w:t>
      </w:r>
      <w:r w:rsidR="007C14B8">
        <w:rPr>
          <w:b/>
          <w:u w:val="single"/>
          <w:lang w:val="sq-AL"/>
        </w:rPr>
        <w:t>02</w:t>
      </w:r>
      <w:r w:rsidRPr="00D061FF">
        <w:rPr>
          <w:b/>
          <w:u w:val="single"/>
          <w:lang w:val="sq-AL"/>
        </w:rPr>
        <w:t>.</w:t>
      </w:r>
      <w:r w:rsidR="007C14B8">
        <w:rPr>
          <w:b/>
          <w:u w:val="single"/>
          <w:lang w:val="sq-AL"/>
        </w:rPr>
        <w:t>08</w:t>
      </w:r>
      <w:r w:rsidRPr="00D061FF">
        <w:rPr>
          <w:b/>
          <w:u w:val="single"/>
          <w:lang w:val="sq-AL"/>
        </w:rPr>
        <w:t>.2024</w:t>
      </w:r>
      <w:r w:rsidRPr="00D061FF">
        <w:rPr>
          <w:lang w:val="sq-AL"/>
        </w:rPr>
        <w:t xml:space="preserve"> do të bëhet shpallja e listës së verifikimit paraprak për kandidatët që plotësojnë kriteret</w:t>
      </w:r>
      <w:r w:rsidR="00BA3992">
        <w:rPr>
          <w:lang w:val="sq-AL"/>
        </w:rPr>
        <w:t xml:space="preserve"> e shpallura të vendit të punës</w:t>
      </w:r>
      <w:r w:rsidRPr="00D061FF">
        <w:rPr>
          <w:lang w:val="sq-AL"/>
        </w:rPr>
        <w:t>. Kandidatët që nuk do të kualifikohen do të njoftohen me email po në të njëjtën ditë. Njoftimi do të dërgohet për publikim edhe në portalin Shërbimi Kombëtar i Punësimit.</w:t>
      </w:r>
    </w:p>
    <w:p w:rsidR="00D061FF" w:rsidRPr="00D061FF" w:rsidRDefault="00D061FF" w:rsidP="00D061FF">
      <w:pPr>
        <w:jc w:val="both"/>
        <w:rPr>
          <w:b/>
          <w:lang w:val="sq-AL"/>
        </w:rPr>
      </w:pPr>
    </w:p>
    <w:p w:rsidR="00AD2B14" w:rsidRPr="00D061FF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D061FF">
        <w:rPr>
          <w:b/>
          <w:lang w:val="sq-AL"/>
        </w:rPr>
        <w:t>V</w:t>
      </w:r>
      <w:r w:rsidR="00AA7453" w:rsidRPr="00D061FF">
        <w:rPr>
          <w:b/>
          <w:lang w:val="sq-AL"/>
        </w:rPr>
        <w:t xml:space="preserve">. </w:t>
      </w:r>
      <w:r w:rsidR="00AD2B14" w:rsidRPr="00D061FF">
        <w:rPr>
          <w:b/>
          <w:lang w:val="sq-AL"/>
        </w:rPr>
        <w:t>Konkurrimi</w:t>
      </w:r>
    </w:p>
    <w:p w:rsidR="00BA3992" w:rsidRDefault="00BA3992" w:rsidP="0038483A">
      <w:pPr>
        <w:pStyle w:val="BodyText"/>
        <w:spacing w:after="0"/>
        <w:rPr>
          <w:i/>
          <w:lang w:val="sq-AL"/>
        </w:rPr>
      </w:pPr>
    </w:p>
    <w:p w:rsidR="001E37B1" w:rsidRPr="00D061FF" w:rsidRDefault="0051350D" w:rsidP="0038483A">
      <w:pPr>
        <w:pStyle w:val="BodyText"/>
        <w:spacing w:after="0"/>
        <w:rPr>
          <w:lang w:val="sq-AL"/>
        </w:rPr>
      </w:pPr>
      <w:r w:rsidRPr="00D061FF">
        <w:rPr>
          <w:i/>
          <w:lang w:val="sq-AL"/>
        </w:rPr>
        <w:t>Kandidatët do të vlerësohen me shkrim mbi njohuritë në lidhje me</w:t>
      </w:r>
      <w:r w:rsidR="001E37B1" w:rsidRPr="00D061FF">
        <w:rPr>
          <w:lang w:val="sq-AL"/>
        </w:rPr>
        <w:t>:</w:t>
      </w:r>
    </w:p>
    <w:p w:rsidR="007C14B8" w:rsidRPr="000A3FD6" w:rsidRDefault="007C14B8" w:rsidP="007C14B8">
      <w:pPr>
        <w:rPr>
          <w:lang w:val="sq-AL"/>
        </w:rPr>
      </w:pPr>
      <w:r w:rsidRPr="000A3FD6">
        <w:rPr>
          <w:lang w:val="sq-AL"/>
        </w:rPr>
        <w:t>- Kodi i Procedurës Civile i Republikës së Shqipërisë;</w:t>
      </w:r>
    </w:p>
    <w:p w:rsidR="007C14B8" w:rsidRPr="000A3FD6" w:rsidRDefault="007C14B8" w:rsidP="007C14B8">
      <w:pPr>
        <w:rPr>
          <w:lang w:val="sq-AL"/>
        </w:rPr>
      </w:pPr>
      <w:r w:rsidRPr="000A3FD6">
        <w:rPr>
          <w:lang w:val="sq-AL"/>
        </w:rPr>
        <w:t>- Kodi i Procedurës Penale i Republikës së Shqipërisë;</w:t>
      </w:r>
    </w:p>
    <w:p w:rsidR="007C14B8" w:rsidRPr="000A3FD6" w:rsidRDefault="007C14B8" w:rsidP="007C14B8">
      <w:pPr>
        <w:rPr>
          <w:lang w:val="sq-AL"/>
        </w:rPr>
      </w:pPr>
      <w:r w:rsidRPr="000A3FD6">
        <w:rPr>
          <w:lang w:val="sq-AL"/>
        </w:rPr>
        <w:t>- Kodi i Procedurave Administrative i Republikës së Shqipërisë;</w:t>
      </w:r>
    </w:p>
    <w:p w:rsidR="007C14B8" w:rsidRPr="000A3FD6" w:rsidRDefault="007C14B8" w:rsidP="007C14B8">
      <w:pPr>
        <w:rPr>
          <w:lang w:val="sq-AL"/>
        </w:rPr>
      </w:pPr>
      <w:r w:rsidRPr="000A3FD6">
        <w:rPr>
          <w:lang w:val="sq-AL"/>
        </w:rPr>
        <w:t>- Kodi i Punës i Republikës së Shqipërisë;</w:t>
      </w:r>
    </w:p>
    <w:p w:rsidR="007C14B8" w:rsidRPr="000A3FD6" w:rsidRDefault="007C14B8" w:rsidP="007C14B8">
      <w:pPr>
        <w:rPr>
          <w:lang w:val="sq-AL"/>
        </w:rPr>
      </w:pPr>
      <w:r w:rsidRPr="000A3FD6">
        <w:rPr>
          <w:lang w:val="sq-AL"/>
        </w:rPr>
        <w:t>- Rregulloren e Brendshme të Organizimit dhe Funksionimit të KLSH-së;</w:t>
      </w:r>
    </w:p>
    <w:p w:rsidR="007C14B8" w:rsidRPr="000A3FD6" w:rsidRDefault="007C14B8" w:rsidP="007C14B8">
      <w:pPr>
        <w:rPr>
          <w:lang w:val="sq-AL"/>
        </w:rPr>
      </w:pPr>
      <w:r w:rsidRPr="000A3FD6">
        <w:rPr>
          <w:lang w:val="sq-AL"/>
        </w:rPr>
        <w:t>- Rregulloren e Procedurave të Auditimit në KLSH;</w:t>
      </w:r>
    </w:p>
    <w:p w:rsidR="007C14B8" w:rsidRPr="000A3FD6" w:rsidRDefault="007C14B8" w:rsidP="007C14B8">
      <w:pPr>
        <w:rPr>
          <w:lang w:val="sq-AL"/>
        </w:rPr>
      </w:pPr>
      <w:r w:rsidRPr="000A3FD6">
        <w:rPr>
          <w:lang w:val="sq-AL"/>
        </w:rPr>
        <w:t>- Standardet ndërkombëtare INTOSAI.</w:t>
      </w:r>
    </w:p>
    <w:p w:rsidR="0051350D" w:rsidRPr="00D061FF" w:rsidRDefault="0051350D" w:rsidP="0038483A">
      <w:pPr>
        <w:rPr>
          <w:i/>
          <w:lang w:val="sq-AL"/>
        </w:rPr>
      </w:pPr>
      <w:r w:rsidRPr="00D061FF">
        <w:rPr>
          <w:i/>
          <w:lang w:val="sq-AL"/>
        </w:rPr>
        <w:t>Kandidatët gjatë intervistës së strukturuar me gojë do të vlerësohen lidhur me:</w:t>
      </w:r>
    </w:p>
    <w:p w:rsidR="0051350D" w:rsidRPr="00D061FF" w:rsidRDefault="0051350D" w:rsidP="0038483A">
      <w:pPr>
        <w:rPr>
          <w:lang w:val="sq-AL"/>
        </w:rPr>
      </w:pPr>
      <w:r w:rsidRPr="00D061FF">
        <w:rPr>
          <w:lang w:val="sq-AL"/>
        </w:rPr>
        <w:t>- Njohuritë, aftësitë dhe kompetencën lidhur me përshkrimin e pozicionit të punës;</w:t>
      </w:r>
    </w:p>
    <w:p w:rsidR="00F73976" w:rsidRPr="00D061FF" w:rsidRDefault="00F73976" w:rsidP="0038483A">
      <w:pPr>
        <w:jc w:val="both"/>
        <w:rPr>
          <w:lang w:val="sq-AL"/>
        </w:rPr>
      </w:pPr>
      <w:r w:rsidRPr="00D061FF">
        <w:rPr>
          <w:lang w:val="sq-AL"/>
        </w:rPr>
        <w:t xml:space="preserve">- </w:t>
      </w:r>
      <w:r w:rsidR="00EA05EB" w:rsidRPr="00D061FF">
        <w:rPr>
          <w:lang w:val="sq-AL"/>
        </w:rPr>
        <w:t>Zbatimin e</w:t>
      </w:r>
      <w:r w:rsidRPr="00D061FF">
        <w:rPr>
          <w:lang w:val="sq-AL"/>
        </w:rPr>
        <w:t xml:space="preserve"> standardeve ndë</w:t>
      </w:r>
      <w:r w:rsidR="007C14B8">
        <w:rPr>
          <w:lang w:val="sq-AL"/>
        </w:rPr>
        <w:t>rkombëtare të auditimit INTOSAI</w:t>
      </w:r>
      <w:r w:rsidRPr="00D061FF">
        <w:rPr>
          <w:lang w:val="sq-AL"/>
        </w:rPr>
        <w:t>;</w:t>
      </w:r>
    </w:p>
    <w:p w:rsidR="001E37B1" w:rsidRPr="00D061FF" w:rsidRDefault="0051350D" w:rsidP="0038483A">
      <w:pPr>
        <w:pStyle w:val="BodyText"/>
        <w:spacing w:after="0"/>
        <w:rPr>
          <w:lang w:val="sq-AL"/>
        </w:rPr>
      </w:pPr>
      <w:r w:rsidRPr="00D061FF">
        <w:rPr>
          <w:lang w:val="sq-AL"/>
        </w:rPr>
        <w:t xml:space="preserve">- </w:t>
      </w:r>
      <w:r w:rsidR="00EA05EB" w:rsidRPr="00D061FF">
        <w:rPr>
          <w:lang w:val="sq-AL"/>
        </w:rPr>
        <w:t>Vizioni, motivimi dhe pritshmëritë e tyre për karrierën</w:t>
      </w:r>
      <w:r w:rsidRPr="00D061FF">
        <w:rPr>
          <w:lang w:val="sq-AL"/>
        </w:rPr>
        <w:t>.</w:t>
      </w:r>
    </w:p>
    <w:p w:rsidR="00957502" w:rsidRPr="00D061FF" w:rsidRDefault="00957502" w:rsidP="0038483A">
      <w:pPr>
        <w:pStyle w:val="BodyText"/>
        <w:spacing w:after="0"/>
        <w:rPr>
          <w:i/>
          <w:lang w:val="sq-AL"/>
        </w:rPr>
      </w:pPr>
    </w:p>
    <w:p w:rsidR="001864FC" w:rsidRPr="00D061FF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D061FF">
        <w:rPr>
          <w:b/>
          <w:lang w:val="sq-AL"/>
        </w:rPr>
        <w:t>V</w:t>
      </w:r>
      <w:r w:rsidR="00BA3992">
        <w:rPr>
          <w:b/>
          <w:lang w:val="sq-AL"/>
        </w:rPr>
        <w:t>I</w:t>
      </w:r>
      <w:r w:rsidR="00AA7453" w:rsidRPr="00D061FF">
        <w:rPr>
          <w:b/>
          <w:lang w:val="sq-AL"/>
        </w:rPr>
        <w:t xml:space="preserve">. </w:t>
      </w:r>
      <w:r w:rsidR="001574E6" w:rsidRPr="00D061FF">
        <w:rPr>
          <w:b/>
          <w:lang w:val="sq-AL"/>
        </w:rPr>
        <w:t>Fazat dhe m</w:t>
      </w:r>
      <w:r w:rsidR="001864FC" w:rsidRPr="00D061FF">
        <w:rPr>
          <w:b/>
          <w:lang w:val="sq-AL"/>
        </w:rPr>
        <w:t>ënyra e vlerësimit të kandidatëve</w:t>
      </w:r>
    </w:p>
    <w:p w:rsidR="00BA3992" w:rsidRDefault="00BA3992" w:rsidP="0038483A">
      <w:pPr>
        <w:pStyle w:val="BodyText"/>
        <w:spacing w:after="0"/>
        <w:jc w:val="both"/>
        <w:rPr>
          <w:lang w:val="sq-AL"/>
        </w:rPr>
      </w:pPr>
    </w:p>
    <w:p w:rsidR="00A50582" w:rsidRPr="00D061FF" w:rsidRDefault="00A50582" w:rsidP="0038483A">
      <w:pPr>
        <w:pStyle w:val="BodyText"/>
        <w:spacing w:after="0"/>
        <w:jc w:val="both"/>
        <w:rPr>
          <w:lang w:val="sq-AL"/>
        </w:rPr>
      </w:pPr>
      <w:r w:rsidRPr="00D061FF">
        <w:rPr>
          <w:lang w:val="sq-AL"/>
        </w:rPr>
        <w:t xml:space="preserve">Kandidatët do t’i nënshtrohen fazave të vlerësimit si, verifikimi paraprak dhe vlerësimi i kandidatëve. </w:t>
      </w:r>
    </w:p>
    <w:p w:rsidR="00A50582" w:rsidRPr="00D061FF" w:rsidRDefault="00A50582" w:rsidP="0038483A">
      <w:pPr>
        <w:pStyle w:val="BodyText"/>
        <w:spacing w:after="0"/>
        <w:jc w:val="both"/>
        <w:rPr>
          <w:lang w:val="sq-AL"/>
        </w:rPr>
      </w:pPr>
      <w:r w:rsidRPr="00D061FF">
        <w:rPr>
          <w:lang w:val="sq-AL"/>
        </w:rPr>
        <w:t>Verifikimi paraprak, ka për qëllim të verifikojë nëse kandidatët plotësojnë kriteret e përcaktuara në shpalljen për konkurrim.</w:t>
      </w:r>
    </w:p>
    <w:p w:rsidR="00A50582" w:rsidRPr="00D061FF" w:rsidRDefault="00A50582" w:rsidP="0038483A">
      <w:pPr>
        <w:pStyle w:val="BodyText"/>
        <w:spacing w:after="0"/>
        <w:rPr>
          <w:lang w:val="sq-AL"/>
        </w:rPr>
      </w:pPr>
      <w:r w:rsidRPr="00D061FF">
        <w:rPr>
          <w:lang w:val="sq-AL"/>
        </w:rPr>
        <w:t xml:space="preserve">Vlerësimi i kandidatëve, përfshin: </w:t>
      </w:r>
    </w:p>
    <w:p w:rsidR="00A50582" w:rsidRPr="00D061FF" w:rsidRDefault="00A50582" w:rsidP="0038483A">
      <w:pPr>
        <w:pStyle w:val="BodyText"/>
        <w:spacing w:after="0"/>
        <w:rPr>
          <w:lang w:val="sq-AL"/>
        </w:rPr>
      </w:pPr>
      <w:r w:rsidRPr="00D061FF">
        <w:rPr>
          <w:lang w:val="sq-AL"/>
        </w:rPr>
        <w:t xml:space="preserve">a) vlerësimi i </w:t>
      </w:r>
      <w:r w:rsidR="00D061FF" w:rsidRPr="00D061FF">
        <w:rPr>
          <w:lang w:val="sq-AL"/>
        </w:rPr>
        <w:t>dokumentacionit</w:t>
      </w:r>
      <w:r w:rsidRPr="00D061FF">
        <w:rPr>
          <w:lang w:val="sq-AL"/>
        </w:rPr>
        <w:t xml:space="preserve"> (arsimimi, përvoja, trajnime të lidhura me fushën</w:t>
      </w:r>
      <w:r w:rsidR="00811271" w:rsidRPr="00D061FF">
        <w:rPr>
          <w:lang w:val="sq-AL"/>
        </w:rPr>
        <w:t>)</w:t>
      </w:r>
      <w:r w:rsidRPr="00D061FF">
        <w:rPr>
          <w:lang w:val="sq-AL"/>
        </w:rPr>
        <w:t xml:space="preserve">; </w:t>
      </w:r>
    </w:p>
    <w:p w:rsidR="00A50582" w:rsidRPr="00D061FF" w:rsidRDefault="00A50582" w:rsidP="0038483A">
      <w:pPr>
        <w:pStyle w:val="BodyText"/>
        <w:spacing w:after="0"/>
        <w:rPr>
          <w:lang w:val="sq-AL"/>
        </w:rPr>
      </w:pPr>
      <w:r w:rsidRPr="00D061FF">
        <w:rPr>
          <w:lang w:val="sq-AL"/>
        </w:rPr>
        <w:lastRenderedPageBreak/>
        <w:t xml:space="preserve">b) vlerësimi me shkrim; </w:t>
      </w:r>
    </w:p>
    <w:p w:rsidR="00A50582" w:rsidRPr="00D061FF" w:rsidRDefault="00A50582" w:rsidP="0038483A">
      <w:pPr>
        <w:pStyle w:val="BodyText"/>
        <w:spacing w:after="0"/>
        <w:rPr>
          <w:lang w:val="sq-AL"/>
        </w:rPr>
      </w:pPr>
      <w:r w:rsidRPr="00D061FF">
        <w:rPr>
          <w:lang w:val="sq-AL"/>
        </w:rPr>
        <w:t>c) intervista e strukturuar me gojë.</w:t>
      </w:r>
    </w:p>
    <w:p w:rsidR="001864FC" w:rsidRDefault="006A7C67" w:rsidP="0038483A">
      <w:pPr>
        <w:pStyle w:val="BodyText"/>
        <w:spacing w:after="0"/>
        <w:jc w:val="both"/>
        <w:rPr>
          <w:lang w:val="sq-AL"/>
        </w:rPr>
      </w:pPr>
      <w:r w:rsidRPr="00D061FF">
        <w:rPr>
          <w:lang w:val="sq-AL"/>
        </w:rPr>
        <w:t xml:space="preserve">Në përfundim të procesit të vlerësimit vetëm kandidatët që do të grumbullojnë </w:t>
      </w:r>
      <w:r w:rsidR="00EA05EB" w:rsidRPr="00D061FF">
        <w:rPr>
          <w:lang w:val="sq-AL"/>
        </w:rPr>
        <w:t>të paktën</w:t>
      </w:r>
      <w:r w:rsidRPr="00D061FF">
        <w:rPr>
          <w:lang w:val="sq-AL"/>
        </w:rPr>
        <w:t xml:space="preserve"> 70% të pikëve </w:t>
      </w:r>
      <w:r w:rsidR="001574E6" w:rsidRPr="00D061FF">
        <w:rPr>
          <w:lang w:val="sq-AL"/>
        </w:rPr>
        <w:t xml:space="preserve">totale </w:t>
      </w:r>
      <w:r w:rsidRPr="00D061FF">
        <w:rPr>
          <w:lang w:val="sq-AL"/>
        </w:rPr>
        <w:t>do të shpallen fitues.</w:t>
      </w:r>
    </w:p>
    <w:p w:rsidR="000A3FD6" w:rsidRPr="00D061FF" w:rsidRDefault="000A3FD6" w:rsidP="0038483A">
      <w:pPr>
        <w:pStyle w:val="BodyText"/>
        <w:spacing w:after="0"/>
        <w:jc w:val="both"/>
        <w:rPr>
          <w:lang w:val="sq-AL"/>
        </w:rPr>
      </w:pPr>
    </w:p>
    <w:p w:rsidR="00AA7453" w:rsidRPr="00D061FF" w:rsidRDefault="00B640EC" w:rsidP="0038483A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D061FF">
        <w:rPr>
          <w:b/>
          <w:lang w:val="sq-AL"/>
        </w:rPr>
        <w:t>VI</w:t>
      </w:r>
      <w:r w:rsidR="00BA3992">
        <w:rPr>
          <w:b/>
          <w:lang w:val="sq-AL"/>
        </w:rPr>
        <w:t>I</w:t>
      </w:r>
      <w:r w:rsidR="00AA7453" w:rsidRPr="00D061FF">
        <w:rPr>
          <w:b/>
          <w:lang w:val="sq-AL"/>
        </w:rPr>
        <w:t>. Njoftimi i kandidatëve</w:t>
      </w:r>
    </w:p>
    <w:p w:rsidR="00BA3992" w:rsidRDefault="00BA3992" w:rsidP="00EA05EB">
      <w:pPr>
        <w:pStyle w:val="BodyText"/>
        <w:spacing w:after="0"/>
        <w:jc w:val="both"/>
        <w:rPr>
          <w:lang w:val="sq-AL"/>
        </w:rPr>
      </w:pPr>
    </w:p>
    <w:p w:rsidR="006A7C67" w:rsidRPr="00D061FF" w:rsidRDefault="00DD7990" w:rsidP="00EA05EB">
      <w:pPr>
        <w:pStyle w:val="BodyText"/>
        <w:spacing w:after="0"/>
        <w:jc w:val="both"/>
        <w:rPr>
          <w:lang w:val="sq-AL"/>
        </w:rPr>
      </w:pPr>
      <w:r w:rsidRPr="00D061FF">
        <w:rPr>
          <w:lang w:val="sq-AL"/>
        </w:rPr>
        <w:t xml:space="preserve">Në faqen zyrtare </w:t>
      </w:r>
      <w:r w:rsidR="0051350D" w:rsidRPr="00D061FF">
        <w:rPr>
          <w:lang w:val="sq-AL"/>
        </w:rPr>
        <w:t xml:space="preserve">të KLSH-së, </w:t>
      </w:r>
      <w:hyperlink r:id="rId10" w:history="1">
        <w:r w:rsidRPr="00D061FF">
          <w:rPr>
            <w:rStyle w:val="Hyperlink"/>
            <w:i/>
            <w:lang w:val="sq-AL"/>
          </w:rPr>
          <w:t>www.klsh.org.al</w:t>
        </w:r>
      </w:hyperlink>
      <w:r w:rsidRPr="00D061FF">
        <w:rPr>
          <w:lang w:val="sq-AL"/>
        </w:rPr>
        <w:t xml:space="preserve"> </w:t>
      </w:r>
      <w:r w:rsidR="006A7C67" w:rsidRPr="00D061FF">
        <w:rPr>
          <w:lang w:val="sq-AL"/>
        </w:rPr>
        <w:t xml:space="preserve">më datë </w:t>
      </w:r>
      <w:r w:rsidR="007C14B8">
        <w:rPr>
          <w:b/>
          <w:u w:val="single"/>
          <w:lang w:val="sq-AL"/>
        </w:rPr>
        <w:t>02</w:t>
      </w:r>
      <w:r w:rsidR="00546126" w:rsidRPr="00D061FF">
        <w:rPr>
          <w:b/>
          <w:u w:val="single"/>
          <w:lang w:val="sq-AL"/>
        </w:rPr>
        <w:t>.</w:t>
      </w:r>
      <w:r w:rsidR="007C14B8">
        <w:rPr>
          <w:b/>
          <w:u w:val="single"/>
          <w:lang w:val="sq-AL"/>
        </w:rPr>
        <w:t>08</w:t>
      </w:r>
      <w:r w:rsidR="00D2251B" w:rsidRPr="00D061FF">
        <w:rPr>
          <w:b/>
          <w:u w:val="single"/>
          <w:lang w:val="sq-AL"/>
        </w:rPr>
        <w:t>.</w:t>
      </w:r>
      <w:r w:rsidR="006A7C67" w:rsidRPr="00D061FF">
        <w:rPr>
          <w:b/>
          <w:u w:val="single"/>
          <w:lang w:val="sq-AL"/>
        </w:rPr>
        <w:t>202</w:t>
      </w:r>
      <w:r w:rsidR="00D061FF" w:rsidRPr="00D061FF">
        <w:rPr>
          <w:b/>
          <w:u w:val="single"/>
          <w:lang w:val="sq-AL"/>
        </w:rPr>
        <w:t>4</w:t>
      </w:r>
      <w:r w:rsidR="006A7C67" w:rsidRPr="00D061FF">
        <w:rPr>
          <w:lang w:val="sq-AL"/>
        </w:rPr>
        <w:t xml:space="preserve"> do të bëhet shpallja e listë</w:t>
      </w:r>
      <w:r w:rsidR="00D2251B" w:rsidRPr="00D061FF">
        <w:rPr>
          <w:lang w:val="sq-AL"/>
        </w:rPr>
        <w:t>s</w:t>
      </w:r>
      <w:r w:rsidR="006A7C67" w:rsidRPr="00D061FF">
        <w:rPr>
          <w:lang w:val="sq-AL"/>
        </w:rPr>
        <w:t xml:space="preserve"> së verifikimit </w:t>
      </w:r>
      <w:r w:rsidR="009623F4" w:rsidRPr="00D061FF">
        <w:rPr>
          <w:lang w:val="sq-AL"/>
        </w:rPr>
        <w:t>paraprak</w:t>
      </w:r>
      <w:r w:rsidR="003067DF" w:rsidRPr="00D061FF">
        <w:rPr>
          <w:lang w:val="sq-AL"/>
        </w:rPr>
        <w:t xml:space="preserve">, data mbi zhvillimin e testimit me shkrim, </w:t>
      </w:r>
      <w:r w:rsidR="00EA05EB" w:rsidRPr="00D061FF">
        <w:rPr>
          <w:lang w:val="sq-AL"/>
        </w:rPr>
        <w:t xml:space="preserve">dhe intervistës së strukturuar me gojë. </w:t>
      </w:r>
      <w:r w:rsidR="006A7C67" w:rsidRPr="00D061FF">
        <w:rPr>
          <w:lang w:val="sq-AL"/>
        </w:rPr>
        <w:t>Kandidatët që nuk do të kualifikohen do të njoftohen me email.</w:t>
      </w:r>
      <w:r w:rsidR="00EA05EB" w:rsidRPr="00D061FF">
        <w:rPr>
          <w:lang w:val="sq-AL"/>
        </w:rPr>
        <w:t xml:space="preserve"> </w:t>
      </w:r>
      <w:r w:rsidR="0051350D" w:rsidRPr="00D061FF">
        <w:rPr>
          <w:lang w:val="sq-AL"/>
        </w:rPr>
        <w:t>Njoftimi do të dërgohet për publikim edhe në portalin Shërbimi Kombëtar i Punësimit.</w:t>
      </w:r>
    </w:p>
    <w:p w:rsidR="0051350D" w:rsidRDefault="0051350D" w:rsidP="0038483A">
      <w:pPr>
        <w:jc w:val="both"/>
        <w:rPr>
          <w:b/>
          <w:lang w:val="sq-AL"/>
        </w:rPr>
      </w:pPr>
    </w:p>
    <w:p w:rsidR="007C14B8" w:rsidRDefault="007C14B8" w:rsidP="0038483A">
      <w:pPr>
        <w:jc w:val="both"/>
        <w:rPr>
          <w:b/>
          <w:lang w:val="sq-AL"/>
        </w:rPr>
      </w:pPr>
    </w:p>
    <w:p w:rsidR="007C14B8" w:rsidRPr="00D061FF" w:rsidRDefault="007C14B8" w:rsidP="0038483A">
      <w:pPr>
        <w:jc w:val="both"/>
        <w:rPr>
          <w:b/>
          <w:lang w:val="sq-AL"/>
        </w:rPr>
      </w:pPr>
    </w:p>
    <w:p w:rsidR="006A7C67" w:rsidRPr="00D061FF" w:rsidRDefault="00014DAB" w:rsidP="0038483A">
      <w:pPr>
        <w:jc w:val="center"/>
        <w:rPr>
          <w:b/>
          <w:i/>
          <w:lang w:val="sq-AL"/>
        </w:rPr>
      </w:pPr>
      <w:r w:rsidRPr="00D061FF">
        <w:rPr>
          <w:b/>
          <w:i/>
          <w:lang w:val="sq-AL"/>
        </w:rPr>
        <w:t xml:space="preserve">Konkurrimi është i hapur për </w:t>
      </w:r>
      <w:r w:rsidR="007C14B8">
        <w:rPr>
          <w:b/>
          <w:i/>
          <w:lang w:val="sq-AL"/>
        </w:rPr>
        <w:t>nëpunësit civil</w:t>
      </w:r>
      <w:r w:rsidR="00D061FF" w:rsidRPr="00D061FF">
        <w:rPr>
          <w:b/>
          <w:i/>
          <w:lang w:val="sq-AL"/>
        </w:rPr>
        <w:t xml:space="preserve"> në KLSH</w:t>
      </w:r>
      <w:r w:rsidRPr="00D061FF">
        <w:rPr>
          <w:b/>
          <w:i/>
          <w:lang w:val="sq-AL"/>
        </w:rPr>
        <w:t xml:space="preserve"> që plotësojnë kriteret e veçanta të shpallura</w:t>
      </w:r>
    </w:p>
    <w:p w:rsidR="00014DAB" w:rsidRPr="00D061FF" w:rsidRDefault="00014DAB" w:rsidP="0038483A">
      <w:pPr>
        <w:jc w:val="center"/>
        <w:rPr>
          <w:b/>
          <w:i/>
          <w:lang w:val="sq-AL"/>
        </w:rPr>
      </w:pPr>
    </w:p>
    <w:p w:rsidR="00014DAB" w:rsidRPr="00D061FF" w:rsidRDefault="00014DAB" w:rsidP="00262947">
      <w:pPr>
        <w:jc w:val="center"/>
        <w:rPr>
          <w:b/>
          <w:lang w:val="sq-AL"/>
        </w:rPr>
      </w:pPr>
    </w:p>
    <w:p w:rsidR="00014DAB" w:rsidRPr="00D061FF" w:rsidRDefault="00014DAB" w:rsidP="00262947">
      <w:pPr>
        <w:jc w:val="center"/>
        <w:rPr>
          <w:b/>
          <w:lang w:val="sq-AL"/>
        </w:rPr>
      </w:pPr>
    </w:p>
    <w:p w:rsidR="00F81B20" w:rsidRPr="00D061FF" w:rsidRDefault="00B51C36" w:rsidP="00262947">
      <w:pPr>
        <w:jc w:val="center"/>
        <w:rPr>
          <w:lang w:val="sq-AL"/>
        </w:rPr>
      </w:pPr>
      <w:r w:rsidRPr="00D061FF">
        <w:rPr>
          <w:b/>
          <w:lang w:val="sq-AL"/>
        </w:rPr>
        <w:t>KONTROLLI I LARTË I SHTETIT</w:t>
      </w:r>
    </w:p>
    <w:sectPr w:rsidR="00F81B20" w:rsidRPr="00D061FF" w:rsidSect="007A2532">
      <w:footerReference w:type="default" r:id="rId11"/>
      <w:pgSz w:w="11906" w:h="16838" w:code="9"/>
      <w:pgMar w:top="1276" w:right="1080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9CD" w:rsidRDefault="003D29CD" w:rsidP="00282F8C">
      <w:r>
        <w:separator/>
      </w:r>
    </w:p>
  </w:endnote>
  <w:endnote w:type="continuationSeparator" w:id="0">
    <w:p w:rsidR="003D29CD" w:rsidRDefault="003D29CD" w:rsidP="002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792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F8C" w:rsidRDefault="00282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6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2F8C" w:rsidRDefault="0028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9CD" w:rsidRDefault="003D29CD" w:rsidP="00282F8C">
      <w:r>
        <w:separator/>
      </w:r>
    </w:p>
  </w:footnote>
  <w:footnote w:type="continuationSeparator" w:id="0">
    <w:p w:rsidR="003D29CD" w:rsidRDefault="003D29CD" w:rsidP="0028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637"/>
    <w:multiLevelType w:val="hybridMultilevel"/>
    <w:tmpl w:val="E1FC3390"/>
    <w:lvl w:ilvl="0" w:tplc="EC44A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803CB"/>
    <w:multiLevelType w:val="hybridMultilevel"/>
    <w:tmpl w:val="7C6A7D38"/>
    <w:lvl w:ilvl="0" w:tplc="F5A446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22DEA"/>
    <w:multiLevelType w:val="multilevel"/>
    <w:tmpl w:val="3A729A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355C36"/>
    <w:multiLevelType w:val="multilevel"/>
    <w:tmpl w:val="C0C4A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F40BF"/>
    <w:multiLevelType w:val="multilevel"/>
    <w:tmpl w:val="2B8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E7705"/>
    <w:multiLevelType w:val="multilevel"/>
    <w:tmpl w:val="6A16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7806B8"/>
    <w:multiLevelType w:val="multilevel"/>
    <w:tmpl w:val="18F0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643F7F"/>
    <w:multiLevelType w:val="multilevel"/>
    <w:tmpl w:val="18F0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AD58D6"/>
    <w:multiLevelType w:val="hybridMultilevel"/>
    <w:tmpl w:val="F2F2C3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E82A6E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B14"/>
    <w:rsid w:val="00002070"/>
    <w:rsid w:val="00014DAB"/>
    <w:rsid w:val="00016385"/>
    <w:rsid w:val="00017B7B"/>
    <w:rsid w:val="0002314E"/>
    <w:rsid w:val="000338FB"/>
    <w:rsid w:val="00042B2B"/>
    <w:rsid w:val="000659BD"/>
    <w:rsid w:val="00066760"/>
    <w:rsid w:val="00081767"/>
    <w:rsid w:val="00081CE9"/>
    <w:rsid w:val="00091B91"/>
    <w:rsid w:val="00091E27"/>
    <w:rsid w:val="000A0631"/>
    <w:rsid w:val="000A3FD6"/>
    <w:rsid w:val="000B38FE"/>
    <w:rsid w:val="000B7F08"/>
    <w:rsid w:val="000C118A"/>
    <w:rsid w:val="000C745F"/>
    <w:rsid w:val="000E2E59"/>
    <w:rsid w:val="000E51BC"/>
    <w:rsid w:val="00100FE7"/>
    <w:rsid w:val="001062A8"/>
    <w:rsid w:val="00112A7A"/>
    <w:rsid w:val="00147ED8"/>
    <w:rsid w:val="001574E6"/>
    <w:rsid w:val="001864FC"/>
    <w:rsid w:val="00191720"/>
    <w:rsid w:val="001B3140"/>
    <w:rsid w:val="001D3412"/>
    <w:rsid w:val="001D710E"/>
    <w:rsid w:val="001E37B1"/>
    <w:rsid w:val="00200732"/>
    <w:rsid w:val="00201102"/>
    <w:rsid w:val="00214338"/>
    <w:rsid w:val="00217F0A"/>
    <w:rsid w:val="0022377C"/>
    <w:rsid w:val="00241612"/>
    <w:rsid w:val="00246AE7"/>
    <w:rsid w:val="00262947"/>
    <w:rsid w:val="00263267"/>
    <w:rsid w:val="00272FA1"/>
    <w:rsid w:val="00277341"/>
    <w:rsid w:val="00277984"/>
    <w:rsid w:val="00281377"/>
    <w:rsid w:val="00282F8C"/>
    <w:rsid w:val="002B66B6"/>
    <w:rsid w:val="002C67D2"/>
    <w:rsid w:val="002E573C"/>
    <w:rsid w:val="003067DF"/>
    <w:rsid w:val="00314B56"/>
    <w:rsid w:val="00327C06"/>
    <w:rsid w:val="00330D84"/>
    <w:rsid w:val="00344657"/>
    <w:rsid w:val="0034559A"/>
    <w:rsid w:val="0038483A"/>
    <w:rsid w:val="003A05CD"/>
    <w:rsid w:val="003A578F"/>
    <w:rsid w:val="003C2328"/>
    <w:rsid w:val="003C6401"/>
    <w:rsid w:val="003C64B7"/>
    <w:rsid w:val="003D29CD"/>
    <w:rsid w:val="003E2365"/>
    <w:rsid w:val="00402A07"/>
    <w:rsid w:val="0040438D"/>
    <w:rsid w:val="00404A65"/>
    <w:rsid w:val="00406527"/>
    <w:rsid w:val="00420037"/>
    <w:rsid w:val="00444EF8"/>
    <w:rsid w:val="00446DC7"/>
    <w:rsid w:val="00467B54"/>
    <w:rsid w:val="00475549"/>
    <w:rsid w:val="00485C8E"/>
    <w:rsid w:val="00494820"/>
    <w:rsid w:val="004B1592"/>
    <w:rsid w:val="004C3C5D"/>
    <w:rsid w:val="004C4BCD"/>
    <w:rsid w:val="004D175E"/>
    <w:rsid w:val="004D3D7F"/>
    <w:rsid w:val="004D5C85"/>
    <w:rsid w:val="0051350D"/>
    <w:rsid w:val="00533A8C"/>
    <w:rsid w:val="00546126"/>
    <w:rsid w:val="005472BA"/>
    <w:rsid w:val="00556000"/>
    <w:rsid w:val="00556A58"/>
    <w:rsid w:val="00557DB9"/>
    <w:rsid w:val="0056053F"/>
    <w:rsid w:val="00571F55"/>
    <w:rsid w:val="00594E1A"/>
    <w:rsid w:val="00596CA0"/>
    <w:rsid w:val="005C1C17"/>
    <w:rsid w:val="005C2909"/>
    <w:rsid w:val="005C6742"/>
    <w:rsid w:val="005D1FA2"/>
    <w:rsid w:val="005D46F7"/>
    <w:rsid w:val="005D6CF6"/>
    <w:rsid w:val="005F5557"/>
    <w:rsid w:val="005F5694"/>
    <w:rsid w:val="00607FAD"/>
    <w:rsid w:val="0061362F"/>
    <w:rsid w:val="00617503"/>
    <w:rsid w:val="00617FD3"/>
    <w:rsid w:val="00622CEE"/>
    <w:rsid w:val="00625FB4"/>
    <w:rsid w:val="006347CD"/>
    <w:rsid w:val="006534DE"/>
    <w:rsid w:val="006537B5"/>
    <w:rsid w:val="00664DBB"/>
    <w:rsid w:val="00680D17"/>
    <w:rsid w:val="00685C6A"/>
    <w:rsid w:val="006A7C67"/>
    <w:rsid w:val="006C23E8"/>
    <w:rsid w:val="006D2C8B"/>
    <w:rsid w:val="006D3AF9"/>
    <w:rsid w:val="006D573B"/>
    <w:rsid w:val="006D5D9A"/>
    <w:rsid w:val="006E2690"/>
    <w:rsid w:val="006E6BA2"/>
    <w:rsid w:val="006F3844"/>
    <w:rsid w:val="007174D9"/>
    <w:rsid w:val="0072023A"/>
    <w:rsid w:val="00723168"/>
    <w:rsid w:val="007356C0"/>
    <w:rsid w:val="00735A34"/>
    <w:rsid w:val="00763753"/>
    <w:rsid w:val="007654E7"/>
    <w:rsid w:val="00765942"/>
    <w:rsid w:val="0077064C"/>
    <w:rsid w:val="007750CF"/>
    <w:rsid w:val="007A2532"/>
    <w:rsid w:val="007B5E24"/>
    <w:rsid w:val="007B5F69"/>
    <w:rsid w:val="007C14B8"/>
    <w:rsid w:val="007D01D2"/>
    <w:rsid w:val="007D0456"/>
    <w:rsid w:val="007E0EAB"/>
    <w:rsid w:val="00803879"/>
    <w:rsid w:val="00805535"/>
    <w:rsid w:val="00806FF3"/>
    <w:rsid w:val="0081056C"/>
    <w:rsid w:val="00811271"/>
    <w:rsid w:val="0081642C"/>
    <w:rsid w:val="00825E4F"/>
    <w:rsid w:val="00830D10"/>
    <w:rsid w:val="008406F6"/>
    <w:rsid w:val="008422E6"/>
    <w:rsid w:val="00854636"/>
    <w:rsid w:val="008619A3"/>
    <w:rsid w:val="00862831"/>
    <w:rsid w:val="00877F5B"/>
    <w:rsid w:val="008807DF"/>
    <w:rsid w:val="008A1F72"/>
    <w:rsid w:val="008A51EC"/>
    <w:rsid w:val="008B6171"/>
    <w:rsid w:val="008C06DA"/>
    <w:rsid w:val="008D3880"/>
    <w:rsid w:val="008D4CBC"/>
    <w:rsid w:val="008E5DC3"/>
    <w:rsid w:val="008F4259"/>
    <w:rsid w:val="009049A6"/>
    <w:rsid w:val="00910EDF"/>
    <w:rsid w:val="009110F1"/>
    <w:rsid w:val="009161B9"/>
    <w:rsid w:val="009556B3"/>
    <w:rsid w:val="00957502"/>
    <w:rsid w:val="009623F4"/>
    <w:rsid w:val="00974BAA"/>
    <w:rsid w:val="009B4E30"/>
    <w:rsid w:val="009C0FA5"/>
    <w:rsid w:val="009C68DB"/>
    <w:rsid w:val="009E4837"/>
    <w:rsid w:val="009F0411"/>
    <w:rsid w:val="00A0483F"/>
    <w:rsid w:val="00A048C5"/>
    <w:rsid w:val="00A41178"/>
    <w:rsid w:val="00A50582"/>
    <w:rsid w:val="00A53FBF"/>
    <w:rsid w:val="00A716CB"/>
    <w:rsid w:val="00A75968"/>
    <w:rsid w:val="00A9237B"/>
    <w:rsid w:val="00AA259F"/>
    <w:rsid w:val="00AA7453"/>
    <w:rsid w:val="00AB23A3"/>
    <w:rsid w:val="00AD1166"/>
    <w:rsid w:val="00AD2B14"/>
    <w:rsid w:val="00AD2FD6"/>
    <w:rsid w:val="00AD5211"/>
    <w:rsid w:val="00AE1219"/>
    <w:rsid w:val="00AE1731"/>
    <w:rsid w:val="00AF1968"/>
    <w:rsid w:val="00AF712B"/>
    <w:rsid w:val="00B00F46"/>
    <w:rsid w:val="00B01A12"/>
    <w:rsid w:val="00B51C36"/>
    <w:rsid w:val="00B55BA3"/>
    <w:rsid w:val="00B57F7A"/>
    <w:rsid w:val="00B640EC"/>
    <w:rsid w:val="00B75B58"/>
    <w:rsid w:val="00B77BEA"/>
    <w:rsid w:val="00B90883"/>
    <w:rsid w:val="00B952E8"/>
    <w:rsid w:val="00BA3992"/>
    <w:rsid w:val="00BA3F04"/>
    <w:rsid w:val="00BB1FCB"/>
    <w:rsid w:val="00BE1A59"/>
    <w:rsid w:val="00BF6EA3"/>
    <w:rsid w:val="00C03D0E"/>
    <w:rsid w:val="00C07232"/>
    <w:rsid w:val="00C108CD"/>
    <w:rsid w:val="00C31ED6"/>
    <w:rsid w:val="00C32228"/>
    <w:rsid w:val="00C355E0"/>
    <w:rsid w:val="00C6335A"/>
    <w:rsid w:val="00C63F5D"/>
    <w:rsid w:val="00C664A4"/>
    <w:rsid w:val="00C741CE"/>
    <w:rsid w:val="00C818AE"/>
    <w:rsid w:val="00C82B84"/>
    <w:rsid w:val="00C972CC"/>
    <w:rsid w:val="00C97494"/>
    <w:rsid w:val="00CA663E"/>
    <w:rsid w:val="00CD3352"/>
    <w:rsid w:val="00CD7AC7"/>
    <w:rsid w:val="00CE188D"/>
    <w:rsid w:val="00CE42D0"/>
    <w:rsid w:val="00CE7CE9"/>
    <w:rsid w:val="00D04360"/>
    <w:rsid w:val="00D061FF"/>
    <w:rsid w:val="00D21CEC"/>
    <w:rsid w:val="00D2251B"/>
    <w:rsid w:val="00D27749"/>
    <w:rsid w:val="00D33963"/>
    <w:rsid w:val="00D34365"/>
    <w:rsid w:val="00D40658"/>
    <w:rsid w:val="00D54A0D"/>
    <w:rsid w:val="00D6001F"/>
    <w:rsid w:val="00D74464"/>
    <w:rsid w:val="00D847E5"/>
    <w:rsid w:val="00D94394"/>
    <w:rsid w:val="00D95ED7"/>
    <w:rsid w:val="00DA5142"/>
    <w:rsid w:val="00DC720D"/>
    <w:rsid w:val="00DD44F5"/>
    <w:rsid w:val="00DD7990"/>
    <w:rsid w:val="00DE02D8"/>
    <w:rsid w:val="00DE6458"/>
    <w:rsid w:val="00DF2E5B"/>
    <w:rsid w:val="00DF37B6"/>
    <w:rsid w:val="00DF478F"/>
    <w:rsid w:val="00DF511A"/>
    <w:rsid w:val="00E00D5B"/>
    <w:rsid w:val="00E2095E"/>
    <w:rsid w:val="00E33FB9"/>
    <w:rsid w:val="00E36F98"/>
    <w:rsid w:val="00E407C8"/>
    <w:rsid w:val="00E42C76"/>
    <w:rsid w:val="00E456AC"/>
    <w:rsid w:val="00E46C91"/>
    <w:rsid w:val="00E5276E"/>
    <w:rsid w:val="00E5361D"/>
    <w:rsid w:val="00E578A0"/>
    <w:rsid w:val="00E5792E"/>
    <w:rsid w:val="00E6787A"/>
    <w:rsid w:val="00E9334F"/>
    <w:rsid w:val="00E93C5C"/>
    <w:rsid w:val="00EA05EB"/>
    <w:rsid w:val="00EA5625"/>
    <w:rsid w:val="00EA7B61"/>
    <w:rsid w:val="00EB0B8F"/>
    <w:rsid w:val="00EB35DE"/>
    <w:rsid w:val="00EC051C"/>
    <w:rsid w:val="00EC0A52"/>
    <w:rsid w:val="00ED523A"/>
    <w:rsid w:val="00EF0AF8"/>
    <w:rsid w:val="00EF2ED7"/>
    <w:rsid w:val="00F00E13"/>
    <w:rsid w:val="00F07774"/>
    <w:rsid w:val="00F170F4"/>
    <w:rsid w:val="00F176DA"/>
    <w:rsid w:val="00F3439C"/>
    <w:rsid w:val="00F650E0"/>
    <w:rsid w:val="00F73976"/>
    <w:rsid w:val="00F81B20"/>
    <w:rsid w:val="00F91346"/>
    <w:rsid w:val="00FB10B7"/>
    <w:rsid w:val="00FC7B8D"/>
    <w:rsid w:val="00FD0B3F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8DD7"/>
  <w15:docId w15:val="{365EC1A4-CD9C-499B-88FC-3AC2AC3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2831"/>
    <w:pPr>
      <w:keepNext/>
      <w:jc w:val="center"/>
      <w:outlineLvl w:val="0"/>
    </w:pPr>
    <w:rPr>
      <w:b/>
      <w:sz w:val="32"/>
      <w:szCs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D2B14"/>
    <w:pPr>
      <w:ind w:firstLine="1701"/>
    </w:pPr>
    <w:rPr>
      <w:sz w:val="28"/>
      <w:szCs w:val="20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AD2B14"/>
    <w:rPr>
      <w:rFonts w:ascii="Times New Roman" w:eastAsia="Times New Roman" w:hAnsi="Times New Roman" w:cs="Times New Roman"/>
      <w:sz w:val="28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091B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862831"/>
    <w:rPr>
      <w:rFonts w:ascii="Times New Roman" w:eastAsia="Times New Roman" w:hAnsi="Times New Roman" w:cs="Times New Roman"/>
      <w:b/>
      <w:sz w:val="32"/>
      <w:szCs w:val="28"/>
      <w:lang w:val="pt-PT"/>
    </w:rPr>
  </w:style>
  <w:style w:type="paragraph" w:styleId="ListParagraph">
    <w:name w:val="List Paragraph"/>
    <w:basedOn w:val="Normal"/>
    <w:uiPriority w:val="34"/>
    <w:qFormat/>
    <w:rsid w:val="00A716CB"/>
    <w:pPr>
      <w:widowControl w:val="0"/>
      <w:autoSpaceDE w:val="0"/>
      <w:autoSpaceDN w:val="0"/>
      <w:ind w:left="900" w:hanging="360"/>
    </w:pPr>
    <w:rPr>
      <w:sz w:val="22"/>
      <w:szCs w:val="22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1E3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37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lsh.org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sh.org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334E9-072B-451D-AC5E-CB0CEE83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Ermira Vojka</dc:creator>
  <cp:lastModifiedBy>Ermira Vojka</cp:lastModifiedBy>
  <cp:revision>156</cp:revision>
  <cp:lastPrinted>2024-07-08T14:19:00Z</cp:lastPrinted>
  <dcterms:created xsi:type="dcterms:W3CDTF">2018-08-07T07:36:00Z</dcterms:created>
  <dcterms:modified xsi:type="dcterms:W3CDTF">2024-07-08T14:21:00Z</dcterms:modified>
</cp:coreProperties>
</file>