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A7" w:rsidRPr="007733A7" w:rsidRDefault="007733A7" w:rsidP="007733A7">
      <w:pPr>
        <w:rPr>
          <w:b/>
          <w:bCs/>
        </w:rPr>
      </w:pPr>
      <w:r w:rsidRPr="007733A7">
        <w:rPr>
          <w:b/>
          <w:bCs/>
        </w:rPr>
        <w:t>Shpallje pozicioni pune</w:t>
      </w:r>
    </w:p>
    <w:p w:rsidR="007733A7" w:rsidRPr="007733A7" w:rsidRDefault="007733A7" w:rsidP="007733A7">
      <w:r w:rsidRPr="007733A7">
        <w:pict>
          <v:rect id="_x0000_i1026" style="width:0;height:0" o:hrstd="t" o:hr="t" fillcolor="#a0a0a0" stroked="f"/>
        </w:pict>
      </w:r>
    </w:p>
    <w:p w:rsidR="007733A7" w:rsidRPr="007733A7" w:rsidRDefault="007733A7" w:rsidP="007733A7">
      <w:r w:rsidRPr="007733A7">
        <w:t>Procedura</w:t>
      </w:r>
    </w:p>
    <w:p w:rsidR="007733A7" w:rsidRPr="007733A7" w:rsidRDefault="007733A7" w:rsidP="007733A7">
      <w:r w:rsidRPr="007733A7">
        <w:t>Lëvizja paralele</w:t>
      </w:r>
    </w:p>
    <w:p w:rsidR="007733A7" w:rsidRPr="007733A7" w:rsidRDefault="007733A7" w:rsidP="007733A7">
      <w:r w:rsidRPr="007733A7">
        <w:t>Procedura</w:t>
      </w:r>
    </w:p>
    <w:p w:rsidR="007733A7" w:rsidRPr="007733A7" w:rsidRDefault="007733A7" w:rsidP="007733A7">
      <w:r w:rsidRPr="007733A7">
        <w:t>Ngritje në detyrë</w:t>
      </w:r>
    </w:p>
    <w:p w:rsidR="007733A7" w:rsidRPr="007733A7" w:rsidRDefault="007733A7" w:rsidP="007733A7">
      <w:r w:rsidRPr="007733A7">
        <w:t>Procedura</w:t>
      </w:r>
    </w:p>
    <w:p w:rsidR="007733A7" w:rsidRPr="007733A7" w:rsidRDefault="007733A7" w:rsidP="007733A7">
      <w:r w:rsidRPr="007733A7">
        <w:t>Pranim nga Jashtë</w:t>
      </w:r>
    </w:p>
    <w:p w:rsidR="007733A7" w:rsidRPr="007733A7" w:rsidRDefault="007733A7" w:rsidP="007733A7">
      <w:r w:rsidRPr="007733A7">
        <w:t>Kategoria</w:t>
      </w:r>
    </w:p>
    <w:p w:rsidR="007733A7" w:rsidRPr="007733A7" w:rsidRDefault="007733A7" w:rsidP="007733A7">
      <w:r w:rsidRPr="007733A7">
        <w:t>Kategorinë e mesme dhe e ulët drejtuese</w:t>
      </w:r>
    </w:p>
    <w:p w:rsidR="007733A7" w:rsidRPr="007733A7" w:rsidRDefault="007733A7" w:rsidP="007733A7">
      <w:r w:rsidRPr="007733A7">
        <w:t>Pozicioni</w:t>
      </w:r>
    </w:p>
    <w:p w:rsidR="007733A7" w:rsidRPr="007733A7" w:rsidRDefault="007733A7" w:rsidP="007733A7">
      <w:r>
        <w:rPr>
          <w:b/>
          <w:bCs/>
        </w:rPr>
        <w:t>178-</w:t>
      </w:r>
      <w:r w:rsidRPr="007733A7">
        <w:rPr>
          <w:b/>
          <w:bCs/>
        </w:rPr>
        <w:t>Drejtor, Drejtoria e Partneriteteve Strategjike, Diasporës dhe Migracionit, Drejtoria e Përgjithshme e Integrimit, Planifikimit Strategjik dhe Zhvillimit Ekonomik, Bashkia Tiranë - Kategoria: II-b</w:t>
      </w:r>
    </w:p>
    <w:p w:rsidR="007733A7" w:rsidRPr="007733A7" w:rsidRDefault="007733A7" w:rsidP="007733A7">
      <w:r w:rsidRPr="007733A7">
        <w:t xml:space="preserve">Në zbatim të nenit 26, të ligjit 152/2013 “Për nëpunësin civil” i ndryshuar, si dhe të Kreut II dhe III, të Vendimit nr. </w:t>
      </w:r>
      <w:proofErr w:type="gramStart"/>
      <w:r w:rsidRPr="007733A7">
        <w:t>242</w:t>
      </w:r>
      <w:proofErr w:type="gramEnd"/>
      <w:r w:rsidRPr="007733A7">
        <w:t>, datë 18/03/2015, të Këshillit të Ministrave, Bashkia Tiranë shpall procedurat lëvizja paralele ngritje në detyrë pranim nga jashtë për pozicionin:</w:t>
      </w:r>
      <w:r w:rsidRPr="007733A7">
        <w:br/>
      </w:r>
    </w:p>
    <w:p w:rsidR="007733A7" w:rsidRPr="007733A7" w:rsidRDefault="007733A7" w:rsidP="007733A7">
      <w:r>
        <w:rPr>
          <w:b/>
          <w:bCs/>
        </w:rPr>
        <w:t>178-</w:t>
      </w:r>
      <w:r w:rsidRPr="007733A7">
        <w:rPr>
          <w:b/>
          <w:bCs/>
        </w:rPr>
        <w:t>Drejtor, Drejtoria e Partneriteteve Strategjike, Diasporës dhe Migracionit, Drejtoria e Përgjithshme e Integrimit, Planifikimit Strategjik dhe Zhvillimit Ekonomik, Bashkia Tiranë - Kategoria: II-b</w:t>
      </w:r>
    </w:p>
    <w:p w:rsidR="007733A7" w:rsidRPr="007733A7" w:rsidRDefault="007733A7" w:rsidP="007733A7">
      <w:r w:rsidRPr="007733A7">
        <w:t>Kodi i shpalljes</w:t>
      </w:r>
    </w:p>
    <w:p w:rsidR="007733A7" w:rsidRPr="007733A7" w:rsidRDefault="007733A7" w:rsidP="007733A7">
      <w:r w:rsidRPr="007733A7">
        <w:t>178</w:t>
      </w:r>
    </w:p>
    <w:p w:rsidR="007733A7" w:rsidRPr="007733A7" w:rsidRDefault="007733A7" w:rsidP="007733A7">
      <w:r w:rsidRPr="007733A7">
        <w:t>Lloji i diplomës</w:t>
      </w:r>
    </w:p>
    <w:p w:rsidR="007733A7" w:rsidRPr="007733A7" w:rsidRDefault="007733A7" w:rsidP="007733A7">
      <w:r w:rsidRPr="007733A7">
        <w:t>Shkenca shoqerore</w:t>
      </w:r>
    </w:p>
    <w:p w:rsidR="007733A7" w:rsidRPr="007733A7" w:rsidRDefault="007733A7" w:rsidP="007733A7">
      <w:r w:rsidRPr="007733A7">
        <w:t>Niveli minimal i diplomës</w:t>
      </w:r>
    </w:p>
    <w:p w:rsidR="007733A7" w:rsidRPr="007733A7" w:rsidRDefault="007733A7" w:rsidP="007733A7">
      <w:r w:rsidRPr="007733A7">
        <w:t>Master Shkencor</w:t>
      </w:r>
    </w:p>
    <w:p w:rsidR="007733A7" w:rsidRPr="007733A7" w:rsidRDefault="007733A7" w:rsidP="007733A7">
      <w:r w:rsidRPr="007733A7">
        <w:t>Kategoria e pagës</w:t>
      </w:r>
    </w:p>
    <w:p w:rsidR="007733A7" w:rsidRPr="007733A7" w:rsidRDefault="007733A7" w:rsidP="007733A7">
      <w:r w:rsidRPr="007733A7">
        <w:t>II-b</w:t>
      </w:r>
    </w:p>
    <w:p w:rsidR="007733A7" w:rsidRPr="007733A7" w:rsidRDefault="007733A7" w:rsidP="007733A7">
      <w:r w:rsidRPr="007733A7">
        <w:t>Institucioni</w:t>
      </w:r>
    </w:p>
    <w:p w:rsidR="007733A7" w:rsidRPr="007733A7" w:rsidRDefault="007733A7" w:rsidP="007733A7">
      <w:r w:rsidRPr="007733A7">
        <w:t>Bashkia Tiranë</w:t>
      </w:r>
    </w:p>
    <w:p w:rsidR="007733A7" w:rsidRPr="007733A7" w:rsidRDefault="007733A7" w:rsidP="007733A7">
      <w:pPr>
        <w:rPr>
          <w:b/>
          <w:bCs/>
        </w:rPr>
      </w:pPr>
      <w:r w:rsidRPr="007733A7">
        <w:rPr>
          <w:b/>
          <w:bCs/>
        </w:rPr>
        <w:lastRenderedPageBreak/>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9DE02"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7733A7">
        <w:rPr>
          <w:b/>
          <w:bCs/>
        </w:rPr>
        <w:t xml:space="preserve">Kur bëhet </w:t>
      </w:r>
      <w:proofErr w:type="gramStart"/>
      <w:r w:rsidRPr="007733A7">
        <w:rPr>
          <w:b/>
          <w:bCs/>
        </w:rPr>
        <w:t>aplikimi ?</w:t>
      </w:r>
      <w:proofErr w:type="gramEnd"/>
    </w:p>
    <w:p w:rsidR="007733A7" w:rsidRPr="007733A7" w:rsidRDefault="007733A7" w:rsidP="007733A7">
      <w:r w:rsidRPr="007733A7">
        <w:t>Për procedurën (lëvizje paralele</w:t>
      </w:r>
      <w:proofErr w:type="gramStart"/>
      <w:r w:rsidRPr="007733A7">
        <w:t>,ngritje</w:t>
      </w:r>
      <w:proofErr w:type="gramEnd"/>
      <w:r w:rsidRPr="007733A7">
        <w:t xml:space="preserve"> në detyrë,pranim nga jashtë) aplikohet në të njëjtën kohë!</w:t>
      </w:r>
    </w:p>
    <w:p w:rsidR="007733A7" w:rsidRPr="007733A7" w:rsidRDefault="007733A7" w:rsidP="007733A7">
      <w:r w:rsidRPr="007733A7">
        <w:rPr>
          <w:b/>
          <w:bCs/>
        </w:rPr>
        <w:t>Afati për dorëzimin e dokumentave</w:t>
      </w:r>
    </w:p>
    <w:p w:rsidR="007733A7" w:rsidRPr="007733A7" w:rsidRDefault="007733A7" w:rsidP="007733A7">
      <w:r w:rsidRPr="007733A7">
        <w:t>Lëvizja Paralele</w:t>
      </w:r>
    </w:p>
    <w:p w:rsidR="007733A7" w:rsidRPr="007733A7" w:rsidRDefault="007733A7" w:rsidP="007733A7">
      <w:r w:rsidRPr="007733A7">
        <w:t>5/08/2024</w:t>
      </w:r>
    </w:p>
    <w:p w:rsidR="007733A7" w:rsidRPr="007733A7" w:rsidRDefault="007733A7" w:rsidP="007733A7">
      <w:r w:rsidRPr="007733A7">
        <w:t>Pranim nga jashtë</w:t>
      </w:r>
    </w:p>
    <w:p w:rsidR="007733A7" w:rsidRPr="007733A7" w:rsidRDefault="007733A7" w:rsidP="007733A7">
      <w:r w:rsidRPr="007733A7">
        <w:t>10/08/2024</w:t>
      </w:r>
    </w:p>
    <w:p w:rsidR="007733A7" w:rsidRPr="007733A7" w:rsidRDefault="007733A7" w:rsidP="007733A7">
      <w:r w:rsidRPr="007733A7">
        <w:t>Ngritje në Detyrë</w:t>
      </w:r>
    </w:p>
    <w:p w:rsidR="007733A7" w:rsidRPr="007733A7" w:rsidRDefault="007733A7" w:rsidP="007733A7">
      <w:r w:rsidRPr="007733A7">
        <w:t>10/08/2024</w:t>
      </w:r>
    </w:p>
    <w:p w:rsidR="007733A7" w:rsidRPr="007733A7" w:rsidRDefault="007733A7" w:rsidP="007733A7">
      <w:r w:rsidRPr="007733A7">
        <w:pict>
          <v:rect id="_x0000_i1028" style="width:0;height:0" o:hrstd="t" o:hr="t" fillcolor="#a0a0a0" stroked="f"/>
        </w:pict>
      </w:r>
    </w:p>
    <w:p w:rsidR="007733A7" w:rsidRPr="007733A7" w:rsidRDefault="007733A7" w:rsidP="007733A7">
      <w:pPr>
        <w:rPr>
          <w:b/>
          <w:bCs/>
        </w:rPr>
      </w:pPr>
      <w:r w:rsidRPr="007733A7">
        <w:rPr>
          <w:b/>
          <w:bCs/>
        </w:rPr>
        <w:t>Përshkrimi përgjithësues i punës për pozicionin/et si më sipër është:</w:t>
      </w:r>
    </w:p>
    <w:p w:rsidR="007733A7" w:rsidRPr="007733A7" w:rsidRDefault="007733A7" w:rsidP="007733A7">
      <w:r w:rsidRPr="007733A7">
        <w:t>1. Të krijojë dhe mirëmbajë parteritetet strategjikë të sektorëve të ndryshëm, në nivel lokal, kombëtar dhe ndërkombëtar, që do të shërbejë për të lehtësuar bashkëpunimet me partnerët në përgjigje të prioriteteve dhe nevojave të komunitetit dhe ekonomisë lokale.</w:t>
      </w:r>
      <w:r w:rsidRPr="007733A7">
        <w:br/>
      </w:r>
      <w:r w:rsidRPr="007733A7">
        <w:br/>
        <w:t>2.   Të krijojë ura lidhëse mes aktorëve të ndryshme, agjencive qeveritare, dhe partnerëve të jashtëm për të siguruar koordinimin dhe përputhshmërinë e përpjekjeve drejt arritjes së qëllimeve të përbashkëta, nxitjen e partneriteteve, promovimin e integrimit dhe adresimit efektiv të nevojave të komunitetit. </w:t>
      </w:r>
      <w:r w:rsidRPr="007733A7">
        <w:br/>
      </w:r>
      <w:r w:rsidRPr="007733A7">
        <w:br/>
        <w:t>3.  Të identifikojë dhe analizojë informacionin e nevojshëm për shërbimet vendore të ofruara nga Bashkia Tiranë për partnerët, migrantët dhe diasporën, si dhe për legjislacionin shqiptar në fushën e investimeve.</w:t>
      </w:r>
      <w:r w:rsidRPr="007733A7">
        <w:br/>
      </w:r>
      <w:r w:rsidRPr="007733A7">
        <w:br/>
        <w:t>4.   Të ideojë, hartojë dhe zbatojë projekte në bashkëpunim me partnerët për të përmirësuar shërbimet si edhe për të rritur qëndrueshmërinë dhe elasticitetin ndaj sfidave të reja.</w:t>
      </w:r>
      <w:r w:rsidRPr="007733A7">
        <w:br/>
      </w:r>
      <w:r w:rsidRPr="007733A7">
        <w:br/>
        <w:t>5. Të asistojë strukturat e Bashkisë Tiranë në përgatitjen e projekt-propozimeve për mekanizma financimi të partnerëve, duke siguruar një qasje proaktive ndaj sfidave.</w:t>
      </w:r>
      <w:r w:rsidRPr="007733A7">
        <w:br/>
      </w:r>
      <w:r w:rsidRPr="007733A7">
        <w:br/>
        <w:t>6.  Të udhëzojë hartimin e dokumentacioneve të nevojshme në përputhje me procedurat ligjore në fuqi dhe menaxhimi i komunikimeve për mbarëvajtjen e marredhënieve me partnerët, migrantët dhe diasporën.</w:t>
      </w:r>
      <w:r w:rsidRPr="007733A7">
        <w:br/>
      </w:r>
      <w:r w:rsidRPr="007733A7">
        <w:br/>
        <w:t>7. Të propozojë strategjitë për identifikimin, zhvillimin dhe mirëmbajtjen e marredhënieve me partnerët strategjikë, migrantët dhe diasporën në nivel lokal të bazuar në mbledhjen e të dhënave dhe analizimin e tyre për të siguruar vendimarrje të informuar në zhvillimin e qëndrueshëm të partneriteteve, kontributit në politikbërje dhe zbatimit të projekteve.</w:t>
      </w:r>
      <w:r w:rsidRPr="007733A7">
        <w:br/>
      </w:r>
      <w:r w:rsidRPr="007733A7">
        <w:br/>
      </w:r>
      <w:r w:rsidRPr="007733A7">
        <w:lastRenderedPageBreak/>
        <w:t>8.  Të planifikojë dhe parashikojë buxhetin për realizimin e planit të veprimit dhe strategjinë për partnerët strategjikë, migrantët dhe diasporën.</w:t>
      </w:r>
      <w:r w:rsidRPr="007733A7">
        <w:br/>
      </w:r>
      <w:r w:rsidRPr="007733A7">
        <w:br/>
        <w:t>9.  Të bashkëpunojë me aktorë të rëndësishëm për të themeluar dhe mbështetur Këshillat Vendore të Sigurisë Publike me qëllim koordinimin e përpjekjeve për të përmirësuar sigurinë publike, parandalimin e krimit, dhe promovimin e qëndrueshmërinë komunitare në nivel lokal. </w:t>
      </w:r>
    </w:p>
    <w:p w:rsidR="007733A7" w:rsidRPr="007733A7" w:rsidRDefault="007733A7" w:rsidP="007733A7">
      <w:pPr>
        <w:rPr>
          <w:b/>
          <w:bCs/>
        </w:rPr>
      </w:pPr>
      <w:r w:rsidRPr="007733A7">
        <w:rPr>
          <w:b/>
          <w:bCs/>
        </w:rPr>
        <w:t>LËVIZJA PARALELE</w:t>
      </w:r>
    </w:p>
    <w:p w:rsidR="007733A7" w:rsidRPr="007733A7" w:rsidRDefault="007733A7" w:rsidP="007733A7">
      <w:r w:rsidRPr="007733A7">
        <w:t>Kanë të drejtë të aplikojnë për këtë procedurë vetëm nëpunësit civilë të së njëjtës kategori, në të gjitha insitucionet pjesë e shërbimit civil.</w:t>
      </w:r>
    </w:p>
    <w:p w:rsidR="007733A7" w:rsidRPr="007733A7" w:rsidRDefault="007733A7" w:rsidP="007733A7">
      <w:r w:rsidRPr="007733A7">
        <w:t>1.1</w:t>
      </w:r>
    </w:p>
    <w:p w:rsidR="007733A7" w:rsidRPr="007733A7" w:rsidRDefault="007733A7" w:rsidP="007733A7">
      <w:r w:rsidRPr="007733A7">
        <w:t>KUSHTET DHE KRITERET E VEÇANTA</w:t>
      </w:r>
    </w:p>
    <w:p w:rsidR="007733A7" w:rsidRPr="007733A7" w:rsidRDefault="007733A7" w:rsidP="007733A7">
      <w:r w:rsidRPr="007733A7">
        <w:rPr>
          <w:b/>
          <w:bCs/>
        </w:rPr>
        <w:t>Kandidatët duhet të plotësojnë kushtet për lëvizjen paralele si vijon:</w:t>
      </w:r>
    </w:p>
    <w:p w:rsidR="007733A7" w:rsidRPr="007733A7" w:rsidRDefault="007733A7" w:rsidP="007733A7">
      <w:r w:rsidRPr="007733A7">
        <w:t>a- Të jenë nëpunës civilë të konfirmuar, brenda së njëjtës kategori</w:t>
      </w:r>
      <w:r w:rsidRPr="007733A7">
        <w:br/>
        <w:t>b- Të mos kenë masë disiplinore në fuqi;</w:t>
      </w:r>
      <w:r w:rsidRPr="007733A7">
        <w:br/>
        <w:t>  c- Të kenë të paktën vlerësimin e fundit “mirë” apo “shumë mirë”. </w:t>
      </w:r>
      <w:r w:rsidRPr="007733A7">
        <w:br/>
        <w:t> </w:t>
      </w:r>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1-Te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Shoqërore/ekonomike</w:t>
      </w:r>
    </w:p>
    <w:p w:rsidR="007733A7" w:rsidRPr="007733A7" w:rsidRDefault="007733A7" w:rsidP="007733A7">
      <w:r w:rsidRPr="007733A7">
        <w:t>2-Te kete mbi 3 vite eksperience ne fushen perkatese</w:t>
      </w:r>
    </w:p>
    <w:p w:rsidR="007733A7" w:rsidRPr="007733A7" w:rsidRDefault="007733A7" w:rsidP="007733A7">
      <w:r w:rsidRPr="007733A7">
        <w:pict>
          <v:rect id="_x0000_i1029" style="width:0;height:0" o:hralign="center" o:hrstd="t" o:hr="t" fillcolor="#a0a0a0" stroked="f"/>
        </w:pict>
      </w:r>
    </w:p>
    <w:p w:rsidR="007733A7" w:rsidRPr="007733A7" w:rsidRDefault="007733A7" w:rsidP="007733A7">
      <w:r w:rsidRPr="007733A7">
        <w:t>1.2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Jetëshkrim i plotësuar në përputhje me dokumentin tip që e gjeni në linkun</w:t>
      </w:r>
      <w:proofErr w:type="gramStart"/>
      <w:r w:rsidRPr="007733A7">
        <w:t>:</w:t>
      </w:r>
      <w:proofErr w:type="gramEnd"/>
      <w:r w:rsidRPr="007733A7">
        <w:br/>
        <w:t>https://rekrutimi.tirana.al/CVTemplate_Jeteshkrimi</w:t>
      </w:r>
      <w:r w:rsidRPr="007733A7">
        <w:br/>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 </w:t>
      </w:r>
      <w:r w:rsidRPr="007733A7">
        <w:br/>
        <w:t>d - Fotokopje të letërnjoftimit (ID); </w:t>
      </w:r>
      <w:r w:rsidRPr="007733A7">
        <w:br/>
        <w:t>e - Vërtetim të gjendjes shëndetësore; </w:t>
      </w:r>
      <w:r w:rsidRPr="007733A7">
        <w:br/>
        <w:t>f - Vetëdeklarim të gjendjes gjyqësore; </w:t>
      </w:r>
      <w:r w:rsidRPr="007733A7">
        <w:br/>
        <w:t>g - Vlerësimin e fundit nga eprori direkt;</w:t>
      </w:r>
      <w:r w:rsidRPr="007733A7">
        <w:br/>
        <w:t>h - Vërtetim nga institucioni që nuk ka masë disiplinore në fuqi;</w:t>
      </w:r>
      <w:r w:rsidRPr="007733A7">
        <w:br/>
        <w:t>i - Çdo dokumentacion tjetër që vërteton trajnimet, kualifikimet, arsimin shtesë, vlerësimet pozitive apo të tjera të përmendura në jetëshkrimin tuaj;</w:t>
      </w:r>
      <w:r w:rsidRPr="007733A7">
        <w:br/>
        <w:t xml:space="preserve">Aplikimi dhe dorëzimi i të gjitha dokumenteve të cituara më sipër, do të bëhen online, në faqen </w:t>
      </w:r>
      <w:r w:rsidRPr="007733A7">
        <w:lastRenderedPageBreak/>
        <w:t>elektronike të Portalit të Vëndeve Vakante të Bashkisë Tiranë, duke filluar me procedurën e regjistrimit të aplikantit dhe duke ndjekur në vijmësi udhëzimet online .</w:t>
      </w:r>
      <w:r w:rsidRPr="007733A7">
        <w:br/>
      </w:r>
      <w:proofErr w:type="gramEnd"/>
      <w:r w:rsidRPr="007733A7">
        <w:t>https://tirana.al/punesimi/vende-pune  </w:t>
      </w:r>
    </w:p>
    <w:p w:rsidR="007733A7" w:rsidRPr="007733A7" w:rsidRDefault="007733A7" w:rsidP="007733A7">
      <w:r w:rsidRPr="007733A7">
        <w:rPr>
          <w:b/>
          <w:bCs/>
        </w:rPr>
        <w:t xml:space="preserve">Aplikimi dhe dorëzimi i dokumentave online për lëvizjen paralele duhet të bëhet </w:t>
      </w:r>
      <w:proofErr w:type="gramStart"/>
      <w:r w:rsidRPr="007733A7">
        <w:rPr>
          <w:b/>
          <w:bCs/>
        </w:rPr>
        <w:t>brenda</w:t>
      </w:r>
      <w:proofErr w:type="gramEnd"/>
      <w:r w:rsidRPr="007733A7">
        <w:rPr>
          <w:b/>
          <w:bCs/>
        </w:rPr>
        <w:t xml:space="preserve"> datës: 5/08/2024</w:t>
      </w:r>
    </w:p>
    <w:p w:rsidR="007733A7" w:rsidRPr="007733A7" w:rsidRDefault="007733A7" w:rsidP="007733A7">
      <w:r w:rsidRPr="007733A7">
        <w:pict>
          <v:rect id="_x0000_i1030" style="width:0;height:0" o:hralign="center" o:hrstd="t" o:hr="t" fillcolor="#a0a0a0" stroked="f"/>
        </w:pict>
      </w:r>
    </w:p>
    <w:p w:rsidR="007733A7" w:rsidRPr="007733A7" w:rsidRDefault="007733A7" w:rsidP="007733A7">
      <w:r w:rsidRPr="007733A7">
        <w:t>1.3</w:t>
      </w:r>
    </w:p>
    <w:p w:rsidR="007733A7" w:rsidRPr="007733A7" w:rsidRDefault="007733A7" w:rsidP="007733A7">
      <w:r w:rsidRPr="007733A7">
        <w:t>REZULTATET PËR FAZËN E VERIFIKIMIT PARAPRAK</w:t>
      </w:r>
    </w:p>
    <w:p w:rsidR="007733A7" w:rsidRPr="007733A7" w:rsidRDefault="007733A7" w:rsidP="007733A7">
      <w:proofErr w:type="gramStart"/>
      <w:r w:rsidRPr="007733A7">
        <w:t>Në datën 7/08/2024,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7733A7">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7733A7" w:rsidRPr="007733A7" w:rsidRDefault="007733A7" w:rsidP="007733A7">
      <w:r w:rsidRPr="007733A7">
        <w:pict>
          <v:rect id="_x0000_i1031" style="width:0;height:0" o:hralign="center" o:hrstd="t" o:hr="t" fillcolor="#a0a0a0" stroked="f"/>
        </w:pict>
      </w:r>
    </w:p>
    <w:p w:rsidR="007733A7" w:rsidRPr="007733A7" w:rsidRDefault="007733A7" w:rsidP="007733A7">
      <w:r w:rsidRPr="007733A7">
        <w:t>1.4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Qëndrueshëm</w:t>
      </w:r>
    </w:p>
    <w:p w:rsidR="007733A7" w:rsidRPr="007733A7" w:rsidRDefault="007733A7" w:rsidP="007733A7">
      <w:r w:rsidRPr="007733A7">
        <w:pict>
          <v:rect id="_x0000_i1032" style="width:0;height:0" o:hralign="center" o:hrstd="t" o:hr="t" fillcolor="#a0a0a0" stroked="f"/>
        </w:pict>
      </w:r>
    </w:p>
    <w:p w:rsidR="007733A7" w:rsidRPr="007733A7" w:rsidRDefault="007733A7" w:rsidP="007733A7">
      <w:r w:rsidRPr="007733A7">
        <w:t>1.5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 dokumentacionin e dorëzuar:</w:t>
      </w:r>
    </w:p>
    <w:p w:rsidR="007733A7" w:rsidRPr="007733A7" w:rsidRDefault="007733A7" w:rsidP="007733A7">
      <w:r w:rsidRPr="007733A7">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7733A7">
        <w:rPr>
          <w:b/>
          <w:bCs/>
        </w:rPr>
        <w:t>vlerësim është 40 pikë.</w:t>
      </w:r>
    </w:p>
    <w:p w:rsidR="007733A7" w:rsidRPr="007733A7" w:rsidRDefault="007733A7" w:rsidP="007733A7">
      <w:r w:rsidRPr="007733A7">
        <w:rPr>
          <w:b/>
          <w:bCs/>
        </w:rPr>
        <w:t>Kandidatët gjatë intervistës së strukturuar me gojë do të vlerësohen në lidhje me:</w:t>
      </w:r>
    </w:p>
    <w:p w:rsidR="007733A7" w:rsidRPr="007733A7" w:rsidRDefault="007733A7" w:rsidP="007733A7">
      <w:r w:rsidRPr="007733A7">
        <w:lastRenderedPageBreak/>
        <w:t>a - Njohuritë, aftësitë, kompetencën në lidhje me përshkrimin e pozicionit të punës</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rPr>
          <w:b/>
          <w:bCs/>
        </w:rPr>
        <w:t>Totali i pikëve për këtë vlerësim është 60 pikë.</w:t>
      </w:r>
    </w:p>
    <w:p w:rsidR="007733A7" w:rsidRPr="007733A7" w:rsidRDefault="007733A7" w:rsidP="007733A7">
      <w:r w:rsidRPr="007733A7">
        <w:pict>
          <v:rect id="_x0000_i1033" style="width:0;height:0" o:hralign="center" o:hrstd="t" o:hr="t" fillcolor="#a0a0a0" stroked="f"/>
        </w:pict>
      </w:r>
    </w:p>
    <w:p w:rsidR="007733A7" w:rsidRPr="007733A7" w:rsidRDefault="007733A7" w:rsidP="007733A7">
      <w:r w:rsidRPr="007733A7">
        <w:t>1.6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733A7" w:rsidRPr="007733A7" w:rsidRDefault="007733A7" w:rsidP="007733A7">
      <w:pPr>
        <w:rPr>
          <w:b/>
          <w:bCs/>
        </w:rPr>
      </w:pPr>
      <w:r w:rsidRPr="007733A7">
        <w:rPr>
          <w:b/>
          <w:bCs/>
        </w:rPr>
        <w:t>NGRITJE NË DETYRË</w:t>
      </w:r>
    </w:p>
    <w:p w:rsidR="007733A7" w:rsidRPr="007733A7" w:rsidRDefault="007733A7" w:rsidP="007733A7">
      <w:proofErr w:type="gramStart"/>
      <w:r w:rsidRPr="007733A7">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10/08/2024</w:t>
      </w:r>
      <w:proofErr w:type="gramEnd"/>
    </w:p>
    <w:p w:rsidR="007733A7" w:rsidRPr="007733A7" w:rsidRDefault="007733A7" w:rsidP="007733A7">
      <w:r w:rsidRPr="007733A7">
        <w:t>2.1</w:t>
      </w:r>
    </w:p>
    <w:p w:rsidR="007733A7" w:rsidRPr="007733A7" w:rsidRDefault="007733A7" w:rsidP="007733A7">
      <w:r w:rsidRPr="007733A7">
        <w:t>KUSHTET DHE KRITERET E VEÇANTA</w:t>
      </w:r>
    </w:p>
    <w:p w:rsidR="007733A7" w:rsidRPr="007733A7" w:rsidRDefault="007733A7" w:rsidP="007733A7">
      <w:r w:rsidRPr="007733A7">
        <w:rPr>
          <w:b/>
          <w:bCs/>
        </w:rPr>
        <w:t>Kushtet që duhet të plotësojë kandidati në procedurën e ngritjes në detyrë janë:</w:t>
      </w:r>
    </w:p>
    <w:p w:rsidR="007733A7" w:rsidRPr="007733A7" w:rsidRDefault="007733A7" w:rsidP="007733A7">
      <w:r w:rsidRPr="007733A7">
        <w:t>a - Të jetë nëpunës civil i konfirmuar, i një kategorie paraardhese</w:t>
      </w:r>
      <w:r w:rsidRPr="007733A7">
        <w:br/>
        <w:t>b - Të mos ketë masë disiplinore në fuqi</w:t>
      </w:r>
      <w:proofErr w:type="gramStart"/>
      <w:r w:rsidRPr="007733A7">
        <w:t>;</w:t>
      </w:r>
      <w:proofErr w:type="gramEnd"/>
      <w:r w:rsidRPr="007733A7">
        <w:br/>
        <w:t>c - Të ketë të paktën vlerësimin e fundit “mirë” apo “shumë mirë”.</w:t>
      </w:r>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shoqerore/ekonomike</w:t>
      </w:r>
    </w:p>
    <w:p w:rsidR="007733A7" w:rsidRPr="007733A7" w:rsidRDefault="007733A7" w:rsidP="007733A7">
      <w:r w:rsidRPr="007733A7">
        <w:t>Te kete mbi 3 vite eksperience ne fushen perkatese</w:t>
      </w:r>
    </w:p>
    <w:p w:rsidR="007733A7" w:rsidRPr="007733A7" w:rsidRDefault="007733A7" w:rsidP="007733A7">
      <w:r w:rsidRPr="007733A7">
        <w:pict>
          <v:rect id="_x0000_i1034" style="width:0;height:0" o:hralign="center" o:hrstd="t" o:hr="t" fillcolor="#a0a0a0" stroked="f"/>
        </w:pict>
      </w:r>
    </w:p>
    <w:p w:rsidR="007733A7" w:rsidRPr="007733A7" w:rsidRDefault="007733A7" w:rsidP="007733A7">
      <w:r w:rsidRPr="007733A7">
        <w:t>2.2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 Jetëshkrim i plotësuar në përputhje me dokumentin tip që e gjeni në linkun</w:t>
      </w:r>
      <w:proofErr w:type="gramStart"/>
      <w:r w:rsidRPr="007733A7">
        <w:t>:</w:t>
      </w:r>
      <w:proofErr w:type="gramEnd"/>
      <w:r w:rsidRPr="007733A7">
        <w:br/>
        <w:t>https://rekrutimi.tirana.al/CVTemplate_Jeteshkrimi   </w:t>
      </w:r>
      <w:r w:rsidRPr="007733A7">
        <w:br/>
      </w:r>
      <w:r w:rsidRPr="007733A7">
        <w:lastRenderedPageBreak/>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 </w:t>
      </w:r>
      <w:r w:rsidRPr="007733A7">
        <w:br/>
        <w:t>d - Fotokopje të letërnjoftimit (ID);</w:t>
      </w:r>
      <w:r w:rsidRPr="007733A7">
        <w:br/>
        <w:t>e - Vërtetim të gjendjes shëndetësore;</w:t>
      </w:r>
      <w:r w:rsidRPr="007733A7">
        <w:br/>
        <w:t>ë -aktin e deklarimit te statusit te nepunesit civil</w:t>
      </w:r>
      <w:r w:rsidRPr="007733A7">
        <w:br/>
        <w:t>f - Vetëdeklarim të gjendjes gjyqësore;</w:t>
      </w:r>
      <w:r w:rsidRPr="007733A7">
        <w:br/>
        <w:t>g - Vlerësimin e fundit nga eprori direkt;</w:t>
      </w:r>
      <w:r w:rsidRPr="007733A7">
        <w:br/>
        <w:t>h - Vërtetim nga institucioni që nuk ka masë disiplinore në fuqi;</w:t>
      </w:r>
      <w:r w:rsidRPr="007733A7">
        <w:br/>
        <w:t>i - Çdo dokumentacion tjetër që vërteton trajnimet, kualifikimet, arsimin shtesë, vlerësimet pozitive apo të tjera të përmendura në jetëshkrimin tuaj;</w:t>
      </w:r>
      <w:r w:rsidRPr="007733A7">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7733A7" w:rsidRPr="007733A7" w:rsidRDefault="007733A7" w:rsidP="007733A7">
      <w:r w:rsidRPr="007733A7">
        <w:rPr>
          <w:b/>
          <w:bCs/>
        </w:rPr>
        <w:t xml:space="preserve">Aplikimi dhe dorëzimi i dokumentave online për procedurën e ngritjes në detyrë duhet të bëhet </w:t>
      </w:r>
      <w:proofErr w:type="gramStart"/>
      <w:r w:rsidRPr="007733A7">
        <w:rPr>
          <w:b/>
          <w:bCs/>
        </w:rPr>
        <w:t>brenda</w:t>
      </w:r>
      <w:proofErr w:type="gramEnd"/>
      <w:r w:rsidRPr="007733A7">
        <w:rPr>
          <w:b/>
          <w:bCs/>
        </w:rPr>
        <w:t xml:space="preserve"> datës: 10/08/2024</w:t>
      </w:r>
    </w:p>
    <w:p w:rsidR="007733A7" w:rsidRPr="007733A7" w:rsidRDefault="007733A7" w:rsidP="007733A7">
      <w:r w:rsidRPr="007733A7">
        <w:pict>
          <v:rect id="_x0000_i1035" style="width:0;height:0" o:hralign="center" o:hrstd="t" o:hr="t" fillcolor="#a0a0a0" stroked="f"/>
        </w:pict>
      </w:r>
    </w:p>
    <w:p w:rsidR="007733A7" w:rsidRPr="007733A7" w:rsidRDefault="007733A7" w:rsidP="007733A7">
      <w:r w:rsidRPr="007733A7">
        <w:t>2.3</w:t>
      </w:r>
    </w:p>
    <w:p w:rsidR="007733A7" w:rsidRPr="007733A7" w:rsidRDefault="007733A7" w:rsidP="007733A7">
      <w:r w:rsidRPr="007733A7">
        <w:t>REZULTATET PËR FAZËN E VERIFIKIMIT PARAPRAK</w:t>
      </w:r>
    </w:p>
    <w:p w:rsidR="007733A7" w:rsidRPr="007733A7" w:rsidRDefault="007733A7" w:rsidP="007733A7">
      <w:proofErr w:type="gramStart"/>
      <w:r w:rsidRPr="007733A7">
        <w:t>Në datën 20/08/2024,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roofErr w:type="gramEnd"/>
    </w:p>
    <w:p w:rsidR="007733A7" w:rsidRPr="007733A7" w:rsidRDefault="007733A7" w:rsidP="007733A7">
      <w:r w:rsidRPr="007733A7">
        <w:pict>
          <v:rect id="_x0000_i1036" style="width:0;height:0" o:hralign="center" o:hrstd="t" o:hr="t" fillcolor="#a0a0a0" stroked="f"/>
        </w:pict>
      </w:r>
    </w:p>
    <w:p w:rsidR="007733A7" w:rsidRPr="007733A7" w:rsidRDefault="007733A7" w:rsidP="007733A7">
      <w:r w:rsidRPr="007733A7">
        <w:t>2.4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Qëndrueshëm</w:t>
      </w:r>
    </w:p>
    <w:p w:rsidR="007733A7" w:rsidRPr="007733A7" w:rsidRDefault="007733A7" w:rsidP="007733A7">
      <w:r w:rsidRPr="007733A7">
        <w:t> </w:t>
      </w:r>
    </w:p>
    <w:p w:rsidR="007733A7" w:rsidRPr="007733A7" w:rsidRDefault="007733A7" w:rsidP="007733A7">
      <w:r w:rsidRPr="007733A7">
        <w:rPr>
          <w:b/>
          <w:bCs/>
        </w:rPr>
        <w:lastRenderedPageBreak/>
        <w:t>Kandidatët gjatë intervistës së strukturuar me gojë do të vlerësohen në lidhje me:</w:t>
      </w:r>
    </w:p>
    <w:p w:rsidR="007733A7" w:rsidRPr="007733A7" w:rsidRDefault="007733A7" w:rsidP="007733A7">
      <w:r w:rsidRPr="007733A7">
        <w:t> </w:t>
      </w:r>
    </w:p>
    <w:p w:rsidR="007733A7" w:rsidRPr="007733A7" w:rsidRDefault="007733A7" w:rsidP="007733A7">
      <w:r w:rsidRPr="007733A7">
        <w:t>a - Njohuritë, aftësitë, kompetencën në lidhje me përshkrimin përgjithësues të punës për pozicionet</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pict>
          <v:rect id="_x0000_i1037" style="width:0;height:0" o:hralign="center" o:hrstd="t" o:hr="t" fillcolor="#a0a0a0" stroked="f"/>
        </w:pict>
      </w:r>
    </w:p>
    <w:p w:rsidR="007733A7" w:rsidRPr="007733A7" w:rsidRDefault="007733A7" w:rsidP="007733A7">
      <w:r w:rsidRPr="007733A7">
        <w:t>2.5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w:t>
      </w:r>
    </w:p>
    <w:p w:rsidR="007733A7" w:rsidRPr="007733A7" w:rsidRDefault="007733A7" w:rsidP="007733A7">
      <w:r w:rsidRPr="007733A7">
        <w:t>a- Vlerësimin me shkrim,</w:t>
      </w:r>
      <w:r w:rsidRPr="007733A7">
        <w:rPr>
          <w:b/>
          <w:bCs/>
        </w:rPr>
        <w:t> deri në 40 pikë</w:t>
      </w:r>
      <w:r w:rsidRPr="007733A7">
        <w:t>; </w:t>
      </w:r>
      <w:r w:rsidRPr="007733A7">
        <w:br/>
        <w:t>b- Intervistën e strukturuar me gojë që konsiston në motivimin, aspiratat dhe pritshmëritë e tyre për karrierën,</w:t>
      </w:r>
      <w:r w:rsidRPr="007733A7">
        <w:rPr>
          <w:b/>
          <w:bCs/>
        </w:rPr>
        <w:t> deri në 40 pikë;</w:t>
      </w:r>
      <w:r w:rsidRPr="007733A7">
        <w:br/>
        <w:t>c- Jetëshkrimin, që konsiston në vlerësimin e arsimimit, të përvojës e të trajnimeve, të lidhura me fushën,</w:t>
      </w:r>
      <w:r w:rsidRPr="007733A7">
        <w:rPr>
          <w:b/>
          <w:bCs/>
        </w:rPr>
        <w:t> deri në 20 pikë.</w:t>
      </w:r>
    </w:p>
    <w:p w:rsidR="007733A7" w:rsidRPr="007733A7" w:rsidRDefault="007733A7" w:rsidP="007733A7">
      <w:r w:rsidRPr="007733A7">
        <w:pict>
          <v:rect id="_x0000_i1038" style="width:0;height:0" o:hralign="center" o:hrstd="t" o:hr="t" fillcolor="#a0a0a0" stroked="f"/>
        </w:pict>
      </w:r>
    </w:p>
    <w:p w:rsidR="007733A7" w:rsidRPr="007733A7" w:rsidRDefault="007733A7" w:rsidP="007733A7">
      <w:r w:rsidRPr="007733A7">
        <w:t>2.6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733A7" w:rsidRPr="007733A7" w:rsidRDefault="007733A7" w:rsidP="007733A7">
      <w:pPr>
        <w:rPr>
          <w:b/>
          <w:bCs/>
        </w:rPr>
      </w:pPr>
      <w:r w:rsidRPr="007733A7">
        <w:rPr>
          <w:b/>
          <w:bCs/>
        </w:rPr>
        <w:t>PRANIM NGA JASHTË</w:t>
      </w:r>
    </w:p>
    <w:p w:rsidR="007733A7" w:rsidRPr="007733A7" w:rsidRDefault="007733A7" w:rsidP="007733A7">
      <w:proofErr w:type="gramStart"/>
      <w:r w:rsidRPr="007733A7">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10/08/2024</w:t>
      </w:r>
      <w:proofErr w:type="gramEnd"/>
    </w:p>
    <w:p w:rsidR="007733A7" w:rsidRPr="007733A7" w:rsidRDefault="007733A7" w:rsidP="007733A7">
      <w:r w:rsidRPr="007733A7">
        <w:t>3.1</w:t>
      </w:r>
    </w:p>
    <w:p w:rsidR="007733A7" w:rsidRPr="007733A7" w:rsidRDefault="007733A7" w:rsidP="007733A7">
      <w:r w:rsidRPr="007733A7">
        <w:t>KUSHTET DHE KRITERET E VEÇANTA</w:t>
      </w:r>
    </w:p>
    <w:p w:rsidR="007733A7" w:rsidRPr="007733A7" w:rsidRDefault="007733A7" w:rsidP="007733A7">
      <w:r w:rsidRPr="007733A7">
        <w:rPr>
          <w:b/>
          <w:bCs/>
        </w:rPr>
        <w:t>Kushtet që duhet të plotësojë kandidati në procedurën e pranimit nga jashtë janë:</w:t>
      </w:r>
    </w:p>
    <w:p w:rsidR="007733A7" w:rsidRPr="007733A7" w:rsidRDefault="007733A7" w:rsidP="007733A7">
      <w:proofErr w:type="gramStart"/>
      <w:r w:rsidRPr="007733A7">
        <w:t>Kushtet që duhet të plotësojë kandidati në procedurën e pranimit në shërbimin civil janë: a - Të jetë shtetas shqiptar;</w:t>
      </w:r>
      <w:r w:rsidRPr="007733A7">
        <w:br/>
        <w:t>b - Të ketë zotësi të plotë për të vepruar;</w:t>
      </w:r>
      <w:r w:rsidRPr="007733A7">
        <w:br/>
        <w:t>c - Të zotërojë gjuhën shqipe, të shkruar dhe të folur;</w:t>
      </w:r>
      <w:r w:rsidRPr="007733A7">
        <w:br/>
        <w:t>d - Të jetë në kushte shëndetësore që e lejojnë të kryejë detyrën përkatëse;</w:t>
      </w:r>
      <w:r w:rsidRPr="007733A7">
        <w:br/>
      </w:r>
      <w:r w:rsidRPr="007733A7">
        <w:lastRenderedPageBreak/>
        <w:t>e - Të mos jetë i dënuar me vendim të formës së prerë për kryerjen e një krimi apo për kryerjen e një kundërvajtjeje penale me dashje;</w:t>
      </w:r>
      <w:r w:rsidRPr="007733A7">
        <w:br/>
        <w:t>f - Ndaj tij të mos jetë marrë masa disiplinore e largimit nga shërbimi civil, që nuk është shuar sipas ligjit 152/2013 “Për nëpunësin civil” i ndryshuar.</w:t>
      </w:r>
      <w:proofErr w:type="gramEnd"/>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shoqerore/ekonomike</w:t>
      </w:r>
    </w:p>
    <w:p w:rsidR="007733A7" w:rsidRPr="007733A7" w:rsidRDefault="007733A7" w:rsidP="007733A7">
      <w:r w:rsidRPr="007733A7">
        <w:t>-Te kete mbi 3 vite eksperience ne fushen perkatese</w:t>
      </w:r>
    </w:p>
    <w:p w:rsidR="007733A7" w:rsidRPr="007733A7" w:rsidRDefault="007733A7" w:rsidP="007733A7">
      <w:r w:rsidRPr="007733A7">
        <w:pict>
          <v:rect id="_x0000_i1039" style="width:0;height:0" o:hralign="center" o:hrstd="t" o:hr="t" fillcolor="#a0a0a0" stroked="f"/>
        </w:pict>
      </w:r>
    </w:p>
    <w:p w:rsidR="007733A7" w:rsidRPr="007733A7" w:rsidRDefault="007733A7" w:rsidP="007733A7">
      <w:r w:rsidRPr="007733A7">
        <w:t>3.2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 Jetëshkrim i plotësuar në përputhje me dokumentin tip që e gjeni në linkun</w:t>
      </w:r>
      <w:proofErr w:type="gramStart"/>
      <w:r w:rsidRPr="007733A7">
        <w:t>:</w:t>
      </w:r>
      <w:proofErr w:type="gramEnd"/>
      <w:r w:rsidRPr="007733A7">
        <w:br/>
        <w:t>https://rekrutimi.tirana.al/CVTemplate_Jeteshkrimi</w:t>
      </w:r>
      <w:r w:rsidRPr="007733A7">
        <w:br/>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w:t>
      </w:r>
      <w:r w:rsidRPr="007733A7">
        <w:br/>
        <w:t>d - Fotokopje të letërnjoftimit (ID);</w:t>
      </w:r>
      <w:r w:rsidRPr="007733A7">
        <w:br/>
        <w:t>e - Vërtetim të gjendjes shëndetësore;</w:t>
      </w:r>
      <w:r w:rsidRPr="007733A7">
        <w:br/>
        <w:t>f - Vetëdeklarim të gjendjes gjyqësore;</w:t>
      </w:r>
      <w:r w:rsidRPr="007733A7">
        <w:br/>
        <w:t>g - Çdo dokumentacion tjetër që vërteton trajnimet, kualifikimet, arsimin shtesë, vlerësimet pozitive apo të tjera të përmendura në jetëshkrimin tuaj;</w:t>
      </w:r>
      <w:r w:rsidRPr="007733A7">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7733A7" w:rsidRPr="007733A7" w:rsidRDefault="007733A7" w:rsidP="007733A7">
      <w:r w:rsidRPr="007733A7">
        <w:rPr>
          <w:b/>
          <w:bCs/>
        </w:rPr>
        <w:t xml:space="preserve">Aplikimi dhe dorëzimi i dokumentave online për procedurën e pranimit nga jashtë duhet të bëhet </w:t>
      </w:r>
      <w:proofErr w:type="gramStart"/>
      <w:r w:rsidRPr="007733A7">
        <w:rPr>
          <w:b/>
          <w:bCs/>
        </w:rPr>
        <w:t>brenda</w:t>
      </w:r>
      <w:proofErr w:type="gramEnd"/>
      <w:r w:rsidRPr="007733A7">
        <w:rPr>
          <w:b/>
          <w:bCs/>
        </w:rPr>
        <w:t xml:space="preserve"> datës: 10/08/2024</w:t>
      </w:r>
    </w:p>
    <w:p w:rsidR="007733A7" w:rsidRPr="007733A7" w:rsidRDefault="007733A7" w:rsidP="007733A7">
      <w:r w:rsidRPr="007733A7">
        <w:pict>
          <v:rect id="_x0000_i1040" style="width:0;height:0" o:hralign="center" o:hrstd="t" o:hr="t" fillcolor="#a0a0a0" stroked="f"/>
        </w:pict>
      </w:r>
    </w:p>
    <w:p w:rsidR="007733A7" w:rsidRPr="007733A7" w:rsidRDefault="007733A7" w:rsidP="007733A7">
      <w:r w:rsidRPr="007733A7">
        <w:t>3.3</w:t>
      </w:r>
    </w:p>
    <w:p w:rsidR="007733A7" w:rsidRPr="007733A7" w:rsidRDefault="007733A7" w:rsidP="007733A7">
      <w:r w:rsidRPr="007733A7">
        <w:t>REZULTATET PËR FAZËN E VERIFIKIMIT PARAPRAK</w:t>
      </w:r>
    </w:p>
    <w:p w:rsidR="007733A7" w:rsidRPr="007733A7" w:rsidRDefault="007733A7" w:rsidP="007733A7">
      <w:proofErr w:type="gramStart"/>
      <w:r w:rsidRPr="007733A7">
        <w:t xml:space="preserve">Në datën 20/08/2024,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dhe të ulët , si dhe datën, vendin dhe orën e saktë kur do të zhvillohet intervista.  Në të njëjtën datë kandidatët që nuk plotësojnë kushtet e pranimit në kategorinë e mesme dhe të ulët drejtuese dhe kërkesat e posaçme do të njoftohen individualisht nga </w:t>
      </w:r>
      <w:r w:rsidRPr="007733A7">
        <w:lastRenderedPageBreak/>
        <w:t>Njësia e Burimeve Njerëzore - Bashkia Tiranë, për shkaqet e moskualifikimit (nëpërmjet adresës së e-mail).</w:t>
      </w:r>
      <w:proofErr w:type="gramEnd"/>
    </w:p>
    <w:p w:rsidR="007733A7" w:rsidRPr="007733A7" w:rsidRDefault="007733A7" w:rsidP="007733A7">
      <w:r w:rsidRPr="007733A7">
        <w:pict>
          <v:rect id="_x0000_i1041" style="width:0;height:0" o:hralign="center" o:hrstd="t" o:hr="t" fillcolor="#a0a0a0" stroked="f"/>
        </w:pict>
      </w:r>
    </w:p>
    <w:p w:rsidR="007733A7" w:rsidRPr="007733A7" w:rsidRDefault="007733A7" w:rsidP="007733A7">
      <w:r w:rsidRPr="007733A7">
        <w:t>3.4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w:t>
      </w:r>
    </w:p>
    <w:p w:rsidR="007733A7" w:rsidRPr="007733A7" w:rsidRDefault="007733A7" w:rsidP="007733A7">
      <w:r w:rsidRPr="007733A7">
        <w:rPr>
          <w:b/>
          <w:bCs/>
        </w:rPr>
        <w:t>Kandidatët gjatë intervistës së strukturuar me gojë do të vlerësohen në lidhje me:</w:t>
      </w:r>
    </w:p>
    <w:p w:rsidR="007733A7" w:rsidRPr="007733A7" w:rsidRDefault="007733A7" w:rsidP="007733A7">
      <w:r w:rsidRPr="007733A7">
        <w:t> </w:t>
      </w:r>
    </w:p>
    <w:p w:rsidR="007733A7" w:rsidRPr="007733A7" w:rsidRDefault="007733A7" w:rsidP="007733A7">
      <w:r w:rsidRPr="007733A7">
        <w:t>a - Njohuritë, aftësitë, kompetencën në lidhje me përshkrimin përgjithësues të punës për pozicionet</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pict>
          <v:rect id="_x0000_i1042" style="width:0;height:0" o:hralign="center" o:hrstd="t" o:hr="t" fillcolor="#a0a0a0" stroked="f"/>
        </w:pict>
      </w:r>
    </w:p>
    <w:p w:rsidR="007733A7" w:rsidRPr="007733A7" w:rsidRDefault="007733A7" w:rsidP="007733A7">
      <w:r w:rsidRPr="007733A7">
        <w:t>3.5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w:t>
      </w:r>
    </w:p>
    <w:p w:rsidR="007733A7" w:rsidRPr="007733A7" w:rsidRDefault="007733A7" w:rsidP="007733A7">
      <w:r w:rsidRPr="007733A7">
        <w:t>a- Vlerësimin me shkrim,</w:t>
      </w:r>
      <w:r w:rsidRPr="007733A7">
        <w:rPr>
          <w:b/>
          <w:bCs/>
        </w:rPr>
        <w:t> deri në 40 pikë</w:t>
      </w:r>
      <w:r w:rsidRPr="007733A7">
        <w:t>; </w:t>
      </w:r>
      <w:r w:rsidRPr="007733A7">
        <w:br/>
        <w:t>b- Intervistën e strukturuar me gojë që konsiston në motivimin, aspiratat dhe pritshmëritë e tyre për karrierën, deri në 40 pikë; </w:t>
      </w:r>
      <w:r w:rsidRPr="007733A7">
        <w:br/>
        <w:t>c- Jetëshkrimin, që konsiston në vlerësimin e arsimimit, të përvojës e të trajnimeve, të lidhura me fushën,</w:t>
      </w:r>
      <w:r w:rsidRPr="007733A7">
        <w:rPr>
          <w:b/>
          <w:bCs/>
        </w:rPr>
        <w:t> deri në 20 pikë</w:t>
      </w:r>
    </w:p>
    <w:p w:rsidR="007733A7" w:rsidRPr="007733A7" w:rsidRDefault="007733A7" w:rsidP="007733A7">
      <w:r w:rsidRPr="007733A7">
        <w:pict>
          <v:rect id="_x0000_i1043" style="width:0;height:0" o:hralign="center" o:hrstd="t" o:hr="t" fillcolor="#a0a0a0" stroked="f"/>
        </w:pict>
      </w:r>
    </w:p>
    <w:p w:rsidR="007733A7" w:rsidRPr="007733A7" w:rsidRDefault="007733A7" w:rsidP="007733A7">
      <w:r w:rsidRPr="007733A7">
        <w:t>3.6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bookmarkStart w:id="0" w:name="_GoBack"/>
      <w:bookmarkEnd w:id="0"/>
    </w:p>
    <w:sectPr w:rsidR="007733A7" w:rsidRPr="007733A7" w:rsidSect="007733A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A7"/>
    <w:rsid w:val="007733A7"/>
    <w:rsid w:val="00A7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C3C9"/>
  <w15:chartTrackingRefBased/>
  <w15:docId w15:val="{34D6D4DF-7EDE-4FFF-BB7F-A3F21A5C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9701">
      <w:bodyDiv w:val="1"/>
      <w:marLeft w:val="0"/>
      <w:marRight w:val="0"/>
      <w:marTop w:val="0"/>
      <w:marBottom w:val="0"/>
      <w:divBdr>
        <w:top w:val="none" w:sz="0" w:space="0" w:color="auto"/>
        <w:left w:val="none" w:sz="0" w:space="0" w:color="auto"/>
        <w:bottom w:val="none" w:sz="0" w:space="0" w:color="auto"/>
        <w:right w:val="none" w:sz="0" w:space="0" w:color="auto"/>
      </w:divBdr>
      <w:divsChild>
        <w:div w:id="1113136740">
          <w:marLeft w:val="-225"/>
          <w:marRight w:val="-225"/>
          <w:marTop w:val="0"/>
          <w:marBottom w:val="0"/>
          <w:divBdr>
            <w:top w:val="none" w:sz="0" w:space="0" w:color="auto"/>
            <w:left w:val="none" w:sz="0" w:space="0" w:color="auto"/>
            <w:bottom w:val="none" w:sz="0" w:space="0" w:color="auto"/>
            <w:right w:val="none" w:sz="0" w:space="0" w:color="auto"/>
          </w:divBdr>
          <w:divsChild>
            <w:div w:id="1788771855">
              <w:marLeft w:val="0"/>
              <w:marRight w:val="0"/>
              <w:marTop w:val="0"/>
              <w:marBottom w:val="0"/>
              <w:divBdr>
                <w:top w:val="none" w:sz="0" w:space="0" w:color="auto"/>
                <w:left w:val="none" w:sz="0" w:space="0" w:color="auto"/>
                <w:bottom w:val="none" w:sz="0" w:space="0" w:color="auto"/>
                <w:right w:val="none" w:sz="0" w:space="0" w:color="auto"/>
              </w:divBdr>
            </w:div>
          </w:divsChild>
        </w:div>
        <w:div w:id="1986858273">
          <w:marLeft w:val="-225"/>
          <w:marRight w:val="-225"/>
          <w:marTop w:val="0"/>
          <w:marBottom w:val="0"/>
          <w:divBdr>
            <w:top w:val="none" w:sz="0" w:space="0" w:color="auto"/>
            <w:left w:val="none" w:sz="0" w:space="0" w:color="auto"/>
            <w:bottom w:val="none" w:sz="0" w:space="0" w:color="auto"/>
            <w:right w:val="none" w:sz="0" w:space="0" w:color="auto"/>
          </w:divBdr>
        </w:div>
        <w:div w:id="1462073681">
          <w:marLeft w:val="-225"/>
          <w:marRight w:val="-225"/>
          <w:marTop w:val="0"/>
          <w:marBottom w:val="0"/>
          <w:divBdr>
            <w:top w:val="none" w:sz="0" w:space="0" w:color="auto"/>
            <w:left w:val="none" w:sz="0" w:space="0" w:color="auto"/>
            <w:bottom w:val="none" w:sz="0" w:space="0" w:color="auto"/>
            <w:right w:val="none" w:sz="0" w:space="0" w:color="auto"/>
          </w:divBdr>
          <w:divsChild>
            <w:div w:id="220942038">
              <w:marLeft w:val="0"/>
              <w:marRight w:val="0"/>
              <w:marTop w:val="0"/>
              <w:marBottom w:val="0"/>
              <w:divBdr>
                <w:top w:val="none" w:sz="0" w:space="0" w:color="auto"/>
                <w:left w:val="none" w:sz="0" w:space="0" w:color="auto"/>
                <w:bottom w:val="none" w:sz="0" w:space="0" w:color="auto"/>
                <w:right w:val="none" w:sz="0" w:space="0" w:color="auto"/>
              </w:divBdr>
              <w:divsChild>
                <w:div w:id="820119216">
                  <w:marLeft w:val="0"/>
                  <w:marRight w:val="0"/>
                  <w:marTop w:val="0"/>
                  <w:marBottom w:val="0"/>
                  <w:divBdr>
                    <w:top w:val="none" w:sz="0" w:space="0" w:color="auto"/>
                    <w:left w:val="none" w:sz="0" w:space="0" w:color="auto"/>
                    <w:bottom w:val="none" w:sz="0" w:space="0" w:color="auto"/>
                    <w:right w:val="none" w:sz="0" w:space="0" w:color="auto"/>
                  </w:divBdr>
                </w:div>
              </w:divsChild>
            </w:div>
            <w:div w:id="1920673671">
              <w:marLeft w:val="0"/>
              <w:marRight w:val="0"/>
              <w:marTop w:val="0"/>
              <w:marBottom w:val="0"/>
              <w:divBdr>
                <w:top w:val="none" w:sz="0" w:space="0" w:color="auto"/>
                <w:left w:val="none" w:sz="0" w:space="0" w:color="auto"/>
                <w:bottom w:val="none" w:sz="0" w:space="0" w:color="auto"/>
                <w:right w:val="none" w:sz="0" w:space="0" w:color="auto"/>
              </w:divBdr>
              <w:divsChild>
                <w:div w:id="361637994">
                  <w:marLeft w:val="0"/>
                  <w:marRight w:val="0"/>
                  <w:marTop w:val="0"/>
                  <w:marBottom w:val="0"/>
                  <w:divBdr>
                    <w:top w:val="none" w:sz="0" w:space="0" w:color="auto"/>
                    <w:left w:val="none" w:sz="0" w:space="0" w:color="auto"/>
                    <w:bottom w:val="none" w:sz="0" w:space="0" w:color="auto"/>
                    <w:right w:val="none" w:sz="0" w:space="0" w:color="auto"/>
                  </w:divBdr>
                </w:div>
              </w:divsChild>
            </w:div>
            <w:div w:id="1856069288">
              <w:marLeft w:val="0"/>
              <w:marRight w:val="0"/>
              <w:marTop w:val="0"/>
              <w:marBottom w:val="0"/>
              <w:divBdr>
                <w:top w:val="none" w:sz="0" w:space="0" w:color="auto"/>
                <w:left w:val="none" w:sz="0" w:space="0" w:color="auto"/>
                <w:bottom w:val="none" w:sz="0" w:space="0" w:color="auto"/>
                <w:right w:val="none" w:sz="0" w:space="0" w:color="auto"/>
              </w:divBdr>
              <w:divsChild>
                <w:div w:id="207382318">
                  <w:marLeft w:val="0"/>
                  <w:marRight w:val="0"/>
                  <w:marTop w:val="0"/>
                  <w:marBottom w:val="0"/>
                  <w:divBdr>
                    <w:top w:val="none" w:sz="0" w:space="0" w:color="auto"/>
                    <w:left w:val="none" w:sz="0" w:space="0" w:color="auto"/>
                    <w:bottom w:val="none" w:sz="0" w:space="0" w:color="auto"/>
                    <w:right w:val="none" w:sz="0" w:space="0" w:color="auto"/>
                  </w:divBdr>
                </w:div>
              </w:divsChild>
            </w:div>
            <w:div w:id="83963309">
              <w:marLeft w:val="0"/>
              <w:marRight w:val="0"/>
              <w:marTop w:val="0"/>
              <w:marBottom w:val="0"/>
              <w:divBdr>
                <w:top w:val="none" w:sz="0" w:space="0" w:color="auto"/>
                <w:left w:val="none" w:sz="0" w:space="0" w:color="auto"/>
                <w:bottom w:val="none" w:sz="0" w:space="0" w:color="auto"/>
                <w:right w:val="none" w:sz="0" w:space="0" w:color="auto"/>
              </w:divBdr>
            </w:div>
          </w:divsChild>
        </w:div>
        <w:div w:id="2026252543">
          <w:marLeft w:val="-225"/>
          <w:marRight w:val="-225"/>
          <w:marTop w:val="0"/>
          <w:marBottom w:val="0"/>
          <w:divBdr>
            <w:top w:val="none" w:sz="0" w:space="0" w:color="auto"/>
            <w:left w:val="none" w:sz="0" w:space="0" w:color="auto"/>
            <w:bottom w:val="none" w:sz="0" w:space="0" w:color="auto"/>
            <w:right w:val="none" w:sz="0" w:space="0" w:color="auto"/>
          </w:divBdr>
          <w:divsChild>
            <w:div w:id="967589191">
              <w:marLeft w:val="0"/>
              <w:marRight w:val="0"/>
              <w:marTop w:val="0"/>
              <w:marBottom w:val="0"/>
              <w:divBdr>
                <w:top w:val="none" w:sz="0" w:space="0" w:color="auto"/>
                <w:left w:val="none" w:sz="0" w:space="0" w:color="auto"/>
                <w:bottom w:val="none" w:sz="0" w:space="0" w:color="auto"/>
                <w:right w:val="none" w:sz="0" w:space="0" w:color="auto"/>
              </w:divBdr>
            </w:div>
          </w:divsChild>
        </w:div>
        <w:div w:id="103231988">
          <w:marLeft w:val="-225"/>
          <w:marRight w:val="-225"/>
          <w:marTop w:val="0"/>
          <w:marBottom w:val="0"/>
          <w:divBdr>
            <w:top w:val="none" w:sz="0" w:space="0" w:color="auto"/>
            <w:left w:val="none" w:sz="0" w:space="0" w:color="auto"/>
            <w:bottom w:val="none" w:sz="0" w:space="0" w:color="auto"/>
            <w:right w:val="none" w:sz="0" w:space="0" w:color="auto"/>
          </w:divBdr>
          <w:divsChild>
            <w:div w:id="1468737856">
              <w:marLeft w:val="0"/>
              <w:marRight w:val="0"/>
              <w:marTop w:val="0"/>
              <w:marBottom w:val="0"/>
              <w:divBdr>
                <w:top w:val="none" w:sz="0" w:space="0" w:color="auto"/>
                <w:left w:val="none" w:sz="0" w:space="0" w:color="auto"/>
                <w:bottom w:val="none" w:sz="0" w:space="0" w:color="auto"/>
                <w:right w:val="none" w:sz="0" w:space="0" w:color="auto"/>
              </w:divBdr>
            </w:div>
          </w:divsChild>
        </w:div>
        <w:div w:id="683016480">
          <w:marLeft w:val="-225"/>
          <w:marRight w:val="-225"/>
          <w:marTop w:val="0"/>
          <w:marBottom w:val="0"/>
          <w:divBdr>
            <w:top w:val="none" w:sz="0" w:space="0" w:color="auto"/>
            <w:left w:val="none" w:sz="0" w:space="0" w:color="auto"/>
            <w:bottom w:val="none" w:sz="0" w:space="0" w:color="auto"/>
            <w:right w:val="none" w:sz="0" w:space="0" w:color="auto"/>
          </w:divBdr>
          <w:divsChild>
            <w:div w:id="1689795168">
              <w:marLeft w:val="0"/>
              <w:marRight w:val="0"/>
              <w:marTop w:val="0"/>
              <w:marBottom w:val="0"/>
              <w:divBdr>
                <w:top w:val="none" w:sz="0" w:space="0" w:color="auto"/>
                <w:left w:val="none" w:sz="0" w:space="0" w:color="auto"/>
                <w:bottom w:val="none" w:sz="0" w:space="0" w:color="auto"/>
                <w:right w:val="none" w:sz="0" w:space="0" w:color="auto"/>
              </w:divBdr>
            </w:div>
            <w:div w:id="483279451">
              <w:marLeft w:val="0"/>
              <w:marRight w:val="0"/>
              <w:marTop w:val="0"/>
              <w:marBottom w:val="0"/>
              <w:divBdr>
                <w:top w:val="none" w:sz="0" w:space="0" w:color="auto"/>
                <w:left w:val="none" w:sz="0" w:space="0" w:color="auto"/>
                <w:bottom w:val="none" w:sz="0" w:space="0" w:color="auto"/>
                <w:right w:val="none" w:sz="0" w:space="0" w:color="auto"/>
              </w:divBdr>
            </w:div>
            <w:div w:id="764689165">
              <w:marLeft w:val="0"/>
              <w:marRight w:val="0"/>
              <w:marTop w:val="0"/>
              <w:marBottom w:val="0"/>
              <w:divBdr>
                <w:top w:val="none" w:sz="0" w:space="0" w:color="auto"/>
                <w:left w:val="none" w:sz="0" w:space="0" w:color="auto"/>
                <w:bottom w:val="none" w:sz="0" w:space="0" w:color="auto"/>
                <w:right w:val="none" w:sz="0" w:space="0" w:color="auto"/>
              </w:divBdr>
            </w:div>
            <w:div w:id="1778594496">
              <w:marLeft w:val="0"/>
              <w:marRight w:val="0"/>
              <w:marTop w:val="0"/>
              <w:marBottom w:val="0"/>
              <w:divBdr>
                <w:top w:val="none" w:sz="0" w:space="0" w:color="auto"/>
                <w:left w:val="none" w:sz="0" w:space="0" w:color="auto"/>
                <w:bottom w:val="none" w:sz="0" w:space="0" w:color="auto"/>
                <w:right w:val="none" w:sz="0" w:space="0" w:color="auto"/>
              </w:divBdr>
            </w:div>
            <w:div w:id="2014139959">
              <w:marLeft w:val="0"/>
              <w:marRight w:val="0"/>
              <w:marTop w:val="0"/>
              <w:marBottom w:val="0"/>
              <w:divBdr>
                <w:top w:val="none" w:sz="0" w:space="0" w:color="auto"/>
                <w:left w:val="none" w:sz="0" w:space="0" w:color="auto"/>
                <w:bottom w:val="none" w:sz="0" w:space="0" w:color="auto"/>
                <w:right w:val="none" w:sz="0" w:space="0" w:color="auto"/>
              </w:divBdr>
            </w:div>
          </w:divsChild>
        </w:div>
        <w:div w:id="84571391">
          <w:marLeft w:val="-225"/>
          <w:marRight w:val="-225"/>
          <w:marTop w:val="0"/>
          <w:marBottom w:val="0"/>
          <w:divBdr>
            <w:top w:val="none" w:sz="0" w:space="0" w:color="auto"/>
            <w:left w:val="none" w:sz="0" w:space="0" w:color="auto"/>
            <w:bottom w:val="none" w:sz="0" w:space="0" w:color="auto"/>
            <w:right w:val="none" w:sz="0" w:space="0" w:color="auto"/>
          </w:divBdr>
          <w:divsChild>
            <w:div w:id="1446727230">
              <w:marLeft w:val="0"/>
              <w:marRight w:val="0"/>
              <w:marTop w:val="0"/>
              <w:marBottom w:val="0"/>
              <w:divBdr>
                <w:top w:val="none" w:sz="0" w:space="0" w:color="auto"/>
                <w:left w:val="none" w:sz="0" w:space="0" w:color="auto"/>
                <w:bottom w:val="none" w:sz="0" w:space="0" w:color="auto"/>
                <w:right w:val="none" w:sz="0" w:space="0" w:color="auto"/>
              </w:divBdr>
              <w:divsChild>
                <w:div w:id="684795228">
                  <w:marLeft w:val="0"/>
                  <w:marRight w:val="0"/>
                  <w:marTop w:val="0"/>
                  <w:marBottom w:val="0"/>
                  <w:divBdr>
                    <w:top w:val="none" w:sz="0" w:space="0" w:color="auto"/>
                    <w:left w:val="none" w:sz="0" w:space="0" w:color="auto"/>
                    <w:bottom w:val="none" w:sz="0" w:space="0" w:color="auto"/>
                    <w:right w:val="none" w:sz="0" w:space="0" w:color="auto"/>
                  </w:divBdr>
                  <w:divsChild>
                    <w:div w:id="2145391405">
                      <w:marLeft w:val="0"/>
                      <w:marRight w:val="0"/>
                      <w:marTop w:val="0"/>
                      <w:marBottom w:val="0"/>
                      <w:divBdr>
                        <w:top w:val="none" w:sz="0" w:space="0" w:color="auto"/>
                        <w:left w:val="none" w:sz="0" w:space="0" w:color="auto"/>
                        <w:bottom w:val="none" w:sz="0" w:space="0" w:color="auto"/>
                        <w:right w:val="none" w:sz="0" w:space="0" w:color="auto"/>
                      </w:divBdr>
                      <w:divsChild>
                        <w:div w:id="650791564">
                          <w:marLeft w:val="0"/>
                          <w:marRight w:val="0"/>
                          <w:marTop w:val="0"/>
                          <w:marBottom w:val="0"/>
                          <w:divBdr>
                            <w:top w:val="none" w:sz="0" w:space="0" w:color="auto"/>
                            <w:left w:val="none" w:sz="0" w:space="0" w:color="auto"/>
                            <w:bottom w:val="none" w:sz="0" w:space="0" w:color="auto"/>
                            <w:right w:val="none" w:sz="0" w:space="0" w:color="auto"/>
                          </w:divBdr>
                          <w:divsChild>
                            <w:div w:id="929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6111">
              <w:marLeft w:val="0"/>
              <w:marRight w:val="0"/>
              <w:marTop w:val="0"/>
              <w:marBottom w:val="0"/>
              <w:divBdr>
                <w:top w:val="none" w:sz="0" w:space="0" w:color="auto"/>
                <w:left w:val="none" w:sz="0" w:space="0" w:color="auto"/>
                <w:bottom w:val="none" w:sz="0" w:space="0" w:color="auto"/>
                <w:right w:val="none" w:sz="0" w:space="0" w:color="auto"/>
              </w:divBdr>
              <w:divsChild>
                <w:div w:id="1965769778">
                  <w:marLeft w:val="0"/>
                  <w:marRight w:val="0"/>
                  <w:marTop w:val="0"/>
                  <w:marBottom w:val="0"/>
                  <w:divBdr>
                    <w:top w:val="none" w:sz="0" w:space="0" w:color="auto"/>
                    <w:left w:val="none" w:sz="0" w:space="0" w:color="auto"/>
                    <w:bottom w:val="none" w:sz="0" w:space="0" w:color="auto"/>
                    <w:right w:val="none" w:sz="0" w:space="0" w:color="auto"/>
                  </w:divBdr>
                  <w:divsChild>
                    <w:div w:id="682823775">
                      <w:marLeft w:val="-225"/>
                      <w:marRight w:val="-225"/>
                      <w:marTop w:val="0"/>
                      <w:marBottom w:val="0"/>
                      <w:divBdr>
                        <w:top w:val="none" w:sz="0" w:space="0" w:color="auto"/>
                        <w:left w:val="none" w:sz="0" w:space="0" w:color="auto"/>
                        <w:bottom w:val="none" w:sz="0" w:space="0" w:color="auto"/>
                        <w:right w:val="none" w:sz="0" w:space="0" w:color="auto"/>
                      </w:divBdr>
                      <w:divsChild>
                        <w:div w:id="955023300">
                          <w:marLeft w:val="0"/>
                          <w:marRight w:val="0"/>
                          <w:marTop w:val="0"/>
                          <w:marBottom w:val="0"/>
                          <w:divBdr>
                            <w:top w:val="none" w:sz="0" w:space="0" w:color="auto"/>
                            <w:left w:val="none" w:sz="0" w:space="0" w:color="auto"/>
                            <w:bottom w:val="none" w:sz="0" w:space="0" w:color="auto"/>
                            <w:right w:val="none" w:sz="0" w:space="0" w:color="auto"/>
                          </w:divBdr>
                        </w:div>
                        <w:div w:id="941257897">
                          <w:marLeft w:val="0"/>
                          <w:marRight w:val="0"/>
                          <w:marTop w:val="0"/>
                          <w:marBottom w:val="0"/>
                          <w:divBdr>
                            <w:top w:val="none" w:sz="0" w:space="0" w:color="auto"/>
                            <w:left w:val="none" w:sz="0" w:space="0" w:color="auto"/>
                            <w:bottom w:val="none" w:sz="0" w:space="0" w:color="auto"/>
                            <w:right w:val="none" w:sz="0" w:space="0" w:color="auto"/>
                          </w:divBdr>
                        </w:div>
                      </w:divsChild>
                    </w:div>
                    <w:div w:id="1006445804">
                      <w:marLeft w:val="-225"/>
                      <w:marRight w:val="-225"/>
                      <w:marTop w:val="0"/>
                      <w:marBottom w:val="0"/>
                      <w:divBdr>
                        <w:top w:val="none" w:sz="0" w:space="0" w:color="auto"/>
                        <w:left w:val="none" w:sz="0" w:space="0" w:color="auto"/>
                        <w:bottom w:val="none" w:sz="0" w:space="0" w:color="auto"/>
                        <w:right w:val="none" w:sz="0" w:space="0" w:color="auto"/>
                      </w:divBdr>
                      <w:divsChild>
                        <w:div w:id="380713499">
                          <w:marLeft w:val="0"/>
                          <w:marRight w:val="0"/>
                          <w:marTop w:val="0"/>
                          <w:marBottom w:val="0"/>
                          <w:divBdr>
                            <w:top w:val="none" w:sz="0" w:space="0" w:color="auto"/>
                            <w:left w:val="none" w:sz="0" w:space="0" w:color="auto"/>
                            <w:bottom w:val="none" w:sz="0" w:space="0" w:color="auto"/>
                            <w:right w:val="none" w:sz="0" w:space="0" w:color="auto"/>
                          </w:divBdr>
                        </w:div>
                        <w:div w:id="701633305">
                          <w:marLeft w:val="0"/>
                          <w:marRight w:val="0"/>
                          <w:marTop w:val="0"/>
                          <w:marBottom w:val="0"/>
                          <w:divBdr>
                            <w:top w:val="none" w:sz="0" w:space="0" w:color="auto"/>
                            <w:left w:val="none" w:sz="0" w:space="0" w:color="auto"/>
                            <w:bottom w:val="none" w:sz="0" w:space="0" w:color="auto"/>
                            <w:right w:val="none" w:sz="0" w:space="0" w:color="auto"/>
                          </w:divBdr>
                        </w:div>
                      </w:divsChild>
                    </w:div>
                    <w:div w:id="1247229318">
                      <w:marLeft w:val="-225"/>
                      <w:marRight w:val="-225"/>
                      <w:marTop w:val="0"/>
                      <w:marBottom w:val="0"/>
                      <w:divBdr>
                        <w:top w:val="none" w:sz="0" w:space="0" w:color="auto"/>
                        <w:left w:val="none" w:sz="0" w:space="0" w:color="auto"/>
                        <w:bottom w:val="none" w:sz="0" w:space="0" w:color="auto"/>
                        <w:right w:val="none" w:sz="0" w:space="0" w:color="auto"/>
                      </w:divBdr>
                      <w:divsChild>
                        <w:div w:id="2711256">
                          <w:marLeft w:val="0"/>
                          <w:marRight w:val="0"/>
                          <w:marTop w:val="0"/>
                          <w:marBottom w:val="0"/>
                          <w:divBdr>
                            <w:top w:val="none" w:sz="0" w:space="0" w:color="auto"/>
                            <w:left w:val="none" w:sz="0" w:space="0" w:color="auto"/>
                            <w:bottom w:val="none" w:sz="0" w:space="0" w:color="auto"/>
                            <w:right w:val="none" w:sz="0" w:space="0" w:color="auto"/>
                          </w:divBdr>
                        </w:div>
                        <w:div w:id="8599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9664">
          <w:marLeft w:val="0"/>
          <w:marRight w:val="0"/>
          <w:marTop w:val="0"/>
          <w:marBottom w:val="0"/>
          <w:divBdr>
            <w:top w:val="single" w:sz="6" w:space="0" w:color="546E7A"/>
            <w:left w:val="single" w:sz="6" w:space="0" w:color="546E7A"/>
            <w:bottom w:val="single" w:sz="6" w:space="0" w:color="546E7A"/>
            <w:right w:val="single" w:sz="6" w:space="0" w:color="546E7A"/>
          </w:divBdr>
        </w:div>
        <w:div w:id="1921478781">
          <w:marLeft w:val="0"/>
          <w:marRight w:val="0"/>
          <w:marTop w:val="0"/>
          <w:marBottom w:val="0"/>
          <w:divBdr>
            <w:top w:val="none" w:sz="0" w:space="0" w:color="auto"/>
            <w:left w:val="none" w:sz="0" w:space="0" w:color="auto"/>
            <w:bottom w:val="none" w:sz="0" w:space="0" w:color="auto"/>
            <w:right w:val="none" w:sz="0" w:space="0" w:color="auto"/>
          </w:divBdr>
        </w:div>
        <w:div w:id="34670043">
          <w:marLeft w:val="0"/>
          <w:marRight w:val="0"/>
          <w:marTop w:val="0"/>
          <w:marBottom w:val="0"/>
          <w:divBdr>
            <w:top w:val="single" w:sz="6" w:space="0" w:color="546E7A"/>
            <w:left w:val="single" w:sz="6" w:space="0" w:color="546E7A"/>
            <w:bottom w:val="single" w:sz="6" w:space="0" w:color="546E7A"/>
            <w:right w:val="single" w:sz="6" w:space="0" w:color="546E7A"/>
          </w:divBdr>
        </w:div>
        <w:div w:id="846944354">
          <w:marLeft w:val="0"/>
          <w:marRight w:val="0"/>
          <w:marTop w:val="0"/>
          <w:marBottom w:val="0"/>
          <w:divBdr>
            <w:top w:val="none" w:sz="0" w:space="0" w:color="auto"/>
            <w:left w:val="none" w:sz="0" w:space="0" w:color="auto"/>
            <w:bottom w:val="none" w:sz="0" w:space="0" w:color="auto"/>
            <w:right w:val="none" w:sz="0" w:space="0" w:color="auto"/>
          </w:divBdr>
        </w:div>
        <w:div w:id="1465387241">
          <w:marLeft w:val="0"/>
          <w:marRight w:val="0"/>
          <w:marTop w:val="0"/>
          <w:marBottom w:val="0"/>
          <w:divBdr>
            <w:top w:val="single" w:sz="6" w:space="0" w:color="546E7A"/>
            <w:left w:val="single" w:sz="6" w:space="0" w:color="546E7A"/>
            <w:bottom w:val="single" w:sz="6" w:space="0" w:color="546E7A"/>
            <w:right w:val="single" w:sz="6" w:space="0" w:color="546E7A"/>
          </w:divBdr>
        </w:div>
        <w:div w:id="1443457640">
          <w:marLeft w:val="0"/>
          <w:marRight w:val="0"/>
          <w:marTop w:val="0"/>
          <w:marBottom w:val="0"/>
          <w:divBdr>
            <w:top w:val="none" w:sz="0" w:space="0" w:color="auto"/>
            <w:left w:val="none" w:sz="0" w:space="0" w:color="auto"/>
            <w:bottom w:val="none" w:sz="0" w:space="0" w:color="auto"/>
            <w:right w:val="none" w:sz="0" w:space="0" w:color="auto"/>
          </w:divBdr>
        </w:div>
        <w:div w:id="816189833">
          <w:marLeft w:val="0"/>
          <w:marRight w:val="0"/>
          <w:marTop w:val="0"/>
          <w:marBottom w:val="0"/>
          <w:divBdr>
            <w:top w:val="single" w:sz="6" w:space="0" w:color="546E7A"/>
            <w:left w:val="single" w:sz="6" w:space="0" w:color="546E7A"/>
            <w:bottom w:val="single" w:sz="6" w:space="0" w:color="546E7A"/>
            <w:right w:val="single" w:sz="6" w:space="0" w:color="546E7A"/>
          </w:divBdr>
        </w:div>
        <w:div w:id="1324040541">
          <w:marLeft w:val="0"/>
          <w:marRight w:val="0"/>
          <w:marTop w:val="0"/>
          <w:marBottom w:val="0"/>
          <w:divBdr>
            <w:top w:val="none" w:sz="0" w:space="0" w:color="auto"/>
            <w:left w:val="none" w:sz="0" w:space="0" w:color="auto"/>
            <w:bottom w:val="none" w:sz="0" w:space="0" w:color="auto"/>
            <w:right w:val="none" w:sz="0" w:space="0" w:color="auto"/>
          </w:divBdr>
        </w:div>
        <w:div w:id="794249158">
          <w:marLeft w:val="0"/>
          <w:marRight w:val="0"/>
          <w:marTop w:val="0"/>
          <w:marBottom w:val="0"/>
          <w:divBdr>
            <w:top w:val="single" w:sz="6" w:space="0" w:color="546E7A"/>
            <w:left w:val="single" w:sz="6" w:space="0" w:color="546E7A"/>
            <w:bottom w:val="single" w:sz="6" w:space="0" w:color="546E7A"/>
            <w:right w:val="single" w:sz="6" w:space="0" w:color="546E7A"/>
          </w:divBdr>
        </w:div>
        <w:div w:id="302122524">
          <w:marLeft w:val="0"/>
          <w:marRight w:val="0"/>
          <w:marTop w:val="0"/>
          <w:marBottom w:val="0"/>
          <w:divBdr>
            <w:top w:val="none" w:sz="0" w:space="0" w:color="auto"/>
            <w:left w:val="none" w:sz="0" w:space="0" w:color="auto"/>
            <w:bottom w:val="none" w:sz="0" w:space="0" w:color="auto"/>
            <w:right w:val="none" w:sz="0" w:space="0" w:color="auto"/>
          </w:divBdr>
        </w:div>
        <w:div w:id="1498499940">
          <w:marLeft w:val="0"/>
          <w:marRight w:val="0"/>
          <w:marTop w:val="0"/>
          <w:marBottom w:val="0"/>
          <w:divBdr>
            <w:top w:val="single" w:sz="6" w:space="0" w:color="546E7A"/>
            <w:left w:val="single" w:sz="6" w:space="0" w:color="546E7A"/>
            <w:bottom w:val="single" w:sz="6" w:space="0" w:color="546E7A"/>
            <w:right w:val="single" w:sz="6" w:space="0" w:color="546E7A"/>
          </w:divBdr>
        </w:div>
        <w:div w:id="1440494052">
          <w:marLeft w:val="0"/>
          <w:marRight w:val="0"/>
          <w:marTop w:val="0"/>
          <w:marBottom w:val="0"/>
          <w:divBdr>
            <w:top w:val="none" w:sz="0" w:space="0" w:color="auto"/>
            <w:left w:val="none" w:sz="0" w:space="0" w:color="auto"/>
            <w:bottom w:val="none" w:sz="0" w:space="0" w:color="auto"/>
            <w:right w:val="none" w:sz="0" w:space="0" w:color="auto"/>
          </w:divBdr>
        </w:div>
        <w:div w:id="564146619">
          <w:marLeft w:val="0"/>
          <w:marRight w:val="0"/>
          <w:marTop w:val="0"/>
          <w:marBottom w:val="0"/>
          <w:divBdr>
            <w:top w:val="single" w:sz="6" w:space="0" w:color="546E7A"/>
            <w:left w:val="single" w:sz="6" w:space="0" w:color="546E7A"/>
            <w:bottom w:val="single" w:sz="6" w:space="0" w:color="546E7A"/>
            <w:right w:val="single" w:sz="6" w:space="0" w:color="546E7A"/>
          </w:divBdr>
        </w:div>
        <w:div w:id="2045211998">
          <w:marLeft w:val="0"/>
          <w:marRight w:val="0"/>
          <w:marTop w:val="0"/>
          <w:marBottom w:val="0"/>
          <w:divBdr>
            <w:top w:val="none" w:sz="0" w:space="0" w:color="auto"/>
            <w:left w:val="none" w:sz="0" w:space="0" w:color="auto"/>
            <w:bottom w:val="none" w:sz="0" w:space="0" w:color="auto"/>
            <w:right w:val="none" w:sz="0" w:space="0" w:color="auto"/>
          </w:divBdr>
        </w:div>
        <w:div w:id="1414163974">
          <w:marLeft w:val="0"/>
          <w:marRight w:val="0"/>
          <w:marTop w:val="0"/>
          <w:marBottom w:val="0"/>
          <w:divBdr>
            <w:top w:val="single" w:sz="6" w:space="0" w:color="546E7A"/>
            <w:left w:val="single" w:sz="6" w:space="0" w:color="546E7A"/>
            <w:bottom w:val="single" w:sz="6" w:space="0" w:color="546E7A"/>
            <w:right w:val="single" w:sz="6" w:space="0" w:color="546E7A"/>
          </w:divBdr>
        </w:div>
        <w:div w:id="64232610">
          <w:marLeft w:val="0"/>
          <w:marRight w:val="0"/>
          <w:marTop w:val="0"/>
          <w:marBottom w:val="0"/>
          <w:divBdr>
            <w:top w:val="none" w:sz="0" w:space="0" w:color="auto"/>
            <w:left w:val="none" w:sz="0" w:space="0" w:color="auto"/>
            <w:bottom w:val="none" w:sz="0" w:space="0" w:color="auto"/>
            <w:right w:val="none" w:sz="0" w:space="0" w:color="auto"/>
          </w:divBdr>
        </w:div>
        <w:div w:id="48842693">
          <w:marLeft w:val="0"/>
          <w:marRight w:val="0"/>
          <w:marTop w:val="0"/>
          <w:marBottom w:val="0"/>
          <w:divBdr>
            <w:top w:val="single" w:sz="6" w:space="0" w:color="546E7A"/>
            <w:left w:val="single" w:sz="6" w:space="0" w:color="546E7A"/>
            <w:bottom w:val="single" w:sz="6" w:space="0" w:color="546E7A"/>
            <w:right w:val="single" w:sz="6" w:space="0" w:color="546E7A"/>
          </w:divBdr>
        </w:div>
        <w:div w:id="1693142529">
          <w:marLeft w:val="0"/>
          <w:marRight w:val="0"/>
          <w:marTop w:val="0"/>
          <w:marBottom w:val="0"/>
          <w:divBdr>
            <w:top w:val="none" w:sz="0" w:space="0" w:color="auto"/>
            <w:left w:val="none" w:sz="0" w:space="0" w:color="auto"/>
            <w:bottom w:val="none" w:sz="0" w:space="0" w:color="auto"/>
            <w:right w:val="none" w:sz="0" w:space="0" w:color="auto"/>
          </w:divBdr>
        </w:div>
        <w:div w:id="636642807">
          <w:marLeft w:val="0"/>
          <w:marRight w:val="0"/>
          <w:marTop w:val="0"/>
          <w:marBottom w:val="0"/>
          <w:divBdr>
            <w:top w:val="single" w:sz="6" w:space="0" w:color="546E7A"/>
            <w:left w:val="single" w:sz="6" w:space="0" w:color="546E7A"/>
            <w:bottom w:val="single" w:sz="6" w:space="0" w:color="546E7A"/>
            <w:right w:val="single" w:sz="6" w:space="0" w:color="546E7A"/>
          </w:divBdr>
        </w:div>
        <w:div w:id="1448161722">
          <w:marLeft w:val="0"/>
          <w:marRight w:val="0"/>
          <w:marTop w:val="0"/>
          <w:marBottom w:val="0"/>
          <w:divBdr>
            <w:top w:val="none" w:sz="0" w:space="0" w:color="auto"/>
            <w:left w:val="none" w:sz="0" w:space="0" w:color="auto"/>
            <w:bottom w:val="none" w:sz="0" w:space="0" w:color="auto"/>
            <w:right w:val="none" w:sz="0" w:space="0" w:color="auto"/>
          </w:divBdr>
        </w:div>
        <w:div w:id="961499511">
          <w:marLeft w:val="0"/>
          <w:marRight w:val="0"/>
          <w:marTop w:val="0"/>
          <w:marBottom w:val="0"/>
          <w:divBdr>
            <w:top w:val="single" w:sz="6" w:space="0" w:color="546E7A"/>
            <w:left w:val="single" w:sz="6" w:space="0" w:color="546E7A"/>
            <w:bottom w:val="single" w:sz="6" w:space="0" w:color="546E7A"/>
            <w:right w:val="single" w:sz="6" w:space="0" w:color="546E7A"/>
          </w:divBdr>
        </w:div>
        <w:div w:id="1878930313">
          <w:marLeft w:val="0"/>
          <w:marRight w:val="0"/>
          <w:marTop w:val="0"/>
          <w:marBottom w:val="0"/>
          <w:divBdr>
            <w:top w:val="none" w:sz="0" w:space="0" w:color="auto"/>
            <w:left w:val="none" w:sz="0" w:space="0" w:color="auto"/>
            <w:bottom w:val="none" w:sz="0" w:space="0" w:color="auto"/>
            <w:right w:val="none" w:sz="0" w:space="0" w:color="auto"/>
          </w:divBdr>
        </w:div>
        <w:div w:id="831141902">
          <w:marLeft w:val="0"/>
          <w:marRight w:val="0"/>
          <w:marTop w:val="0"/>
          <w:marBottom w:val="0"/>
          <w:divBdr>
            <w:top w:val="single" w:sz="6" w:space="0" w:color="546E7A"/>
            <w:left w:val="single" w:sz="6" w:space="0" w:color="546E7A"/>
            <w:bottom w:val="single" w:sz="6" w:space="0" w:color="546E7A"/>
            <w:right w:val="single" w:sz="6" w:space="0" w:color="546E7A"/>
          </w:divBdr>
        </w:div>
        <w:div w:id="20436239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single" w:sz="6" w:space="0" w:color="546E7A"/>
            <w:left w:val="single" w:sz="6" w:space="0" w:color="546E7A"/>
            <w:bottom w:val="single" w:sz="6" w:space="0" w:color="546E7A"/>
            <w:right w:val="single" w:sz="6" w:space="0" w:color="546E7A"/>
          </w:divBdr>
        </w:div>
        <w:div w:id="961234106">
          <w:marLeft w:val="0"/>
          <w:marRight w:val="0"/>
          <w:marTop w:val="0"/>
          <w:marBottom w:val="0"/>
          <w:divBdr>
            <w:top w:val="none" w:sz="0" w:space="0" w:color="auto"/>
            <w:left w:val="none" w:sz="0" w:space="0" w:color="auto"/>
            <w:bottom w:val="none" w:sz="0" w:space="0" w:color="auto"/>
            <w:right w:val="none" w:sz="0" w:space="0" w:color="auto"/>
          </w:divBdr>
        </w:div>
        <w:div w:id="754398516">
          <w:marLeft w:val="0"/>
          <w:marRight w:val="0"/>
          <w:marTop w:val="0"/>
          <w:marBottom w:val="0"/>
          <w:divBdr>
            <w:top w:val="single" w:sz="6" w:space="0" w:color="546E7A"/>
            <w:left w:val="single" w:sz="6" w:space="0" w:color="546E7A"/>
            <w:bottom w:val="single" w:sz="6" w:space="0" w:color="546E7A"/>
            <w:right w:val="single" w:sz="6" w:space="0" w:color="546E7A"/>
          </w:divBdr>
        </w:div>
        <w:div w:id="811680150">
          <w:marLeft w:val="0"/>
          <w:marRight w:val="0"/>
          <w:marTop w:val="0"/>
          <w:marBottom w:val="0"/>
          <w:divBdr>
            <w:top w:val="none" w:sz="0" w:space="0" w:color="auto"/>
            <w:left w:val="none" w:sz="0" w:space="0" w:color="auto"/>
            <w:bottom w:val="none" w:sz="0" w:space="0" w:color="auto"/>
            <w:right w:val="none" w:sz="0" w:space="0" w:color="auto"/>
          </w:divBdr>
        </w:div>
        <w:div w:id="1054039589">
          <w:marLeft w:val="0"/>
          <w:marRight w:val="0"/>
          <w:marTop w:val="0"/>
          <w:marBottom w:val="0"/>
          <w:divBdr>
            <w:top w:val="single" w:sz="6" w:space="0" w:color="546E7A"/>
            <w:left w:val="single" w:sz="6" w:space="0" w:color="546E7A"/>
            <w:bottom w:val="single" w:sz="6" w:space="0" w:color="546E7A"/>
            <w:right w:val="single" w:sz="6" w:space="0" w:color="546E7A"/>
          </w:divBdr>
        </w:div>
        <w:div w:id="1421020272">
          <w:marLeft w:val="0"/>
          <w:marRight w:val="0"/>
          <w:marTop w:val="0"/>
          <w:marBottom w:val="0"/>
          <w:divBdr>
            <w:top w:val="none" w:sz="0" w:space="0" w:color="auto"/>
            <w:left w:val="none" w:sz="0" w:space="0" w:color="auto"/>
            <w:bottom w:val="none" w:sz="0" w:space="0" w:color="auto"/>
            <w:right w:val="none" w:sz="0" w:space="0" w:color="auto"/>
          </w:divBdr>
        </w:div>
        <w:div w:id="657997936">
          <w:marLeft w:val="0"/>
          <w:marRight w:val="0"/>
          <w:marTop w:val="0"/>
          <w:marBottom w:val="0"/>
          <w:divBdr>
            <w:top w:val="single" w:sz="6" w:space="0" w:color="546E7A"/>
            <w:left w:val="single" w:sz="6" w:space="0" w:color="546E7A"/>
            <w:bottom w:val="single" w:sz="6" w:space="0" w:color="546E7A"/>
            <w:right w:val="single" w:sz="6" w:space="0" w:color="546E7A"/>
          </w:divBdr>
        </w:div>
        <w:div w:id="402457948">
          <w:marLeft w:val="0"/>
          <w:marRight w:val="0"/>
          <w:marTop w:val="0"/>
          <w:marBottom w:val="0"/>
          <w:divBdr>
            <w:top w:val="none" w:sz="0" w:space="0" w:color="auto"/>
            <w:left w:val="none" w:sz="0" w:space="0" w:color="auto"/>
            <w:bottom w:val="none" w:sz="0" w:space="0" w:color="auto"/>
            <w:right w:val="none" w:sz="0" w:space="0" w:color="auto"/>
          </w:divBdr>
        </w:div>
        <w:div w:id="558715053">
          <w:marLeft w:val="0"/>
          <w:marRight w:val="0"/>
          <w:marTop w:val="0"/>
          <w:marBottom w:val="0"/>
          <w:divBdr>
            <w:top w:val="single" w:sz="6" w:space="0" w:color="546E7A"/>
            <w:left w:val="single" w:sz="6" w:space="0" w:color="546E7A"/>
            <w:bottom w:val="single" w:sz="6" w:space="0" w:color="546E7A"/>
            <w:right w:val="single" w:sz="6" w:space="0" w:color="546E7A"/>
          </w:divBdr>
        </w:div>
        <w:div w:id="435490971">
          <w:marLeft w:val="0"/>
          <w:marRight w:val="0"/>
          <w:marTop w:val="0"/>
          <w:marBottom w:val="0"/>
          <w:divBdr>
            <w:top w:val="none" w:sz="0" w:space="0" w:color="auto"/>
            <w:left w:val="none" w:sz="0" w:space="0" w:color="auto"/>
            <w:bottom w:val="none" w:sz="0" w:space="0" w:color="auto"/>
            <w:right w:val="none" w:sz="0" w:space="0" w:color="auto"/>
          </w:divBdr>
        </w:div>
        <w:div w:id="236785216">
          <w:marLeft w:val="0"/>
          <w:marRight w:val="0"/>
          <w:marTop w:val="0"/>
          <w:marBottom w:val="0"/>
          <w:divBdr>
            <w:top w:val="single" w:sz="6" w:space="0" w:color="546E7A"/>
            <w:left w:val="single" w:sz="6" w:space="0" w:color="546E7A"/>
            <w:bottom w:val="single" w:sz="6" w:space="0" w:color="546E7A"/>
            <w:right w:val="single" w:sz="6" w:space="0" w:color="546E7A"/>
          </w:divBdr>
        </w:div>
        <w:div w:id="108502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dcterms:created xsi:type="dcterms:W3CDTF">2024-07-26T10:31:00Z</dcterms:created>
  <dcterms:modified xsi:type="dcterms:W3CDTF">2024-07-26T10:33:00Z</dcterms:modified>
</cp:coreProperties>
</file>