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47F" w:rsidRDefault="001A347F" w:rsidP="007E13EC">
      <w:pPr>
        <w:spacing w:after="0" w:line="240" w:lineRule="auto"/>
        <w:jc w:val="both"/>
        <w:rPr>
          <w:rFonts w:ascii="Times New Roman" w:hAnsi="Times New Roman" w:cs="Times New Roman"/>
          <w:sz w:val="24"/>
          <w:szCs w:val="24"/>
          <w:lang w:val="sq-AL"/>
        </w:rPr>
      </w:pPr>
    </w:p>
    <w:p w:rsidR="001A347F" w:rsidRDefault="001A347F" w:rsidP="007E13EC">
      <w:pPr>
        <w:spacing w:after="0" w:line="240" w:lineRule="auto"/>
        <w:jc w:val="both"/>
        <w:rPr>
          <w:rFonts w:ascii="Times New Roman" w:hAnsi="Times New Roman" w:cs="Times New Roman"/>
          <w:sz w:val="24"/>
          <w:szCs w:val="24"/>
          <w:lang w:val="sq-AL"/>
        </w:rPr>
      </w:pPr>
    </w:p>
    <w:p w:rsidR="005F5198" w:rsidRDefault="005F5198" w:rsidP="005F5198">
      <w:pPr>
        <w:spacing w:after="0" w:line="240" w:lineRule="auto"/>
        <w:jc w:val="both"/>
        <w:rPr>
          <w:rFonts w:ascii="Times New Roman" w:hAnsi="Times New Roman" w:cs="Times New Roman"/>
          <w:sz w:val="24"/>
          <w:szCs w:val="24"/>
          <w:lang w:val="sq-AL"/>
        </w:rPr>
      </w:pPr>
    </w:p>
    <w:p w:rsidR="005F5198" w:rsidRPr="00472F1F" w:rsidRDefault="005F5198" w:rsidP="005F5198">
      <w:pPr>
        <w:pBdr>
          <w:bottom w:val="single" w:sz="12" w:space="15" w:color="C00000"/>
        </w:pBdr>
        <w:shd w:val="clear" w:color="auto" w:fill="C00000"/>
        <w:spacing w:after="0"/>
        <w:jc w:val="center"/>
        <w:rPr>
          <w:rFonts w:ascii="Times New Roman" w:hAnsi="Times New Roman"/>
          <w:b/>
          <w:color w:val="FFFF00"/>
          <w:sz w:val="24"/>
          <w:szCs w:val="24"/>
          <w:lang w:val="sq-AL"/>
        </w:rPr>
      </w:pPr>
      <w:r w:rsidRPr="00472F1F">
        <w:rPr>
          <w:rFonts w:ascii="Times New Roman" w:hAnsi="Times New Roman"/>
          <w:b/>
          <w:color w:val="FFFF00"/>
          <w:sz w:val="24"/>
          <w:szCs w:val="24"/>
          <w:lang w:val="sq-AL"/>
        </w:rPr>
        <w:t>SHPALLJE PËR NËPUNËS CIVIL,</w:t>
      </w:r>
    </w:p>
    <w:p w:rsidR="005F5198" w:rsidRPr="00472F1F" w:rsidRDefault="005F5198" w:rsidP="005F5198">
      <w:pPr>
        <w:pBdr>
          <w:bottom w:val="single" w:sz="12" w:space="15" w:color="C00000"/>
        </w:pBdr>
        <w:shd w:val="clear" w:color="auto" w:fill="C00000"/>
        <w:spacing w:after="0"/>
        <w:jc w:val="center"/>
        <w:rPr>
          <w:rFonts w:ascii="Times New Roman" w:hAnsi="Times New Roman"/>
          <w:b/>
          <w:color w:val="FFFF00"/>
          <w:sz w:val="24"/>
          <w:szCs w:val="24"/>
          <w:lang w:val="sq-AL"/>
        </w:rPr>
      </w:pPr>
      <w:r w:rsidRPr="00472F1F">
        <w:rPr>
          <w:rFonts w:ascii="Times New Roman" w:hAnsi="Times New Roman"/>
          <w:b/>
          <w:color w:val="FFFF00"/>
          <w:sz w:val="24"/>
          <w:szCs w:val="24"/>
          <w:lang w:val="sq-AL"/>
        </w:rPr>
        <w:t xml:space="preserve">LËVIZJE PARALELE </w:t>
      </w:r>
    </w:p>
    <w:p w:rsidR="005F5198" w:rsidRPr="00472F1F" w:rsidRDefault="005F5198" w:rsidP="005F5198">
      <w:pPr>
        <w:pBdr>
          <w:bottom w:val="single" w:sz="12" w:space="15" w:color="C00000"/>
        </w:pBdr>
        <w:shd w:val="clear" w:color="auto" w:fill="C00000"/>
        <w:spacing w:after="0"/>
        <w:jc w:val="center"/>
        <w:rPr>
          <w:rFonts w:ascii="Times New Roman" w:hAnsi="Times New Roman"/>
          <w:b/>
          <w:color w:val="FFFF00"/>
          <w:sz w:val="24"/>
          <w:szCs w:val="24"/>
          <w:lang w:val="sq-AL"/>
        </w:rPr>
      </w:pPr>
      <w:r w:rsidRPr="00472F1F">
        <w:rPr>
          <w:rFonts w:ascii="Times New Roman" w:hAnsi="Times New Roman"/>
          <w:b/>
          <w:color w:val="FFFF00"/>
          <w:sz w:val="24"/>
          <w:szCs w:val="24"/>
          <w:lang w:val="sq-AL"/>
        </w:rPr>
        <w:t>PRANIM NË SHËRBIMIN CIVIL</w:t>
      </w:r>
    </w:p>
    <w:p w:rsidR="005F5198" w:rsidRPr="00472F1F" w:rsidRDefault="005F5198" w:rsidP="005F5198">
      <w:pPr>
        <w:pBdr>
          <w:bottom w:val="single" w:sz="12" w:space="15" w:color="C00000"/>
        </w:pBdr>
        <w:shd w:val="clear" w:color="auto" w:fill="C00000"/>
        <w:spacing w:after="0"/>
        <w:jc w:val="center"/>
        <w:rPr>
          <w:rFonts w:ascii="Times New Roman" w:hAnsi="Times New Roman"/>
          <w:b/>
          <w:color w:val="FFFF00"/>
          <w:sz w:val="24"/>
          <w:szCs w:val="24"/>
          <w:lang w:val="sq-AL"/>
        </w:rPr>
      </w:pPr>
      <w:r w:rsidRPr="00472F1F">
        <w:rPr>
          <w:rFonts w:ascii="Times New Roman" w:hAnsi="Times New Roman"/>
          <w:b/>
          <w:color w:val="FFFF00"/>
          <w:sz w:val="24"/>
          <w:szCs w:val="24"/>
          <w:lang w:val="sq-AL"/>
        </w:rPr>
        <w:t>NË KATEGORINË EKZEKUTIVE</w:t>
      </w:r>
    </w:p>
    <w:p w:rsidR="005F5198" w:rsidRPr="009F0056" w:rsidRDefault="005F5198" w:rsidP="005F5198">
      <w:pPr>
        <w:spacing w:after="0"/>
        <w:jc w:val="center"/>
        <w:rPr>
          <w:rFonts w:ascii="Times New Roman" w:hAnsi="Times New Roman"/>
          <w:color w:val="C00000"/>
          <w:sz w:val="24"/>
          <w:szCs w:val="24"/>
        </w:rPr>
      </w:pPr>
    </w:p>
    <w:p w:rsidR="005F5198" w:rsidRPr="0054184B" w:rsidRDefault="005F5198" w:rsidP="005F5198">
      <w:pPr>
        <w:spacing w:after="0"/>
        <w:jc w:val="center"/>
        <w:rPr>
          <w:rFonts w:ascii="Times New Roman" w:hAnsi="Times New Roman"/>
          <w:b/>
          <w:color w:val="002060"/>
          <w:sz w:val="24"/>
          <w:szCs w:val="24"/>
        </w:rPr>
      </w:pPr>
      <w:r w:rsidRPr="0054184B">
        <w:rPr>
          <w:rFonts w:ascii="Times New Roman" w:hAnsi="Times New Roman"/>
          <w:b/>
          <w:color w:val="002060"/>
          <w:sz w:val="24"/>
          <w:szCs w:val="24"/>
        </w:rPr>
        <w:t>Autoriteti për Infomimin mbi Dokumentet e Ish Sigurimit të Shtetit (AIDSSH)</w:t>
      </w:r>
    </w:p>
    <w:p w:rsidR="005F5198" w:rsidRDefault="005F5198" w:rsidP="005F5198">
      <w:pPr>
        <w:spacing w:after="0" w:line="360" w:lineRule="auto"/>
        <w:jc w:val="center"/>
        <w:rPr>
          <w:rFonts w:ascii="Times New Roman" w:hAnsi="Times New Roman"/>
          <w:b/>
          <w:sz w:val="24"/>
          <w:szCs w:val="24"/>
        </w:rPr>
      </w:pPr>
      <w:r w:rsidRPr="0054184B">
        <w:rPr>
          <w:rFonts w:ascii="Times New Roman" w:hAnsi="Times New Roman"/>
          <w:b/>
          <w:color w:val="002060"/>
          <w:sz w:val="24"/>
          <w:szCs w:val="24"/>
        </w:rPr>
        <w:t xml:space="preserve">Drejtoria e </w:t>
      </w:r>
      <w:r>
        <w:rPr>
          <w:rFonts w:ascii="Times New Roman" w:hAnsi="Times New Roman"/>
          <w:b/>
          <w:color w:val="002060"/>
          <w:sz w:val="24"/>
          <w:szCs w:val="24"/>
        </w:rPr>
        <w:t>Verifikimit t</w:t>
      </w:r>
      <w:r w:rsidRPr="0054184B">
        <w:rPr>
          <w:rFonts w:ascii="Times New Roman" w:hAnsi="Times New Roman"/>
          <w:b/>
          <w:color w:val="002060"/>
          <w:sz w:val="24"/>
          <w:szCs w:val="24"/>
        </w:rPr>
        <w:t>ë</w:t>
      </w:r>
      <w:r>
        <w:rPr>
          <w:rFonts w:ascii="Times New Roman" w:hAnsi="Times New Roman"/>
          <w:b/>
          <w:color w:val="002060"/>
          <w:sz w:val="24"/>
          <w:szCs w:val="24"/>
        </w:rPr>
        <w:t xml:space="preserve"> Figurave</w:t>
      </w:r>
    </w:p>
    <w:p w:rsidR="005F5198" w:rsidRDefault="005F5198" w:rsidP="005F5198">
      <w:pPr>
        <w:spacing w:after="240"/>
        <w:jc w:val="both"/>
        <w:rPr>
          <w:rFonts w:ascii="Times New Roman" w:hAnsi="Times New Roman"/>
          <w:sz w:val="24"/>
          <w:szCs w:val="24"/>
        </w:rPr>
      </w:pPr>
    </w:p>
    <w:p w:rsidR="005F5198" w:rsidRDefault="005F5198" w:rsidP="005F5198">
      <w:pPr>
        <w:spacing w:after="240"/>
        <w:jc w:val="both"/>
        <w:rPr>
          <w:rFonts w:ascii="Times New Roman" w:hAnsi="Times New Roman"/>
          <w:sz w:val="24"/>
          <w:szCs w:val="24"/>
        </w:rPr>
      </w:pPr>
      <w:r w:rsidRPr="00452AF3">
        <w:rPr>
          <w:rFonts w:ascii="Times New Roman" w:hAnsi="Times New Roman"/>
          <w:sz w:val="24"/>
          <w:szCs w:val="24"/>
        </w:rPr>
        <w:t xml:space="preserve">Në zbatim të </w:t>
      </w:r>
      <w:proofErr w:type="gramStart"/>
      <w:r w:rsidRPr="00452AF3">
        <w:rPr>
          <w:rFonts w:ascii="Times New Roman" w:hAnsi="Times New Roman"/>
          <w:sz w:val="24"/>
          <w:szCs w:val="24"/>
        </w:rPr>
        <w:t xml:space="preserve">Ligjit </w:t>
      </w:r>
      <w:r w:rsidR="00C12ED7">
        <w:rPr>
          <w:rFonts w:ascii="Times New Roman" w:hAnsi="Times New Roman"/>
          <w:sz w:val="24"/>
          <w:szCs w:val="24"/>
        </w:rPr>
        <w:t xml:space="preserve"> </w:t>
      </w:r>
      <w:r w:rsidRPr="00452AF3">
        <w:rPr>
          <w:rFonts w:ascii="Times New Roman" w:hAnsi="Times New Roman"/>
          <w:sz w:val="24"/>
          <w:szCs w:val="24"/>
        </w:rPr>
        <w:t>Nr</w:t>
      </w:r>
      <w:proofErr w:type="gramEnd"/>
      <w:r w:rsidRPr="00452AF3">
        <w:rPr>
          <w:rFonts w:ascii="Times New Roman" w:hAnsi="Times New Roman"/>
          <w:sz w:val="24"/>
          <w:szCs w:val="24"/>
        </w:rPr>
        <w:t>. 152/2013, “</w:t>
      </w:r>
      <w:r w:rsidRPr="00452AF3">
        <w:rPr>
          <w:rFonts w:ascii="Times New Roman" w:hAnsi="Times New Roman"/>
          <w:i/>
          <w:sz w:val="24"/>
          <w:szCs w:val="24"/>
        </w:rPr>
        <w:t>Për nëpunësin civil</w:t>
      </w:r>
      <w:r w:rsidRPr="00452AF3">
        <w:rPr>
          <w:rFonts w:ascii="Times New Roman" w:hAnsi="Times New Roman"/>
          <w:sz w:val="24"/>
          <w:szCs w:val="24"/>
        </w:rPr>
        <w:t xml:space="preserve">”, i ndryshuar, si dhe të </w:t>
      </w:r>
      <w:r>
        <w:rPr>
          <w:rFonts w:ascii="Times New Roman" w:hAnsi="Times New Roman"/>
          <w:sz w:val="24"/>
          <w:szCs w:val="24"/>
        </w:rPr>
        <w:t>V</w:t>
      </w:r>
      <w:r w:rsidRPr="00452AF3">
        <w:rPr>
          <w:rFonts w:ascii="Times New Roman" w:hAnsi="Times New Roman"/>
          <w:sz w:val="24"/>
          <w:szCs w:val="24"/>
        </w:rPr>
        <w:t xml:space="preserve">endimit Nr. 243, datë 18/03/2015, </w:t>
      </w:r>
      <w:r w:rsidRPr="000351EE">
        <w:rPr>
          <w:rFonts w:ascii="Times New Roman" w:hAnsi="Times New Roman"/>
          <w:sz w:val="24"/>
          <w:szCs w:val="24"/>
        </w:rPr>
        <w:t xml:space="preserve">Autoriteti </w:t>
      </w:r>
      <w:r>
        <w:rPr>
          <w:rFonts w:ascii="Times New Roman" w:hAnsi="Times New Roman"/>
          <w:sz w:val="24"/>
          <w:szCs w:val="24"/>
        </w:rPr>
        <w:t>p</w:t>
      </w:r>
      <w:r w:rsidRPr="000351EE">
        <w:rPr>
          <w:rFonts w:ascii="Times New Roman" w:hAnsi="Times New Roman"/>
          <w:sz w:val="24"/>
          <w:szCs w:val="24"/>
        </w:rPr>
        <w:t xml:space="preserve">ër Informimin </w:t>
      </w:r>
      <w:r>
        <w:rPr>
          <w:rFonts w:ascii="Times New Roman" w:hAnsi="Times New Roman"/>
          <w:sz w:val="24"/>
          <w:szCs w:val="24"/>
        </w:rPr>
        <w:t>m</w:t>
      </w:r>
      <w:r w:rsidRPr="000351EE">
        <w:rPr>
          <w:rFonts w:ascii="Times New Roman" w:hAnsi="Times New Roman"/>
          <w:sz w:val="24"/>
          <w:szCs w:val="24"/>
        </w:rPr>
        <w:t xml:space="preserve">bi Dokumentet </w:t>
      </w:r>
      <w:r>
        <w:rPr>
          <w:rFonts w:ascii="Times New Roman" w:hAnsi="Times New Roman"/>
          <w:sz w:val="24"/>
          <w:szCs w:val="24"/>
        </w:rPr>
        <w:t>e</w:t>
      </w:r>
      <w:r w:rsidRPr="000351EE">
        <w:rPr>
          <w:rFonts w:ascii="Times New Roman" w:hAnsi="Times New Roman"/>
          <w:sz w:val="24"/>
          <w:szCs w:val="24"/>
        </w:rPr>
        <w:t xml:space="preserve"> Ish-Sigurimit </w:t>
      </w:r>
      <w:r>
        <w:rPr>
          <w:rFonts w:ascii="Times New Roman" w:hAnsi="Times New Roman"/>
          <w:sz w:val="24"/>
          <w:szCs w:val="24"/>
        </w:rPr>
        <w:t>t</w:t>
      </w:r>
      <w:r w:rsidRPr="000351EE">
        <w:rPr>
          <w:rFonts w:ascii="Times New Roman" w:hAnsi="Times New Roman"/>
          <w:sz w:val="24"/>
          <w:szCs w:val="24"/>
        </w:rPr>
        <w:t>ë Shtetit</w:t>
      </w:r>
      <w:r>
        <w:rPr>
          <w:rFonts w:ascii="Times New Roman" w:hAnsi="Times New Roman"/>
          <w:sz w:val="24"/>
          <w:szCs w:val="24"/>
        </w:rPr>
        <w:t xml:space="preserve"> </w:t>
      </w:r>
      <w:r w:rsidRPr="005D78F6">
        <w:rPr>
          <w:rFonts w:ascii="Times New Roman" w:hAnsi="Times New Roman"/>
          <w:color w:val="auto"/>
          <w:sz w:val="24"/>
          <w:szCs w:val="24"/>
        </w:rPr>
        <w:t>shpall</w:t>
      </w:r>
      <w:r w:rsidRPr="000E09D1">
        <w:rPr>
          <w:rFonts w:ascii="Times New Roman" w:hAnsi="Times New Roman"/>
          <w:b/>
          <w:color w:val="FF0000"/>
          <w:sz w:val="24"/>
          <w:szCs w:val="24"/>
        </w:rPr>
        <w:t xml:space="preserve"> </w:t>
      </w:r>
      <w:r w:rsidRPr="005C5978">
        <w:rPr>
          <w:rFonts w:ascii="Times New Roman" w:hAnsi="Times New Roman"/>
          <w:color w:val="auto"/>
          <w:sz w:val="24"/>
          <w:szCs w:val="24"/>
        </w:rPr>
        <w:t>pr</w:t>
      </w:r>
      <w:r>
        <w:rPr>
          <w:rFonts w:ascii="Times New Roman" w:hAnsi="Times New Roman"/>
          <w:sz w:val="24"/>
          <w:szCs w:val="24"/>
        </w:rPr>
        <w:t>ocedura</w:t>
      </w:r>
      <w:r w:rsidRPr="00452AF3">
        <w:rPr>
          <w:rFonts w:ascii="Times New Roman" w:hAnsi="Times New Roman"/>
          <w:sz w:val="24"/>
          <w:szCs w:val="24"/>
        </w:rPr>
        <w:t>t e lëvizjes paralele</w:t>
      </w:r>
      <w:bookmarkStart w:id="0" w:name="_GoBack"/>
      <w:bookmarkEnd w:id="0"/>
      <w:r w:rsidRPr="00452AF3">
        <w:rPr>
          <w:rFonts w:ascii="Times New Roman" w:hAnsi="Times New Roman"/>
          <w:sz w:val="24"/>
          <w:szCs w:val="24"/>
        </w:rPr>
        <w:t xml:space="preserve"> dhe pranimit në shërbimin civil </w:t>
      </w:r>
      <w:r w:rsidRPr="00E46E30">
        <w:rPr>
          <w:rFonts w:ascii="Times New Roman" w:hAnsi="Times New Roman"/>
          <w:b/>
          <w:sz w:val="24"/>
          <w:szCs w:val="24"/>
        </w:rPr>
        <w:t xml:space="preserve">1 </w:t>
      </w:r>
      <w:r>
        <w:rPr>
          <w:rFonts w:ascii="Times New Roman" w:hAnsi="Times New Roman"/>
          <w:b/>
          <w:sz w:val="24"/>
          <w:szCs w:val="24"/>
        </w:rPr>
        <w:t>(</w:t>
      </w:r>
      <w:r w:rsidRPr="008D486D">
        <w:rPr>
          <w:rFonts w:ascii="Times New Roman" w:hAnsi="Times New Roman"/>
          <w:b/>
          <w:sz w:val="24"/>
          <w:szCs w:val="24"/>
        </w:rPr>
        <w:t>nj</w:t>
      </w:r>
      <w:r w:rsidR="008D486D" w:rsidRPr="008D486D">
        <w:rPr>
          <w:rFonts w:ascii="Times New Roman" w:hAnsi="Times New Roman"/>
          <w:b/>
          <w:sz w:val="24"/>
          <w:szCs w:val="24"/>
        </w:rPr>
        <w:t>ë</w:t>
      </w:r>
      <w:r>
        <w:rPr>
          <w:rFonts w:ascii="Times New Roman" w:hAnsi="Times New Roman"/>
          <w:b/>
          <w:sz w:val="24"/>
          <w:szCs w:val="24"/>
        </w:rPr>
        <w:t>)</w:t>
      </w:r>
      <w:r w:rsidRPr="00536567">
        <w:rPr>
          <w:rFonts w:ascii="Times New Roman" w:hAnsi="Times New Roman"/>
          <w:b/>
          <w:color w:val="auto"/>
          <w:sz w:val="24"/>
          <w:szCs w:val="24"/>
        </w:rPr>
        <w:t xml:space="preserve"> </w:t>
      </w:r>
      <w:r w:rsidRPr="00536567">
        <w:rPr>
          <w:rFonts w:ascii="Times New Roman" w:hAnsi="Times New Roman"/>
          <w:b/>
          <w:sz w:val="24"/>
          <w:szCs w:val="24"/>
        </w:rPr>
        <w:t>v</w:t>
      </w:r>
      <w:r>
        <w:rPr>
          <w:rFonts w:ascii="Times New Roman" w:hAnsi="Times New Roman"/>
          <w:b/>
          <w:sz w:val="24"/>
          <w:szCs w:val="24"/>
        </w:rPr>
        <w:t>e</w:t>
      </w:r>
      <w:r w:rsidRPr="00536567">
        <w:rPr>
          <w:rFonts w:ascii="Times New Roman" w:hAnsi="Times New Roman"/>
          <w:b/>
          <w:sz w:val="24"/>
          <w:szCs w:val="24"/>
        </w:rPr>
        <w:t>nd</w:t>
      </w:r>
      <w:r w:rsidRPr="005C5978">
        <w:rPr>
          <w:rFonts w:ascii="Times New Roman" w:hAnsi="Times New Roman"/>
          <w:sz w:val="24"/>
          <w:szCs w:val="24"/>
        </w:rPr>
        <w:t xml:space="preserve"> vakant</w:t>
      </w:r>
      <w:r>
        <w:rPr>
          <w:rFonts w:ascii="Times New Roman" w:hAnsi="Times New Roman"/>
          <w:sz w:val="24"/>
          <w:szCs w:val="24"/>
        </w:rPr>
        <w:t xml:space="preserve"> n</w:t>
      </w:r>
      <w:r w:rsidRPr="00452AF3">
        <w:rPr>
          <w:rFonts w:ascii="Times New Roman" w:hAnsi="Times New Roman"/>
          <w:sz w:val="24"/>
          <w:szCs w:val="24"/>
        </w:rPr>
        <w:t>ë</w:t>
      </w:r>
      <w:r>
        <w:rPr>
          <w:rFonts w:ascii="Times New Roman" w:hAnsi="Times New Roman"/>
          <w:sz w:val="24"/>
          <w:szCs w:val="24"/>
        </w:rPr>
        <w:t xml:space="preserve"> </w:t>
      </w:r>
      <w:r w:rsidRPr="00452AF3">
        <w:rPr>
          <w:rFonts w:ascii="Times New Roman" w:hAnsi="Times New Roman"/>
          <w:sz w:val="24"/>
          <w:szCs w:val="24"/>
        </w:rPr>
        <w:t>pozicionin</w:t>
      </w:r>
      <w:r w:rsidRPr="00156137">
        <w:rPr>
          <w:rFonts w:ascii="Times New Roman" w:hAnsi="Times New Roman"/>
          <w:sz w:val="24"/>
          <w:szCs w:val="24"/>
        </w:rPr>
        <w:t>:</w:t>
      </w:r>
    </w:p>
    <w:p w:rsidR="005F5198" w:rsidRPr="007A7783" w:rsidRDefault="005F5198" w:rsidP="005F5198">
      <w:pPr>
        <w:numPr>
          <w:ilvl w:val="0"/>
          <w:numId w:val="14"/>
        </w:numPr>
        <w:spacing w:after="0"/>
        <w:rPr>
          <w:rFonts w:ascii="Times New Roman" w:eastAsia="Times New Roman" w:hAnsi="Times New Roman" w:cs="Times New Roman"/>
          <w:b/>
          <w:sz w:val="24"/>
          <w:szCs w:val="24"/>
          <w:lang w:val="sq-AL"/>
        </w:rPr>
      </w:pPr>
      <w:r w:rsidRPr="00392790">
        <w:rPr>
          <w:rFonts w:ascii="Times New Roman" w:hAnsi="Times New Roman"/>
          <w:sz w:val="24"/>
          <w:szCs w:val="24"/>
        </w:rPr>
        <w:t>Specialist</w:t>
      </w:r>
      <w:r>
        <w:rPr>
          <w:rFonts w:ascii="Times New Roman" w:hAnsi="Times New Roman"/>
          <w:sz w:val="24"/>
          <w:szCs w:val="24"/>
        </w:rPr>
        <w:t>,</w:t>
      </w:r>
      <w:r w:rsidRPr="00392790">
        <w:rPr>
          <w:rFonts w:ascii="Times New Roman" w:hAnsi="Times New Roman"/>
          <w:sz w:val="24"/>
          <w:szCs w:val="24"/>
        </w:rPr>
        <w:t xml:space="preserve"> </w:t>
      </w:r>
      <w:r>
        <w:rPr>
          <w:rFonts w:ascii="Times New Roman" w:hAnsi="Times New Roman"/>
          <w:sz w:val="24"/>
          <w:szCs w:val="24"/>
        </w:rPr>
        <w:t>Drejtoria e Verifikimit t</w:t>
      </w:r>
      <w:r w:rsidRPr="007A7783">
        <w:rPr>
          <w:rStyle w:val="Heading3Char"/>
          <w:rFonts w:ascii="Times New Roman" w:hAnsi="Times New Roman"/>
          <w:b w:val="0"/>
          <w:sz w:val="24"/>
          <w:szCs w:val="24"/>
        </w:rPr>
        <w:t>ë</w:t>
      </w:r>
      <w:r>
        <w:rPr>
          <w:rFonts w:ascii="Times New Roman" w:hAnsi="Times New Roman"/>
          <w:sz w:val="24"/>
          <w:szCs w:val="24"/>
        </w:rPr>
        <w:t xml:space="preserve"> Figurave </w:t>
      </w:r>
    </w:p>
    <w:p w:rsidR="005F5198" w:rsidRPr="00F86184" w:rsidRDefault="005F5198" w:rsidP="005F5198">
      <w:pPr>
        <w:numPr>
          <w:ilvl w:val="0"/>
          <w:numId w:val="14"/>
        </w:numPr>
        <w:spacing w:after="0" w:line="360" w:lineRule="auto"/>
        <w:rPr>
          <w:rFonts w:ascii="Times New Roman" w:eastAsia="Times New Roman" w:hAnsi="Times New Roman"/>
          <w:sz w:val="24"/>
          <w:szCs w:val="24"/>
          <w:lang w:val="sq-AL"/>
        </w:rPr>
      </w:pPr>
      <w:r w:rsidRPr="007B09D8">
        <w:rPr>
          <w:rFonts w:ascii="Times New Roman" w:hAnsi="Times New Roman"/>
          <w:sz w:val="24"/>
          <w:szCs w:val="24"/>
        </w:rPr>
        <w:t>Kategoria e pagës I</w:t>
      </w:r>
      <w:r>
        <w:rPr>
          <w:rFonts w:ascii="Times New Roman" w:hAnsi="Times New Roman"/>
          <w:sz w:val="24"/>
          <w:szCs w:val="24"/>
        </w:rPr>
        <w:t>V</w:t>
      </w:r>
      <w:r w:rsidRPr="007B09D8">
        <w:rPr>
          <w:rFonts w:ascii="Times New Roman" w:hAnsi="Times New Roman"/>
          <w:sz w:val="24"/>
          <w:szCs w:val="24"/>
        </w:rPr>
        <w:t>-</w:t>
      </w:r>
      <w:r>
        <w:rPr>
          <w:rFonts w:ascii="Times New Roman" w:hAnsi="Times New Roman"/>
          <w:sz w:val="24"/>
          <w:szCs w:val="24"/>
        </w:rPr>
        <w:t>1</w:t>
      </w:r>
    </w:p>
    <w:p w:rsidR="005F5198" w:rsidRPr="008D097E" w:rsidRDefault="005F5198" w:rsidP="005F5198">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016"/>
      </w:tblGrid>
      <w:tr w:rsidR="005F5198" w:rsidRPr="003E5838" w:rsidTr="005C7933">
        <w:tc>
          <w:tcPr>
            <w:tcW w:w="9855" w:type="dxa"/>
            <w:shd w:val="clear" w:color="auto" w:fill="FFFFCC"/>
          </w:tcPr>
          <w:p w:rsidR="005F5198" w:rsidRPr="00472F1F" w:rsidRDefault="005F5198" w:rsidP="005C7933">
            <w:pPr>
              <w:spacing w:after="0" w:line="240" w:lineRule="auto"/>
              <w:jc w:val="both"/>
              <w:rPr>
                <w:rFonts w:ascii="Times New Roman" w:hAnsi="Times New Roman"/>
                <w:i/>
                <w:color w:val="FF0000"/>
                <w:sz w:val="24"/>
                <w:szCs w:val="24"/>
              </w:rPr>
            </w:pPr>
            <w:r w:rsidRPr="00472F1F">
              <w:rPr>
                <w:rFonts w:ascii="Times New Roman" w:hAnsi="Times New Roman"/>
                <w:i/>
                <w:color w:val="FF0000"/>
                <w:sz w:val="24"/>
                <w:szCs w:val="24"/>
                <w:lang w:val="sq-AL"/>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pranimit nga jashtë shërbimit civil.</w:t>
            </w:r>
          </w:p>
        </w:tc>
      </w:tr>
    </w:tbl>
    <w:p w:rsidR="005F5198" w:rsidRPr="009F0056" w:rsidRDefault="005F5198" w:rsidP="005F5198">
      <w:pPr>
        <w:jc w:val="both"/>
        <w:rPr>
          <w:rFonts w:ascii="Times New Roman" w:hAnsi="Times New Roman"/>
          <w:sz w:val="24"/>
          <w:szCs w:val="24"/>
        </w:rPr>
      </w:pPr>
    </w:p>
    <w:p w:rsidR="005F5198" w:rsidRPr="009F0056" w:rsidRDefault="005F5198" w:rsidP="005F5198">
      <w:pPr>
        <w:jc w:val="center"/>
        <w:rPr>
          <w:rFonts w:ascii="Times New Roman" w:hAnsi="Times New Roman"/>
          <w:b/>
          <w:sz w:val="24"/>
          <w:szCs w:val="24"/>
        </w:rPr>
      </w:pPr>
      <w:r w:rsidRPr="009F0056">
        <w:rPr>
          <w:rFonts w:ascii="Times New Roman" w:hAnsi="Times New Roman"/>
          <w:b/>
          <w:sz w:val="24"/>
          <w:szCs w:val="24"/>
        </w:rPr>
        <w:t>Për të dy</w:t>
      </w:r>
      <w:r>
        <w:rPr>
          <w:rFonts w:ascii="Times New Roman" w:hAnsi="Times New Roman"/>
          <w:b/>
          <w:sz w:val="24"/>
          <w:szCs w:val="24"/>
        </w:rPr>
        <w:t xml:space="preserve"> procedura</w:t>
      </w:r>
      <w:r w:rsidRPr="009F0056">
        <w:rPr>
          <w:rFonts w:ascii="Times New Roman" w:hAnsi="Times New Roman"/>
          <w:b/>
          <w:sz w:val="24"/>
          <w:szCs w:val="24"/>
        </w:rPr>
        <w:t xml:space="preserve">t (lëvizje paralele dhe </w:t>
      </w:r>
      <w:r>
        <w:rPr>
          <w:rFonts w:ascii="Times New Roman" w:hAnsi="Times New Roman"/>
          <w:b/>
          <w:sz w:val="24"/>
          <w:szCs w:val="24"/>
        </w:rPr>
        <w:t>pranim nga jasht</w:t>
      </w:r>
      <w:r w:rsidRPr="009F0056">
        <w:rPr>
          <w:rFonts w:ascii="Times New Roman" w:hAnsi="Times New Roman"/>
          <w:b/>
          <w:sz w:val="24"/>
          <w:szCs w:val="24"/>
        </w:rPr>
        <w:t>ë</w:t>
      </w:r>
      <w:r>
        <w:rPr>
          <w:rFonts w:ascii="Times New Roman" w:hAnsi="Times New Roman"/>
          <w:b/>
          <w:sz w:val="24"/>
          <w:szCs w:val="24"/>
        </w:rPr>
        <w:t xml:space="preserve"> sh</w:t>
      </w:r>
      <w:r w:rsidRPr="009F0056">
        <w:rPr>
          <w:rFonts w:ascii="Times New Roman" w:hAnsi="Times New Roman"/>
          <w:b/>
          <w:sz w:val="24"/>
          <w:szCs w:val="24"/>
        </w:rPr>
        <w:t>ë</w:t>
      </w:r>
      <w:r>
        <w:rPr>
          <w:rFonts w:ascii="Times New Roman" w:hAnsi="Times New Roman"/>
          <w:b/>
          <w:sz w:val="24"/>
          <w:szCs w:val="24"/>
        </w:rPr>
        <w:t>rbimit civil</w:t>
      </w:r>
    </w:p>
    <w:p w:rsidR="005F5198" w:rsidRPr="009F0056" w:rsidRDefault="005F5198" w:rsidP="005F5198">
      <w:pPr>
        <w:jc w:val="center"/>
        <w:rPr>
          <w:rFonts w:ascii="Times New Roman" w:hAnsi="Times New Roman"/>
          <w:b/>
          <w:sz w:val="24"/>
          <w:szCs w:val="24"/>
        </w:rPr>
      </w:pPr>
      <w:r>
        <w:rPr>
          <w:rFonts w:ascii="Times New Roman" w:hAnsi="Times New Roman"/>
          <w:b/>
          <w:sz w:val="24"/>
          <w:szCs w:val="24"/>
        </w:rPr>
        <w:t>mund t</w:t>
      </w:r>
      <w:r w:rsidRPr="009F0056">
        <w:rPr>
          <w:rFonts w:ascii="Times New Roman" w:hAnsi="Times New Roman"/>
          <w:b/>
          <w:sz w:val="24"/>
          <w:szCs w:val="24"/>
        </w:rPr>
        <w:t>ë</w:t>
      </w:r>
      <w:r>
        <w:rPr>
          <w:rFonts w:ascii="Times New Roman" w:hAnsi="Times New Roman"/>
          <w:b/>
          <w:sz w:val="24"/>
          <w:szCs w:val="24"/>
        </w:rPr>
        <w:t xml:space="preserve"> aplikohet në të njëjtën kohë)</w:t>
      </w:r>
    </w:p>
    <w:p w:rsidR="005F5198" w:rsidRDefault="005F5198" w:rsidP="005F5198">
      <w:pPr>
        <w:jc w:val="center"/>
        <w:rPr>
          <w:rFonts w:ascii="Times New Roman" w:hAnsi="Times New Roman"/>
          <w:b/>
          <w:sz w:val="24"/>
          <w:szCs w:val="24"/>
        </w:rPr>
      </w:pPr>
    </w:p>
    <w:tbl>
      <w:tblPr>
        <w:tblW w:w="9653" w:type="dxa"/>
        <w:tblCellMar>
          <w:top w:w="113" w:type="dxa"/>
          <w:left w:w="113" w:type="dxa"/>
          <w:bottom w:w="113" w:type="dxa"/>
          <w:right w:w="113" w:type="dxa"/>
        </w:tblCellMar>
        <w:tblLook w:val="00A0" w:firstRow="1" w:lastRow="0" w:firstColumn="1" w:lastColumn="0" w:noHBand="0" w:noVBand="0"/>
      </w:tblPr>
      <w:tblGrid>
        <w:gridCol w:w="9023"/>
        <w:gridCol w:w="630"/>
      </w:tblGrid>
      <w:tr w:rsidR="005F5198" w:rsidRPr="00D34B34" w:rsidTr="005C7933">
        <w:tc>
          <w:tcPr>
            <w:tcW w:w="9023" w:type="dxa"/>
            <w:tcBorders>
              <w:top w:val="single" w:sz="8" w:space="0" w:color="auto"/>
              <w:left w:val="single" w:sz="8" w:space="0" w:color="auto"/>
              <w:bottom w:val="single" w:sz="18" w:space="0" w:color="auto"/>
            </w:tcBorders>
            <w:shd w:val="clear" w:color="auto" w:fill="FFFFFF"/>
          </w:tcPr>
          <w:p w:rsidR="005F5198" w:rsidRPr="008712D7" w:rsidRDefault="005F5198" w:rsidP="005C7933">
            <w:pPr>
              <w:pStyle w:val="NoSpacing"/>
              <w:rPr>
                <w:b/>
                <w:color w:val="FF0000"/>
                <w:lang w:val="sq-AL"/>
              </w:rPr>
            </w:pPr>
            <w:r w:rsidRPr="00651FCA">
              <w:rPr>
                <w:lang w:val="sq-AL"/>
              </w:rPr>
              <w:t>Afati për dorëzimin e dokumentave për:</w:t>
            </w:r>
            <w:r>
              <w:rPr>
                <w:lang w:val="sq-AL"/>
              </w:rPr>
              <w:t xml:space="preserve"> </w:t>
            </w:r>
            <w:r w:rsidRPr="00651FCA">
              <w:rPr>
                <w:lang w:val="sq-AL"/>
              </w:rPr>
              <w:t>LËVIZJE PARALELE</w:t>
            </w:r>
            <w:r>
              <w:rPr>
                <w:lang w:val="sq-AL"/>
              </w:rPr>
              <w:tab/>
            </w:r>
            <w:r w:rsidRPr="008712D7">
              <w:rPr>
                <w:b/>
                <w:color w:val="FF0000"/>
                <w:lang w:val="sq-AL"/>
              </w:rPr>
              <w:t xml:space="preserve">        </w:t>
            </w:r>
            <w:r>
              <w:rPr>
                <w:b/>
                <w:color w:val="FF0000"/>
                <w:lang w:val="sq-AL"/>
              </w:rPr>
              <w:t xml:space="preserve">              4.8.</w:t>
            </w:r>
            <w:r w:rsidRPr="008712D7">
              <w:rPr>
                <w:b/>
                <w:color w:val="FF0000"/>
                <w:lang w:val="sq-AL"/>
              </w:rPr>
              <w:t>20</w:t>
            </w:r>
            <w:r>
              <w:rPr>
                <w:b/>
                <w:color w:val="FF0000"/>
                <w:lang w:val="sq-AL"/>
              </w:rPr>
              <w:t>24</w:t>
            </w:r>
          </w:p>
          <w:p w:rsidR="005F5198" w:rsidRDefault="005F5198" w:rsidP="005C7933">
            <w:pPr>
              <w:pStyle w:val="NoSpacing"/>
              <w:rPr>
                <w:lang w:val="sq-AL"/>
              </w:rPr>
            </w:pPr>
          </w:p>
          <w:p w:rsidR="005F5198" w:rsidRPr="00536567" w:rsidRDefault="005F5198" w:rsidP="005C7933">
            <w:pPr>
              <w:pStyle w:val="NoSpacing"/>
              <w:rPr>
                <w:b/>
                <w:lang w:val="sq-AL"/>
              </w:rPr>
            </w:pPr>
            <w:r w:rsidRPr="00651FCA">
              <w:rPr>
                <w:lang w:val="sq-AL"/>
              </w:rPr>
              <w:t>Afati për dorëzimin e dokumentave për:</w:t>
            </w:r>
            <w:r>
              <w:rPr>
                <w:lang w:val="sq-AL"/>
              </w:rPr>
              <w:t xml:space="preserve"> </w:t>
            </w:r>
            <w:r>
              <w:t xml:space="preserve">PRANIM NË SHËRBIMIN </w:t>
            </w:r>
            <w:r w:rsidRPr="008712D7">
              <w:t xml:space="preserve">CIVIL    </w:t>
            </w:r>
            <w:r>
              <w:rPr>
                <w:b/>
                <w:color w:val="FF0000"/>
              </w:rPr>
              <w:t xml:space="preserve">    9.8.</w:t>
            </w:r>
            <w:r w:rsidRPr="008712D7">
              <w:rPr>
                <w:b/>
                <w:color w:val="FF0000"/>
                <w:lang w:val="sq-AL"/>
              </w:rPr>
              <w:t>20</w:t>
            </w:r>
            <w:r>
              <w:rPr>
                <w:b/>
                <w:color w:val="FF0000"/>
                <w:lang w:val="sq-AL"/>
              </w:rPr>
              <w:t>24</w:t>
            </w:r>
          </w:p>
        </w:tc>
        <w:tc>
          <w:tcPr>
            <w:tcW w:w="630" w:type="dxa"/>
            <w:tcBorders>
              <w:top w:val="single" w:sz="8" w:space="0" w:color="auto"/>
              <w:bottom w:val="single" w:sz="18" w:space="0" w:color="auto"/>
              <w:right w:val="single" w:sz="8" w:space="0" w:color="auto"/>
            </w:tcBorders>
            <w:shd w:val="clear" w:color="auto" w:fill="FFFFFF"/>
            <w:vAlign w:val="center"/>
          </w:tcPr>
          <w:p w:rsidR="005F5198" w:rsidRPr="0024362E" w:rsidRDefault="005F5198" w:rsidP="005C7933">
            <w:pPr>
              <w:spacing w:after="0"/>
              <w:jc w:val="center"/>
              <w:rPr>
                <w:rFonts w:ascii="Times New Roman" w:hAnsi="Times New Roman"/>
                <w:b/>
                <w:sz w:val="24"/>
                <w:szCs w:val="24"/>
              </w:rPr>
            </w:pPr>
          </w:p>
        </w:tc>
      </w:tr>
    </w:tbl>
    <w:p w:rsidR="005F5198" w:rsidRPr="009F0056" w:rsidRDefault="005F5198" w:rsidP="005F5198">
      <w:pPr>
        <w:rPr>
          <w:rFonts w:ascii="Times New Roman" w:hAnsi="Times New Roman"/>
          <w:b/>
          <w:color w:val="C00000"/>
          <w:sz w:val="24"/>
          <w:szCs w:val="24"/>
        </w:rPr>
      </w:pPr>
    </w:p>
    <w:tbl>
      <w:tblPr>
        <w:tblW w:w="0" w:type="auto"/>
        <w:tblInd w:w="-62" w:type="dxa"/>
        <w:tblCellMar>
          <w:top w:w="113" w:type="dxa"/>
          <w:bottom w:w="113" w:type="dxa"/>
        </w:tblCellMar>
        <w:tblLook w:val="00A0" w:firstRow="1" w:lastRow="0" w:firstColumn="1" w:lastColumn="0" w:noHBand="0" w:noVBand="0"/>
      </w:tblPr>
      <w:tblGrid>
        <w:gridCol w:w="57"/>
        <w:gridCol w:w="692"/>
        <w:gridCol w:w="8239"/>
        <w:gridCol w:w="100"/>
      </w:tblGrid>
      <w:tr w:rsidR="005F5198" w:rsidRPr="00D34B34" w:rsidTr="005C7933">
        <w:trPr>
          <w:gridBefore w:val="1"/>
          <w:wBefore w:w="62" w:type="dxa"/>
          <w:trHeight w:val="517"/>
        </w:trPr>
        <w:tc>
          <w:tcPr>
            <w:tcW w:w="9855" w:type="dxa"/>
            <w:gridSpan w:val="3"/>
            <w:shd w:val="clear" w:color="auto" w:fill="C00000"/>
          </w:tcPr>
          <w:p w:rsidR="005F5198" w:rsidRPr="00D34B34" w:rsidRDefault="005F5198" w:rsidP="005C7933">
            <w:pPr>
              <w:spacing w:after="0" w:line="240" w:lineRule="auto"/>
              <w:rPr>
                <w:rFonts w:ascii="Times New Roman" w:hAnsi="Times New Roman"/>
                <w:b/>
                <w:color w:val="FFFF00"/>
                <w:sz w:val="24"/>
                <w:szCs w:val="24"/>
              </w:rPr>
            </w:pPr>
            <w:r w:rsidRPr="00D34B34">
              <w:rPr>
                <w:rFonts w:ascii="Times New Roman" w:hAnsi="Times New Roman"/>
                <w:b/>
                <w:color w:val="FFFF00"/>
                <w:sz w:val="24"/>
                <w:szCs w:val="24"/>
              </w:rPr>
              <w:t>Përshkrimi përgjithësues i punës për pozicionin si më sipër është:</w:t>
            </w:r>
          </w:p>
        </w:tc>
      </w:tr>
      <w:tr w:rsidR="005F5198" w:rsidRPr="00D34B34" w:rsidTr="005C7933">
        <w:trPr>
          <w:gridBefore w:val="1"/>
          <w:wBefore w:w="62" w:type="dxa"/>
        </w:trPr>
        <w:tc>
          <w:tcPr>
            <w:tcW w:w="9855" w:type="dxa"/>
            <w:gridSpan w:val="3"/>
          </w:tcPr>
          <w:p w:rsidR="005F5198" w:rsidRPr="0098186B" w:rsidRDefault="005F5198" w:rsidP="005F5198">
            <w:pPr>
              <w:pStyle w:val="ListParagraph"/>
              <w:numPr>
                <w:ilvl w:val="0"/>
                <w:numId w:val="13"/>
              </w:numPr>
              <w:spacing w:before="100" w:beforeAutospacing="1"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Bazuar në sistemet, procedurat dhe rregullat e qarta dhe të sigurta të organizimit, funksionimit, koordinimit të punës në Drejtorinë e Verifikimit të Figurave dhe në bashkëpunim me, Drejtorinë e Arkivit, dhe sektorët e tjerë:</w:t>
            </w:r>
          </w:p>
          <w:p w:rsidR="005F5198" w:rsidRPr="0098186B" w:rsidRDefault="005F5198" w:rsidP="005F5198">
            <w:pPr>
              <w:pStyle w:val="ListParagraph"/>
              <w:numPr>
                <w:ilvl w:val="0"/>
                <w:numId w:val="18"/>
              </w:numPr>
              <w:spacing w:after="0" w:line="240" w:lineRule="auto"/>
              <w:jc w:val="both"/>
              <w:rPr>
                <w:rFonts w:ascii="Times New Roman" w:hAnsi="Times New Roman"/>
                <w:sz w:val="24"/>
                <w:szCs w:val="24"/>
                <w:lang w:val="en-GB"/>
              </w:rPr>
            </w:pPr>
            <w:r w:rsidRPr="0098186B">
              <w:rPr>
                <w:rFonts w:ascii="Times New Roman" w:hAnsi="Times New Roman"/>
                <w:sz w:val="24"/>
                <w:szCs w:val="24"/>
                <w:lang w:val="en-GB"/>
              </w:rPr>
              <w:t>përpunon kërkesat e institucioneve kushtetuese, autoriteteve publike dhe subjekteve të tjera institucionale;</w:t>
            </w:r>
          </w:p>
          <w:p w:rsidR="005F5198" w:rsidRPr="0098186B" w:rsidRDefault="005F5198" w:rsidP="005F5198">
            <w:pPr>
              <w:pStyle w:val="ListParagraph"/>
              <w:numPr>
                <w:ilvl w:val="0"/>
                <w:numId w:val="18"/>
              </w:numPr>
              <w:spacing w:after="0" w:line="240" w:lineRule="auto"/>
              <w:jc w:val="both"/>
              <w:rPr>
                <w:rFonts w:ascii="Times New Roman" w:hAnsi="Times New Roman"/>
                <w:sz w:val="24"/>
                <w:szCs w:val="24"/>
                <w:lang w:val="en-GB"/>
              </w:rPr>
            </w:pPr>
            <w:r w:rsidRPr="0098186B">
              <w:rPr>
                <w:rFonts w:ascii="Times New Roman" w:hAnsi="Times New Roman"/>
                <w:sz w:val="24"/>
                <w:szCs w:val="24"/>
                <w:lang w:val="en-GB"/>
              </w:rPr>
              <w:t>bashkëpunon me sektorët e tjerë për nxjerrjen dhe përpunimin e informacionit për qëllime informimi sipas kërkesave të institucioneve kushtetuese dhe autoriteteve publike, kur kjo kërkohet në kuadër të vlerësimit, të cilësive etike, morale dhe profesionale të kandidatëve për t’u emëruar ose ngritur në detyrë sipas pozicioneve të parashikuara në ligjin nr. 45/2015;</w:t>
            </w:r>
          </w:p>
          <w:p w:rsidR="005F5198" w:rsidRPr="0098186B" w:rsidRDefault="005F5198" w:rsidP="005F5198">
            <w:pPr>
              <w:pStyle w:val="ListParagraph"/>
              <w:numPr>
                <w:ilvl w:val="0"/>
                <w:numId w:val="18"/>
              </w:numPr>
              <w:spacing w:before="100" w:beforeAutospacing="1"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informon, u krijon mundësi dhe lehtësi aksesi tek dokumentet, institucioneve kushtetuese, autoriteteve publike dhe kandidatëve për tu zgjedhur;</w:t>
            </w:r>
          </w:p>
          <w:p w:rsidR="005F5198" w:rsidRPr="0098186B" w:rsidRDefault="005F5198" w:rsidP="005F5198">
            <w:pPr>
              <w:pStyle w:val="ListParagraph"/>
              <w:numPr>
                <w:ilvl w:val="0"/>
                <w:numId w:val="18"/>
              </w:numPr>
              <w:spacing w:before="100" w:beforeAutospacing="1"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përgatit me shkrim përgjigjet për çdo kërkese të paraqitur nga kandidatët për deputetë në Kuvendin e Shqipërisë, kryetarë bashkish dhe kryetarë këshilli qarku, në lidhje me ekzistencën për ta të informacioneve në dokumente të ish-Sigurimit të shtetit, kur kjo kërkohet për qëllime të transparencës së figurës, gjatë fushatave elektorale, bazuar tek modelet e miratuara nga Autoriteti;</w:t>
            </w:r>
          </w:p>
          <w:p w:rsidR="005F5198" w:rsidRPr="0098186B" w:rsidRDefault="005F5198" w:rsidP="005F5198">
            <w:pPr>
              <w:pStyle w:val="ListParagraph"/>
              <w:numPr>
                <w:ilvl w:val="0"/>
                <w:numId w:val="18"/>
              </w:numPr>
              <w:spacing w:before="100" w:beforeAutospacing="1"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përgatit me shkrim përgjigjet e kërkesave për Institucionet dhe Autoritetet e tjera bazuar tek modelet e miratuara nga Autoriteti.</w:t>
            </w:r>
          </w:p>
          <w:p w:rsidR="005F5198" w:rsidRPr="0098186B" w:rsidRDefault="005F5198" w:rsidP="005F5198">
            <w:pPr>
              <w:pStyle w:val="ListParagraph"/>
              <w:numPr>
                <w:ilvl w:val="0"/>
                <w:numId w:val="18"/>
              </w:numPr>
              <w:spacing w:before="100" w:beforeAutospacing="1"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 xml:space="preserve">plotëson bazën e të dhënave dhe prodhon mbi bazën e kërkesave raporte statistikore në lidhje me kërkesat për informim nga institucionet; </w:t>
            </w:r>
          </w:p>
          <w:p w:rsidR="005F5198" w:rsidRPr="0098186B" w:rsidRDefault="005F5198" w:rsidP="005F5198">
            <w:pPr>
              <w:pStyle w:val="ListParagraph"/>
              <w:numPr>
                <w:ilvl w:val="0"/>
                <w:numId w:val="18"/>
              </w:numPr>
              <w:spacing w:before="100" w:beforeAutospacing="1"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 xml:space="preserve">ndihmon dhe bashkërendon punën me strukturat e tjera të institucionit lidhur me hulumtimin dhe studimin e dosjeve që lidhen me ish-funksionarë të aparatit shtetëror të kohës të regjimit komunist të viteve 1944-1991, mbajtës të funksioneve politike/në aparatin shtetëror, rolit të tyre gjatë ushtrimit të funksioneve, për të mbështetur aktivitetet që realizon Autoriteti në kuadër të njohjes së të shkuarës komuniste. </w:t>
            </w:r>
          </w:p>
          <w:p w:rsidR="005F5198" w:rsidRDefault="005F5198" w:rsidP="005F5198">
            <w:pPr>
              <w:pStyle w:val="ListParagraph"/>
              <w:numPr>
                <w:ilvl w:val="0"/>
                <w:numId w:val="13"/>
              </w:numPr>
              <w:spacing w:before="100" w:beforeAutospacing="1" w:after="0" w:line="240" w:lineRule="auto"/>
              <w:jc w:val="both"/>
              <w:rPr>
                <w:rFonts w:ascii="Times New Roman" w:hAnsi="Times New Roman"/>
                <w:sz w:val="24"/>
                <w:szCs w:val="24"/>
                <w:lang w:val="en-GB"/>
              </w:rPr>
            </w:pPr>
            <w:r w:rsidRPr="0098186B">
              <w:rPr>
                <w:rFonts w:ascii="Times New Roman" w:hAnsi="Times New Roman"/>
                <w:sz w:val="24"/>
                <w:szCs w:val="24"/>
                <w:lang w:val="en-GB"/>
              </w:rPr>
              <w:t>Në zbatim dhe përputhje me legjislacionin përkatës dhe rregullores të brendshme, ndjek zbatimin nga ana e sektorit, të sistemeve, procedurave dhe rregullave në lidhje me aktivitetin e Drejtorisë përsa i përket:</w:t>
            </w:r>
          </w:p>
          <w:p w:rsidR="005F5198" w:rsidRPr="0098186B" w:rsidRDefault="005F5198" w:rsidP="005C7933">
            <w:pPr>
              <w:pStyle w:val="ListParagraph"/>
              <w:spacing w:before="100" w:beforeAutospacing="1" w:after="0" w:line="240" w:lineRule="auto"/>
              <w:jc w:val="both"/>
              <w:rPr>
                <w:rFonts w:ascii="Times New Roman" w:hAnsi="Times New Roman"/>
                <w:sz w:val="24"/>
                <w:szCs w:val="24"/>
                <w:lang w:val="en-GB"/>
              </w:rPr>
            </w:pPr>
          </w:p>
          <w:p w:rsidR="005F5198" w:rsidRPr="0098186B" w:rsidRDefault="005F5198" w:rsidP="005F5198">
            <w:pPr>
              <w:pStyle w:val="ListParagraph"/>
              <w:numPr>
                <w:ilvl w:val="0"/>
                <w:numId w:val="17"/>
              </w:numPr>
              <w:spacing w:after="0" w:line="240" w:lineRule="auto"/>
              <w:jc w:val="both"/>
              <w:rPr>
                <w:rFonts w:ascii="Times New Roman" w:hAnsi="Times New Roman"/>
                <w:sz w:val="24"/>
                <w:szCs w:val="24"/>
                <w:lang w:val="en-GB"/>
              </w:rPr>
            </w:pPr>
            <w:r w:rsidRPr="0098186B">
              <w:rPr>
                <w:rFonts w:ascii="Times New Roman" w:hAnsi="Times New Roman"/>
                <w:sz w:val="24"/>
                <w:szCs w:val="24"/>
                <w:lang w:val="en-GB"/>
              </w:rPr>
              <w:t>mbrojtjes të të dhënave të evidentuara gjatë aktivitetit të Drejtorisë që mund të përbëjnë apo mund të klasifikohen si sekret shtetëror;</w:t>
            </w:r>
          </w:p>
          <w:p w:rsidR="005F5198" w:rsidRDefault="005F5198" w:rsidP="005F5198">
            <w:pPr>
              <w:pStyle w:val="ListParagraph"/>
              <w:numPr>
                <w:ilvl w:val="0"/>
                <w:numId w:val="17"/>
              </w:numPr>
              <w:spacing w:after="100" w:afterAutospacing="1" w:line="240" w:lineRule="auto"/>
              <w:jc w:val="both"/>
              <w:rPr>
                <w:rFonts w:ascii="Times New Roman" w:hAnsi="Times New Roman"/>
                <w:sz w:val="24"/>
                <w:szCs w:val="24"/>
                <w:lang w:val="en-GB"/>
              </w:rPr>
            </w:pPr>
            <w:r w:rsidRPr="0098186B">
              <w:rPr>
                <w:rFonts w:ascii="Times New Roman" w:hAnsi="Times New Roman"/>
                <w:sz w:val="24"/>
                <w:szCs w:val="24"/>
                <w:lang w:val="en-GB"/>
              </w:rPr>
              <w:t xml:space="preserve">mbrojtjes të të dhënave personale të evidentuara gjatë aktivitetit të Drejtorisë përsa i përket marrëdhënieve dhe informimin e medias të shkruar, elektronike apo audio vizuale </w:t>
            </w:r>
          </w:p>
          <w:p w:rsidR="005F5198" w:rsidRPr="007A7783" w:rsidRDefault="005F5198" w:rsidP="005F5198">
            <w:pPr>
              <w:pStyle w:val="ListParagraph"/>
              <w:numPr>
                <w:ilvl w:val="0"/>
                <w:numId w:val="13"/>
              </w:numPr>
              <w:spacing w:before="100" w:beforeAutospacing="1" w:after="100" w:afterAutospacing="1" w:line="240" w:lineRule="auto"/>
              <w:jc w:val="both"/>
              <w:rPr>
                <w:rFonts w:ascii="Times New Roman" w:hAnsi="Times New Roman"/>
                <w:sz w:val="24"/>
                <w:szCs w:val="24"/>
                <w:lang w:val="en-GB"/>
              </w:rPr>
            </w:pPr>
            <w:r w:rsidRPr="007A7783">
              <w:rPr>
                <w:rFonts w:ascii="Times New Roman" w:hAnsi="Times New Roman"/>
                <w:sz w:val="24"/>
                <w:szCs w:val="24"/>
                <w:lang w:val="en-GB"/>
              </w:rPr>
              <w:t>Kryen detyra të tjera sipas kërkesave të eprorëve.</w:t>
            </w:r>
          </w:p>
          <w:p w:rsidR="005F5198" w:rsidRDefault="005F5198" w:rsidP="005C7933">
            <w:pPr>
              <w:pStyle w:val="ListParagraph"/>
              <w:spacing w:after="0" w:line="240" w:lineRule="auto"/>
              <w:ind w:left="0"/>
              <w:jc w:val="both"/>
              <w:rPr>
                <w:rFonts w:ascii="Times New Roman" w:hAnsi="Times New Roman"/>
                <w:sz w:val="24"/>
                <w:szCs w:val="24"/>
              </w:rPr>
            </w:pPr>
          </w:p>
          <w:p w:rsidR="005F5198" w:rsidRPr="00B57D68" w:rsidRDefault="005F5198" w:rsidP="005C7933">
            <w:pPr>
              <w:pStyle w:val="ListParagraph"/>
              <w:spacing w:after="0" w:line="240" w:lineRule="auto"/>
              <w:ind w:left="0"/>
              <w:jc w:val="both"/>
              <w:rPr>
                <w:rFonts w:ascii="Times New Roman" w:hAnsi="Times New Roman"/>
                <w:sz w:val="24"/>
                <w:szCs w:val="24"/>
              </w:rPr>
            </w:pPr>
          </w:p>
        </w:tc>
      </w:tr>
      <w:tr w:rsidR="005F5198" w:rsidRPr="00D34B34" w:rsidTr="005C7933">
        <w:tblPrEx>
          <w:tblBorders>
            <w:bottom w:val="single" w:sz="18" w:space="0" w:color="C00000"/>
          </w:tblBorders>
          <w:tblCellMar>
            <w:top w:w="0" w:type="dxa"/>
            <w:left w:w="170" w:type="dxa"/>
            <w:bottom w:w="0" w:type="dxa"/>
            <w:right w:w="0" w:type="dxa"/>
          </w:tblCellMar>
        </w:tblPrEx>
        <w:trPr>
          <w:gridAfter w:val="1"/>
          <w:wAfter w:w="108" w:type="dxa"/>
        </w:trPr>
        <w:tc>
          <w:tcPr>
            <w:tcW w:w="814"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tcPr>
          <w:p w:rsidR="005F5198" w:rsidRPr="00D34B34" w:rsidRDefault="005F5198" w:rsidP="005C7933">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t>1</w:t>
            </w:r>
          </w:p>
        </w:tc>
        <w:tc>
          <w:tcPr>
            <w:tcW w:w="8995" w:type="dxa"/>
            <w:tcBorders>
              <w:left w:val="single" w:sz="4" w:space="0" w:color="C00000"/>
              <w:bottom w:val="single" w:sz="12" w:space="0" w:color="C00000"/>
            </w:tcBorders>
            <w:vAlign w:val="center"/>
          </w:tcPr>
          <w:p w:rsidR="005F5198" w:rsidRPr="00D34B34" w:rsidRDefault="005F5198" w:rsidP="005C7933">
            <w:pPr>
              <w:spacing w:after="0" w:line="240" w:lineRule="auto"/>
              <w:rPr>
                <w:rFonts w:ascii="Times New Roman" w:hAnsi="Times New Roman"/>
                <w:b/>
                <w:color w:val="C00000"/>
                <w:sz w:val="24"/>
                <w:szCs w:val="24"/>
              </w:rPr>
            </w:pPr>
            <w:r w:rsidRPr="00D34B34">
              <w:rPr>
                <w:rFonts w:ascii="Times New Roman" w:hAnsi="Times New Roman"/>
                <w:b/>
                <w:color w:val="C00000"/>
                <w:sz w:val="24"/>
                <w:szCs w:val="24"/>
              </w:rPr>
              <w:t xml:space="preserve">LËVIZJA PARALELE </w:t>
            </w:r>
          </w:p>
        </w:tc>
      </w:tr>
    </w:tbl>
    <w:p w:rsidR="005F5198" w:rsidRPr="009F0056" w:rsidRDefault="005F5198" w:rsidP="005F5198">
      <w:pPr>
        <w:jc w:val="both"/>
        <w:rPr>
          <w:rFonts w:ascii="Times New Roman" w:hAnsi="Times New Roman"/>
          <w:sz w:val="24"/>
          <w:szCs w:val="24"/>
        </w:rPr>
      </w:pPr>
    </w:p>
    <w:p w:rsidR="005F5198" w:rsidRPr="009F0056" w:rsidRDefault="005F5198" w:rsidP="005F5198">
      <w:pPr>
        <w:jc w:val="both"/>
        <w:rPr>
          <w:rFonts w:ascii="Times New Roman" w:hAnsi="Times New Roman"/>
          <w:sz w:val="24"/>
          <w:szCs w:val="24"/>
        </w:rPr>
      </w:pPr>
      <w:r w:rsidRPr="009F0056">
        <w:rPr>
          <w:rFonts w:ascii="Times New Roman" w:hAnsi="Times New Roman"/>
          <w:sz w:val="24"/>
          <w:szCs w:val="24"/>
        </w:rPr>
        <w:t>Kanë të d</w:t>
      </w:r>
      <w:r>
        <w:rPr>
          <w:rFonts w:ascii="Times New Roman" w:hAnsi="Times New Roman"/>
          <w:sz w:val="24"/>
          <w:szCs w:val="24"/>
        </w:rPr>
        <w:t>rejtë të aplikojnë për këtë procedurë</w:t>
      </w:r>
      <w:r w:rsidRPr="009F0056">
        <w:rPr>
          <w:rFonts w:ascii="Times New Roman" w:hAnsi="Times New Roman"/>
          <w:sz w:val="24"/>
          <w:szCs w:val="24"/>
        </w:rPr>
        <w:t xml:space="preserve"> vetëm nëpunësit civilë të së njëjtës kategori, në të gjitha insitucionet pjesë e shërbimit civil.</w:t>
      </w:r>
    </w:p>
    <w:p w:rsidR="005F5198" w:rsidRPr="009F0056" w:rsidRDefault="005F5198" w:rsidP="005F5198">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211"/>
      </w:tblGrid>
      <w:tr w:rsidR="005F5198" w:rsidRPr="00D34B34"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rPr>
                <w:rFonts w:ascii="Times New Roman" w:hAnsi="Times New Roman"/>
                <w:sz w:val="24"/>
                <w:szCs w:val="24"/>
              </w:rPr>
            </w:pPr>
            <w:r w:rsidRPr="00D34B34">
              <w:rPr>
                <w:rFonts w:ascii="Times New Roman" w:hAnsi="Times New Roman"/>
                <w:b/>
                <w:sz w:val="24"/>
                <w:szCs w:val="24"/>
              </w:rPr>
              <w:t>1</w:t>
            </w:r>
            <w:r>
              <w:rPr>
                <w:rFonts w:ascii="Times New Roman" w:hAnsi="Times New Roman"/>
                <w:b/>
                <w:color w:val="FFFFFF"/>
                <w:sz w:val="24"/>
                <w:szCs w:val="24"/>
              </w:rPr>
              <w:t>1.1</w:t>
            </w:r>
            <w:r w:rsidRPr="00D34B34">
              <w:rPr>
                <w:rFonts w:ascii="Times New Roman" w:hAnsi="Times New Roman"/>
                <w:b/>
                <w:sz w:val="24"/>
                <w:szCs w:val="24"/>
              </w:rPr>
              <w:t>1</w:t>
            </w:r>
          </w:p>
        </w:tc>
        <w:tc>
          <w:tcPr>
            <w:tcW w:w="9038"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KUSHTET PËR LËVIZJEN PARALELE DHE KRITERET E VEÇANTA</w:t>
            </w:r>
          </w:p>
        </w:tc>
      </w:tr>
    </w:tbl>
    <w:p w:rsidR="005F5198" w:rsidRPr="009F0056" w:rsidRDefault="005F5198" w:rsidP="005F5198">
      <w:pPr>
        <w:jc w:val="both"/>
        <w:rPr>
          <w:rFonts w:ascii="Times New Roman" w:hAnsi="Times New Roman"/>
          <w:sz w:val="24"/>
          <w:szCs w:val="24"/>
        </w:rPr>
      </w:pPr>
    </w:p>
    <w:p w:rsidR="005F5198" w:rsidRPr="009F0056" w:rsidRDefault="005F5198" w:rsidP="005F5198">
      <w:pPr>
        <w:jc w:val="both"/>
        <w:rPr>
          <w:rFonts w:ascii="Times New Roman" w:hAnsi="Times New Roman"/>
          <w:b/>
          <w:sz w:val="24"/>
          <w:szCs w:val="24"/>
        </w:rPr>
      </w:pPr>
      <w:r w:rsidRPr="009F0056">
        <w:rPr>
          <w:rFonts w:ascii="Times New Roman" w:hAnsi="Times New Roman"/>
          <w:b/>
          <w:sz w:val="24"/>
          <w:szCs w:val="24"/>
        </w:rPr>
        <w:t>Kandidatët duhet të plotësojnë kushtet për lëvizjen paralele si vijon:</w:t>
      </w:r>
    </w:p>
    <w:p w:rsidR="005F5198" w:rsidRPr="009F0056" w:rsidRDefault="005F5198" w:rsidP="005F5198">
      <w:pPr>
        <w:pStyle w:val="ListParagraph"/>
        <w:numPr>
          <w:ilvl w:val="0"/>
          <w:numId w:val="8"/>
        </w:numPr>
        <w:jc w:val="both"/>
        <w:rPr>
          <w:rFonts w:ascii="Times New Roman" w:hAnsi="Times New Roman"/>
          <w:sz w:val="24"/>
          <w:szCs w:val="24"/>
        </w:rPr>
      </w:pPr>
      <w:r>
        <w:rPr>
          <w:rFonts w:ascii="Times New Roman" w:hAnsi="Times New Roman"/>
          <w:sz w:val="24"/>
          <w:szCs w:val="24"/>
        </w:rPr>
        <w:t>Të jenë nëpunës civil të</w:t>
      </w:r>
      <w:r w:rsidRPr="009F0056">
        <w:rPr>
          <w:rFonts w:ascii="Times New Roman" w:hAnsi="Times New Roman"/>
          <w:sz w:val="24"/>
          <w:szCs w:val="24"/>
        </w:rPr>
        <w:t xml:space="preserve"> konfirmuar, brenda së njëjtës kategori</w:t>
      </w:r>
      <w:r>
        <w:rPr>
          <w:rFonts w:ascii="Times New Roman" w:hAnsi="Times New Roman"/>
          <w:sz w:val="24"/>
          <w:szCs w:val="24"/>
          <w:lang w:val="en-GB"/>
        </w:rPr>
        <w:t>.</w:t>
      </w:r>
    </w:p>
    <w:p w:rsidR="005F5198" w:rsidRPr="009F0056" w:rsidRDefault="005F5198" w:rsidP="005F5198">
      <w:pPr>
        <w:pStyle w:val="ListParagraph"/>
        <w:numPr>
          <w:ilvl w:val="0"/>
          <w:numId w:val="8"/>
        </w:numPr>
        <w:jc w:val="both"/>
        <w:rPr>
          <w:rFonts w:ascii="Times New Roman" w:hAnsi="Times New Roman"/>
          <w:sz w:val="24"/>
          <w:szCs w:val="24"/>
        </w:rPr>
      </w:pPr>
      <w:r>
        <w:rPr>
          <w:rFonts w:ascii="Times New Roman" w:hAnsi="Times New Roman"/>
          <w:sz w:val="24"/>
          <w:szCs w:val="24"/>
        </w:rPr>
        <w:t>Të mos ken</w:t>
      </w:r>
      <w:r w:rsidRPr="009F0056">
        <w:rPr>
          <w:rFonts w:ascii="Times New Roman" w:hAnsi="Times New Roman"/>
          <w:sz w:val="24"/>
          <w:szCs w:val="24"/>
        </w:rPr>
        <w:t>ë masë disiplinore në fuqi</w:t>
      </w:r>
      <w:r>
        <w:rPr>
          <w:rFonts w:ascii="Times New Roman" w:hAnsi="Times New Roman"/>
          <w:sz w:val="24"/>
          <w:szCs w:val="24"/>
        </w:rPr>
        <w:t xml:space="preserve"> (të vë</w:t>
      </w:r>
      <w:r w:rsidRPr="00452AF3">
        <w:rPr>
          <w:rFonts w:ascii="Times New Roman" w:hAnsi="Times New Roman"/>
          <w:sz w:val="24"/>
          <w:szCs w:val="24"/>
        </w:rPr>
        <w:t>rtetuar me një dokument nga institucioni)</w:t>
      </w:r>
      <w:r w:rsidRPr="009F0056">
        <w:rPr>
          <w:rFonts w:ascii="Times New Roman" w:hAnsi="Times New Roman"/>
          <w:sz w:val="24"/>
          <w:szCs w:val="24"/>
        </w:rPr>
        <w:t>;</w:t>
      </w:r>
    </w:p>
    <w:p w:rsidR="005F5198" w:rsidRPr="009F0056" w:rsidRDefault="005F5198" w:rsidP="005F5198">
      <w:pPr>
        <w:pStyle w:val="ListParagraph"/>
        <w:numPr>
          <w:ilvl w:val="0"/>
          <w:numId w:val="8"/>
        </w:numPr>
        <w:jc w:val="both"/>
        <w:rPr>
          <w:rFonts w:ascii="Times New Roman" w:hAnsi="Times New Roman"/>
          <w:sz w:val="24"/>
          <w:szCs w:val="24"/>
        </w:rPr>
      </w:pPr>
      <w:r>
        <w:rPr>
          <w:rFonts w:ascii="Times New Roman" w:hAnsi="Times New Roman"/>
          <w:sz w:val="24"/>
          <w:szCs w:val="24"/>
        </w:rPr>
        <w:t>Të ken</w:t>
      </w:r>
      <w:r w:rsidRPr="009F0056">
        <w:rPr>
          <w:rFonts w:ascii="Times New Roman" w:hAnsi="Times New Roman"/>
          <w:sz w:val="24"/>
          <w:szCs w:val="24"/>
        </w:rPr>
        <w:t>ë të paktën vlerësimin e fundit “mirë” apo “shumë mirë”;</w:t>
      </w:r>
    </w:p>
    <w:p w:rsidR="005F5198" w:rsidRPr="0042321C" w:rsidRDefault="005F5198" w:rsidP="005F5198">
      <w:pPr>
        <w:jc w:val="both"/>
        <w:rPr>
          <w:rFonts w:ascii="Times New Roman" w:hAnsi="Times New Roman"/>
          <w:b/>
          <w:sz w:val="24"/>
          <w:szCs w:val="24"/>
        </w:rPr>
      </w:pPr>
      <w:r w:rsidRPr="0042321C">
        <w:rPr>
          <w:rFonts w:ascii="Times New Roman" w:hAnsi="Times New Roman"/>
          <w:b/>
          <w:sz w:val="24"/>
          <w:szCs w:val="24"/>
        </w:rPr>
        <w:t>Kandidatët duhet të plotësojnë kërkesat e posaçme si vijon:</w:t>
      </w:r>
    </w:p>
    <w:p w:rsidR="005F5198" w:rsidRPr="0098186B" w:rsidRDefault="005F5198" w:rsidP="005F5198">
      <w:pPr>
        <w:pStyle w:val="ListParagraph"/>
        <w:numPr>
          <w:ilvl w:val="0"/>
          <w:numId w:val="12"/>
        </w:numPr>
        <w:jc w:val="both"/>
        <w:rPr>
          <w:rFonts w:ascii="Times New Roman" w:hAnsi="Times New Roman"/>
          <w:color w:val="auto"/>
          <w:sz w:val="24"/>
          <w:szCs w:val="24"/>
        </w:rPr>
      </w:pPr>
      <w:r w:rsidRPr="0098186B">
        <w:rPr>
          <w:rFonts w:ascii="Times New Roman" w:hAnsi="Times New Roman"/>
          <w:sz w:val="24"/>
          <w:szCs w:val="24"/>
        </w:rPr>
        <w:t xml:space="preserve">Të zotërojnë diplomë të nivelit “Bachelor” në shkencat shoqërore preferohet në fushën historike, juridike. Të zotërojnë diplomë të nivelit “Master” në </w:t>
      </w:r>
      <w:r>
        <w:rPr>
          <w:rFonts w:ascii="Times New Roman" w:hAnsi="Times New Roman"/>
          <w:sz w:val="24"/>
          <w:szCs w:val="24"/>
        </w:rPr>
        <w:t>s</w:t>
      </w:r>
      <w:r w:rsidRPr="0098186B">
        <w:rPr>
          <w:rFonts w:ascii="Times New Roman" w:hAnsi="Times New Roman"/>
          <w:sz w:val="24"/>
          <w:szCs w:val="24"/>
        </w:rPr>
        <w:t>hkencat shoqërore të të njëjtës fushë</w:t>
      </w:r>
      <w:r w:rsidRPr="0098186B">
        <w:rPr>
          <w:rFonts w:ascii="Times New Roman" w:hAnsi="Times New Roman"/>
          <w:color w:val="auto"/>
          <w:sz w:val="24"/>
          <w:szCs w:val="24"/>
        </w:rPr>
        <w:t>.</w:t>
      </w:r>
      <w:r w:rsidRPr="0098186B">
        <w:rPr>
          <w:rFonts w:ascii="Times New Roman" w:hAnsi="Times New Roman"/>
          <w:color w:val="auto"/>
          <w:sz w:val="24"/>
          <w:szCs w:val="24"/>
          <w:lang w:val="en-GB"/>
        </w:rPr>
        <w:t xml:space="preserve"> </w:t>
      </w:r>
      <w:r w:rsidRPr="0098186B">
        <w:rPr>
          <w:rFonts w:ascii="Times New Roman" w:hAnsi="Times New Roman"/>
          <w:color w:val="auto"/>
          <w:sz w:val="24"/>
          <w:szCs w:val="24"/>
        </w:rPr>
        <w:t>(</w:t>
      </w:r>
      <w:r w:rsidRPr="0098186B">
        <w:rPr>
          <w:rFonts w:ascii="Times New Roman" w:hAnsi="Times New Roman"/>
          <w:i/>
          <w:color w:val="auto"/>
          <w:sz w:val="24"/>
          <w:szCs w:val="24"/>
        </w:rPr>
        <w:t>Diplomat të cilat janë marrë jashtë vendit, duhet të jenë të njohura paraprakisht pranë institucionit përgjegjës për njehsimin e diplomave sipas legjislacionit në fuqi).</w:t>
      </w:r>
    </w:p>
    <w:p w:rsidR="005F5198" w:rsidRPr="00B57D68" w:rsidRDefault="005F5198" w:rsidP="005F5198">
      <w:pPr>
        <w:pStyle w:val="ListParagraph"/>
        <w:numPr>
          <w:ilvl w:val="0"/>
          <w:numId w:val="12"/>
        </w:numPr>
        <w:jc w:val="both"/>
        <w:rPr>
          <w:rFonts w:ascii="Times New Roman" w:hAnsi="Times New Roman"/>
          <w:color w:val="auto"/>
          <w:sz w:val="24"/>
          <w:szCs w:val="24"/>
        </w:rPr>
      </w:pPr>
      <w:r w:rsidRPr="00B57D68">
        <w:rPr>
          <w:rFonts w:ascii="Times New Roman" w:hAnsi="Times New Roman"/>
          <w:color w:val="auto"/>
          <w:sz w:val="24"/>
          <w:szCs w:val="24"/>
        </w:rPr>
        <w:t xml:space="preserve">Të kenë jo më pak </w:t>
      </w:r>
      <w:r w:rsidRPr="00F86184">
        <w:rPr>
          <w:rFonts w:ascii="Times New Roman" w:hAnsi="Times New Roman"/>
          <w:color w:val="auto"/>
          <w:sz w:val="24"/>
          <w:szCs w:val="24"/>
        </w:rPr>
        <w:t>se 1 vit</w:t>
      </w:r>
      <w:r w:rsidRPr="00B57D68">
        <w:rPr>
          <w:rFonts w:ascii="Times New Roman" w:hAnsi="Times New Roman"/>
          <w:color w:val="auto"/>
          <w:sz w:val="24"/>
          <w:szCs w:val="24"/>
        </w:rPr>
        <w:t xml:space="preserve"> eksperiencë pune.</w:t>
      </w:r>
    </w:p>
    <w:p w:rsidR="005F5198" w:rsidRDefault="005F5198" w:rsidP="005F5198">
      <w:pPr>
        <w:pStyle w:val="ListParagraph"/>
        <w:numPr>
          <w:ilvl w:val="0"/>
          <w:numId w:val="12"/>
        </w:numPr>
        <w:jc w:val="both"/>
        <w:rPr>
          <w:rFonts w:ascii="Times New Roman" w:hAnsi="Times New Roman"/>
          <w:sz w:val="24"/>
          <w:szCs w:val="24"/>
        </w:rPr>
      </w:pPr>
      <w:r w:rsidRPr="00B57D68">
        <w:rPr>
          <w:rFonts w:ascii="Times New Roman" w:hAnsi="Times New Roman"/>
          <w:sz w:val="24"/>
          <w:szCs w:val="24"/>
        </w:rPr>
        <w:t xml:space="preserve">Të </w:t>
      </w:r>
      <w:r w:rsidRPr="00B57D68">
        <w:rPr>
          <w:rFonts w:ascii="Times New Roman" w:hAnsi="Times New Roman"/>
          <w:sz w:val="24"/>
          <w:szCs w:val="24"/>
          <w:lang w:val="en-GB"/>
        </w:rPr>
        <w:t>ken</w:t>
      </w:r>
      <w:r w:rsidRPr="00B57D68">
        <w:rPr>
          <w:rFonts w:ascii="Times New Roman" w:hAnsi="Times New Roman"/>
          <w:sz w:val="24"/>
          <w:szCs w:val="24"/>
        </w:rPr>
        <w:t xml:space="preserve">ë </w:t>
      </w:r>
      <w:r w:rsidRPr="00B57D68">
        <w:rPr>
          <w:rFonts w:ascii="Times New Roman" w:hAnsi="Times New Roman"/>
          <w:sz w:val="24"/>
          <w:szCs w:val="24"/>
          <w:lang w:val="en-GB"/>
        </w:rPr>
        <w:t>njohuri t</w:t>
      </w:r>
      <w:r w:rsidRPr="00B57D68">
        <w:rPr>
          <w:rFonts w:ascii="Times New Roman" w:hAnsi="Times New Roman"/>
          <w:color w:val="auto"/>
          <w:sz w:val="24"/>
          <w:szCs w:val="24"/>
        </w:rPr>
        <w:t>ë</w:t>
      </w:r>
      <w:r w:rsidRPr="00B57D68">
        <w:rPr>
          <w:rFonts w:ascii="Times New Roman" w:hAnsi="Times New Roman"/>
          <w:sz w:val="24"/>
          <w:szCs w:val="24"/>
          <w:lang w:val="en-GB"/>
        </w:rPr>
        <w:t xml:space="preserve"> </w:t>
      </w:r>
      <w:r w:rsidRPr="00B57D68">
        <w:rPr>
          <w:rFonts w:ascii="Times New Roman" w:hAnsi="Times New Roman"/>
          <w:sz w:val="24"/>
          <w:szCs w:val="24"/>
        </w:rPr>
        <w:t>gjuhë</w:t>
      </w:r>
      <w:r w:rsidRPr="00B57D68">
        <w:rPr>
          <w:rFonts w:ascii="Times New Roman" w:hAnsi="Times New Roman"/>
          <w:sz w:val="24"/>
          <w:szCs w:val="24"/>
          <w:lang w:val="en-GB"/>
        </w:rPr>
        <w:t>s</w:t>
      </w:r>
      <w:r w:rsidRPr="00B57D68">
        <w:rPr>
          <w:rFonts w:ascii="Times New Roman" w:hAnsi="Times New Roman"/>
          <w:sz w:val="24"/>
          <w:szCs w:val="24"/>
        </w:rPr>
        <w:t xml:space="preserve"> angleze. Përparësi ka një gjuhë e dytë e BE-së.</w:t>
      </w:r>
    </w:p>
    <w:p w:rsidR="005F5198" w:rsidRPr="00343B19" w:rsidRDefault="005F5198" w:rsidP="005F5198">
      <w:pPr>
        <w:pStyle w:val="ListParagraph"/>
        <w:ind w:left="360"/>
        <w:jc w:val="both"/>
        <w:rPr>
          <w:rFonts w:ascii="Times New Roman" w:hAnsi="Times New Roman"/>
          <w:color w:val="auto"/>
          <w:sz w:val="24"/>
          <w:szCs w:val="24"/>
        </w:rPr>
      </w:pPr>
    </w:p>
    <w:tbl>
      <w:tblPr>
        <w:tblW w:w="0" w:type="auto"/>
        <w:tblBorders>
          <w:bottom w:val="single" w:sz="8" w:space="0" w:color="auto"/>
        </w:tblBorders>
        <w:tblLook w:val="00A0" w:firstRow="1" w:lastRow="0" w:firstColumn="1" w:lastColumn="0" w:noHBand="0" w:noVBand="0"/>
      </w:tblPr>
      <w:tblGrid>
        <w:gridCol w:w="817"/>
        <w:gridCol w:w="8199"/>
      </w:tblGrid>
      <w:tr w:rsidR="005F5198" w:rsidRPr="00D34B34"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jc w:val="center"/>
              <w:rPr>
                <w:rFonts w:ascii="Times New Roman" w:hAnsi="Times New Roman"/>
                <w:sz w:val="24"/>
                <w:szCs w:val="24"/>
              </w:rPr>
            </w:pPr>
            <w:r w:rsidRPr="00D34B34">
              <w:rPr>
                <w:rFonts w:ascii="Times New Roman" w:hAnsi="Times New Roman"/>
                <w:b/>
                <w:sz w:val="24"/>
                <w:szCs w:val="24"/>
              </w:rPr>
              <w:t>1.</w:t>
            </w:r>
            <w:r>
              <w:rPr>
                <w:rFonts w:ascii="Times New Roman" w:hAnsi="Times New Roman"/>
                <w:b/>
                <w:color w:val="FFFFFF"/>
                <w:sz w:val="24"/>
                <w:szCs w:val="24"/>
              </w:rPr>
              <w:t>1.2</w:t>
            </w:r>
            <w:r w:rsidRPr="00D34B34">
              <w:rPr>
                <w:rFonts w:ascii="Times New Roman" w:hAnsi="Times New Roman"/>
                <w:b/>
                <w:sz w:val="24"/>
                <w:szCs w:val="24"/>
              </w:rPr>
              <w:t>2</w:t>
            </w:r>
          </w:p>
        </w:tc>
        <w:tc>
          <w:tcPr>
            <w:tcW w:w="9038"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5F5198" w:rsidRPr="009F0056" w:rsidRDefault="005F5198" w:rsidP="005F5198">
      <w:pPr>
        <w:jc w:val="both"/>
        <w:rPr>
          <w:rFonts w:ascii="Times New Roman" w:hAnsi="Times New Roman"/>
          <w:b/>
          <w:sz w:val="24"/>
          <w:szCs w:val="24"/>
        </w:rPr>
      </w:pPr>
    </w:p>
    <w:p w:rsidR="005F5198" w:rsidRPr="009F0056" w:rsidRDefault="005F5198" w:rsidP="005F5198">
      <w:pPr>
        <w:jc w:val="both"/>
        <w:rPr>
          <w:rFonts w:ascii="Times New Roman" w:hAnsi="Times New Roman"/>
          <w:sz w:val="24"/>
          <w:szCs w:val="24"/>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5F5198" w:rsidRDefault="005F5198" w:rsidP="005F5198">
      <w:pPr>
        <w:pStyle w:val="ListParagraph"/>
        <w:numPr>
          <w:ilvl w:val="0"/>
          <w:numId w:val="9"/>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5F5198" w:rsidRPr="009F0056" w:rsidRDefault="00881E81" w:rsidP="005F5198">
      <w:pPr>
        <w:pStyle w:val="ListParagraph"/>
        <w:ind w:left="360"/>
        <w:rPr>
          <w:rFonts w:ascii="Times New Roman" w:hAnsi="Times New Roman"/>
          <w:color w:val="0000FF"/>
          <w:sz w:val="24"/>
          <w:szCs w:val="24"/>
          <w:u w:val="single"/>
        </w:rPr>
      </w:pPr>
      <w:hyperlink r:id="rId7" w:history="1">
        <w:r w:rsidR="005F5198" w:rsidRPr="009F0056">
          <w:rPr>
            <w:rStyle w:val="Hyperlink"/>
            <w:rFonts w:ascii="Times New Roman" w:hAnsi="Times New Roman"/>
            <w:sz w:val="24"/>
            <w:szCs w:val="24"/>
          </w:rPr>
          <w:t>http://dap.gov.al/vende-vakante/udhezime-</w:t>
        </w:r>
        <w:r w:rsidR="005F5198">
          <w:rPr>
            <w:rStyle w:val="Hyperlink"/>
            <w:rFonts w:ascii="Times New Roman" w:hAnsi="Times New Roman"/>
            <w:sz w:val="24"/>
            <w:szCs w:val="24"/>
          </w:rPr>
          <w:t>Dokumente</w:t>
        </w:r>
        <w:r w:rsidR="005F5198" w:rsidRPr="009F0056">
          <w:rPr>
            <w:rStyle w:val="Hyperlink"/>
            <w:rFonts w:ascii="Times New Roman" w:hAnsi="Times New Roman"/>
            <w:sz w:val="24"/>
            <w:szCs w:val="24"/>
          </w:rPr>
          <w:t>/219-udhezime-</w:t>
        </w:r>
        <w:r w:rsidR="005F5198">
          <w:rPr>
            <w:rStyle w:val="Hyperlink"/>
            <w:rFonts w:ascii="Times New Roman" w:hAnsi="Times New Roman"/>
            <w:sz w:val="24"/>
            <w:szCs w:val="24"/>
          </w:rPr>
          <w:t>Dokumente</w:t>
        </w:r>
      </w:hyperlink>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Fotokopje të diplomës (përfshirë edhe diplomën bachelor);</w:t>
      </w:r>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Fotokopje të letërnjoftimit (ID);</w:t>
      </w:r>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Pr>
          <w:rFonts w:ascii="Times New Roman" w:hAnsi="Times New Roman"/>
          <w:sz w:val="24"/>
          <w:szCs w:val="24"/>
          <w:lang w:val="en-GB"/>
        </w:rPr>
        <w:t xml:space="preserve"> (jo m</w:t>
      </w:r>
      <w:r w:rsidRPr="009F0056">
        <w:rPr>
          <w:rFonts w:ascii="Times New Roman" w:hAnsi="Times New Roman"/>
          <w:sz w:val="24"/>
          <w:szCs w:val="24"/>
        </w:rPr>
        <w:t>ë</w:t>
      </w:r>
      <w:r>
        <w:rPr>
          <w:rFonts w:ascii="Times New Roman" w:hAnsi="Times New Roman"/>
          <w:sz w:val="24"/>
          <w:szCs w:val="24"/>
          <w:lang w:val="en-GB"/>
        </w:rPr>
        <w:t xml:space="preserve"> t</w:t>
      </w:r>
      <w:r w:rsidRPr="009F0056">
        <w:rPr>
          <w:rFonts w:ascii="Times New Roman" w:hAnsi="Times New Roman"/>
          <w:sz w:val="24"/>
          <w:szCs w:val="24"/>
        </w:rPr>
        <w:t>ë</w:t>
      </w:r>
      <w:r>
        <w:rPr>
          <w:rFonts w:ascii="Times New Roman" w:hAnsi="Times New Roman"/>
          <w:sz w:val="24"/>
          <w:szCs w:val="24"/>
          <w:lang w:val="en-GB"/>
        </w:rPr>
        <w:t xml:space="preserve"> vjet</w:t>
      </w:r>
      <w:r w:rsidRPr="009F0056">
        <w:rPr>
          <w:rFonts w:ascii="Times New Roman" w:hAnsi="Times New Roman"/>
          <w:sz w:val="24"/>
          <w:szCs w:val="24"/>
        </w:rPr>
        <w:t>ë</w:t>
      </w:r>
      <w:r>
        <w:rPr>
          <w:rFonts w:ascii="Times New Roman" w:hAnsi="Times New Roman"/>
          <w:sz w:val="24"/>
          <w:szCs w:val="24"/>
          <w:lang w:val="en-GB"/>
        </w:rPr>
        <w:t>r se 1 muaj)</w:t>
      </w:r>
      <w:r w:rsidRPr="009F0056">
        <w:rPr>
          <w:rFonts w:ascii="Times New Roman" w:hAnsi="Times New Roman"/>
          <w:sz w:val="24"/>
          <w:szCs w:val="24"/>
        </w:rPr>
        <w:t>;</w:t>
      </w:r>
    </w:p>
    <w:p w:rsidR="005F5198" w:rsidRPr="009F0056" w:rsidRDefault="005F5198" w:rsidP="005F5198">
      <w:pPr>
        <w:pStyle w:val="ListParagraph"/>
        <w:numPr>
          <w:ilvl w:val="0"/>
          <w:numId w:val="9"/>
        </w:numPr>
        <w:rPr>
          <w:rFonts w:ascii="Times New Roman" w:hAnsi="Times New Roman"/>
          <w:sz w:val="24"/>
          <w:szCs w:val="24"/>
        </w:rPr>
      </w:pPr>
      <w:r>
        <w:rPr>
          <w:rFonts w:ascii="Times New Roman" w:hAnsi="Times New Roman"/>
          <w:sz w:val="24"/>
          <w:szCs w:val="24"/>
        </w:rPr>
        <w:t>Vetëdeklarim të gjëndjes gjyqësore;</w:t>
      </w:r>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Vlerësimin e fundit nga eprori direkt;</w:t>
      </w:r>
    </w:p>
    <w:p w:rsidR="005F5198" w:rsidRPr="009F0056" w:rsidRDefault="005F5198" w:rsidP="005F5198">
      <w:pPr>
        <w:pStyle w:val="ListParagraph"/>
        <w:numPr>
          <w:ilvl w:val="0"/>
          <w:numId w:val="9"/>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qe nuk ka masë displinore në</w:t>
      </w:r>
      <w:r w:rsidRPr="009F0056">
        <w:rPr>
          <w:rFonts w:ascii="Times New Roman" w:hAnsi="Times New Roman"/>
          <w:sz w:val="24"/>
          <w:szCs w:val="24"/>
        </w:rPr>
        <w:t xml:space="preserve"> fuqi.</w:t>
      </w:r>
    </w:p>
    <w:p w:rsidR="005F5198" w:rsidRDefault="005F5198" w:rsidP="005F5198">
      <w:pPr>
        <w:pStyle w:val="ListParagraph"/>
        <w:numPr>
          <w:ilvl w:val="0"/>
          <w:numId w:val="9"/>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arsimin shtesë, vlerësimet pozitive apo të tjera të </w:t>
      </w:r>
      <w:r>
        <w:rPr>
          <w:rFonts w:ascii="Times New Roman" w:hAnsi="Times New Roman"/>
          <w:sz w:val="24"/>
          <w:szCs w:val="24"/>
        </w:rPr>
        <w:t>përmendura në jetëshkrimin tuaj.</w:t>
      </w:r>
    </w:p>
    <w:p w:rsidR="005F5198" w:rsidRDefault="005F5198" w:rsidP="005F5198">
      <w:pPr>
        <w:pStyle w:val="ListParagraph"/>
        <w:ind w:left="0"/>
        <w:jc w:val="both"/>
        <w:rPr>
          <w:rFonts w:ascii="Times New Roman" w:hAnsi="Times New Roman"/>
          <w:sz w:val="24"/>
          <w:szCs w:val="24"/>
        </w:rPr>
      </w:pPr>
    </w:p>
    <w:p w:rsidR="005F5198" w:rsidRPr="00D20430" w:rsidRDefault="005F5198" w:rsidP="005F5198">
      <w:pPr>
        <w:pStyle w:val="ListParagraph"/>
        <w:ind w:left="0"/>
        <w:jc w:val="both"/>
        <w:rPr>
          <w:rFonts w:ascii="Times New Roman" w:hAnsi="Times New Roman"/>
          <w:sz w:val="24"/>
          <w:szCs w:val="24"/>
        </w:rPr>
      </w:pPr>
      <w:r w:rsidRPr="00160577">
        <w:rPr>
          <w:rFonts w:ascii="Times New Roman" w:hAnsi="Times New Roman"/>
          <w:sz w:val="24"/>
          <w:szCs w:val="24"/>
        </w:rPr>
        <w:t xml:space="preserve">Kandidatët që aplikojnë duhet të plotësojnë gjithashtu kushtet e parashikuara në pikën 3 të nenit 12 të ligjit nr. 45/2015 </w:t>
      </w:r>
      <w:r w:rsidRPr="00C03CE4">
        <w:rPr>
          <w:rFonts w:ascii="Times New Roman" w:hAnsi="Times New Roman"/>
          <w:i/>
          <w:sz w:val="24"/>
          <w:szCs w:val="24"/>
        </w:rPr>
        <w:t>“Për të Drejtën e Informimit për Dokumentet e Ish-Sigurimit të Shtetit të Republikës Popullore Socialiste të Shqipërisë"</w:t>
      </w:r>
      <w:r>
        <w:rPr>
          <w:rFonts w:ascii="Times New Roman" w:hAnsi="Times New Roman"/>
          <w:i/>
          <w:sz w:val="24"/>
          <w:szCs w:val="24"/>
        </w:rPr>
        <w:t xml:space="preserve">, </w:t>
      </w:r>
      <w:r w:rsidRPr="00D20430">
        <w:rPr>
          <w:rFonts w:ascii="Times New Roman" w:hAnsi="Times New Roman"/>
          <w:sz w:val="24"/>
          <w:szCs w:val="24"/>
        </w:rPr>
        <w:t>i ndryshuar</w:t>
      </w:r>
    </w:p>
    <w:p w:rsidR="005F5198" w:rsidRDefault="005F5198" w:rsidP="005F5198">
      <w:pPr>
        <w:pStyle w:val="ListParagraph"/>
        <w:ind w:left="0"/>
        <w:jc w:val="both"/>
        <w:rPr>
          <w:rFonts w:ascii="Times New Roman" w:hAnsi="Times New Roman"/>
          <w:b/>
          <w:i/>
          <w:sz w:val="24"/>
          <w:szCs w:val="24"/>
        </w:rPr>
      </w:pPr>
    </w:p>
    <w:p w:rsidR="005F5198" w:rsidRPr="00116744" w:rsidRDefault="005F5198" w:rsidP="005F5198">
      <w:pPr>
        <w:pStyle w:val="ListParagraph"/>
        <w:ind w:left="0"/>
        <w:jc w:val="both"/>
        <w:rPr>
          <w:rFonts w:ascii="Times New Roman" w:hAnsi="Times New Roman"/>
          <w:b/>
          <w:i/>
          <w:sz w:val="24"/>
          <w:szCs w:val="24"/>
        </w:rPr>
      </w:pPr>
      <w:r w:rsidRPr="00C620A7">
        <w:rPr>
          <w:rFonts w:ascii="Times New Roman" w:hAnsi="Times New Roman"/>
          <w:b/>
          <w:i/>
          <w:sz w:val="24"/>
          <w:szCs w:val="24"/>
        </w:rPr>
        <w:t xml:space="preserve">Dokumentet duhet të dorëzohen me postë apo drejtpërsëdrejti në institucion, brenda </w:t>
      </w:r>
      <w:r>
        <w:rPr>
          <w:rFonts w:ascii="Times New Roman" w:hAnsi="Times New Roman"/>
          <w:b/>
          <w:i/>
          <w:sz w:val="24"/>
          <w:szCs w:val="24"/>
        </w:rPr>
        <w:t>dat</w:t>
      </w:r>
      <w:r w:rsidRPr="00C620A7">
        <w:rPr>
          <w:rFonts w:ascii="Times New Roman" w:hAnsi="Times New Roman"/>
          <w:b/>
          <w:i/>
          <w:sz w:val="24"/>
          <w:szCs w:val="24"/>
        </w:rPr>
        <w:t>ë</w:t>
      </w:r>
      <w:r>
        <w:rPr>
          <w:rFonts w:ascii="Times New Roman" w:hAnsi="Times New Roman"/>
          <w:b/>
          <w:i/>
          <w:sz w:val="24"/>
          <w:szCs w:val="24"/>
        </w:rPr>
        <w:t xml:space="preserve">s </w:t>
      </w:r>
      <w:r>
        <w:rPr>
          <w:rFonts w:ascii="Times New Roman" w:hAnsi="Times New Roman"/>
          <w:b/>
          <w:i/>
          <w:color w:val="FF0000"/>
          <w:sz w:val="24"/>
          <w:szCs w:val="24"/>
        </w:rPr>
        <w:t>4.8.</w:t>
      </w:r>
      <w:r w:rsidRPr="008712D7">
        <w:rPr>
          <w:rFonts w:ascii="Times New Roman" w:hAnsi="Times New Roman"/>
          <w:b/>
          <w:i/>
          <w:color w:val="FF0000"/>
          <w:sz w:val="24"/>
          <w:szCs w:val="24"/>
        </w:rPr>
        <w:t>20</w:t>
      </w:r>
      <w:r>
        <w:rPr>
          <w:rFonts w:ascii="Times New Roman" w:hAnsi="Times New Roman"/>
          <w:b/>
          <w:i/>
          <w:color w:val="FF0000"/>
          <w:sz w:val="24"/>
          <w:szCs w:val="24"/>
        </w:rPr>
        <w:t>24</w:t>
      </w:r>
      <w:r>
        <w:rPr>
          <w:rFonts w:ascii="Times New Roman" w:hAnsi="Times New Roman"/>
          <w:b/>
          <w:i/>
          <w:color w:val="FF0000"/>
          <w:sz w:val="24"/>
          <w:szCs w:val="24"/>
          <w:lang w:val="en-GB"/>
        </w:rPr>
        <w:t>,</w:t>
      </w:r>
      <w:r w:rsidRPr="00C03CE4">
        <w:rPr>
          <w:rFonts w:ascii="Times New Roman" w:hAnsi="Times New Roman"/>
          <w:b/>
          <w:i/>
          <w:sz w:val="24"/>
          <w:szCs w:val="24"/>
        </w:rPr>
        <w:t xml:space="preserve"> </w:t>
      </w:r>
      <w:r w:rsidRPr="00116744">
        <w:rPr>
          <w:rFonts w:ascii="Times New Roman" w:hAnsi="Times New Roman"/>
          <w:b/>
          <w:i/>
          <w:sz w:val="24"/>
          <w:szCs w:val="24"/>
        </w:rPr>
        <w:t xml:space="preserve">në </w:t>
      </w:r>
      <w:r>
        <w:rPr>
          <w:rFonts w:ascii="Times New Roman" w:hAnsi="Times New Roman"/>
          <w:b/>
          <w:i/>
          <w:sz w:val="24"/>
          <w:szCs w:val="24"/>
          <w:lang w:val="en-GB"/>
        </w:rPr>
        <w:t>Zyr</w:t>
      </w:r>
      <w:r w:rsidRPr="00C620A7">
        <w:rPr>
          <w:rFonts w:ascii="Times New Roman" w:hAnsi="Times New Roman"/>
          <w:b/>
          <w:i/>
          <w:sz w:val="24"/>
          <w:szCs w:val="24"/>
        </w:rPr>
        <w:t>ë</w:t>
      </w:r>
      <w:r>
        <w:rPr>
          <w:rFonts w:ascii="Times New Roman" w:hAnsi="Times New Roman"/>
          <w:b/>
          <w:i/>
          <w:sz w:val="24"/>
          <w:szCs w:val="24"/>
          <w:lang w:val="en-GB"/>
        </w:rPr>
        <w:t>n e Arkiv-Protokollit t</w:t>
      </w:r>
      <w:r w:rsidRPr="00C620A7">
        <w:rPr>
          <w:rFonts w:ascii="Times New Roman" w:hAnsi="Times New Roman"/>
          <w:b/>
          <w:i/>
          <w:sz w:val="24"/>
          <w:szCs w:val="24"/>
        </w:rPr>
        <w:t>ë</w:t>
      </w:r>
      <w:r>
        <w:rPr>
          <w:rFonts w:ascii="Times New Roman" w:hAnsi="Times New Roman"/>
          <w:b/>
          <w:i/>
          <w:sz w:val="24"/>
          <w:szCs w:val="24"/>
          <w:lang w:val="en-GB"/>
        </w:rPr>
        <w:t xml:space="preserve"> </w:t>
      </w:r>
      <w:r w:rsidRPr="00116744">
        <w:rPr>
          <w:rFonts w:ascii="Times New Roman" w:hAnsi="Times New Roman"/>
          <w:b/>
          <w:i/>
          <w:sz w:val="24"/>
          <w:szCs w:val="24"/>
        </w:rPr>
        <w:t>Autoriteti</w:t>
      </w:r>
      <w:r>
        <w:rPr>
          <w:rFonts w:ascii="Times New Roman" w:hAnsi="Times New Roman"/>
          <w:b/>
          <w:i/>
          <w:sz w:val="24"/>
          <w:szCs w:val="24"/>
          <w:lang w:val="en-GB"/>
        </w:rPr>
        <w:t>t</w:t>
      </w:r>
      <w:r w:rsidRPr="00116744">
        <w:rPr>
          <w:rFonts w:ascii="Times New Roman" w:hAnsi="Times New Roman"/>
          <w:b/>
          <w:i/>
          <w:sz w:val="24"/>
          <w:szCs w:val="24"/>
        </w:rPr>
        <w:t xml:space="preserve"> për Informimin mbi Dokumentet e Ish-</w:t>
      </w:r>
      <w:r w:rsidRPr="00116744">
        <w:rPr>
          <w:rFonts w:ascii="Times New Roman" w:hAnsi="Times New Roman"/>
          <w:b/>
          <w:i/>
          <w:sz w:val="24"/>
          <w:szCs w:val="24"/>
        </w:rPr>
        <w:lastRenderedPageBreak/>
        <w:t xml:space="preserve">Sigurimit të Shtetit me adresë: </w:t>
      </w:r>
      <w:r w:rsidRPr="00225707">
        <w:rPr>
          <w:rFonts w:ascii="Times New Roman" w:hAnsi="Times New Roman"/>
          <w:b/>
          <w:bCs/>
          <w:i/>
          <w:sz w:val="24"/>
          <w:szCs w:val="24"/>
          <w:lang w:val="it-IT"/>
        </w:rPr>
        <w:t>Njësia Administrative nr. 4,</w:t>
      </w:r>
      <w:r w:rsidRPr="00225707">
        <w:rPr>
          <w:rFonts w:ascii="Times New Roman" w:hAnsi="Times New Roman"/>
          <w:b/>
          <w:i/>
          <w:sz w:val="24"/>
          <w:szCs w:val="24"/>
        </w:rPr>
        <w:t xml:space="preserve"> </w:t>
      </w:r>
      <w:r w:rsidRPr="00225707">
        <w:rPr>
          <w:rFonts w:ascii="Times New Roman" w:hAnsi="Times New Roman"/>
          <w:b/>
          <w:bCs/>
          <w:i/>
          <w:sz w:val="24"/>
          <w:szCs w:val="24"/>
          <w:lang w:val="it-IT"/>
        </w:rPr>
        <w:t>Rruga e Dibrës, Garnizoni “Skënderbej”, Tiranë</w:t>
      </w:r>
      <w:r w:rsidRPr="00225707">
        <w:rPr>
          <w:rFonts w:ascii="Times New Roman" w:hAnsi="Times New Roman"/>
          <w:b/>
          <w:i/>
          <w:sz w:val="24"/>
          <w:szCs w:val="24"/>
        </w:rPr>
        <w:t>.</w:t>
      </w:r>
    </w:p>
    <w:p w:rsidR="005F5198" w:rsidRDefault="005F5198" w:rsidP="005F5198">
      <w:pPr>
        <w:jc w:val="both"/>
        <w:rPr>
          <w:rFonts w:ascii="Times New Roman" w:hAnsi="Times New Roman"/>
          <w:b/>
          <w:i/>
          <w:color w:val="00206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5F5198" w:rsidRPr="00D34B34" w:rsidTr="005C7933">
        <w:tc>
          <w:tcPr>
            <w:tcW w:w="813"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jc w:val="center"/>
              <w:rPr>
                <w:rFonts w:ascii="Times New Roman" w:hAnsi="Times New Roman"/>
                <w:sz w:val="24"/>
                <w:szCs w:val="24"/>
              </w:rPr>
            </w:pPr>
            <w:r>
              <w:rPr>
                <w:rFonts w:ascii="Times New Roman" w:hAnsi="Times New Roman"/>
                <w:b/>
                <w:color w:val="FFFFFF"/>
                <w:sz w:val="24"/>
                <w:szCs w:val="24"/>
              </w:rPr>
              <w:t>1.3</w:t>
            </w:r>
            <w:r w:rsidRPr="00D34B34">
              <w:rPr>
                <w:rFonts w:ascii="Times New Roman" w:hAnsi="Times New Roman"/>
                <w:b/>
                <w:sz w:val="24"/>
                <w:szCs w:val="24"/>
              </w:rPr>
              <w:t>1.3</w:t>
            </w:r>
          </w:p>
        </w:tc>
        <w:tc>
          <w:tcPr>
            <w:tcW w:w="8383"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5F5198" w:rsidRPr="009F0056" w:rsidRDefault="005F5198" w:rsidP="005F5198">
      <w:pPr>
        <w:jc w:val="both"/>
        <w:rPr>
          <w:rFonts w:ascii="Times New Roman" w:hAnsi="Times New Roman"/>
          <w:b/>
          <w:i/>
          <w:sz w:val="24"/>
          <w:szCs w:val="24"/>
        </w:rPr>
      </w:pPr>
    </w:p>
    <w:p w:rsidR="005F5198" w:rsidRPr="007D47E6" w:rsidRDefault="005F5198" w:rsidP="005F5198">
      <w:pPr>
        <w:jc w:val="both"/>
        <w:rPr>
          <w:rFonts w:ascii="Times New Roman" w:hAnsi="Times New Roman"/>
          <w:sz w:val="24"/>
          <w:szCs w:val="24"/>
          <w:lang w:val="it-IT"/>
        </w:rPr>
      </w:pPr>
      <w:r>
        <w:rPr>
          <w:rFonts w:ascii="Times New Roman" w:hAnsi="Times New Roman"/>
          <w:sz w:val="24"/>
          <w:szCs w:val="24"/>
          <w:lang w:val="it-IT"/>
        </w:rPr>
        <w:t>Jo m</w:t>
      </w:r>
      <w:r w:rsidRPr="00E70DB5">
        <w:rPr>
          <w:rFonts w:ascii="Times New Roman" w:hAnsi="Times New Roman"/>
          <w:sz w:val="24"/>
          <w:szCs w:val="24"/>
          <w:lang w:val="it-IT"/>
        </w:rPr>
        <w:t>ë</w:t>
      </w:r>
      <w:r>
        <w:rPr>
          <w:rFonts w:ascii="Times New Roman" w:hAnsi="Times New Roman"/>
          <w:sz w:val="24"/>
          <w:szCs w:val="24"/>
          <w:lang w:val="it-IT"/>
        </w:rPr>
        <w:t xml:space="preserve"> von</w:t>
      </w:r>
      <w:r w:rsidRPr="00E70DB5">
        <w:rPr>
          <w:rFonts w:ascii="Times New Roman" w:hAnsi="Times New Roman"/>
          <w:sz w:val="24"/>
          <w:szCs w:val="24"/>
          <w:lang w:val="it-IT"/>
        </w:rPr>
        <w:t>ë</w:t>
      </w:r>
      <w:r>
        <w:rPr>
          <w:rFonts w:ascii="Times New Roman" w:hAnsi="Times New Roman"/>
          <w:sz w:val="24"/>
          <w:szCs w:val="24"/>
          <w:lang w:val="it-IT"/>
        </w:rPr>
        <w:t xml:space="preserve"> se </w:t>
      </w:r>
      <w:r w:rsidRPr="00E70DB5">
        <w:rPr>
          <w:rFonts w:ascii="Times New Roman" w:hAnsi="Times New Roman"/>
          <w:sz w:val="24"/>
          <w:szCs w:val="24"/>
          <w:lang w:val="it-IT"/>
        </w:rPr>
        <w:t>dat</w:t>
      </w:r>
      <w:r>
        <w:rPr>
          <w:rFonts w:ascii="Times New Roman" w:hAnsi="Times New Roman"/>
          <w:sz w:val="24"/>
          <w:szCs w:val="24"/>
          <w:lang w:val="it-IT"/>
        </w:rPr>
        <w:t xml:space="preserve">a </w:t>
      </w:r>
      <w:r>
        <w:rPr>
          <w:rFonts w:ascii="Times New Roman" w:hAnsi="Times New Roman"/>
          <w:b/>
          <w:color w:val="FF0000"/>
          <w:sz w:val="24"/>
          <w:szCs w:val="24"/>
          <w:lang w:val="it-IT"/>
        </w:rPr>
        <w:t>06.8.</w:t>
      </w:r>
      <w:r w:rsidRPr="008712D7">
        <w:rPr>
          <w:rFonts w:ascii="Times New Roman" w:hAnsi="Times New Roman"/>
          <w:b/>
          <w:color w:val="FF0000"/>
          <w:sz w:val="24"/>
          <w:szCs w:val="24"/>
          <w:lang w:val="it-IT"/>
        </w:rPr>
        <w:t>20</w:t>
      </w:r>
      <w:r>
        <w:rPr>
          <w:rFonts w:ascii="Times New Roman" w:hAnsi="Times New Roman"/>
          <w:b/>
          <w:color w:val="FF0000"/>
          <w:sz w:val="24"/>
          <w:szCs w:val="24"/>
          <w:lang w:val="it-IT"/>
        </w:rPr>
        <w:t>24</w:t>
      </w:r>
      <w:r w:rsidRPr="008712D7">
        <w:rPr>
          <w:rFonts w:ascii="Times New Roman" w:hAnsi="Times New Roman"/>
          <w:b/>
          <w:color w:val="FF0000"/>
          <w:sz w:val="24"/>
          <w:szCs w:val="24"/>
          <w:lang w:val="it-IT"/>
        </w:rPr>
        <w:t>,</w:t>
      </w:r>
      <w:r>
        <w:rPr>
          <w:rFonts w:ascii="Times New Roman" w:hAnsi="Times New Roman"/>
          <w:b/>
          <w:color w:val="FF0000"/>
          <w:sz w:val="24"/>
          <w:szCs w:val="24"/>
          <w:lang w:val="it-IT"/>
        </w:rPr>
        <w:t xml:space="preserve"> </w:t>
      </w:r>
      <w:r w:rsidRPr="00E70DB5">
        <w:rPr>
          <w:rFonts w:ascii="Times New Roman" w:hAnsi="Times New Roman"/>
          <w:sz w:val="24"/>
          <w:szCs w:val="24"/>
          <w:lang w:val="it-IT"/>
        </w:rPr>
        <w:t xml:space="preserve">njësia e menaxhimit të burimeve njerëzore të Autoritetit për </w:t>
      </w:r>
      <w:r>
        <w:rPr>
          <w:rFonts w:ascii="Times New Roman" w:hAnsi="Times New Roman"/>
          <w:sz w:val="24"/>
          <w:szCs w:val="24"/>
          <w:lang w:val="it-IT"/>
        </w:rPr>
        <w:t xml:space="preserve">Informimin mbi Dokumentet e </w:t>
      </w:r>
      <w:r w:rsidRPr="00E70DB5">
        <w:rPr>
          <w:rFonts w:ascii="Times New Roman" w:hAnsi="Times New Roman"/>
          <w:sz w:val="24"/>
          <w:szCs w:val="24"/>
          <w:lang w:val="it-IT"/>
        </w:rPr>
        <w:t xml:space="preserve">ish-Sigurimit të Shtetit do të shpallë </w:t>
      </w:r>
      <w:r w:rsidRPr="00DD66D8">
        <w:rPr>
          <w:rFonts w:ascii="Times New Roman" w:hAnsi="Times New Roman"/>
          <w:sz w:val="24"/>
          <w:szCs w:val="24"/>
          <w:lang w:val="it-IT"/>
        </w:rPr>
        <w:t>në faqen zyrtare të internetit dhe</w:t>
      </w:r>
      <w:r w:rsidRPr="00E70DB5">
        <w:rPr>
          <w:rFonts w:ascii="Times New Roman" w:hAnsi="Times New Roman"/>
          <w:sz w:val="24"/>
          <w:szCs w:val="24"/>
          <w:lang w:val="it-IT"/>
        </w:rPr>
        <w:t>në portalin “</w:t>
      </w:r>
      <w:r>
        <w:rPr>
          <w:rFonts w:ascii="Times New Roman" w:hAnsi="Times New Roman"/>
          <w:sz w:val="24"/>
          <w:szCs w:val="24"/>
          <w:lang w:val="it-IT"/>
        </w:rPr>
        <w:t>Agjencia</w:t>
      </w:r>
      <w:r w:rsidRPr="00E70DB5">
        <w:rPr>
          <w:rFonts w:ascii="Times New Roman" w:hAnsi="Times New Roman"/>
          <w:sz w:val="24"/>
          <w:szCs w:val="24"/>
          <w:lang w:val="it-IT"/>
        </w:rPr>
        <w:t xml:space="preserve"> Kombëtar</w:t>
      </w:r>
      <w:r>
        <w:rPr>
          <w:rFonts w:ascii="Times New Roman" w:hAnsi="Times New Roman"/>
          <w:sz w:val="24"/>
          <w:szCs w:val="24"/>
          <w:lang w:val="it-IT"/>
        </w:rPr>
        <w:t>e</w:t>
      </w:r>
      <w:r w:rsidRPr="00E70DB5">
        <w:rPr>
          <w:rFonts w:ascii="Times New Roman" w:hAnsi="Times New Roman"/>
          <w:sz w:val="24"/>
          <w:szCs w:val="24"/>
          <w:lang w:val="it-IT"/>
        </w:rPr>
        <w:t xml:space="preserve"> </w:t>
      </w:r>
      <w:r>
        <w:rPr>
          <w:rFonts w:ascii="Times New Roman" w:hAnsi="Times New Roman"/>
          <w:sz w:val="24"/>
          <w:szCs w:val="24"/>
          <w:lang w:val="it-IT"/>
        </w:rPr>
        <w:t>e</w:t>
      </w:r>
      <w:r w:rsidRPr="00E70DB5">
        <w:rPr>
          <w:rFonts w:ascii="Times New Roman" w:hAnsi="Times New Roman"/>
          <w:sz w:val="24"/>
          <w:szCs w:val="24"/>
          <w:lang w:val="it-IT"/>
        </w:rPr>
        <w:t xml:space="preserve"> Punësimit</w:t>
      </w:r>
      <w:r>
        <w:rPr>
          <w:rFonts w:ascii="Times New Roman" w:hAnsi="Times New Roman"/>
          <w:sz w:val="24"/>
          <w:szCs w:val="24"/>
          <w:lang w:val="it-IT"/>
        </w:rPr>
        <w:t xml:space="preserve"> dhe Aft</w:t>
      </w:r>
      <w:r w:rsidRPr="00E70DB5">
        <w:rPr>
          <w:rFonts w:ascii="Times New Roman" w:hAnsi="Times New Roman"/>
          <w:sz w:val="24"/>
          <w:szCs w:val="24"/>
          <w:lang w:val="it-IT"/>
        </w:rPr>
        <w:t>ë</w:t>
      </w:r>
      <w:r>
        <w:rPr>
          <w:rFonts w:ascii="Times New Roman" w:hAnsi="Times New Roman"/>
          <w:sz w:val="24"/>
          <w:szCs w:val="24"/>
          <w:lang w:val="it-IT"/>
        </w:rPr>
        <w:t>sive</w:t>
      </w:r>
      <w:r w:rsidRPr="00E70DB5">
        <w:rPr>
          <w:rFonts w:ascii="Times New Roman" w:hAnsi="Times New Roman"/>
          <w:sz w:val="24"/>
          <w:szCs w:val="24"/>
          <w:lang w:val="it-IT"/>
        </w:rPr>
        <w:t>”</w:t>
      </w:r>
      <w:r w:rsidRPr="002D03C2">
        <w:rPr>
          <w:rFonts w:ascii="Times New Roman" w:hAnsi="Times New Roman"/>
          <w:sz w:val="24"/>
          <w:szCs w:val="24"/>
          <w:lang w:val="it-IT"/>
        </w:rPr>
        <w:t xml:space="preserve"> listën e kandidatëve që plotësojnë kushtet dhe kërkesat e posaçme për procedurën e lëvizjes paralele, si dhe datën, vendin dhe orën e saktë kur do të zhvillohet intervista.</w:t>
      </w:r>
    </w:p>
    <w:p w:rsidR="005F5198" w:rsidRPr="00722697" w:rsidRDefault="005F5198" w:rsidP="005F5198">
      <w:pPr>
        <w:jc w:val="both"/>
        <w:rPr>
          <w:rFonts w:ascii="Times New Roman" w:hAnsi="Times New Roman"/>
          <w:sz w:val="24"/>
          <w:szCs w:val="24"/>
          <w:lang w:val="it-IT"/>
        </w:rPr>
      </w:pPr>
      <w:r w:rsidRPr="00E70DB5">
        <w:rPr>
          <w:rFonts w:ascii="Times New Roman" w:hAnsi="Times New Roman"/>
          <w:sz w:val="24"/>
          <w:szCs w:val="24"/>
          <w:lang w:val="it-IT"/>
        </w:rPr>
        <w:t xml:space="preserve">Në të njëjtën datë kandidatët që nuk i plotësojnë kushtet </w:t>
      </w:r>
      <w:r w:rsidRPr="002D03C2">
        <w:rPr>
          <w:rFonts w:ascii="Times New Roman" w:hAnsi="Times New Roman"/>
          <w:color w:val="auto"/>
          <w:sz w:val="24"/>
          <w:szCs w:val="24"/>
          <w:lang w:val="it-IT"/>
        </w:rPr>
        <w:t xml:space="preserve">dhe kriteret e veçanta për procedurën e </w:t>
      </w:r>
      <w:r>
        <w:rPr>
          <w:rFonts w:ascii="Times New Roman" w:hAnsi="Times New Roman"/>
          <w:color w:val="auto"/>
          <w:sz w:val="24"/>
          <w:szCs w:val="24"/>
          <w:lang w:val="it-IT"/>
        </w:rPr>
        <w:t>levizjes paralele</w:t>
      </w:r>
      <w:r w:rsidRPr="002D03C2">
        <w:rPr>
          <w:rFonts w:ascii="Times New Roman" w:hAnsi="Times New Roman"/>
          <w:color w:val="auto"/>
          <w:sz w:val="24"/>
          <w:szCs w:val="24"/>
          <w:lang w:val="it-IT"/>
        </w:rPr>
        <w:t xml:space="preserve"> do të njoftohen individualisht nga njësia e menaxhimit të burim</w:t>
      </w:r>
      <w:r w:rsidRPr="00E70DB5">
        <w:rPr>
          <w:rFonts w:ascii="Times New Roman" w:hAnsi="Times New Roman"/>
          <w:sz w:val="24"/>
          <w:szCs w:val="24"/>
          <w:lang w:val="it-IT"/>
        </w:rPr>
        <w:t>eve njerëzore të institucion</w:t>
      </w:r>
      <w:r>
        <w:rPr>
          <w:rFonts w:ascii="Times New Roman" w:hAnsi="Times New Roman"/>
          <w:sz w:val="24"/>
          <w:szCs w:val="24"/>
          <w:lang w:val="it-IT"/>
        </w:rPr>
        <w:t>it</w:t>
      </w:r>
      <w:r w:rsidRPr="00E70DB5">
        <w:rPr>
          <w:rFonts w:ascii="Times New Roman" w:hAnsi="Times New Roman"/>
          <w:sz w:val="24"/>
          <w:szCs w:val="24"/>
          <w:lang w:val="it-IT"/>
        </w:rPr>
        <w:t>, për shkaqet e moskualifikimit</w:t>
      </w:r>
      <w:r>
        <w:rPr>
          <w:rFonts w:ascii="Times New Roman" w:hAnsi="Times New Roman"/>
          <w:sz w:val="24"/>
          <w:szCs w:val="24"/>
          <w:u w:val="single"/>
          <w:lang w:val="it-IT"/>
        </w:rPr>
        <w:t>(</w:t>
      </w:r>
      <w:r w:rsidRPr="00E70DB5">
        <w:rPr>
          <w:rFonts w:ascii="Times New Roman" w:hAnsi="Times New Roman"/>
          <w:sz w:val="24"/>
          <w:szCs w:val="24"/>
          <w:u w:val="single"/>
          <w:lang w:val="it-IT"/>
        </w:rPr>
        <w:t xml:space="preserve">nëpërmjet adresës </w:t>
      </w:r>
      <w:r>
        <w:rPr>
          <w:rFonts w:ascii="Times New Roman" w:hAnsi="Times New Roman"/>
          <w:sz w:val="24"/>
          <w:szCs w:val="24"/>
          <w:u w:val="single"/>
          <w:lang w:val="it-IT"/>
        </w:rPr>
        <w:t>s</w:t>
      </w:r>
      <w:r w:rsidRPr="00E70DB5">
        <w:rPr>
          <w:rFonts w:ascii="Times New Roman" w:hAnsi="Times New Roman"/>
          <w:sz w:val="24"/>
          <w:szCs w:val="24"/>
          <w:u w:val="single"/>
          <w:lang w:val="it-IT"/>
        </w:rPr>
        <w:t>ë e-mail</w:t>
      </w:r>
      <w:r>
        <w:rPr>
          <w:rFonts w:ascii="Times New Roman" w:hAnsi="Times New Roman"/>
          <w:sz w:val="24"/>
          <w:szCs w:val="24"/>
          <w:u w:val="single"/>
          <w:lang w:val="it-IT"/>
        </w:rPr>
        <w:t>)</w:t>
      </w:r>
      <w:r w:rsidRPr="00E70DB5">
        <w:rPr>
          <w:rFonts w:ascii="Times New Roman" w:hAnsi="Times New Roman"/>
          <w:sz w:val="24"/>
          <w:szCs w:val="24"/>
          <w:lang w:val="it-IT"/>
        </w:rPr>
        <w:t xml:space="preserve">. </w:t>
      </w:r>
    </w:p>
    <w:p w:rsidR="005F5198" w:rsidRPr="009F0056" w:rsidRDefault="005F5198" w:rsidP="005F5198">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5F5198" w:rsidRPr="00D34B34"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jc w:val="center"/>
              <w:rPr>
                <w:rFonts w:ascii="Times New Roman" w:hAnsi="Times New Roman"/>
                <w:sz w:val="24"/>
                <w:szCs w:val="24"/>
              </w:rPr>
            </w:pPr>
            <w:r>
              <w:rPr>
                <w:rFonts w:ascii="Times New Roman" w:hAnsi="Times New Roman"/>
                <w:b/>
                <w:color w:val="FFFFFF"/>
                <w:sz w:val="24"/>
                <w:szCs w:val="24"/>
              </w:rPr>
              <w:t>1.4</w:t>
            </w:r>
            <w:r w:rsidRPr="00D34B34">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INTERVISTA</w:t>
            </w:r>
          </w:p>
        </w:tc>
      </w:tr>
    </w:tbl>
    <w:p w:rsidR="005F5198" w:rsidRPr="009F0056" w:rsidRDefault="005F5198" w:rsidP="005F5198">
      <w:pPr>
        <w:jc w:val="both"/>
        <w:rPr>
          <w:rFonts w:ascii="Times New Roman" w:hAnsi="Times New Roman"/>
          <w:sz w:val="24"/>
          <w:szCs w:val="24"/>
        </w:rPr>
      </w:pPr>
    </w:p>
    <w:p w:rsidR="005F5198" w:rsidRDefault="005F5198" w:rsidP="005F5198">
      <w:pPr>
        <w:jc w:val="both"/>
        <w:rPr>
          <w:rFonts w:ascii="Times New Roman" w:hAnsi="Times New Roman"/>
          <w:sz w:val="24"/>
          <w:szCs w:val="24"/>
        </w:rPr>
      </w:pPr>
      <w:r w:rsidRPr="009F0056">
        <w:rPr>
          <w:rFonts w:ascii="Times New Roman" w:hAnsi="Times New Roman"/>
          <w:sz w:val="24"/>
          <w:szCs w:val="24"/>
        </w:rPr>
        <w:t>Kandidatët do të vlerësohen në lidhje me</w:t>
      </w:r>
      <w:r>
        <w:rPr>
          <w:rFonts w:ascii="Times New Roman" w:hAnsi="Times New Roman"/>
          <w:sz w:val="24"/>
          <w:szCs w:val="24"/>
        </w:rPr>
        <w:t xml:space="preserve"> njohurite mbi</w:t>
      </w:r>
      <w:r w:rsidRPr="009F0056">
        <w:rPr>
          <w:rFonts w:ascii="Times New Roman" w:hAnsi="Times New Roman"/>
          <w:sz w:val="24"/>
          <w:szCs w:val="24"/>
        </w:rPr>
        <w:t>:</w:t>
      </w:r>
    </w:p>
    <w:p w:rsidR="005F5198" w:rsidRDefault="005F5198" w:rsidP="005F5198">
      <w:pPr>
        <w:jc w:val="both"/>
        <w:rPr>
          <w:rFonts w:ascii="Times New Roman" w:hAnsi="Times New Roman"/>
          <w:sz w:val="24"/>
          <w:szCs w:val="24"/>
        </w:rPr>
      </w:pP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45/2015 </w:t>
      </w:r>
      <w:r w:rsidRPr="00D20430">
        <w:rPr>
          <w:rFonts w:ascii="Times New Roman" w:hAnsi="Times New Roman" w:cs="Times New Roman"/>
          <w:i/>
          <w:sz w:val="24"/>
          <w:szCs w:val="24"/>
        </w:rPr>
        <w:t>“Për të drejtën e informimit për dokumentet e ish-Sigurimit të Shtetit të RPSSH”</w:t>
      </w:r>
      <w:r w:rsidRPr="00D20430">
        <w:rPr>
          <w:rFonts w:ascii="Times New Roman" w:hAnsi="Times New Roman" w:cs="Times New Roman"/>
          <w:sz w:val="24"/>
          <w:szCs w:val="24"/>
        </w:rPr>
        <w:t xml:space="preserve">; i ndryshuar;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Nr.9154 </w:t>
      </w:r>
      <w:r w:rsidRPr="00D20430">
        <w:rPr>
          <w:rFonts w:ascii="Times New Roman" w:hAnsi="Times New Roman" w:cs="Times New Roman"/>
          <w:i/>
          <w:sz w:val="24"/>
          <w:szCs w:val="24"/>
        </w:rPr>
        <w:t>“Për Arkivat”</w:t>
      </w:r>
      <w:r w:rsidRPr="00D20430">
        <w:rPr>
          <w:rFonts w:ascii="Times New Roman" w:hAnsi="Times New Roman" w:cs="Times New Roman"/>
          <w:sz w:val="24"/>
          <w:szCs w:val="24"/>
        </w:rPr>
        <w:t xml:space="preserve">, dhe normat tekniko profesionale dhe metodologjike te shërbimit arkivor;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119/2014, </w:t>
      </w:r>
      <w:r w:rsidRPr="00D20430">
        <w:rPr>
          <w:rFonts w:ascii="Times New Roman" w:hAnsi="Times New Roman" w:cs="Times New Roman"/>
          <w:i/>
          <w:sz w:val="24"/>
          <w:szCs w:val="24"/>
        </w:rPr>
        <w:t>“Për të drejtën e informimit për dokumentet zyrtare”,</w:t>
      </w:r>
      <w:r w:rsidRPr="00D20430">
        <w:rPr>
          <w:rFonts w:ascii="Times New Roman" w:hAnsi="Times New Roman" w:cs="Times New Roman"/>
          <w:sz w:val="24"/>
          <w:szCs w:val="24"/>
        </w:rPr>
        <w:t xml:space="preserve"> i ndryshuar;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9887, </w:t>
      </w:r>
      <w:r w:rsidRPr="00D20430">
        <w:rPr>
          <w:rFonts w:ascii="Times New Roman" w:hAnsi="Times New Roman" w:cs="Times New Roman"/>
          <w:i/>
          <w:sz w:val="24"/>
          <w:szCs w:val="24"/>
        </w:rPr>
        <w:t>“Për mbrojtjen e të dhënave personale”</w:t>
      </w:r>
      <w:r w:rsidRPr="00D20430">
        <w:rPr>
          <w:rFonts w:ascii="Times New Roman" w:hAnsi="Times New Roman" w:cs="Times New Roman"/>
          <w:sz w:val="24"/>
          <w:szCs w:val="24"/>
        </w:rPr>
        <w:t xml:space="preserve">, i ndryshuar;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152/2013, </w:t>
      </w:r>
      <w:r w:rsidRPr="00D20430">
        <w:rPr>
          <w:rFonts w:ascii="Times New Roman" w:hAnsi="Times New Roman" w:cs="Times New Roman"/>
          <w:i/>
          <w:sz w:val="24"/>
          <w:szCs w:val="24"/>
        </w:rPr>
        <w:t>“Për nëpunësin civil”</w:t>
      </w:r>
      <w:r w:rsidRPr="00D20430">
        <w:rPr>
          <w:rFonts w:ascii="Times New Roman" w:hAnsi="Times New Roman" w:cs="Times New Roman"/>
          <w:sz w:val="24"/>
          <w:szCs w:val="24"/>
        </w:rPr>
        <w:t xml:space="preserve">, i ndryshuar, dhe aktet nënligjore dalë në zbatim të tij;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9131, </w:t>
      </w:r>
      <w:r w:rsidRPr="00D20430">
        <w:rPr>
          <w:rFonts w:ascii="Times New Roman" w:hAnsi="Times New Roman" w:cs="Times New Roman"/>
          <w:i/>
          <w:sz w:val="24"/>
          <w:szCs w:val="24"/>
        </w:rPr>
        <w:t>“Për rregullat e etikës në administratën publike”;</w:t>
      </w:r>
      <w:r w:rsidRPr="00D20430">
        <w:rPr>
          <w:rFonts w:ascii="Times New Roman" w:hAnsi="Times New Roman" w:cs="Times New Roman"/>
          <w:sz w:val="24"/>
          <w:szCs w:val="24"/>
        </w:rPr>
        <w:t xml:space="preserve">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44/2015, </w:t>
      </w:r>
      <w:r w:rsidRPr="00D20430">
        <w:rPr>
          <w:rFonts w:ascii="Times New Roman" w:hAnsi="Times New Roman" w:cs="Times New Roman"/>
          <w:i/>
          <w:sz w:val="24"/>
          <w:szCs w:val="24"/>
        </w:rPr>
        <w:t>“Kodi i Procedurave Administrative të Republikës së Shqipërisë”</w:t>
      </w:r>
      <w:r w:rsidRPr="00D20430">
        <w:rPr>
          <w:rFonts w:ascii="Times New Roman" w:hAnsi="Times New Roman" w:cs="Times New Roman"/>
          <w:sz w:val="24"/>
          <w:szCs w:val="24"/>
        </w:rPr>
        <w:t xml:space="preserve">;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10/2023 </w:t>
      </w:r>
      <w:r w:rsidRPr="00D20430">
        <w:rPr>
          <w:rFonts w:ascii="Times New Roman" w:hAnsi="Times New Roman" w:cs="Times New Roman"/>
          <w:i/>
          <w:sz w:val="24"/>
          <w:szCs w:val="24"/>
        </w:rPr>
        <w:t>“Për informacionin e klasifikuar”;</w:t>
      </w:r>
      <w:r w:rsidRPr="00D20430">
        <w:rPr>
          <w:rFonts w:ascii="Times New Roman" w:hAnsi="Times New Roman" w:cs="Times New Roman"/>
          <w:sz w:val="24"/>
          <w:szCs w:val="24"/>
        </w:rPr>
        <w:t xml:space="preserve">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VKM Nr.502, datë 23.6.2010 </w:t>
      </w:r>
      <w:r w:rsidRPr="00D20430">
        <w:rPr>
          <w:rFonts w:ascii="Times New Roman" w:hAnsi="Times New Roman" w:cs="Times New Roman"/>
          <w:i/>
          <w:sz w:val="24"/>
          <w:szCs w:val="24"/>
        </w:rPr>
        <w:t>"Për miratimin e rregullores “Për transportimin fizik te informacionit te klasifikuar "sekret shtetëror"”;</w:t>
      </w:r>
      <w:r w:rsidRPr="00D20430">
        <w:rPr>
          <w:rFonts w:ascii="Times New Roman" w:hAnsi="Times New Roman" w:cs="Times New Roman"/>
          <w:sz w:val="24"/>
          <w:szCs w:val="24"/>
        </w:rPr>
        <w:t xml:space="preserve"> </w:t>
      </w:r>
    </w:p>
    <w:p w:rsidR="005F5198" w:rsidRPr="00D20430" w:rsidRDefault="005F5198" w:rsidP="005F5198">
      <w:pPr>
        <w:numPr>
          <w:ilvl w:val="1"/>
          <w:numId w:val="13"/>
        </w:numPr>
        <w:spacing w:after="0"/>
        <w:jc w:val="both"/>
        <w:rPr>
          <w:rFonts w:ascii="Times New Roman" w:hAnsi="Times New Roman" w:cs="Times New Roman"/>
          <w:i/>
          <w:sz w:val="24"/>
          <w:szCs w:val="24"/>
        </w:rPr>
      </w:pPr>
      <w:r w:rsidRPr="00D20430">
        <w:rPr>
          <w:rFonts w:ascii="Times New Roman" w:hAnsi="Times New Roman" w:cs="Times New Roman"/>
          <w:sz w:val="24"/>
          <w:szCs w:val="24"/>
        </w:rPr>
        <w:t xml:space="preserve">VKM Nr. 662, date </w:t>
      </w:r>
      <w:proofErr w:type="gramStart"/>
      <w:r w:rsidRPr="00D20430">
        <w:rPr>
          <w:rFonts w:ascii="Times New Roman" w:hAnsi="Times New Roman" w:cs="Times New Roman"/>
          <w:sz w:val="24"/>
          <w:szCs w:val="24"/>
        </w:rPr>
        <w:t>17.11.2017,,</w:t>
      </w:r>
      <w:proofErr w:type="gramEnd"/>
      <w:r w:rsidRPr="00D20430">
        <w:rPr>
          <w:rFonts w:ascii="Times New Roman" w:hAnsi="Times New Roman" w:cs="Times New Roman"/>
          <w:sz w:val="24"/>
          <w:szCs w:val="24"/>
        </w:rPr>
        <w:t xml:space="preserve"> </w:t>
      </w:r>
      <w:r w:rsidRPr="00D20430">
        <w:rPr>
          <w:rFonts w:ascii="Times New Roman" w:hAnsi="Times New Roman" w:cs="Times New Roman"/>
          <w:i/>
          <w:sz w:val="24"/>
          <w:szCs w:val="24"/>
        </w:rPr>
        <w:t xml:space="preserve">“Për deklasifikimin e zhvlerësimin e informacionit te klasifikuar "sekret shtetëror", qe ndodhet ne rrjetin kombëtar te arkivave"; </w:t>
      </w:r>
    </w:p>
    <w:p w:rsidR="005F5198" w:rsidRDefault="005F5198" w:rsidP="005F5198">
      <w:pPr>
        <w:numPr>
          <w:ilvl w:val="1"/>
          <w:numId w:val="13"/>
        </w:numPr>
        <w:spacing w:after="0"/>
        <w:jc w:val="both"/>
        <w:rPr>
          <w:rFonts w:ascii="Times New Roman" w:hAnsi="Times New Roman" w:cs="Times New Roman"/>
          <w:sz w:val="24"/>
          <w:szCs w:val="24"/>
        </w:rPr>
      </w:pPr>
      <w:r w:rsidRPr="00D20430">
        <w:rPr>
          <w:rFonts w:ascii="Times New Roman" w:hAnsi="Times New Roman" w:cs="Times New Roman"/>
          <w:sz w:val="24"/>
          <w:szCs w:val="24"/>
        </w:rPr>
        <w:lastRenderedPageBreak/>
        <w:t xml:space="preserve">VKM Nr.190, datë 4.3.2015 </w:t>
      </w:r>
      <w:r w:rsidRPr="00D20430">
        <w:rPr>
          <w:rFonts w:ascii="Times New Roman" w:hAnsi="Times New Roman" w:cs="Times New Roman"/>
          <w:i/>
          <w:sz w:val="24"/>
          <w:szCs w:val="24"/>
        </w:rPr>
        <w:t>"Për disa ndryshime dhe shtesa ne vendimin nr. 81, date 28.01.2008, te Këshillit te Ministrave, "për përcaktimin e kritereve dhe procedurave për asgjësimin e informacionit te klasifikuar "sekret shtetëror"”;</w:t>
      </w:r>
      <w:r w:rsidRPr="00D20430">
        <w:rPr>
          <w:rFonts w:ascii="Times New Roman" w:hAnsi="Times New Roman" w:cs="Times New Roman"/>
          <w:sz w:val="24"/>
          <w:szCs w:val="24"/>
        </w:rPr>
        <w:t xml:space="preserve"> </w:t>
      </w:r>
    </w:p>
    <w:p w:rsidR="005F5198" w:rsidRPr="00D20430" w:rsidRDefault="005F5198" w:rsidP="005F5198">
      <w:pPr>
        <w:numPr>
          <w:ilvl w:val="1"/>
          <w:numId w:val="13"/>
        </w:numPr>
        <w:spacing w:after="0"/>
        <w:jc w:val="both"/>
        <w:rPr>
          <w:rFonts w:ascii="Times New Roman" w:hAnsi="Times New Roman" w:cs="Times New Roman"/>
          <w:i/>
          <w:sz w:val="24"/>
          <w:szCs w:val="24"/>
        </w:rPr>
      </w:pPr>
      <w:r w:rsidRPr="00D20430">
        <w:rPr>
          <w:rFonts w:ascii="Times New Roman" w:hAnsi="Times New Roman" w:cs="Times New Roman"/>
          <w:sz w:val="24"/>
          <w:szCs w:val="24"/>
        </w:rPr>
        <w:t xml:space="preserve">VKM Nr. 542, datë 25.7.2019 </w:t>
      </w:r>
      <w:r w:rsidRPr="00D20430">
        <w:rPr>
          <w:rFonts w:ascii="Times New Roman" w:hAnsi="Times New Roman" w:cs="Times New Roman"/>
          <w:i/>
          <w:sz w:val="24"/>
          <w:szCs w:val="24"/>
        </w:rPr>
        <w:t>“Për Miratimin e Rregullores “Për sigurinë e Informacionit të klasifikuar që trajtohet në sistemet e komunikimit dhe të Informacionit (SKI)”;</w:t>
      </w:r>
    </w:p>
    <w:p w:rsidR="005F5198" w:rsidRPr="00A939F8" w:rsidRDefault="005F5198" w:rsidP="005F5198">
      <w:pPr>
        <w:ind w:left="1440" w:right="-81"/>
        <w:contextualSpacing/>
        <w:jc w:val="both"/>
        <w:rPr>
          <w:rFonts w:ascii="Times New Roman" w:hAnsi="Times New Roman" w:cs="Times New Roman"/>
          <w:i/>
          <w:color w:val="auto"/>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238"/>
      </w:tblGrid>
      <w:tr w:rsidR="005F5198" w:rsidRPr="00D34B34" w:rsidTr="005C7933">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jc w:val="center"/>
              <w:rPr>
                <w:rFonts w:ascii="Times New Roman" w:hAnsi="Times New Roman"/>
                <w:sz w:val="24"/>
                <w:szCs w:val="24"/>
              </w:rPr>
            </w:pPr>
            <w:r>
              <w:rPr>
                <w:rFonts w:ascii="Times New Roman" w:hAnsi="Times New Roman"/>
                <w:b/>
                <w:color w:val="FFFFFF"/>
                <w:sz w:val="24"/>
                <w:szCs w:val="24"/>
              </w:rPr>
              <w:t>1.5</w:t>
            </w:r>
            <w:r w:rsidRPr="00D34B34">
              <w:rPr>
                <w:rFonts w:ascii="Times New Roman" w:hAnsi="Times New Roman"/>
                <w:b/>
                <w:sz w:val="24"/>
                <w:szCs w:val="24"/>
              </w:rPr>
              <w:t>1.5</w:t>
            </w:r>
          </w:p>
        </w:tc>
        <w:tc>
          <w:tcPr>
            <w:tcW w:w="8238"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5F5198" w:rsidRPr="009F0056" w:rsidRDefault="005F5198" w:rsidP="005F5198">
      <w:pPr>
        <w:jc w:val="both"/>
        <w:rPr>
          <w:rFonts w:ascii="Times New Roman" w:hAnsi="Times New Roman"/>
          <w:sz w:val="24"/>
          <w:szCs w:val="24"/>
        </w:rPr>
      </w:pPr>
    </w:p>
    <w:p w:rsidR="005F5198" w:rsidRPr="009F0056" w:rsidRDefault="005F5198" w:rsidP="005F5198">
      <w:pPr>
        <w:jc w:val="both"/>
        <w:rPr>
          <w:rFonts w:ascii="Times New Roman" w:hAnsi="Times New Roman"/>
          <w:sz w:val="24"/>
          <w:szCs w:val="24"/>
        </w:rPr>
      </w:pPr>
      <w:r w:rsidRPr="009F0056">
        <w:rPr>
          <w:rFonts w:ascii="Times New Roman" w:hAnsi="Times New Roman"/>
          <w:b/>
          <w:sz w:val="24"/>
          <w:szCs w:val="24"/>
        </w:rPr>
        <w:t xml:space="preserve">Kandidatët do të vlerësohen në lidhje me </w:t>
      </w:r>
      <w:r>
        <w:rPr>
          <w:rFonts w:ascii="Times New Roman" w:hAnsi="Times New Roman"/>
          <w:b/>
          <w:sz w:val="24"/>
          <w:szCs w:val="24"/>
        </w:rPr>
        <w:t>Dokumenta</w:t>
      </w:r>
      <w:r w:rsidRPr="009F0056">
        <w:rPr>
          <w:rFonts w:ascii="Times New Roman" w:hAnsi="Times New Roman"/>
          <w:b/>
          <w:sz w:val="24"/>
          <w:szCs w:val="24"/>
        </w:rPr>
        <w:t>cionin e dorëzuar:</w:t>
      </w:r>
    </w:p>
    <w:p w:rsidR="005F5198" w:rsidRPr="009F0056" w:rsidRDefault="005F5198" w:rsidP="005F5198">
      <w:pPr>
        <w:jc w:val="both"/>
        <w:rPr>
          <w:rFonts w:ascii="Times New Roman" w:hAnsi="Times New Roman"/>
          <w:sz w:val="24"/>
          <w:szCs w:val="24"/>
        </w:rPr>
      </w:pPr>
      <w:r w:rsidRPr="009F0056">
        <w:rPr>
          <w:rFonts w:ascii="Times New Roman" w:hAnsi="Times New Roman"/>
          <w:sz w:val="24"/>
          <w:szCs w:val="24"/>
        </w:rPr>
        <w:t>Kandidatët do të vlerësohen për përvojën, trajnimet apo kualifikimet e lidhura me fushën, si dhe çertifikimin pozitiv ose për vlerësimet e rezultateve indiv</w:t>
      </w:r>
      <w:r>
        <w:rPr>
          <w:rFonts w:ascii="Times New Roman" w:hAnsi="Times New Roman"/>
          <w:sz w:val="24"/>
          <w:szCs w:val="24"/>
        </w:rPr>
        <w:t>idale në punë në rastet kur proç</w:t>
      </w:r>
      <w:r w:rsidRPr="009F0056">
        <w:rPr>
          <w:rFonts w:ascii="Times New Roman" w:hAnsi="Times New Roman"/>
          <w:sz w:val="24"/>
          <w:szCs w:val="24"/>
        </w:rPr>
        <w:t>esi i çertifikimit nuk është kryer. Totali i pikëve për këtë vlerësim është 40 pikë.</w:t>
      </w:r>
    </w:p>
    <w:p w:rsidR="005F5198" w:rsidRPr="009F0056" w:rsidRDefault="005F5198" w:rsidP="005F5198">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5F5198" w:rsidRPr="009F0056" w:rsidRDefault="005F5198" w:rsidP="005F5198">
      <w:pPr>
        <w:pStyle w:val="ListParagraph"/>
        <w:numPr>
          <w:ilvl w:val="0"/>
          <w:numId w:val="11"/>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5F5198" w:rsidRPr="009F0056" w:rsidRDefault="005F5198" w:rsidP="005F5198">
      <w:pPr>
        <w:pStyle w:val="ListParagraph"/>
        <w:numPr>
          <w:ilvl w:val="0"/>
          <w:numId w:val="11"/>
        </w:numPr>
        <w:jc w:val="both"/>
        <w:rPr>
          <w:rFonts w:ascii="Times New Roman" w:hAnsi="Times New Roman"/>
          <w:sz w:val="24"/>
          <w:szCs w:val="24"/>
        </w:rPr>
      </w:pPr>
      <w:r w:rsidRPr="009F0056">
        <w:rPr>
          <w:rFonts w:ascii="Times New Roman" w:hAnsi="Times New Roman"/>
          <w:sz w:val="24"/>
          <w:szCs w:val="24"/>
        </w:rPr>
        <w:t>Eksperiencën e tyre të mëparshme;</w:t>
      </w:r>
    </w:p>
    <w:p w:rsidR="005F5198" w:rsidRPr="009F0056" w:rsidRDefault="005F5198" w:rsidP="005F5198">
      <w:pPr>
        <w:pStyle w:val="ListParagraph"/>
        <w:numPr>
          <w:ilvl w:val="0"/>
          <w:numId w:val="11"/>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5F5198" w:rsidRPr="009F0056" w:rsidRDefault="005F5198" w:rsidP="005F5198">
      <w:pPr>
        <w:jc w:val="both"/>
        <w:rPr>
          <w:rFonts w:ascii="Times New Roman" w:hAnsi="Times New Roman"/>
          <w:sz w:val="24"/>
          <w:szCs w:val="24"/>
        </w:rPr>
      </w:pPr>
      <w:r w:rsidRPr="009F0056">
        <w:rPr>
          <w:rFonts w:ascii="Times New Roman" w:hAnsi="Times New Roman"/>
          <w:sz w:val="24"/>
          <w:szCs w:val="24"/>
        </w:rPr>
        <w:t>Totali i pikëve për këtë vlerësim është 60 pikë.</w:t>
      </w:r>
    </w:p>
    <w:p w:rsidR="005F5198" w:rsidRPr="009F0056" w:rsidRDefault="005F5198" w:rsidP="005F5198">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Pr>
          <w:rFonts w:ascii="Times New Roman" w:hAnsi="Times New Roman"/>
          <w:sz w:val="24"/>
          <w:szCs w:val="24"/>
        </w:rPr>
        <w:t xml:space="preserve"> “</w:t>
      </w:r>
      <w:r w:rsidRPr="00C616B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Pr="009F0056">
        <w:rPr>
          <w:rFonts w:ascii="Times New Roman" w:hAnsi="Times New Roman"/>
          <w:sz w:val="24"/>
          <w:szCs w:val="24"/>
        </w:rPr>
        <w:t xml:space="preserve">të Departamentit të Administratës Publike </w:t>
      </w:r>
      <w:hyperlink r:id="rId8" w:history="1">
        <w:r w:rsidRPr="009F0056">
          <w:rPr>
            <w:rStyle w:val="Hyperlink"/>
            <w:rFonts w:ascii="Times New Roman" w:hAnsi="Times New Roman"/>
            <w:sz w:val="24"/>
            <w:szCs w:val="24"/>
          </w:rPr>
          <w:t>http://dap.gov.al/2014-03-21-12-52-44/udhezime/426-udhezim-nr-2-date-27-03-2015</w:t>
        </w:r>
      </w:hyperlink>
    </w:p>
    <w:p w:rsidR="005F5198" w:rsidRDefault="005F5198" w:rsidP="005F5198">
      <w:pPr>
        <w:jc w:val="both"/>
        <w:rPr>
          <w:rStyle w:val="Hyperlink"/>
          <w:rFonts w:ascii="Times New Roman" w:hAnsi="Times New Roman"/>
          <w:sz w:val="24"/>
          <w:szCs w:val="24"/>
        </w:rPr>
      </w:pPr>
    </w:p>
    <w:p w:rsidR="005F5198" w:rsidRPr="009F0056" w:rsidRDefault="005F5198" w:rsidP="005F5198">
      <w:pPr>
        <w:jc w:val="both"/>
        <w:rPr>
          <w:rStyle w:val="Hyperlink"/>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5F5198" w:rsidRPr="00D34B34"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jc w:val="center"/>
              <w:rPr>
                <w:rFonts w:ascii="Times New Roman" w:hAnsi="Times New Roman"/>
                <w:sz w:val="24"/>
                <w:szCs w:val="24"/>
              </w:rPr>
            </w:pPr>
            <w:r>
              <w:rPr>
                <w:rFonts w:ascii="Times New Roman" w:hAnsi="Times New Roman"/>
                <w:b/>
                <w:color w:val="FFFFFF"/>
                <w:sz w:val="24"/>
                <w:szCs w:val="24"/>
              </w:rPr>
              <w:t>1.6</w:t>
            </w:r>
            <w:r w:rsidRPr="00D34B34">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 xml:space="preserve">DATA </w:t>
            </w:r>
            <w:smartTag w:uri="urn:schemas-microsoft-com:office:smarttags" w:element="place">
              <w:r w:rsidRPr="00D34B34">
                <w:rPr>
                  <w:rFonts w:ascii="Times New Roman" w:hAnsi="Times New Roman"/>
                  <w:b/>
                  <w:sz w:val="24"/>
                  <w:szCs w:val="24"/>
                </w:rPr>
                <w:t>E DALJES</w:t>
              </w:r>
            </w:smartTag>
            <w:r w:rsidRPr="00D34B34">
              <w:rPr>
                <w:rFonts w:ascii="Times New Roman" w:hAnsi="Times New Roman"/>
                <w:b/>
                <w:sz w:val="24"/>
                <w:szCs w:val="24"/>
              </w:rPr>
              <w:t xml:space="preserve"> SË REZULTATEVE TË KONKURIMIT DHE MËNYRA E KOMUNIKIMIT</w:t>
            </w:r>
          </w:p>
        </w:tc>
      </w:tr>
    </w:tbl>
    <w:p w:rsidR="005F5198" w:rsidRPr="009F0056" w:rsidRDefault="005F5198" w:rsidP="005F5198">
      <w:pPr>
        <w:jc w:val="both"/>
        <w:rPr>
          <w:rStyle w:val="Hyperlink"/>
          <w:rFonts w:ascii="Times New Roman" w:hAnsi="Times New Roman"/>
          <w:sz w:val="24"/>
          <w:szCs w:val="24"/>
        </w:rPr>
      </w:pPr>
    </w:p>
    <w:p w:rsidR="005F5198" w:rsidRDefault="005F5198" w:rsidP="005F5198">
      <w:pPr>
        <w:spacing w:after="0" w:line="240" w:lineRule="auto"/>
        <w:jc w:val="both"/>
        <w:outlineLvl w:val="0"/>
        <w:rPr>
          <w:rFonts w:ascii="Times New Roman" w:hAnsi="Times New Roman"/>
          <w:sz w:val="24"/>
          <w:szCs w:val="24"/>
        </w:rPr>
      </w:pPr>
      <w:r w:rsidRPr="009F0056">
        <w:rPr>
          <w:rFonts w:ascii="Times New Roman" w:hAnsi="Times New Roman"/>
          <w:sz w:val="24"/>
          <w:szCs w:val="24"/>
        </w:rPr>
        <w:t xml:space="preserve">Në përfundim të vlerësimit të kandidatëve, </w:t>
      </w:r>
      <w:r>
        <w:rPr>
          <w:rFonts w:ascii="Times New Roman" w:eastAsia="Times New Roman" w:hAnsi="Times New Roman"/>
          <w:sz w:val="24"/>
          <w:szCs w:val="24"/>
        </w:rPr>
        <w:t xml:space="preserve">Autoriteti për Informim mbi Dokumentet e Ish-Sigurimit të Shtetit </w:t>
      </w:r>
      <w:r w:rsidRPr="009F0056">
        <w:rPr>
          <w:rFonts w:ascii="Times New Roman" w:hAnsi="Times New Roman"/>
          <w:sz w:val="24"/>
          <w:szCs w:val="24"/>
        </w:rPr>
        <w:t xml:space="preserve">do të shpallë fituesin në portalin </w:t>
      </w:r>
      <w:r w:rsidRPr="00E70DB5">
        <w:rPr>
          <w:rFonts w:ascii="Times New Roman" w:hAnsi="Times New Roman"/>
          <w:sz w:val="24"/>
          <w:szCs w:val="24"/>
          <w:lang w:val="it-IT"/>
        </w:rPr>
        <w:t>“</w:t>
      </w:r>
      <w:r>
        <w:rPr>
          <w:rFonts w:ascii="Times New Roman" w:hAnsi="Times New Roman"/>
          <w:sz w:val="24"/>
          <w:szCs w:val="24"/>
          <w:lang w:val="it-IT"/>
        </w:rPr>
        <w:t xml:space="preserve">Agjencia </w:t>
      </w:r>
      <w:r w:rsidRPr="00E70DB5">
        <w:rPr>
          <w:rFonts w:ascii="Times New Roman" w:hAnsi="Times New Roman"/>
          <w:sz w:val="24"/>
          <w:szCs w:val="24"/>
          <w:lang w:val="it-IT"/>
        </w:rPr>
        <w:t>Kombëtar</w:t>
      </w:r>
      <w:r>
        <w:rPr>
          <w:rFonts w:ascii="Times New Roman" w:hAnsi="Times New Roman"/>
          <w:sz w:val="24"/>
          <w:szCs w:val="24"/>
          <w:lang w:val="it-IT"/>
        </w:rPr>
        <w:t xml:space="preserve">e e </w:t>
      </w:r>
      <w:r w:rsidRPr="00E70DB5">
        <w:rPr>
          <w:rFonts w:ascii="Times New Roman" w:hAnsi="Times New Roman"/>
          <w:sz w:val="24"/>
          <w:szCs w:val="24"/>
          <w:lang w:val="it-IT"/>
        </w:rPr>
        <w:t>Punësimit</w:t>
      </w:r>
      <w:r>
        <w:rPr>
          <w:rFonts w:ascii="Times New Roman" w:hAnsi="Times New Roman"/>
          <w:sz w:val="24"/>
          <w:szCs w:val="24"/>
          <w:lang w:val="it-IT"/>
        </w:rPr>
        <w:t xml:space="preserve"> dhe Aft</w:t>
      </w:r>
      <w:r w:rsidRPr="00DD66D8">
        <w:rPr>
          <w:rFonts w:ascii="Times New Roman" w:hAnsi="Times New Roman"/>
          <w:sz w:val="24"/>
          <w:szCs w:val="24"/>
          <w:lang w:val="it-IT"/>
        </w:rPr>
        <w:t>ë</w:t>
      </w:r>
      <w:r>
        <w:rPr>
          <w:rFonts w:ascii="Times New Roman" w:hAnsi="Times New Roman"/>
          <w:sz w:val="24"/>
          <w:szCs w:val="24"/>
          <w:lang w:val="it-IT"/>
        </w:rPr>
        <w:t>sive</w:t>
      </w:r>
      <w:r w:rsidRPr="00E70DB5">
        <w:rPr>
          <w:rFonts w:ascii="Times New Roman" w:hAnsi="Times New Roman"/>
          <w:sz w:val="24"/>
          <w:szCs w:val="24"/>
          <w:lang w:val="it-IT"/>
        </w:rPr>
        <w:t>”</w:t>
      </w:r>
      <w:r>
        <w:rPr>
          <w:rFonts w:ascii="Times New Roman" w:hAnsi="Times New Roman"/>
          <w:sz w:val="24"/>
          <w:szCs w:val="24"/>
          <w:lang w:val="it-IT"/>
        </w:rPr>
        <w:t xml:space="preserve">. </w:t>
      </w:r>
      <w:r w:rsidRPr="009F0056">
        <w:rPr>
          <w:rFonts w:ascii="Times New Roman" w:hAnsi="Times New Roman"/>
          <w:sz w:val="24"/>
          <w:szCs w:val="24"/>
        </w:rPr>
        <w:t>Të gjithë kan</w:t>
      </w:r>
      <w:r>
        <w:rPr>
          <w:rFonts w:ascii="Times New Roman" w:hAnsi="Times New Roman"/>
          <w:sz w:val="24"/>
          <w:szCs w:val="24"/>
        </w:rPr>
        <w:t>didatët pjesëmarrës në këtë procedurë</w:t>
      </w:r>
      <w:r w:rsidRPr="009F0056">
        <w:rPr>
          <w:rFonts w:ascii="Times New Roman" w:hAnsi="Times New Roman"/>
          <w:sz w:val="24"/>
          <w:szCs w:val="24"/>
        </w:rPr>
        <w:t xml:space="preserve"> do të njoftohen në mënyrë elektronike për datën e saktë të shpalljes së fituesit.</w:t>
      </w:r>
    </w:p>
    <w:p w:rsidR="005F5198" w:rsidRDefault="005F5198" w:rsidP="005F5198">
      <w:pPr>
        <w:jc w:val="both"/>
        <w:rPr>
          <w:rFonts w:ascii="Times New Roman" w:hAnsi="Times New Roman"/>
          <w:b/>
          <w:sz w:val="24"/>
          <w:szCs w:val="24"/>
        </w:rPr>
      </w:pPr>
    </w:p>
    <w:p w:rsidR="005F5198" w:rsidRPr="00452AF3" w:rsidRDefault="005F5198" w:rsidP="005F5198">
      <w:pPr>
        <w:pBdr>
          <w:bottom w:val="single" w:sz="8" w:space="1" w:color="C00000"/>
        </w:pBdr>
        <w:jc w:val="both"/>
        <w:rPr>
          <w:rFonts w:ascii="Times New Roman" w:hAnsi="Times New Roman"/>
          <w:b/>
          <w:color w:val="C00000"/>
          <w:sz w:val="24"/>
          <w:szCs w:val="24"/>
        </w:rPr>
      </w:pPr>
      <w:r w:rsidRPr="00452AF3">
        <w:rPr>
          <w:rFonts w:ascii="Times New Roman" w:hAnsi="Times New Roman"/>
          <w:b/>
          <w:color w:val="C00000"/>
          <w:sz w:val="24"/>
          <w:szCs w:val="24"/>
        </w:rPr>
        <w:t xml:space="preserve">2- </w:t>
      </w:r>
      <w:r>
        <w:rPr>
          <w:rFonts w:ascii="Times New Roman" w:hAnsi="Times New Roman"/>
          <w:b/>
          <w:color w:val="C00000"/>
          <w:sz w:val="24"/>
          <w:szCs w:val="24"/>
        </w:rPr>
        <w:t>Pranimi në shë</w:t>
      </w:r>
      <w:r w:rsidRPr="00452AF3">
        <w:rPr>
          <w:rFonts w:ascii="Times New Roman" w:hAnsi="Times New Roman"/>
          <w:b/>
          <w:color w:val="C00000"/>
          <w:sz w:val="24"/>
          <w:szCs w:val="24"/>
        </w:rPr>
        <w:t>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832"/>
      </w:tblGrid>
      <w:tr w:rsidR="005F5198" w:rsidRPr="0089305D" w:rsidTr="005C7933">
        <w:trPr>
          <w:trHeight w:val="1335"/>
        </w:trPr>
        <w:tc>
          <w:tcPr>
            <w:tcW w:w="9315" w:type="dxa"/>
            <w:shd w:val="clear" w:color="auto" w:fill="FFFFCC"/>
            <w:vAlign w:val="center"/>
          </w:tcPr>
          <w:p w:rsidR="005F5198" w:rsidRPr="0089305D" w:rsidRDefault="005F5198" w:rsidP="005C7933">
            <w:pPr>
              <w:jc w:val="both"/>
              <w:rPr>
                <w:rFonts w:ascii="Times New Roman" w:hAnsi="Times New Roman"/>
                <w:i/>
                <w:sz w:val="24"/>
                <w:szCs w:val="24"/>
              </w:rPr>
            </w:pPr>
            <w:r w:rsidRPr="0089305D">
              <w:rPr>
                <w:rFonts w:ascii="Times New Roman" w:hAnsi="Times New Roman"/>
                <w:i/>
                <w:color w:val="FF0000"/>
                <w:sz w:val="24"/>
                <w:szCs w:val="24"/>
              </w:rPr>
              <w:lastRenderedPageBreak/>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tc>
      </w:tr>
    </w:tbl>
    <w:p w:rsidR="005F5198" w:rsidRPr="00452AF3" w:rsidRDefault="005F5198" w:rsidP="005F5198">
      <w:pPr>
        <w:jc w:val="both"/>
        <w:rPr>
          <w:rFonts w:ascii="Times New Roman" w:hAnsi="Times New Roman"/>
          <w:sz w:val="24"/>
          <w:szCs w:val="24"/>
        </w:rPr>
      </w:pPr>
    </w:p>
    <w:p w:rsidR="005F5198" w:rsidRDefault="005F5198" w:rsidP="005F5198">
      <w:pPr>
        <w:jc w:val="both"/>
        <w:rPr>
          <w:rFonts w:ascii="Times New Roman" w:hAnsi="Times New Roman"/>
          <w:b/>
          <w:i/>
          <w:sz w:val="24"/>
          <w:szCs w:val="24"/>
        </w:rPr>
      </w:pPr>
      <w:r w:rsidRPr="00D87AA7">
        <w:rPr>
          <w:rFonts w:ascii="Times New Roman" w:hAnsi="Times New Roman"/>
          <w:b/>
          <w:i/>
          <w:sz w:val="24"/>
          <w:szCs w:val="24"/>
        </w:rPr>
        <w:t xml:space="preserve">Për këtë </w:t>
      </w:r>
      <w:r>
        <w:rPr>
          <w:rFonts w:ascii="Times New Roman" w:hAnsi="Times New Roman"/>
          <w:b/>
          <w:i/>
          <w:sz w:val="24"/>
          <w:szCs w:val="24"/>
        </w:rPr>
        <w:t>procedurë</w:t>
      </w:r>
      <w:r w:rsidRPr="00D87AA7">
        <w:rPr>
          <w:rFonts w:ascii="Times New Roman" w:hAnsi="Times New Roman"/>
          <w:b/>
          <w:i/>
          <w:sz w:val="24"/>
          <w:szCs w:val="24"/>
        </w:rPr>
        <w:t xml:space="preserve"> kanë të drejtë të aplikojnë të gjithë kandidatët jashtë sistemit të shërbimit civil, që plotësojnë kërkesat e përgjithshme sipas nenit 21, të Ligjit Nr. 152/2013, “Për nëpunësin civil”, i ndryshuar.</w:t>
      </w:r>
    </w:p>
    <w:p w:rsidR="005F5198" w:rsidRPr="00D87AA7" w:rsidRDefault="005F5198" w:rsidP="005F5198">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5F5198" w:rsidRPr="0089305D"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89305D" w:rsidRDefault="005F5198" w:rsidP="005C7933">
            <w:pPr>
              <w:spacing w:after="0" w:line="240" w:lineRule="auto"/>
              <w:jc w:val="center"/>
              <w:rPr>
                <w:rFonts w:ascii="Times New Roman" w:hAnsi="Times New Roman"/>
                <w:sz w:val="24"/>
                <w:szCs w:val="24"/>
              </w:rPr>
            </w:pPr>
            <w:r>
              <w:rPr>
                <w:rFonts w:ascii="Times New Roman" w:hAnsi="Times New Roman"/>
                <w:b/>
                <w:color w:val="FFFFFF"/>
                <w:sz w:val="24"/>
                <w:szCs w:val="24"/>
              </w:rPr>
              <w:t>2.1</w:t>
            </w:r>
            <w:r w:rsidRPr="0089305D">
              <w:rPr>
                <w:rFonts w:ascii="Times New Roman" w:hAnsi="Times New Roman"/>
                <w:b/>
                <w:sz w:val="24"/>
                <w:szCs w:val="24"/>
              </w:rPr>
              <w:t>2.1</w:t>
            </w:r>
          </w:p>
        </w:tc>
        <w:tc>
          <w:tcPr>
            <w:tcW w:w="9038" w:type="dxa"/>
            <w:tcBorders>
              <w:left w:val="single" w:sz="8" w:space="0" w:color="000000"/>
              <w:bottom w:val="single" w:sz="8" w:space="0" w:color="000000"/>
            </w:tcBorders>
            <w:vAlign w:val="center"/>
          </w:tcPr>
          <w:p w:rsidR="005F5198" w:rsidRPr="0089305D" w:rsidRDefault="005F5198" w:rsidP="005C7933">
            <w:pPr>
              <w:spacing w:after="0" w:line="240" w:lineRule="auto"/>
              <w:rPr>
                <w:rFonts w:ascii="Times New Roman" w:hAnsi="Times New Roman"/>
                <w:b/>
                <w:sz w:val="24"/>
                <w:szCs w:val="24"/>
              </w:rPr>
            </w:pPr>
            <w:r w:rsidRPr="0089305D">
              <w:rPr>
                <w:rFonts w:ascii="Times New Roman" w:hAnsi="Times New Roman"/>
                <w:b/>
                <w:sz w:val="24"/>
                <w:szCs w:val="24"/>
              </w:rPr>
              <w:t>KUSHTET QË DUHET TË PLOTËSOJË KANDIDATI NË PROCEDURËN E PRANIMIT NË SHËRBIMIN CIVIL DHE KRITERET E VEÇANTA</w:t>
            </w:r>
          </w:p>
        </w:tc>
      </w:tr>
    </w:tbl>
    <w:p w:rsidR="005F5198" w:rsidRPr="00452AF3" w:rsidRDefault="005F5198" w:rsidP="005F5198">
      <w:pPr>
        <w:jc w:val="both"/>
        <w:rPr>
          <w:rFonts w:ascii="Times New Roman" w:hAnsi="Times New Roman"/>
          <w:sz w:val="24"/>
          <w:szCs w:val="24"/>
        </w:rPr>
      </w:pPr>
    </w:p>
    <w:p w:rsidR="005F5198" w:rsidRPr="00452AF3" w:rsidRDefault="005F5198" w:rsidP="005F5198">
      <w:pPr>
        <w:jc w:val="both"/>
        <w:rPr>
          <w:rFonts w:ascii="Times New Roman" w:hAnsi="Times New Roman"/>
          <w:b/>
          <w:sz w:val="24"/>
          <w:szCs w:val="24"/>
        </w:rPr>
      </w:pPr>
      <w:r w:rsidRPr="00452AF3">
        <w:rPr>
          <w:rFonts w:ascii="Times New Roman" w:hAnsi="Times New Roman"/>
          <w:b/>
          <w:sz w:val="24"/>
          <w:szCs w:val="24"/>
        </w:rPr>
        <w:t>Kushtet që duhe</w:t>
      </w:r>
      <w:r>
        <w:rPr>
          <w:rFonts w:ascii="Times New Roman" w:hAnsi="Times New Roman"/>
          <w:b/>
          <w:sz w:val="24"/>
          <w:szCs w:val="24"/>
        </w:rPr>
        <w:t>t të plotësojë kandidati në procedurë</w:t>
      </w:r>
      <w:r w:rsidRPr="00452AF3">
        <w:rPr>
          <w:rFonts w:ascii="Times New Roman" w:hAnsi="Times New Roman"/>
          <w:b/>
          <w:sz w:val="24"/>
          <w:szCs w:val="24"/>
        </w:rPr>
        <w:t xml:space="preserve">n e pranimit në shërbimin civil janë: </w:t>
      </w:r>
    </w:p>
    <w:p w:rsidR="005F5198" w:rsidRPr="00452AF3" w:rsidRDefault="005F5198" w:rsidP="005F5198">
      <w:pPr>
        <w:pStyle w:val="ListParagraph"/>
        <w:ind w:left="0"/>
        <w:jc w:val="both"/>
        <w:rPr>
          <w:rFonts w:ascii="Times New Roman" w:hAnsi="Times New Roman"/>
          <w:sz w:val="24"/>
          <w:szCs w:val="24"/>
        </w:rPr>
      </w:pPr>
      <w:r>
        <w:rPr>
          <w:rFonts w:ascii="Times New Roman" w:hAnsi="Times New Roman"/>
          <w:sz w:val="24"/>
          <w:szCs w:val="24"/>
          <w:lang w:val="en-GB"/>
        </w:rPr>
        <w:t xml:space="preserve">a)  </w:t>
      </w:r>
      <w:r w:rsidRPr="00452AF3">
        <w:rPr>
          <w:rFonts w:ascii="Times New Roman" w:hAnsi="Times New Roman"/>
          <w:sz w:val="24"/>
          <w:szCs w:val="24"/>
        </w:rPr>
        <w:t>Të jetë shtetas shqiptar;</w:t>
      </w:r>
    </w:p>
    <w:p w:rsidR="005F5198" w:rsidRPr="00452AF3" w:rsidRDefault="005F5198" w:rsidP="005F5198">
      <w:pPr>
        <w:pStyle w:val="ListParagraph"/>
        <w:ind w:left="0"/>
        <w:jc w:val="both"/>
        <w:rPr>
          <w:rFonts w:ascii="Times New Roman" w:hAnsi="Times New Roman"/>
          <w:sz w:val="24"/>
          <w:szCs w:val="24"/>
        </w:rPr>
      </w:pPr>
      <w:r>
        <w:rPr>
          <w:rFonts w:ascii="Times New Roman" w:hAnsi="Times New Roman"/>
          <w:sz w:val="24"/>
          <w:szCs w:val="24"/>
          <w:lang w:val="en-GB"/>
        </w:rPr>
        <w:t xml:space="preserve">b)  </w:t>
      </w:r>
      <w:r w:rsidRPr="00452AF3">
        <w:rPr>
          <w:rFonts w:ascii="Times New Roman" w:hAnsi="Times New Roman"/>
          <w:sz w:val="24"/>
          <w:szCs w:val="24"/>
        </w:rPr>
        <w:t>Të ketë zotësi të plotë për të vepruar;</w:t>
      </w:r>
    </w:p>
    <w:p w:rsidR="005F5198" w:rsidRPr="00452AF3" w:rsidRDefault="005F5198" w:rsidP="005F5198">
      <w:pPr>
        <w:pStyle w:val="ListParagraph"/>
        <w:numPr>
          <w:ilvl w:val="0"/>
          <w:numId w:val="12"/>
        </w:numPr>
        <w:ind w:left="360"/>
        <w:jc w:val="both"/>
        <w:rPr>
          <w:rFonts w:ascii="Times New Roman" w:hAnsi="Times New Roman"/>
          <w:sz w:val="24"/>
          <w:szCs w:val="24"/>
        </w:rPr>
      </w:pPr>
      <w:r w:rsidRPr="00452AF3">
        <w:rPr>
          <w:rFonts w:ascii="Times New Roman" w:hAnsi="Times New Roman"/>
          <w:sz w:val="24"/>
          <w:szCs w:val="24"/>
        </w:rPr>
        <w:t>Të zotërojë gjuhën shqipe, të shkruar dhe të folur;</w:t>
      </w:r>
    </w:p>
    <w:p w:rsidR="005F5198" w:rsidRPr="00452AF3" w:rsidRDefault="005F5198" w:rsidP="005F5198">
      <w:pPr>
        <w:pStyle w:val="ListParagraph"/>
        <w:numPr>
          <w:ilvl w:val="0"/>
          <w:numId w:val="12"/>
        </w:numPr>
        <w:ind w:left="360"/>
        <w:jc w:val="both"/>
        <w:rPr>
          <w:rFonts w:ascii="Times New Roman" w:hAnsi="Times New Roman"/>
          <w:sz w:val="24"/>
          <w:szCs w:val="24"/>
        </w:rPr>
      </w:pPr>
      <w:r w:rsidRPr="00452AF3">
        <w:rPr>
          <w:rFonts w:ascii="Times New Roman" w:hAnsi="Times New Roman"/>
          <w:sz w:val="24"/>
          <w:szCs w:val="24"/>
        </w:rPr>
        <w:t>Të jetë në kushte shëndetësore që e lejojnë të kryejë detyrën përkatëse;</w:t>
      </w:r>
    </w:p>
    <w:p w:rsidR="005F5198" w:rsidRPr="00452AF3" w:rsidRDefault="005F5198" w:rsidP="005F5198">
      <w:pPr>
        <w:pStyle w:val="ListParagraph"/>
        <w:numPr>
          <w:ilvl w:val="0"/>
          <w:numId w:val="12"/>
        </w:numPr>
        <w:ind w:left="360"/>
        <w:jc w:val="both"/>
        <w:rPr>
          <w:rFonts w:ascii="Times New Roman" w:hAnsi="Times New Roman"/>
          <w:sz w:val="24"/>
          <w:szCs w:val="24"/>
        </w:rPr>
      </w:pPr>
      <w:r w:rsidRPr="00452AF3">
        <w:rPr>
          <w:rFonts w:ascii="Times New Roman" w:hAnsi="Times New Roman"/>
          <w:sz w:val="24"/>
          <w:szCs w:val="24"/>
        </w:rPr>
        <w:t xml:space="preserve">Të mos jetë i dënuar me vendim të formës së prerë për kryerjen e një krimi apo për </w:t>
      </w:r>
      <w:r>
        <w:rPr>
          <w:rFonts w:ascii="Times New Roman" w:hAnsi="Times New Roman"/>
          <w:sz w:val="24"/>
          <w:szCs w:val="24"/>
          <w:lang w:val="en-GB"/>
        </w:rPr>
        <w:t xml:space="preserve">  </w:t>
      </w:r>
      <w:r w:rsidRPr="00452AF3">
        <w:rPr>
          <w:rFonts w:ascii="Times New Roman" w:hAnsi="Times New Roman"/>
          <w:sz w:val="24"/>
          <w:szCs w:val="24"/>
        </w:rPr>
        <w:t>kryerjen e një kundërvajtjeje penale me dashje;</w:t>
      </w:r>
    </w:p>
    <w:p w:rsidR="005F5198" w:rsidRPr="00452AF3" w:rsidRDefault="005F5198" w:rsidP="005F5198">
      <w:pPr>
        <w:pStyle w:val="ListParagraph"/>
        <w:numPr>
          <w:ilvl w:val="0"/>
          <w:numId w:val="12"/>
        </w:numPr>
        <w:ind w:left="360"/>
        <w:jc w:val="both"/>
        <w:rPr>
          <w:rFonts w:ascii="Times New Roman" w:hAnsi="Times New Roman"/>
          <w:sz w:val="24"/>
          <w:szCs w:val="24"/>
        </w:rPr>
      </w:pPr>
      <w:r w:rsidRPr="00452AF3">
        <w:rPr>
          <w:rFonts w:ascii="Times New Roman" w:hAnsi="Times New Roman"/>
          <w:sz w:val="24"/>
          <w:szCs w:val="24"/>
        </w:rPr>
        <w:t>Ndaj tij të mos jetë marrë masa disiplinore e largimit nga shërbimi civil, që nuk është shuar sipas</w:t>
      </w:r>
      <w:r>
        <w:rPr>
          <w:rFonts w:ascii="Times New Roman" w:hAnsi="Times New Roman"/>
          <w:sz w:val="24"/>
          <w:szCs w:val="24"/>
        </w:rPr>
        <w:t xml:space="preserve"> L</w:t>
      </w:r>
      <w:r w:rsidRPr="00452AF3">
        <w:rPr>
          <w:rFonts w:ascii="Times New Roman" w:hAnsi="Times New Roman"/>
          <w:sz w:val="24"/>
          <w:szCs w:val="24"/>
        </w:rPr>
        <w:t xml:space="preserve">igjit </w:t>
      </w:r>
      <w:r>
        <w:rPr>
          <w:rFonts w:ascii="Times New Roman" w:hAnsi="Times New Roman"/>
          <w:sz w:val="24"/>
          <w:szCs w:val="24"/>
        </w:rPr>
        <w:t xml:space="preserve">Nr. </w:t>
      </w:r>
      <w:r w:rsidRPr="00452AF3">
        <w:rPr>
          <w:rFonts w:ascii="Times New Roman" w:hAnsi="Times New Roman"/>
          <w:sz w:val="24"/>
          <w:szCs w:val="24"/>
        </w:rPr>
        <w:t>152/2013</w:t>
      </w:r>
      <w:r>
        <w:rPr>
          <w:rFonts w:ascii="Times New Roman" w:hAnsi="Times New Roman"/>
          <w:sz w:val="24"/>
          <w:szCs w:val="24"/>
        </w:rPr>
        <w:t>,</w:t>
      </w:r>
      <w:r w:rsidRPr="00452AF3">
        <w:rPr>
          <w:rFonts w:ascii="Times New Roman" w:hAnsi="Times New Roman"/>
          <w:sz w:val="24"/>
          <w:szCs w:val="24"/>
        </w:rPr>
        <w:t xml:space="preserve"> “</w:t>
      </w:r>
      <w:r w:rsidRPr="00743340">
        <w:rPr>
          <w:rFonts w:ascii="Times New Roman" w:hAnsi="Times New Roman"/>
          <w:i/>
          <w:sz w:val="24"/>
          <w:szCs w:val="24"/>
        </w:rPr>
        <w:t>Për nëpunësin civil</w:t>
      </w:r>
      <w:r w:rsidRPr="00452AF3">
        <w:rPr>
          <w:rFonts w:ascii="Times New Roman" w:hAnsi="Times New Roman"/>
          <w:sz w:val="24"/>
          <w:szCs w:val="24"/>
        </w:rPr>
        <w:t>”</w:t>
      </w:r>
      <w:r>
        <w:rPr>
          <w:rFonts w:ascii="Times New Roman" w:hAnsi="Times New Roman"/>
          <w:sz w:val="24"/>
          <w:szCs w:val="24"/>
        </w:rPr>
        <w:t>,</w:t>
      </w:r>
      <w:r w:rsidRPr="00452AF3">
        <w:rPr>
          <w:rFonts w:ascii="Times New Roman" w:hAnsi="Times New Roman"/>
          <w:sz w:val="24"/>
          <w:szCs w:val="24"/>
        </w:rPr>
        <w:t xml:space="preserve"> i ndryshuar.</w:t>
      </w:r>
    </w:p>
    <w:p w:rsidR="005F5198" w:rsidRPr="00452AF3" w:rsidRDefault="005F5198" w:rsidP="005F5198">
      <w:pPr>
        <w:pStyle w:val="ListParagraph"/>
        <w:ind w:left="360" w:hanging="360"/>
        <w:jc w:val="both"/>
        <w:rPr>
          <w:rFonts w:ascii="Times New Roman" w:hAnsi="Times New Roman"/>
          <w:b/>
          <w:sz w:val="24"/>
          <w:szCs w:val="24"/>
        </w:rPr>
      </w:pPr>
    </w:p>
    <w:p w:rsidR="005F5198" w:rsidRPr="00452AF3" w:rsidRDefault="005F5198" w:rsidP="005F5198">
      <w:pPr>
        <w:pStyle w:val="ListParagraph"/>
        <w:ind w:left="0"/>
        <w:jc w:val="both"/>
        <w:rPr>
          <w:rFonts w:ascii="Times New Roman" w:hAnsi="Times New Roman"/>
          <w:b/>
          <w:sz w:val="24"/>
          <w:szCs w:val="24"/>
        </w:rPr>
      </w:pPr>
      <w:r w:rsidRPr="00452AF3">
        <w:rPr>
          <w:rFonts w:ascii="Times New Roman" w:hAnsi="Times New Roman"/>
          <w:b/>
          <w:sz w:val="24"/>
          <w:szCs w:val="24"/>
        </w:rPr>
        <w:t>Kandidatët duhet të plotësojnë kriteret e veçanta si vijon:</w:t>
      </w:r>
    </w:p>
    <w:p w:rsidR="005F5198" w:rsidRPr="00452AF3" w:rsidRDefault="005F5198" w:rsidP="005F5198">
      <w:pPr>
        <w:pStyle w:val="ListParagraph"/>
        <w:ind w:left="0"/>
        <w:jc w:val="both"/>
        <w:rPr>
          <w:rFonts w:ascii="Times New Roman" w:hAnsi="Times New Roman"/>
          <w:sz w:val="24"/>
          <w:szCs w:val="24"/>
        </w:rPr>
      </w:pPr>
    </w:p>
    <w:p w:rsidR="005F5198" w:rsidRPr="007A7783" w:rsidRDefault="005F5198" w:rsidP="005F5198">
      <w:pPr>
        <w:pStyle w:val="ListParagraph"/>
        <w:numPr>
          <w:ilvl w:val="0"/>
          <w:numId w:val="16"/>
        </w:numPr>
        <w:jc w:val="both"/>
        <w:rPr>
          <w:rFonts w:ascii="Times New Roman" w:hAnsi="Times New Roman"/>
          <w:color w:val="auto"/>
          <w:sz w:val="24"/>
          <w:szCs w:val="24"/>
        </w:rPr>
      </w:pPr>
      <w:r w:rsidRPr="0098186B">
        <w:rPr>
          <w:rFonts w:ascii="Times New Roman" w:hAnsi="Times New Roman"/>
          <w:sz w:val="24"/>
          <w:szCs w:val="24"/>
        </w:rPr>
        <w:t xml:space="preserve">Të zotërojnë diplomë të nivelit “Bachelor” në shkencat shoqërore preferohet në fushën historike, juridike. Të zotërojnë diplomë të nivelit “Master” në </w:t>
      </w:r>
      <w:r>
        <w:rPr>
          <w:rFonts w:ascii="Times New Roman" w:hAnsi="Times New Roman"/>
          <w:sz w:val="24"/>
          <w:szCs w:val="24"/>
        </w:rPr>
        <w:t>s</w:t>
      </w:r>
      <w:r w:rsidRPr="0098186B">
        <w:rPr>
          <w:rFonts w:ascii="Times New Roman" w:hAnsi="Times New Roman"/>
          <w:sz w:val="24"/>
          <w:szCs w:val="24"/>
        </w:rPr>
        <w:t>hkencat shoqërore të të njëjtës fushë</w:t>
      </w:r>
      <w:r w:rsidRPr="0098186B">
        <w:rPr>
          <w:rFonts w:ascii="Times New Roman" w:hAnsi="Times New Roman"/>
          <w:color w:val="auto"/>
          <w:sz w:val="24"/>
          <w:szCs w:val="24"/>
        </w:rPr>
        <w:t>.</w:t>
      </w:r>
      <w:r w:rsidRPr="007A7783">
        <w:rPr>
          <w:rFonts w:ascii="Times New Roman" w:hAnsi="Times New Roman"/>
          <w:color w:val="auto"/>
          <w:sz w:val="24"/>
          <w:szCs w:val="24"/>
          <w:lang w:val="en-GB"/>
        </w:rPr>
        <w:t xml:space="preserve"> </w:t>
      </w:r>
      <w:r w:rsidRPr="007A7783">
        <w:rPr>
          <w:rFonts w:ascii="Times New Roman" w:hAnsi="Times New Roman"/>
          <w:color w:val="auto"/>
          <w:sz w:val="24"/>
          <w:szCs w:val="24"/>
        </w:rPr>
        <w:t>(</w:t>
      </w:r>
      <w:r w:rsidRPr="007A7783">
        <w:rPr>
          <w:rFonts w:ascii="Times New Roman" w:hAnsi="Times New Roman"/>
          <w:i/>
          <w:color w:val="auto"/>
          <w:sz w:val="24"/>
          <w:szCs w:val="24"/>
        </w:rPr>
        <w:t>Diplomat të cilat janë marrë jashtë vendit, duhet të jenë të njohura paraprakisht pranë institucionit përgjegjës për njehsimin e diplomave sipas legjislacionit në fuqi).</w:t>
      </w:r>
    </w:p>
    <w:p w:rsidR="005F5198" w:rsidRPr="00B57D68" w:rsidRDefault="005F5198" w:rsidP="005F5198">
      <w:pPr>
        <w:pStyle w:val="ListParagraph"/>
        <w:numPr>
          <w:ilvl w:val="0"/>
          <w:numId w:val="16"/>
        </w:numPr>
        <w:jc w:val="both"/>
        <w:rPr>
          <w:rFonts w:ascii="Times New Roman" w:hAnsi="Times New Roman"/>
          <w:color w:val="auto"/>
          <w:sz w:val="24"/>
          <w:szCs w:val="24"/>
        </w:rPr>
      </w:pPr>
      <w:r w:rsidRPr="00B57D68">
        <w:rPr>
          <w:rFonts w:ascii="Times New Roman" w:hAnsi="Times New Roman"/>
          <w:color w:val="auto"/>
          <w:sz w:val="24"/>
          <w:szCs w:val="24"/>
        </w:rPr>
        <w:t xml:space="preserve">Të kenë jo më pak </w:t>
      </w:r>
      <w:r w:rsidRPr="00F86184">
        <w:rPr>
          <w:rFonts w:ascii="Times New Roman" w:hAnsi="Times New Roman"/>
          <w:color w:val="auto"/>
          <w:sz w:val="24"/>
          <w:szCs w:val="24"/>
        </w:rPr>
        <w:t>se 1 vit</w:t>
      </w:r>
      <w:r w:rsidRPr="00B57D68">
        <w:rPr>
          <w:rFonts w:ascii="Times New Roman" w:hAnsi="Times New Roman"/>
          <w:color w:val="auto"/>
          <w:sz w:val="24"/>
          <w:szCs w:val="24"/>
        </w:rPr>
        <w:t xml:space="preserve"> eksperiencë pune.</w:t>
      </w:r>
    </w:p>
    <w:p w:rsidR="005F5198" w:rsidRDefault="005F5198" w:rsidP="005F5198">
      <w:pPr>
        <w:pStyle w:val="ListParagraph"/>
        <w:numPr>
          <w:ilvl w:val="0"/>
          <w:numId w:val="16"/>
        </w:numPr>
        <w:jc w:val="both"/>
        <w:rPr>
          <w:rFonts w:ascii="Times New Roman" w:hAnsi="Times New Roman"/>
          <w:sz w:val="24"/>
          <w:szCs w:val="24"/>
        </w:rPr>
      </w:pPr>
      <w:r w:rsidRPr="00B57D68">
        <w:rPr>
          <w:rFonts w:ascii="Times New Roman" w:hAnsi="Times New Roman"/>
          <w:sz w:val="24"/>
          <w:szCs w:val="24"/>
        </w:rPr>
        <w:t xml:space="preserve">Të </w:t>
      </w:r>
      <w:r w:rsidRPr="00B57D68">
        <w:rPr>
          <w:rFonts w:ascii="Times New Roman" w:hAnsi="Times New Roman"/>
          <w:sz w:val="24"/>
          <w:szCs w:val="24"/>
          <w:lang w:val="en-GB"/>
        </w:rPr>
        <w:t>ken</w:t>
      </w:r>
      <w:r w:rsidRPr="00B57D68">
        <w:rPr>
          <w:rFonts w:ascii="Times New Roman" w:hAnsi="Times New Roman"/>
          <w:sz w:val="24"/>
          <w:szCs w:val="24"/>
        </w:rPr>
        <w:t xml:space="preserve">ë </w:t>
      </w:r>
      <w:r w:rsidRPr="00B57D68">
        <w:rPr>
          <w:rFonts w:ascii="Times New Roman" w:hAnsi="Times New Roman"/>
          <w:sz w:val="24"/>
          <w:szCs w:val="24"/>
          <w:lang w:val="en-GB"/>
        </w:rPr>
        <w:t>njohuri t</w:t>
      </w:r>
      <w:r w:rsidRPr="00B57D68">
        <w:rPr>
          <w:rFonts w:ascii="Times New Roman" w:hAnsi="Times New Roman"/>
          <w:color w:val="auto"/>
          <w:sz w:val="24"/>
          <w:szCs w:val="24"/>
        </w:rPr>
        <w:t>ë</w:t>
      </w:r>
      <w:r w:rsidRPr="00B57D68">
        <w:rPr>
          <w:rFonts w:ascii="Times New Roman" w:hAnsi="Times New Roman"/>
          <w:sz w:val="24"/>
          <w:szCs w:val="24"/>
          <w:lang w:val="en-GB"/>
        </w:rPr>
        <w:t xml:space="preserve"> </w:t>
      </w:r>
      <w:r w:rsidRPr="00B57D68">
        <w:rPr>
          <w:rFonts w:ascii="Times New Roman" w:hAnsi="Times New Roman"/>
          <w:sz w:val="24"/>
          <w:szCs w:val="24"/>
        </w:rPr>
        <w:t>gjuhë</w:t>
      </w:r>
      <w:r w:rsidRPr="00B57D68">
        <w:rPr>
          <w:rFonts w:ascii="Times New Roman" w:hAnsi="Times New Roman"/>
          <w:sz w:val="24"/>
          <w:szCs w:val="24"/>
          <w:lang w:val="en-GB"/>
        </w:rPr>
        <w:t>s</w:t>
      </w:r>
      <w:r w:rsidRPr="00B57D68">
        <w:rPr>
          <w:rFonts w:ascii="Times New Roman" w:hAnsi="Times New Roman"/>
          <w:sz w:val="24"/>
          <w:szCs w:val="24"/>
        </w:rPr>
        <w:t xml:space="preserve"> angleze. Përparësi ka një gjuhë e dytë e BE-së.</w:t>
      </w:r>
    </w:p>
    <w:p w:rsidR="005F5198" w:rsidRPr="00452AF3" w:rsidRDefault="005F5198" w:rsidP="005F5198">
      <w:pPr>
        <w:pStyle w:val="ListParagraph"/>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8146"/>
      </w:tblGrid>
      <w:tr w:rsidR="005F5198" w:rsidRPr="0089305D"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89305D" w:rsidRDefault="005F5198" w:rsidP="005C7933">
            <w:pPr>
              <w:spacing w:after="0" w:line="240" w:lineRule="auto"/>
              <w:jc w:val="right"/>
              <w:rPr>
                <w:rFonts w:ascii="Times New Roman" w:hAnsi="Times New Roman"/>
                <w:sz w:val="24"/>
                <w:szCs w:val="24"/>
              </w:rPr>
            </w:pPr>
            <w:r>
              <w:rPr>
                <w:rFonts w:ascii="Times New Roman" w:hAnsi="Times New Roman"/>
                <w:b/>
                <w:color w:val="FFFFFF"/>
                <w:sz w:val="28"/>
                <w:szCs w:val="24"/>
              </w:rPr>
              <w:t>2.2</w:t>
            </w:r>
            <w:r w:rsidRPr="0089305D">
              <w:rPr>
                <w:rFonts w:ascii="Times New Roman" w:hAnsi="Times New Roman"/>
                <w:b/>
                <w:sz w:val="28"/>
                <w:szCs w:val="24"/>
              </w:rPr>
              <w:t>2.2</w:t>
            </w:r>
          </w:p>
        </w:tc>
        <w:tc>
          <w:tcPr>
            <w:tcW w:w="9038" w:type="dxa"/>
            <w:tcBorders>
              <w:left w:val="single" w:sz="8" w:space="0" w:color="000000"/>
              <w:bottom w:val="single" w:sz="8" w:space="0" w:color="000000"/>
            </w:tcBorders>
            <w:vAlign w:val="center"/>
          </w:tcPr>
          <w:p w:rsidR="005F5198" w:rsidRPr="0089305D" w:rsidRDefault="005F5198" w:rsidP="005C7933">
            <w:pPr>
              <w:spacing w:after="0" w:line="240" w:lineRule="auto"/>
              <w:rPr>
                <w:rFonts w:ascii="Times New Roman" w:hAnsi="Times New Roman"/>
                <w:b/>
                <w:sz w:val="24"/>
                <w:szCs w:val="24"/>
              </w:rPr>
            </w:pPr>
            <w:r w:rsidRPr="0089305D">
              <w:rPr>
                <w:rFonts w:ascii="Times New Roman" w:hAnsi="Times New Roman"/>
                <w:b/>
                <w:sz w:val="24"/>
                <w:szCs w:val="24"/>
              </w:rPr>
              <w:t>DOKUMENTACIONI, MËNYRA DHE AFATI I DORËZIMIT</w:t>
            </w:r>
          </w:p>
        </w:tc>
      </w:tr>
    </w:tbl>
    <w:p w:rsidR="005F5198" w:rsidRPr="00452AF3" w:rsidRDefault="005F5198" w:rsidP="005F5198">
      <w:pPr>
        <w:jc w:val="both"/>
        <w:rPr>
          <w:rFonts w:ascii="Times New Roman" w:hAnsi="Times New Roman"/>
          <w:sz w:val="24"/>
          <w:szCs w:val="24"/>
          <w:u w:val="single"/>
        </w:rPr>
      </w:pPr>
    </w:p>
    <w:p w:rsidR="005F5198" w:rsidRPr="00452AF3" w:rsidRDefault="005F5198" w:rsidP="005F5198">
      <w:pPr>
        <w:jc w:val="both"/>
        <w:rPr>
          <w:rFonts w:ascii="Times New Roman" w:hAnsi="Times New Roman"/>
          <w:sz w:val="24"/>
          <w:szCs w:val="24"/>
        </w:rPr>
      </w:pPr>
      <w:r w:rsidRPr="00452AF3">
        <w:rPr>
          <w:rFonts w:ascii="Times New Roman" w:hAnsi="Times New Roman"/>
          <w:sz w:val="24"/>
          <w:szCs w:val="24"/>
        </w:rPr>
        <w:t xml:space="preserve">Kandidatët që aplikojnë duhet të dorëzojnë </w:t>
      </w:r>
      <w:r>
        <w:rPr>
          <w:rFonts w:ascii="Times New Roman" w:hAnsi="Times New Roman"/>
          <w:sz w:val="24"/>
          <w:szCs w:val="24"/>
        </w:rPr>
        <w:t>dokumentet</w:t>
      </w:r>
      <w:r w:rsidRPr="00452AF3">
        <w:rPr>
          <w:rFonts w:ascii="Times New Roman" w:hAnsi="Times New Roman"/>
          <w:sz w:val="24"/>
          <w:szCs w:val="24"/>
        </w:rPr>
        <w:t xml:space="preserve"> si më poshtë: </w:t>
      </w:r>
    </w:p>
    <w:p w:rsidR="005F5198" w:rsidRDefault="005F5198" w:rsidP="005F5198">
      <w:pPr>
        <w:pStyle w:val="ListParagraph"/>
        <w:numPr>
          <w:ilvl w:val="0"/>
          <w:numId w:val="15"/>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5F5198" w:rsidRPr="00452AF3" w:rsidRDefault="005F5198" w:rsidP="005F5198">
      <w:pPr>
        <w:pStyle w:val="ListParagraph"/>
        <w:numPr>
          <w:ilvl w:val="0"/>
          <w:numId w:val="15"/>
        </w:numPr>
        <w:rPr>
          <w:rFonts w:ascii="Times New Roman" w:hAnsi="Times New Roman"/>
          <w:sz w:val="24"/>
          <w:szCs w:val="24"/>
        </w:rPr>
      </w:pPr>
      <w:r w:rsidRPr="00452AF3">
        <w:rPr>
          <w:rFonts w:ascii="Times New Roman" w:hAnsi="Times New Roman"/>
          <w:sz w:val="24"/>
          <w:szCs w:val="24"/>
        </w:rPr>
        <w:t>Jetëshkrim i plotësuar në përputhje me dokumentin tip që e gjeni në linkun:</w:t>
      </w:r>
    </w:p>
    <w:p w:rsidR="005F5198" w:rsidRPr="00452AF3" w:rsidRDefault="00881E81" w:rsidP="005F5198">
      <w:pPr>
        <w:pStyle w:val="ListParagraph"/>
        <w:ind w:left="360"/>
        <w:rPr>
          <w:rFonts w:ascii="Times New Roman" w:hAnsi="Times New Roman"/>
          <w:color w:val="0000FF"/>
          <w:sz w:val="24"/>
          <w:szCs w:val="24"/>
          <w:u w:val="single"/>
        </w:rPr>
      </w:pPr>
      <w:hyperlink r:id="rId9" w:history="1">
        <w:r w:rsidR="005F5198" w:rsidRPr="00452AF3">
          <w:rPr>
            <w:rStyle w:val="Hyperlink"/>
            <w:rFonts w:ascii="Times New Roman" w:hAnsi="Times New Roman"/>
            <w:sz w:val="24"/>
            <w:szCs w:val="24"/>
          </w:rPr>
          <w:t>http://dap.gov.al/vende-vakante/udhezime-dokumenta/219-udhezime-dokumenta</w:t>
        </w:r>
      </w:hyperlink>
    </w:p>
    <w:p w:rsidR="005F5198" w:rsidRPr="00452AF3" w:rsidRDefault="005F5198" w:rsidP="005F5198">
      <w:pPr>
        <w:pStyle w:val="ListParagraph"/>
        <w:numPr>
          <w:ilvl w:val="0"/>
          <w:numId w:val="15"/>
        </w:numPr>
        <w:rPr>
          <w:rFonts w:ascii="Times New Roman" w:hAnsi="Times New Roman"/>
          <w:sz w:val="24"/>
          <w:szCs w:val="24"/>
        </w:rPr>
      </w:pPr>
      <w:r w:rsidRPr="00452AF3">
        <w:rPr>
          <w:rFonts w:ascii="Times New Roman" w:hAnsi="Times New Roman"/>
          <w:sz w:val="24"/>
          <w:szCs w:val="24"/>
        </w:rPr>
        <w:t>Fotokopje të diplomës (përfshirë edhe diplomën bachelor);</w:t>
      </w:r>
    </w:p>
    <w:p w:rsidR="005F5198" w:rsidRPr="00452AF3" w:rsidRDefault="005F5198" w:rsidP="005F5198">
      <w:pPr>
        <w:pStyle w:val="ListParagraph"/>
        <w:numPr>
          <w:ilvl w:val="0"/>
          <w:numId w:val="15"/>
        </w:numPr>
        <w:rPr>
          <w:rFonts w:ascii="Times New Roman" w:hAnsi="Times New Roman"/>
          <w:sz w:val="24"/>
          <w:szCs w:val="24"/>
        </w:rPr>
      </w:pPr>
      <w:r w:rsidRPr="00452AF3">
        <w:rPr>
          <w:rFonts w:ascii="Times New Roman" w:hAnsi="Times New Roman"/>
          <w:sz w:val="24"/>
          <w:szCs w:val="24"/>
        </w:rPr>
        <w:t>Fotokopje të librezës së punës (të gjitha faqet që vërtetojnë eksperiencën në punë);</w:t>
      </w:r>
    </w:p>
    <w:p w:rsidR="005F5198" w:rsidRPr="00452AF3" w:rsidRDefault="005F5198" w:rsidP="005F5198">
      <w:pPr>
        <w:pStyle w:val="ListParagraph"/>
        <w:numPr>
          <w:ilvl w:val="0"/>
          <w:numId w:val="15"/>
        </w:numPr>
        <w:rPr>
          <w:rFonts w:ascii="Times New Roman" w:hAnsi="Times New Roman"/>
          <w:sz w:val="24"/>
          <w:szCs w:val="24"/>
        </w:rPr>
      </w:pPr>
      <w:r w:rsidRPr="00452AF3">
        <w:rPr>
          <w:rFonts w:ascii="Times New Roman" w:hAnsi="Times New Roman"/>
          <w:sz w:val="24"/>
          <w:szCs w:val="24"/>
        </w:rPr>
        <w:t xml:space="preserve">Çdo dokumentacion tjetër që vërteton </w:t>
      </w:r>
      <w:r>
        <w:rPr>
          <w:rFonts w:ascii="Times New Roman" w:hAnsi="Times New Roman"/>
          <w:sz w:val="24"/>
          <w:szCs w:val="24"/>
          <w:lang w:val="en-GB"/>
        </w:rPr>
        <w:t>njohurit</w:t>
      </w:r>
      <w:r>
        <w:rPr>
          <w:rFonts w:ascii="Times New Roman" w:hAnsi="Times New Roman"/>
          <w:sz w:val="24"/>
          <w:szCs w:val="24"/>
        </w:rPr>
        <w:t>ë</w:t>
      </w:r>
      <w:r>
        <w:rPr>
          <w:rFonts w:ascii="Times New Roman" w:hAnsi="Times New Roman"/>
          <w:sz w:val="24"/>
          <w:szCs w:val="24"/>
          <w:lang w:val="en-GB"/>
        </w:rPr>
        <w:t xml:space="preserve"> n</w:t>
      </w:r>
      <w:r>
        <w:rPr>
          <w:rFonts w:ascii="Times New Roman" w:hAnsi="Times New Roman"/>
          <w:sz w:val="24"/>
          <w:szCs w:val="24"/>
        </w:rPr>
        <w:t>ë</w:t>
      </w:r>
      <w:r>
        <w:rPr>
          <w:rFonts w:ascii="Times New Roman" w:hAnsi="Times New Roman"/>
          <w:sz w:val="24"/>
          <w:szCs w:val="24"/>
          <w:lang w:val="en-GB"/>
        </w:rPr>
        <w:t xml:space="preserve"> gjuh</w:t>
      </w:r>
      <w:r>
        <w:rPr>
          <w:rFonts w:ascii="Times New Roman" w:hAnsi="Times New Roman"/>
          <w:sz w:val="24"/>
          <w:szCs w:val="24"/>
        </w:rPr>
        <w:t>ë</w:t>
      </w:r>
      <w:r>
        <w:rPr>
          <w:rFonts w:ascii="Times New Roman" w:hAnsi="Times New Roman"/>
          <w:sz w:val="24"/>
          <w:szCs w:val="24"/>
          <w:lang w:val="en-GB"/>
        </w:rPr>
        <w:t xml:space="preserve">n e huaj, </w:t>
      </w:r>
      <w:r w:rsidRPr="00452AF3">
        <w:rPr>
          <w:rFonts w:ascii="Times New Roman" w:hAnsi="Times New Roman"/>
          <w:sz w:val="24"/>
          <w:szCs w:val="24"/>
        </w:rPr>
        <w:t>trajnimet, kualifikimet, arsimim shtesë, vlerësimet pozitive apo të tjera të përmendura në jetëshkrimin tuaj;</w:t>
      </w:r>
    </w:p>
    <w:p w:rsidR="005F5198" w:rsidRPr="00452AF3" w:rsidRDefault="005F5198" w:rsidP="005F5198">
      <w:pPr>
        <w:pStyle w:val="ListParagraph"/>
        <w:numPr>
          <w:ilvl w:val="0"/>
          <w:numId w:val="15"/>
        </w:numPr>
        <w:rPr>
          <w:rFonts w:ascii="Times New Roman" w:hAnsi="Times New Roman"/>
          <w:sz w:val="24"/>
          <w:szCs w:val="24"/>
        </w:rPr>
      </w:pPr>
      <w:r w:rsidRPr="00452AF3">
        <w:rPr>
          <w:rFonts w:ascii="Times New Roman" w:hAnsi="Times New Roman"/>
          <w:sz w:val="24"/>
          <w:szCs w:val="24"/>
        </w:rPr>
        <w:t>Fotokopje të letërnjoftimit (ID);</w:t>
      </w:r>
    </w:p>
    <w:p w:rsidR="005F5198" w:rsidRDefault="005F5198" w:rsidP="005F5198">
      <w:pPr>
        <w:pStyle w:val="ListParagraph"/>
        <w:numPr>
          <w:ilvl w:val="0"/>
          <w:numId w:val="15"/>
        </w:numPr>
        <w:rPr>
          <w:rFonts w:ascii="Times New Roman" w:hAnsi="Times New Roman"/>
          <w:sz w:val="24"/>
          <w:szCs w:val="24"/>
        </w:rPr>
      </w:pPr>
      <w:r>
        <w:rPr>
          <w:rFonts w:ascii="Times New Roman" w:hAnsi="Times New Roman"/>
          <w:sz w:val="24"/>
          <w:szCs w:val="24"/>
        </w:rPr>
        <w:t>Vërtetim të gjë</w:t>
      </w:r>
      <w:r w:rsidRPr="00452AF3">
        <w:rPr>
          <w:rFonts w:ascii="Times New Roman" w:hAnsi="Times New Roman"/>
          <w:sz w:val="24"/>
          <w:szCs w:val="24"/>
        </w:rPr>
        <w:t>ndjes shëndetësore</w:t>
      </w:r>
      <w:r>
        <w:rPr>
          <w:rFonts w:ascii="Times New Roman" w:hAnsi="Times New Roman"/>
          <w:sz w:val="24"/>
          <w:szCs w:val="24"/>
          <w:lang w:val="en-GB"/>
        </w:rPr>
        <w:t xml:space="preserve"> (jo m</w:t>
      </w:r>
      <w:r w:rsidRPr="009F0056">
        <w:rPr>
          <w:rFonts w:ascii="Times New Roman" w:hAnsi="Times New Roman"/>
          <w:sz w:val="24"/>
          <w:szCs w:val="24"/>
        </w:rPr>
        <w:t>ë</w:t>
      </w:r>
      <w:r>
        <w:rPr>
          <w:rFonts w:ascii="Times New Roman" w:hAnsi="Times New Roman"/>
          <w:sz w:val="24"/>
          <w:szCs w:val="24"/>
          <w:lang w:val="en-GB"/>
        </w:rPr>
        <w:t xml:space="preserve"> t</w:t>
      </w:r>
      <w:r w:rsidRPr="009F0056">
        <w:rPr>
          <w:rFonts w:ascii="Times New Roman" w:hAnsi="Times New Roman"/>
          <w:sz w:val="24"/>
          <w:szCs w:val="24"/>
        </w:rPr>
        <w:t>ë</w:t>
      </w:r>
      <w:r>
        <w:rPr>
          <w:rFonts w:ascii="Times New Roman" w:hAnsi="Times New Roman"/>
          <w:sz w:val="24"/>
          <w:szCs w:val="24"/>
          <w:lang w:val="en-GB"/>
        </w:rPr>
        <w:t xml:space="preserve"> vjet</w:t>
      </w:r>
      <w:r w:rsidRPr="009F0056">
        <w:rPr>
          <w:rFonts w:ascii="Times New Roman" w:hAnsi="Times New Roman"/>
          <w:sz w:val="24"/>
          <w:szCs w:val="24"/>
        </w:rPr>
        <w:t>ë</w:t>
      </w:r>
      <w:r>
        <w:rPr>
          <w:rFonts w:ascii="Times New Roman" w:hAnsi="Times New Roman"/>
          <w:sz w:val="24"/>
          <w:szCs w:val="24"/>
          <w:lang w:val="en-GB"/>
        </w:rPr>
        <w:t>r se 1 muaj)</w:t>
      </w:r>
      <w:r w:rsidRPr="009F0056">
        <w:rPr>
          <w:rFonts w:ascii="Times New Roman" w:hAnsi="Times New Roman"/>
          <w:sz w:val="24"/>
          <w:szCs w:val="24"/>
        </w:rPr>
        <w:t>;</w:t>
      </w:r>
    </w:p>
    <w:p w:rsidR="005F5198" w:rsidRPr="00452AF3" w:rsidRDefault="005F5198" w:rsidP="005F5198">
      <w:pPr>
        <w:pStyle w:val="ListParagraph"/>
        <w:numPr>
          <w:ilvl w:val="0"/>
          <w:numId w:val="15"/>
        </w:numPr>
        <w:rPr>
          <w:rFonts w:ascii="Times New Roman" w:hAnsi="Times New Roman"/>
          <w:sz w:val="24"/>
          <w:szCs w:val="24"/>
        </w:rPr>
      </w:pPr>
      <w:r>
        <w:rPr>
          <w:rFonts w:ascii="Times New Roman" w:hAnsi="Times New Roman"/>
          <w:sz w:val="24"/>
          <w:szCs w:val="24"/>
          <w:lang w:val="en-GB"/>
        </w:rPr>
        <w:t>V</w:t>
      </w:r>
      <w:r>
        <w:rPr>
          <w:rFonts w:ascii="Times New Roman" w:hAnsi="Times New Roman"/>
          <w:sz w:val="24"/>
          <w:szCs w:val="24"/>
        </w:rPr>
        <w:t>ë</w:t>
      </w:r>
      <w:r>
        <w:rPr>
          <w:rFonts w:ascii="Times New Roman" w:hAnsi="Times New Roman"/>
          <w:sz w:val="24"/>
          <w:szCs w:val="24"/>
          <w:lang w:val="en-GB"/>
        </w:rPr>
        <w:t>rtetim nga pun</w:t>
      </w:r>
      <w:r>
        <w:rPr>
          <w:rFonts w:ascii="Times New Roman" w:hAnsi="Times New Roman"/>
          <w:sz w:val="24"/>
          <w:szCs w:val="24"/>
        </w:rPr>
        <w:t>ë</w:t>
      </w:r>
      <w:r>
        <w:rPr>
          <w:rFonts w:ascii="Times New Roman" w:hAnsi="Times New Roman"/>
          <w:sz w:val="24"/>
          <w:szCs w:val="24"/>
          <w:lang w:val="en-GB"/>
        </w:rPr>
        <w:t>dh</w:t>
      </w:r>
      <w:r>
        <w:rPr>
          <w:rFonts w:ascii="Times New Roman" w:hAnsi="Times New Roman"/>
          <w:sz w:val="24"/>
          <w:szCs w:val="24"/>
        </w:rPr>
        <w:t>ë</w:t>
      </w:r>
      <w:r>
        <w:rPr>
          <w:rFonts w:ascii="Times New Roman" w:hAnsi="Times New Roman"/>
          <w:sz w:val="24"/>
          <w:szCs w:val="24"/>
          <w:lang w:val="en-GB"/>
        </w:rPr>
        <w:t>n</w:t>
      </w:r>
      <w:r>
        <w:rPr>
          <w:rFonts w:ascii="Times New Roman" w:hAnsi="Times New Roman"/>
          <w:sz w:val="24"/>
          <w:szCs w:val="24"/>
        </w:rPr>
        <w:t>ë</w:t>
      </w:r>
      <w:r>
        <w:rPr>
          <w:rFonts w:ascii="Times New Roman" w:hAnsi="Times New Roman"/>
          <w:sz w:val="24"/>
          <w:szCs w:val="24"/>
          <w:lang w:val="en-GB"/>
        </w:rPr>
        <w:t>si ose vet</w:t>
      </w:r>
      <w:r>
        <w:rPr>
          <w:rFonts w:ascii="Times New Roman" w:hAnsi="Times New Roman"/>
          <w:sz w:val="24"/>
          <w:szCs w:val="24"/>
        </w:rPr>
        <w:t>ë</w:t>
      </w:r>
      <w:r>
        <w:rPr>
          <w:rFonts w:ascii="Times New Roman" w:hAnsi="Times New Roman"/>
          <w:sz w:val="24"/>
          <w:szCs w:val="24"/>
          <w:lang w:val="en-GB"/>
        </w:rPr>
        <w:t>deklarim q</w:t>
      </w:r>
      <w:r>
        <w:rPr>
          <w:rFonts w:ascii="Times New Roman" w:hAnsi="Times New Roman"/>
          <w:sz w:val="24"/>
          <w:szCs w:val="24"/>
        </w:rPr>
        <w:t>ë</w:t>
      </w:r>
      <w:r>
        <w:rPr>
          <w:rFonts w:ascii="Times New Roman" w:hAnsi="Times New Roman"/>
          <w:sz w:val="24"/>
          <w:szCs w:val="24"/>
          <w:lang w:val="en-GB"/>
        </w:rPr>
        <w:t xml:space="preserve"> nuk ka mas</w:t>
      </w:r>
      <w:r>
        <w:rPr>
          <w:rFonts w:ascii="Times New Roman" w:hAnsi="Times New Roman"/>
          <w:sz w:val="24"/>
          <w:szCs w:val="24"/>
        </w:rPr>
        <w:t>ë</w:t>
      </w:r>
      <w:r>
        <w:rPr>
          <w:rFonts w:ascii="Times New Roman" w:hAnsi="Times New Roman"/>
          <w:sz w:val="24"/>
          <w:szCs w:val="24"/>
          <w:lang w:val="en-GB"/>
        </w:rPr>
        <w:t xml:space="preserve"> disiplinore n</w:t>
      </w:r>
      <w:r>
        <w:rPr>
          <w:rFonts w:ascii="Times New Roman" w:hAnsi="Times New Roman"/>
          <w:sz w:val="24"/>
          <w:szCs w:val="24"/>
        </w:rPr>
        <w:t>ë</w:t>
      </w:r>
      <w:r>
        <w:rPr>
          <w:rFonts w:ascii="Times New Roman" w:hAnsi="Times New Roman"/>
          <w:sz w:val="24"/>
          <w:szCs w:val="24"/>
          <w:lang w:val="en-GB"/>
        </w:rPr>
        <w:t xml:space="preserve"> fuqi;</w:t>
      </w:r>
    </w:p>
    <w:p w:rsidR="005F5198" w:rsidRDefault="005F5198" w:rsidP="005F5198">
      <w:pPr>
        <w:pStyle w:val="ListParagraph"/>
        <w:numPr>
          <w:ilvl w:val="0"/>
          <w:numId w:val="15"/>
        </w:numPr>
        <w:rPr>
          <w:rFonts w:ascii="Times New Roman" w:hAnsi="Times New Roman"/>
          <w:sz w:val="24"/>
          <w:szCs w:val="24"/>
        </w:rPr>
      </w:pPr>
      <w:r>
        <w:rPr>
          <w:rFonts w:ascii="Times New Roman" w:hAnsi="Times New Roman"/>
          <w:sz w:val="24"/>
          <w:szCs w:val="24"/>
        </w:rPr>
        <w:t>Vetëdeklarim të gjë</w:t>
      </w:r>
      <w:r w:rsidRPr="00452AF3">
        <w:rPr>
          <w:rFonts w:ascii="Times New Roman" w:hAnsi="Times New Roman"/>
          <w:sz w:val="24"/>
          <w:szCs w:val="24"/>
        </w:rPr>
        <w:t xml:space="preserve">ndjes gjyqësore.  </w:t>
      </w:r>
    </w:p>
    <w:p w:rsidR="005F5198" w:rsidRDefault="005F5198" w:rsidP="005F5198">
      <w:pPr>
        <w:pStyle w:val="ListParagraph"/>
        <w:ind w:left="360"/>
        <w:jc w:val="both"/>
        <w:rPr>
          <w:rFonts w:ascii="Times New Roman" w:hAnsi="Times New Roman"/>
          <w:sz w:val="24"/>
          <w:szCs w:val="24"/>
        </w:rPr>
      </w:pPr>
    </w:p>
    <w:p w:rsidR="005F5198" w:rsidRPr="00116744" w:rsidRDefault="005F5198" w:rsidP="005F5198">
      <w:pPr>
        <w:pStyle w:val="ListParagraph"/>
        <w:ind w:left="0"/>
        <w:jc w:val="both"/>
        <w:rPr>
          <w:rFonts w:ascii="Times New Roman" w:hAnsi="Times New Roman"/>
          <w:b/>
          <w:i/>
          <w:sz w:val="24"/>
          <w:szCs w:val="24"/>
        </w:rPr>
      </w:pPr>
      <w:r w:rsidRPr="00C620A7">
        <w:rPr>
          <w:rFonts w:ascii="Times New Roman" w:hAnsi="Times New Roman"/>
          <w:b/>
          <w:i/>
          <w:sz w:val="24"/>
          <w:szCs w:val="24"/>
        </w:rPr>
        <w:t xml:space="preserve">Dokumentet duhet të dorëzohen me postë apo drejtpërsëdrejti në institucion, brenda </w:t>
      </w:r>
      <w:r>
        <w:rPr>
          <w:rFonts w:ascii="Times New Roman" w:hAnsi="Times New Roman"/>
          <w:b/>
          <w:i/>
          <w:sz w:val="24"/>
          <w:szCs w:val="24"/>
        </w:rPr>
        <w:t>dat</w:t>
      </w:r>
      <w:r w:rsidRPr="00C620A7">
        <w:rPr>
          <w:rFonts w:ascii="Times New Roman" w:hAnsi="Times New Roman"/>
          <w:b/>
          <w:i/>
          <w:sz w:val="24"/>
          <w:szCs w:val="24"/>
        </w:rPr>
        <w:t>ë</w:t>
      </w:r>
      <w:r>
        <w:rPr>
          <w:rFonts w:ascii="Times New Roman" w:hAnsi="Times New Roman"/>
          <w:b/>
          <w:i/>
          <w:sz w:val="24"/>
          <w:szCs w:val="24"/>
        </w:rPr>
        <w:t xml:space="preserve">s </w:t>
      </w:r>
      <w:r>
        <w:rPr>
          <w:rFonts w:ascii="Times New Roman" w:hAnsi="Times New Roman"/>
          <w:b/>
          <w:i/>
          <w:color w:val="FF0000"/>
          <w:sz w:val="24"/>
          <w:szCs w:val="24"/>
        </w:rPr>
        <w:t>9.8.</w:t>
      </w:r>
      <w:r w:rsidRPr="008712D7">
        <w:rPr>
          <w:rFonts w:ascii="Times New Roman" w:hAnsi="Times New Roman"/>
          <w:b/>
          <w:i/>
          <w:color w:val="FF0000"/>
          <w:sz w:val="24"/>
          <w:szCs w:val="24"/>
        </w:rPr>
        <w:t>20</w:t>
      </w:r>
      <w:r>
        <w:rPr>
          <w:rFonts w:ascii="Times New Roman" w:hAnsi="Times New Roman"/>
          <w:b/>
          <w:i/>
          <w:color w:val="FF0000"/>
          <w:sz w:val="24"/>
          <w:szCs w:val="24"/>
        </w:rPr>
        <w:t>24</w:t>
      </w:r>
      <w:r>
        <w:rPr>
          <w:rFonts w:ascii="Times New Roman" w:hAnsi="Times New Roman"/>
          <w:b/>
          <w:i/>
          <w:color w:val="FF0000"/>
          <w:sz w:val="24"/>
          <w:szCs w:val="24"/>
          <w:lang w:val="en-GB"/>
        </w:rPr>
        <w:t>,</w:t>
      </w:r>
      <w:r w:rsidRPr="00C03CE4">
        <w:rPr>
          <w:rFonts w:ascii="Times New Roman" w:hAnsi="Times New Roman"/>
          <w:b/>
          <w:i/>
          <w:sz w:val="24"/>
          <w:szCs w:val="24"/>
        </w:rPr>
        <w:t xml:space="preserve"> </w:t>
      </w:r>
      <w:r w:rsidRPr="00116744">
        <w:rPr>
          <w:rFonts w:ascii="Times New Roman" w:hAnsi="Times New Roman"/>
          <w:b/>
          <w:i/>
          <w:sz w:val="24"/>
          <w:szCs w:val="24"/>
        </w:rPr>
        <w:t xml:space="preserve">në </w:t>
      </w:r>
      <w:r>
        <w:rPr>
          <w:rFonts w:ascii="Times New Roman" w:hAnsi="Times New Roman"/>
          <w:b/>
          <w:i/>
          <w:sz w:val="24"/>
          <w:szCs w:val="24"/>
          <w:lang w:val="en-GB"/>
        </w:rPr>
        <w:t>Zyr</w:t>
      </w:r>
      <w:r w:rsidRPr="00C620A7">
        <w:rPr>
          <w:rFonts w:ascii="Times New Roman" w:hAnsi="Times New Roman"/>
          <w:b/>
          <w:i/>
          <w:sz w:val="24"/>
          <w:szCs w:val="24"/>
        </w:rPr>
        <w:t>ë</w:t>
      </w:r>
      <w:r>
        <w:rPr>
          <w:rFonts w:ascii="Times New Roman" w:hAnsi="Times New Roman"/>
          <w:b/>
          <w:i/>
          <w:sz w:val="24"/>
          <w:szCs w:val="24"/>
          <w:lang w:val="en-GB"/>
        </w:rPr>
        <w:t>n e Arkiv-Protokollit t</w:t>
      </w:r>
      <w:r w:rsidRPr="00C620A7">
        <w:rPr>
          <w:rFonts w:ascii="Times New Roman" w:hAnsi="Times New Roman"/>
          <w:b/>
          <w:i/>
          <w:sz w:val="24"/>
          <w:szCs w:val="24"/>
        </w:rPr>
        <w:t>ë</w:t>
      </w:r>
      <w:r>
        <w:rPr>
          <w:rFonts w:ascii="Times New Roman" w:hAnsi="Times New Roman"/>
          <w:b/>
          <w:i/>
          <w:sz w:val="24"/>
          <w:szCs w:val="24"/>
          <w:lang w:val="en-GB"/>
        </w:rPr>
        <w:t xml:space="preserve"> </w:t>
      </w:r>
      <w:r w:rsidRPr="00116744">
        <w:rPr>
          <w:rFonts w:ascii="Times New Roman" w:hAnsi="Times New Roman"/>
          <w:b/>
          <w:i/>
          <w:sz w:val="24"/>
          <w:szCs w:val="24"/>
        </w:rPr>
        <w:t>Autoriteti</w:t>
      </w:r>
      <w:r>
        <w:rPr>
          <w:rFonts w:ascii="Times New Roman" w:hAnsi="Times New Roman"/>
          <w:b/>
          <w:i/>
          <w:sz w:val="24"/>
          <w:szCs w:val="24"/>
          <w:lang w:val="en-GB"/>
        </w:rPr>
        <w:t>t</w:t>
      </w:r>
      <w:r w:rsidRPr="00116744">
        <w:rPr>
          <w:rFonts w:ascii="Times New Roman" w:hAnsi="Times New Roman"/>
          <w:b/>
          <w:i/>
          <w:sz w:val="24"/>
          <w:szCs w:val="24"/>
        </w:rPr>
        <w:t xml:space="preserve"> për Informimin mbi Dokumentet e Ish-Sigurimit të Shtetit me adresë: </w:t>
      </w:r>
      <w:r w:rsidRPr="00225707">
        <w:rPr>
          <w:rFonts w:ascii="Times New Roman" w:hAnsi="Times New Roman"/>
          <w:b/>
          <w:bCs/>
          <w:i/>
          <w:sz w:val="24"/>
          <w:szCs w:val="24"/>
          <w:lang w:val="it-IT"/>
        </w:rPr>
        <w:t>Njësia Administrative nr. 4,</w:t>
      </w:r>
      <w:r w:rsidRPr="00225707">
        <w:rPr>
          <w:rFonts w:ascii="Times New Roman" w:hAnsi="Times New Roman"/>
          <w:b/>
          <w:i/>
          <w:sz w:val="24"/>
          <w:szCs w:val="24"/>
        </w:rPr>
        <w:t xml:space="preserve"> </w:t>
      </w:r>
      <w:r w:rsidRPr="00225707">
        <w:rPr>
          <w:rFonts w:ascii="Times New Roman" w:hAnsi="Times New Roman"/>
          <w:b/>
          <w:bCs/>
          <w:i/>
          <w:sz w:val="24"/>
          <w:szCs w:val="24"/>
          <w:lang w:val="it-IT"/>
        </w:rPr>
        <w:t>Rruga e Dibrës, Garnizoni “Skënderbej”, Tiranë</w:t>
      </w:r>
      <w:r w:rsidRPr="00225707">
        <w:rPr>
          <w:rFonts w:ascii="Times New Roman" w:hAnsi="Times New Roman"/>
          <w:b/>
          <w:i/>
          <w:sz w:val="24"/>
          <w:szCs w:val="24"/>
        </w:rPr>
        <w:t>.</w:t>
      </w:r>
    </w:p>
    <w:p w:rsidR="005F5198" w:rsidRPr="00452AF3" w:rsidRDefault="005F5198" w:rsidP="005F5198">
      <w:pPr>
        <w:jc w:val="both"/>
        <w:rPr>
          <w:rFonts w:ascii="Times New Roman" w:hAnsi="Times New Roman"/>
          <w:b/>
          <w:i/>
          <w:sz w:val="24"/>
          <w:szCs w:val="24"/>
        </w:rPr>
      </w:pPr>
    </w:p>
    <w:tbl>
      <w:tblPr>
        <w:tblW w:w="15720"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14925"/>
      </w:tblGrid>
      <w:tr w:rsidR="005F5198" w:rsidRPr="00C45FFE" w:rsidTr="005C7933">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5F5198" w:rsidRPr="00C45FFE" w:rsidRDefault="005F5198" w:rsidP="005C7933">
            <w:pPr>
              <w:spacing w:after="0" w:line="240" w:lineRule="auto"/>
              <w:jc w:val="both"/>
              <w:rPr>
                <w:rFonts w:ascii="Times New Roman" w:eastAsia="Times New Roman" w:hAnsi="Times New Roman"/>
                <w:b/>
                <w:bCs/>
                <w:color w:val="FFFFFF"/>
                <w:sz w:val="27"/>
                <w:szCs w:val="27"/>
                <w:lang w:val="sq-AL"/>
              </w:rPr>
            </w:pPr>
            <w:r>
              <w:rPr>
                <w:rFonts w:ascii="Times New Roman" w:eastAsia="Times New Roman" w:hAnsi="Times New Roman"/>
                <w:b/>
                <w:bCs/>
                <w:color w:val="FFFFFF"/>
                <w:sz w:val="27"/>
                <w:szCs w:val="27"/>
                <w:lang w:val="sq-AL"/>
              </w:rPr>
              <w:t>2</w:t>
            </w:r>
            <w:r w:rsidRPr="00C45FFE">
              <w:rPr>
                <w:rFonts w:ascii="Times New Roman" w:eastAsia="Times New Roman" w:hAnsi="Times New Roman"/>
                <w:b/>
                <w:bCs/>
                <w:color w:val="FFFFFF"/>
                <w:sz w:val="27"/>
                <w:szCs w:val="27"/>
                <w:lang w:val="sq-AL"/>
              </w:rPr>
              <w:t>.3</w:t>
            </w:r>
          </w:p>
        </w:tc>
        <w:tc>
          <w:tcPr>
            <w:tcW w:w="14925" w:type="dxa"/>
            <w:tcBorders>
              <w:top w:val="single" w:sz="6" w:space="0" w:color="DEDEDE"/>
              <w:left w:val="single" w:sz="6" w:space="0" w:color="DEDEDE"/>
              <w:bottom w:val="single" w:sz="12" w:space="0" w:color="000000"/>
              <w:right w:val="single" w:sz="6" w:space="0" w:color="DEDEDE"/>
            </w:tcBorders>
            <w:shd w:val="clear" w:color="auto" w:fill="FFFFFF"/>
            <w:vAlign w:val="center"/>
            <w:hideMark/>
          </w:tcPr>
          <w:p w:rsidR="005F5198" w:rsidRPr="00C45FFE" w:rsidRDefault="005F5198" w:rsidP="005C7933">
            <w:pPr>
              <w:spacing w:after="0" w:line="240" w:lineRule="auto"/>
              <w:jc w:val="both"/>
              <w:rPr>
                <w:rFonts w:ascii="Times New Roman" w:eastAsia="Times New Roman" w:hAnsi="Times New Roman"/>
                <w:b/>
                <w:bCs/>
                <w:caps/>
                <w:sz w:val="27"/>
                <w:szCs w:val="27"/>
                <w:lang w:val="sq-AL"/>
              </w:rPr>
            </w:pPr>
            <w:r w:rsidRPr="00C45FFE">
              <w:rPr>
                <w:rFonts w:ascii="Times New Roman" w:eastAsia="Times New Roman" w:hAnsi="Times New Roman"/>
                <w:b/>
                <w:bCs/>
                <w:caps/>
                <w:sz w:val="27"/>
                <w:szCs w:val="27"/>
                <w:lang w:val="sq-AL"/>
              </w:rPr>
              <w:t>REZULTATET PËR FAZËN E VERIFIKIMIT PARAPRAK</w:t>
            </w:r>
          </w:p>
        </w:tc>
      </w:tr>
    </w:tbl>
    <w:p w:rsidR="005F5198" w:rsidRDefault="005F5198" w:rsidP="005F5198">
      <w:pPr>
        <w:spacing w:after="0" w:line="240" w:lineRule="auto"/>
        <w:jc w:val="both"/>
        <w:rPr>
          <w:rFonts w:ascii="Times New Roman" w:eastAsia="Times New Roman" w:hAnsi="Times New Roman"/>
          <w:sz w:val="24"/>
          <w:szCs w:val="24"/>
          <w:shd w:val="clear" w:color="auto" w:fill="FFFFFF"/>
          <w:lang w:val="sq-AL"/>
        </w:rPr>
      </w:pPr>
    </w:p>
    <w:p w:rsidR="005F5198" w:rsidRPr="007D47E6" w:rsidRDefault="005F5198" w:rsidP="005F5198">
      <w:pPr>
        <w:jc w:val="both"/>
        <w:rPr>
          <w:rFonts w:ascii="Times New Roman" w:hAnsi="Times New Roman"/>
          <w:sz w:val="24"/>
          <w:szCs w:val="24"/>
          <w:lang w:val="it-IT"/>
        </w:rPr>
      </w:pPr>
      <w:r>
        <w:rPr>
          <w:rFonts w:ascii="Times New Roman" w:hAnsi="Times New Roman"/>
          <w:sz w:val="24"/>
          <w:szCs w:val="24"/>
          <w:lang w:val="it-IT"/>
        </w:rPr>
        <w:t>Jo m</w:t>
      </w:r>
      <w:r w:rsidRPr="00E70DB5">
        <w:rPr>
          <w:rFonts w:ascii="Times New Roman" w:hAnsi="Times New Roman"/>
          <w:sz w:val="24"/>
          <w:szCs w:val="24"/>
          <w:lang w:val="it-IT"/>
        </w:rPr>
        <w:t>ë</w:t>
      </w:r>
      <w:r>
        <w:rPr>
          <w:rFonts w:ascii="Times New Roman" w:hAnsi="Times New Roman"/>
          <w:sz w:val="24"/>
          <w:szCs w:val="24"/>
          <w:lang w:val="it-IT"/>
        </w:rPr>
        <w:t xml:space="preserve"> von</w:t>
      </w:r>
      <w:r w:rsidRPr="00E70DB5">
        <w:rPr>
          <w:rFonts w:ascii="Times New Roman" w:hAnsi="Times New Roman"/>
          <w:sz w:val="24"/>
          <w:szCs w:val="24"/>
          <w:lang w:val="it-IT"/>
        </w:rPr>
        <w:t>ë</w:t>
      </w:r>
      <w:r>
        <w:rPr>
          <w:rFonts w:ascii="Times New Roman" w:hAnsi="Times New Roman"/>
          <w:sz w:val="24"/>
          <w:szCs w:val="24"/>
          <w:lang w:val="it-IT"/>
        </w:rPr>
        <w:t xml:space="preserve"> se </w:t>
      </w:r>
      <w:r w:rsidRPr="00E70DB5">
        <w:rPr>
          <w:rFonts w:ascii="Times New Roman" w:hAnsi="Times New Roman"/>
          <w:sz w:val="24"/>
          <w:szCs w:val="24"/>
          <w:lang w:val="it-IT"/>
        </w:rPr>
        <w:t>dat</w:t>
      </w:r>
      <w:r>
        <w:rPr>
          <w:rFonts w:ascii="Times New Roman" w:hAnsi="Times New Roman"/>
          <w:sz w:val="24"/>
          <w:szCs w:val="24"/>
          <w:lang w:val="it-IT"/>
        </w:rPr>
        <w:t xml:space="preserve">a </w:t>
      </w:r>
      <w:r>
        <w:rPr>
          <w:rFonts w:ascii="Times New Roman" w:hAnsi="Times New Roman"/>
          <w:b/>
          <w:color w:val="FF0000"/>
          <w:sz w:val="24"/>
          <w:szCs w:val="24"/>
          <w:lang w:val="it-IT"/>
        </w:rPr>
        <w:t>23.8.</w:t>
      </w:r>
      <w:r w:rsidRPr="008879AC">
        <w:rPr>
          <w:rFonts w:ascii="Times New Roman" w:hAnsi="Times New Roman"/>
          <w:b/>
          <w:color w:val="FF0000"/>
          <w:sz w:val="24"/>
          <w:szCs w:val="24"/>
          <w:lang w:val="it-IT"/>
        </w:rPr>
        <w:t>20</w:t>
      </w:r>
      <w:r>
        <w:rPr>
          <w:rFonts w:ascii="Times New Roman" w:hAnsi="Times New Roman"/>
          <w:b/>
          <w:color w:val="FF0000"/>
          <w:sz w:val="24"/>
          <w:szCs w:val="24"/>
          <w:lang w:val="it-IT"/>
        </w:rPr>
        <w:t>24</w:t>
      </w:r>
      <w:r w:rsidRPr="008879AC">
        <w:rPr>
          <w:rFonts w:ascii="Times New Roman" w:hAnsi="Times New Roman"/>
          <w:b/>
          <w:color w:val="FF0000"/>
          <w:sz w:val="24"/>
          <w:szCs w:val="24"/>
          <w:lang w:val="it-IT"/>
        </w:rPr>
        <w:t>,</w:t>
      </w:r>
      <w:r>
        <w:rPr>
          <w:rFonts w:ascii="Times New Roman" w:hAnsi="Times New Roman"/>
          <w:b/>
          <w:color w:val="FF0000"/>
          <w:sz w:val="24"/>
          <w:szCs w:val="24"/>
          <w:lang w:val="it-IT"/>
        </w:rPr>
        <w:t xml:space="preserve"> </w:t>
      </w:r>
      <w:r w:rsidRPr="00E70DB5">
        <w:rPr>
          <w:rFonts w:ascii="Times New Roman" w:hAnsi="Times New Roman"/>
          <w:sz w:val="24"/>
          <w:szCs w:val="24"/>
          <w:lang w:val="it-IT"/>
        </w:rPr>
        <w:t xml:space="preserve">njësia e menaxhimit të burimeve njerëzore të Autoritetit për </w:t>
      </w:r>
      <w:r>
        <w:rPr>
          <w:rFonts w:ascii="Times New Roman" w:hAnsi="Times New Roman"/>
          <w:sz w:val="24"/>
          <w:szCs w:val="24"/>
          <w:lang w:val="it-IT"/>
        </w:rPr>
        <w:t xml:space="preserve">Informimin mbi Dokumentet e </w:t>
      </w:r>
      <w:r w:rsidRPr="00E70DB5">
        <w:rPr>
          <w:rFonts w:ascii="Times New Roman" w:hAnsi="Times New Roman"/>
          <w:sz w:val="24"/>
          <w:szCs w:val="24"/>
          <w:lang w:val="it-IT"/>
        </w:rPr>
        <w:t xml:space="preserve">ish-Sigurimit të Shtetit do të shpallë </w:t>
      </w:r>
      <w:r w:rsidRPr="00DD66D8">
        <w:rPr>
          <w:rFonts w:ascii="Times New Roman" w:hAnsi="Times New Roman"/>
          <w:sz w:val="24"/>
          <w:szCs w:val="24"/>
          <w:lang w:val="it-IT"/>
        </w:rPr>
        <w:t>në faqen zyrtare të internetit dhe</w:t>
      </w:r>
      <w:r>
        <w:rPr>
          <w:rFonts w:ascii="Times New Roman" w:hAnsi="Times New Roman"/>
          <w:sz w:val="24"/>
          <w:szCs w:val="24"/>
          <w:lang w:val="it-IT"/>
        </w:rPr>
        <w:t xml:space="preserve"> </w:t>
      </w:r>
      <w:r w:rsidRPr="00E70DB5">
        <w:rPr>
          <w:rFonts w:ascii="Times New Roman" w:hAnsi="Times New Roman"/>
          <w:sz w:val="24"/>
          <w:szCs w:val="24"/>
          <w:lang w:val="it-IT"/>
        </w:rPr>
        <w:t>në portalin “</w:t>
      </w:r>
      <w:r>
        <w:rPr>
          <w:rFonts w:ascii="Times New Roman" w:hAnsi="Times New Roman"/>
          <w:sz w:val="24"/>
          <w:szCs w:val="24"/>
          <w:lang w:val="it-IT"/>
        </w:rPr>
        <w:t xml:space="preserve">Agjencia </w:t>
      </w:r>
      <w:r w:rsidRPr="00E70DB5">
        <w:rPr>
          <w:rFonts w:ascii="Times New Roman" w:hAnsi="Times New Roman"/>
          <w:sz w:val="24"/>
          <w:szCs w:val="24"/>
          <w:lang w:val="it-IT"/>
        </w:rPr>
        <w:t>Kombëtar</w:t>
      </w:r>
      <w:r>
        <w:rPr>
          <w:rFonts w:ascii="Times New Roman" w:hAnsi="Times New Roman"/>
          <w:sz w:val="24"/>
          <w:szCs w:val="24"/>
          <w:lang w:val="it-IT"/>
        </w:rPr>
        <w:t xml:space="preserve">e e </w:t>
      </w:r>
      <w:r w:rsidRPr="00E70DB5">
        <w:rPr>
          <w:rFonts w:ascii="Times New Roman" w:hAnsi="Times New Roman"/>
          <w:sz w:val="24"/>
          <w:szCs w:val="24"/>
          <w:lang w:val="it-IT"/>
        </w:rPr>
        <w:t>Punësimit</w:t>
      </w:r>
      <w:r>
        <w:rPr>
          <w:rFonts w:ascii="Times New Roman" w:hAnsi="Times New Roman"/>
          <w:sz w:val="24"/>
          <w:szCs w:val="24"/>
          <w:lang w:val="it-IT"/>
        </w:rPr>
        <w:t xml:space="preserve"> dhe Aft</w:t>
      </w:r>
      <w:r w:rsidRPr="00DD66D8">
        <w:rPr>
          <w:rFonts w:ascii="Times New Roman" w:hAnsi="Times New Roman"/>
          <w:sz w:val="24"/>
          <w:szCs w:val="24"/>
          <w:lang w:val="it-IT"/>
        </w:rPr>
        <w:t>ë</w:t>
      </w:r>
      <w:r>
        <w:rPr>
          <w:rFonts w:ascii="Times New Roman" w:hAnsi="Times New Roman"/>
          <w:sz w:val="24"/>
          <w:szCs w:val="24"/>
          <w:lang w:val="it-IT"/>
        </w:rPr>
        <w:t>sive</w:t>
      </w:r>
      <w:r w:rsidRPr="00E70DB5">
        <w:rPr>
          <w:rFonts w:ascii="Times New Roman" w:hAnsi="Times New Roman"/>
          <w:sz w:val="24"/>
          <w:szCs w:val="24"/>
          <w:lang w:val="it-IT"/>
        </w:rPr>
        <w:t>”</w:t>
      </w:r>
      <w:r w:rsidRPr="002D03C2">
        <w:rPr>
          <w:rFonts w:ascii="Times New Roman" w:hAnsi="Times New Roman"/>
          <w:sz w:val="24"/>
          <w:szCs w:val="24"/>
          <w:lang w:val="it-IT"/>
        </w:rPr>
        <w:t xml:space="preserve"> listën e kandidatëve që plotësojnë kushtet dhe kërkesat e posaçme për procedurën e</w:t>
      </w:r>
      <w:r>
        <w:rPr>
          <w:rFonts w:ascii="Times New Roman" w:hAnsi="Times New Roman"/>
          <w:sz w:val="24"/>
          <w:szCs w:val="24"/>
          <w:lang w:val="it-IT"/>
        </w:rPr>
        <w:t xml:space="preserve"> pranimit n</w:t>
      </w:r>
      <w:r w:rsidRPr="002D03C2">
        <w:rPr>
          <w:rFonts w:ascii="Times New Roman" w:hAnsi="Times New Roman"/>
          <w:sz w:val="24"/>
          <w:szCs w:val="24"/>
          <w:lang w:val="it-IT"/>
        </w:rPr>
        <w:t>ë</w:t>
      </w:r>
      <w:r>
        <w:rPr>
          <w:rFonts w:ascii="Times New Roman" w:hAnsi="Times New Roman"/>
          <w:sz w:val="24"/>
          <w:szCs w:val="24"/>
          <w:lang w:val="it-IT"/>
        </w:rPr>
        <w:t xml:space="preserve"> sh</w:t>
      </w:r>
      <w:r w:rsidRPr="002D03C2">
        <w:rPr>
          <w:rFonts w:ascii="Times New Roman" w:hAnsi="Times New Roman"/>
          <w:sz w:val="24"/>
          <w:szCs w:val="24"/>
          <w:lang w:val="it-IT"/>
        </w:rPr>
        <w:t>ë</w:t>
      </w:r>
      <w:r>
        <w:rPr>
          <w:rFonts w:ascii="Times New Roman" w:hAnsi="Times New Roman"/>
          <w:sz w:val="24"/>
          <w:szCs w:val="24"/>
          <w:lang w:val="it-IT"/>
        </w:rPr>
        <w:t>rbimn civil</w:t>
      </w:r>
      <w:r w:rsidRPr="002D03C2">
        <w:rPr>
          <w:rFonts w:ascii="Times New Roman" w:hAnsi="Times New Roman"/>
          <w:sz w:val="24"/>
          <w:szCs w:val="24"/>
          <w:lang w:val="it-IT"/>
        </w:rPr>
        <w:t>, si dhe datën, vendin dhe orën e saktë kur do të zhvillohet intervista.</w:t>
      </w:r>
    </w:p>
    <w:p w:rsidR="005F5198" w:rsidRPr="00722697" w:rsidRDefault="005F5198" w:rsidP="005F5198">
      <w:pPr>
        <w:jc w:val="both"/>
        <w:rPr>
          <w:rFonts w:ascii="Times New Roman" w:hAnsi="Times New Roman"/>
          <w:sz w:val="24"/>
          <w:szCs w:val="24"/>
          <w:lang w:val="it-IT"/>
        </w:rPr>
      </w:pPr>
      <w:r w:rsidRPr="00E70DB5">
        <w:rPr>
          <w:rFonts w:ascii="Times New Roman" w:hAnsi="Times New Roman"/>
          <w:sz w:val="24"/>
          <w:szCs w:val="24"/>
          <w:lang w:val="it-IT"/>
        </w:rPr>
        <w:t xml:space="preserve">Në të njëjtën datë kandidatët që nuk i plotësojnë kushtet </w:t>
      </w:r>
      <w:r w:rsidRPr="002D03C2">
        <w:rPr>
          <w:rFonts w:ascii="Times New Roman" w:hAnsi="Times New Roman"/>
          <w:color w:val="auto"/>
          <w:sz w:val="24"/>
          <w:szCs w:val="24"/>
          <w:lang w:val="it-IT"/>
        </w:rPr>
        <w:t xml:space="preserve">dhe kriteret e veçanta për procedurën e </w:t>
      </w:r>
      <w:r>
        <w:rPr>
          <w:rFonts w:ascii="Times New Roman" w:hAnsi="Times New Roman"/>
          <w:sz w:val="24"/>
          <w:szCs w:val="24"/>
          <w:lang w:val="it-IT"/>
        </w:rPr>
        <w:t>pranimit n</w:t>
      </w:r>
      <w:r w:rsidRPr="002D03C2">
        <w:rPr>
          <w:rFonts w:ascii="Times New Roman" w:hAnsi="Times New Roman"/>
          <w:sz w:val="24"/>
          <w:szCs w:val="24"/>
          <w:lang w:val="it-IT"/>
        </w:rPr>
        <w:t>ë</w:t>
      </w:r>
      <w:r>
        <w:rPr>
          <w:rFonts w:ascii="Times New Roman" w:hAnsi="Times New Roman"/>
          <w:sz w:val="24"/>
          <w:szCs w:val="24"/>
          <w:lang w:val="it-IT"/>
        </w:rPr>
        <w:t xml:space="preserve"> sh</w:t>
      </w:r>
      <w:r w:rsidRPr="002D03C2">
        <w:rPr>
          <w:rFonts w:ascii="Times New Roman" w:hAnsi="Times New Roman"/>
          <w:sz w:val="24"/>
          <w:szCs w:val="24"/>
          <w:lang w:val="it-IT"/>
        </w:rPr>
        <w:t>ë</w:t>
      </w:r>
      <w:r>
        <w:rPr>
          <w:rFonts w:ascii="Times New Roman" w:hAnsi="Times New Roman"/>
          <w:sz w:val="24"/>
          <w:szCs w:val="24"/>
          <w:lang w:val="it-IT"/>
        </w:rPr>
        <w:t>rbimn civil</w:t>
      </w:r>
      <w:r w:rsidRPr="002D03C2">
        <w:rPr>
          <w:rFonts w:ascii="Times New Roman" w:hAnsi="Times New Roman"/>
          <w:color w:val="auto"/>
          <w:sz w:val="24"/>
          <w:szCs w:val="24"/>
          <w:lang w:val="it-IT"/>
        </w:rPr>
        <w:t xml:space="preserve"> do të njoftohen individualisht nga njësia e menaxhimit të burim</w:t>
      </w:r>
      <w:r w:rsidRPr="00E70DB5">
        <w:rPr>
          <w:rFonts w:ascii="Times New Roman" w:hAnsi="Times New Roman"/>
          <w:sz w:val="24"/>
          <w:szCs w:val="24"/>
          <w:lang w:val="it-IT"/>
        </w:rPr>
        <w:t>eve njerëzore të institucion</w:t>
      </w:r>
      <w:r>
        <w:rPr>
          <w:rFonts w:ascii="Times New Roman" w:hAnsi="Times New Roman"/>
          <w:sz w:val="24"/>
          <w:szCs w:val="24"/>
          <w:lang w:val="it-IT"/>
        </w:rPr>
        <w:t>it</w:t>
      </w:r>
      <w:r w:rsidRPr="00E70DB5">
        <w:rPr>
          <w:rFonts w:ascii="Times New Roman" w:hAnsi="Times New Roman"/>
          <w:sz w:val="24"/>
          <w:szCs w:val="24"/>
          <w:lang w:val="it-IT"/>
        </w:rPr>
        <w:t>, për shkaqet e moskualifikimit</w:t>
      </w:r>
      <w:r>
        <w:rPr>
          <w:rFonts w:ascii="Times New Roman" w:hAnsi="Times New Roman"/>
          <w:sz w:val="24"/>
          <w:szCs w:val="24"/>
          <w:u w:val="single"/>
          <w:lang w:val="it-IT"/>
        </w:rPr>
        <w:t>(</w:t>
      </w:r>
      <w:r w:rsidRPr="00E70DB5">
        <w:rPr>
          <w:rFonts w:ascii="Times New Roman" w:hAnsi="Times New Roman"/>
          <w:sz w:val="24"/>
          <w:szCs w:val="24"/>
          <w:u w:val="single"/>
          <w:lang w:val="it-IT"/>
        </w:rPr>
        <w:t xml:space="preserve">nëpërmjet adresës </w:t>
      </w:r>
      <w:r>
        <w:rPr>
          <w:rFonts w:ascii="Times New Roman" w:hAnsi="Times New Roman"/>
          <w:sz w:val="24"/>
          <w:szCs w:val="24"/>
          <w:u w:val="single"/>
          <w:lang w:val="it-IT"/>
        </w:rPr>
        <w:t>s</w:t>
      </w:r>
      <w:r w:rsidRPr="00E70DB5">
        <w:rPr>
          <w:rFonts w:ascii="Times New Roman" w:hAnsi="Times New Roman"/>
          <w:sz w:val="24"/>
          <w:szCs w:val="24"/>
          <w:u w:val="single"/>
          <w:lang w:val="it-IT"/>
        </w:rPr>
        <w:t>ë e-mail</w:t>
      </w:r>
      <w:r>
        <w:rPr>
          <w:rFonts w:ascii="Times New Roman" w:hAnsi="Times New Roman"/>
          <w:sz w:val="24"/>
          <w:szCs w:val="24"/>
          <w:u w:val="single"/>
          <w:lang w:val="it-IT"/>
        </w:rPr>
        <w:t>)</w:t>
      </w:r>
      <w:r w:rsidRPr="00E70DB5">
        <w:rPr>
          <w:rFonts w:ascii="Times New Roman" w:hAnsi="Times New Roman"/>
          <w:sz w:val="24"/>
          <w:szCs w:val="24"/>
          <w:lang w:val="it-IT"/>
        </w:rPr>
        <w:t xml:space="preserve">. </w:t>
      </w:r>
    </w:p>
    <w:p w:rsidR="005F5198" w:rsidRPr="00452AF3" w:rsidRDefault="005F5198" w:rsidP="005F5198">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8146"/>
      </w:tblGrid>
      <w:tr w:rsidR="005F5198" w:rsidRPr="0089305D" w:rsidTr="005C793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89305D" w:rsidRDefault="005F5198" w:rsidP="005C7933">
            <w:pPr>
              <w:spacing w:after="0" w:line="240" w:lineRule="auto"/>
              <w:rPr>
                <w:rFonts w:ascii="Times New Roman" w:hAnsi="Times New Roman"/>
                <w:sz w:val="24"/>
                <w:szCs w:val="24"/>
              </w:rPr>
            </w:pPr>
            <w:r w:rsidRPr="0089305D">
              <w:rPr>
                <w:rFonts w:ascii="Times New Roman" w:hAnsi="Times New Roman"/>
                <w:b/>
                <w:sz w:val="28"/>
                <w:szCs w:val="24"/>
              </w:rPr>
              <w:t>2</w:t>
            </w:r>
            <w:r>
              <w:rPr>
                <w:rFonts w:ascii="Times New Roman" w:hAnsi="Times New Roman"/>
                <w:b/>
                <w:color w:val="FFFFFF"/>
                <w:sz w:val="28"/>
                <w:szCs w:val="24"/>
              </w:rPr>
              <w:t>2.4</w:t>
            </w:r>
            <w:r w:rsidRPr="0089305D">
              <w:rPr>
                <w:rFonts w:ascii="Times New Roman" w:hAnsi="Times New Roman"/>
                <w:b/>
                <w:sz w:val="28"/>
                <w:szCs w:val="24"/>
              </w:rPr>
              <w:t>.</w:t>
            </w:r>
            <w:r>
              <w:rPr>
                <w:rFonts w:ascii="Times New Roman" w:hAnsi="Times New Roman"/>
                <w:b/>
                <w:sz w:val="28"/>
                <w:szCs w:val="24"/>
              </w:rPr>
              <w:t>4</w:t>
            </w:r>
          </w:p>
        </w:tc>
        <w:tc>
          <w:tcPr>
            <w:tcW w:w="9038" w:type="dxa"/>
            <w:tcBorders>
              <w:left w:val="single" w:sz="8" w:space="0" w:color="000000"/>
              <w:bottom w:val="single" w:sz="8" w:space="0" w:color="000000"/>
            </w:tcBorders>
            <w:vAlign w:val="center"/>
          </w:tcPr>
          <w:p w:rsidR="005F5198" w:rsidRPr="0089305D" w:rsidRDefault="005F5198" w:rsidP="005C7933">
            <w:pPr>
              <w:spacing w:after="0" w:line="240" w:lineRule="auto"/>
              <w:rPr>
                <w:rFonts w:ascii="Times New Roman" w:hAnsi="Times New Roman"/>
                <w:b/>
                <w:sz w:val="24"/>
                <w:szCs w:val="24"/>
              </w:rPr>
            </w:pPr>
            <w:r w:rsidRPr="0089305D">
              <w:rPr>
                <w:rFonts w:ascii="Times New Roman" w:hAnsi="Times New Roman"/>
                <w:b/>
                <w:sz w:val="24"/>
                <w:szCs w:val="24"/>
              </w:rPr>
              <w:t xml:space="preserve">FUSHAT E NJOHURIVE, AFTËSITË DHE CILËSITË MBI TË CILAT DO TË ZHVILLOHET TESTIMI </w:t>
            </w:r>
          </w:p>
        </w:tc>
      </w:tr>
    </w:tbl>
    <w:p w:rsidR="005F5198" w:rsidRPr="00452AF3" w:rsidRDefault="005F5198" w:rsidP="005F5198">
      <w:pPr>
        <w:jc w:val="both"/>
        <w:rPr>
          <w:rFonts w:ascii="Times New Roman" w:hAnsi="Times New Roman"/>
          <w:sz w:val="24"/>
          <w:szCs w:val="24"/>
        </w:rPr>
      </w:pPr>
    </w:p>
    <w:p w:rsidR="005F5198" w:rsidRDefault="005F5198" w:rsidP="005F5198">
      <w:pPr>
        <w:ind w:right="-81"/>
        <w:jc w:val="both"/>
        <w:rPr>
          <w:rFonts w:ascii="Times New Roman" w:hAnsi="Times New Roman"/>
          <w:sz w:val="24"/>
          <w:szCs w:val="24"/>
        </w:rPr>
      </w:pPr>
      <w:r w:rsidRPr="00452AF3">
        <w:rPr>
          <w:rFonts w:ascii="Times New Roman" w:hAnsi="Times New Roman"/>
          <w:sz w:val="24"/>
          <w:szCs w:val="24"/>
        </w:rPr>
        <w:t>Kandidatët do të vlerësohen në lidhje me:</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45/2015 </w:t>
      </w:r>
      <w:r w:rsidRPr="00D20430">
        <w:rPr>
          <w:rFonts w:ascii="Times New Roman" w:hAnsi="Times New Roman" w:cs="Times New Roman"/>
          <w:i/>
          <w:sz w:val="24"/>
          <w:szCs w:val="24"/>
        </w:rPr>
        <w:t>“Për të drejtën e informimit për dokumentet e ish-Sigurimit të Shtetit të RPSSH”</w:t>
      </w:r>
      <w:r w:rsidRPr="00D20430">
        <w:rPr>
          <w:rFonts w:ascii="Times New Roman" w:hAnsi="Times New Roman" w:cs="Times New Roman"/>
          <w:sz w:val="24"/>
          <w:szCs w:val="24"/>
        </w:rPr>
        <w:t xml:space="preserve">; i ndryshuar;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Nr.9154 </w:t>
      </w:r>
      <w:r w:rsidRPr="00D20430">
        <w:rPr>
          <w:rFonts w:ascii="Times New Roman" w:hAnsi="Times New Roman" w:cs="Times New Roman"/>
          <w:i/>
          <w:sz w:val="24"/>
          <w:szCs w:val="24"/>
        </w:rPr>
        <w:t>“Për Arkivat”</w:t>
      </w:r>
      <w:r w:rsidRPr="00D20430">
        <w:rPr>
          <w:rFonts w:ascii="Times New Roman" w:hAnsi="Times New Roman" w:cs="Times New Roman"/>
          <w:sz w:val="24"/>
          <w:szCs w:val="24"/>
        </w:rPr>
        <w:t xml:space="preserve">, dhe normat tekniko profesionale dhe metodologjike te shërbimit arkivor;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119/2014, </w:t>
      </w:r>
      <w:r w:rsidRPr="00D20430">
        <w:rPr>
          <w:rFonts w:ascii="Times New Roman" w:hAnsi="Times New Roman" w:cs="Times New Roman"/>
          <w:i/>
          <w:sz w:val="24"/>
          <w:szCs w:val="24"/>
        </w:rPr>
        <w:t>“Për të drejtën e informimit për dokumentet zyrtare”,</w:t>
      </w:r>
      <w:r w:rsidRPr="00D20430">
        <w:rPr>
          <w:rFonts w:ascii="Times New Roman" w:hAnsi="Times New Roman" w:cs="Times New Roman"/>
          <w:sz w:val="24"/>
          <w:szCs w:val="24"/>
        </w:rPr>
        <w:t xml:space="preserve"> i ndryshuar;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9887, </w:t>
      </w:r>
      <w:r w:rsidRPr="00D20430">
        <w:rPr>
          <w:rFonts w:ascii="Times New Roman" w:hAnsi="Times New Roman" w:cs="Times New Roman"/>
          <w:i/>
          <w:sz w:val="24"/>
          <w:szCs w:val="24"/>
        </w:rPr>
        <w:t>“Për mbrojtjen e të dhënave personale”</w:t>
      </w:r>
      <w:r w:rsidRPr="00D20430">
        <w:rPr>
          <w:rFonts w:ascii="Times New Roman" w:hAnsi="Times New Roman" w:cs="Times New Roman"/>
          <w:sz w:val="24"/>
          <w:szCs w:val="24"/>
        </w:rPr>
        <w:t xml:space="preserve">, i ndryshuar;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152/2013, </w:t>
      </w:r>
      <w:r w:rsidRPr="00D20430">
        <w:rPr>
          <w:rFonts w:ascii="Times New Roman" w:hAnsi="Times New Roman" w:cs="Times New Roman"/>
          <w:i/>
          <w:sz w:val="24"/>
          <w:szCs w:val="24"/>
        </w:rPr>
        <w:t>“Për nëpunësin civil”</w:t>
      </w:r>
      <w:r w:rsidRPr="00D20430">
        <w:rPr>
          <w:rFonts w:ascii="Times New Roman" w:hAnsi="Times New Roman" w:cs="Times New Roman"/>
          <w:sz w:val="24"/>
          <w:szCs w:val="24"/>
        </w:rPr>
        <w:t xml:space="preserve">, i ndryshuar, dhe aktet nënligjore dalë në zbatim të tij;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9131, </w:t>
      </w:r>
      <w:r w:rsidRPr="00D20430">
        <w:rPr>
          <w:rFonts w:ascii="Times New Roman" w:hAnsi="Times New Roman" w:cs="Times New Roman"/>
          <w:i/>
          <w:sz w:val="24"/>
          <w:szCs w:val="24"/>
        </w:rPr>
        <w:t>“Për rregullat e etikës në administratën publike”;</w:t>
      </w:r>
      <w:r w:rsidRPr="00D20430">
        <w:rPr>
          <w:rFonts w:ascii="Times New Roman" w:hAnsi="Times New Roman" w:cs="Times New Roman"/>
          <w:sz w:val="24"/>
          <w:szCs w:val="24"/>
        </w:rPr>
        <w:t xml:space="preserve">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lastRenderedPageBreak/>
        <w:t xml:space="preserve">Ligjin Nr. 44/2015, </w:t>
      </w:r>
      <w:r w:rsidRPr="00D20430">
        <w:rPr>
          <w:rFonts w:ascii="Times New Roman" w:hAnsi="Times New Roman" w:cs="Times New Roman"/>
          <w:i/>
          <w:sz w:val="24"/>
          <w:szCs w:val="24"/>
        </w:rPr>
        <w:t>“Kodi i Procedurave Administrative të Republikës së Shqipërisë”</w:t>
      </w:r>
      <w:r w:rsidRPr="00D20430">
        <w:rPr>
          <w:rFonts w:ascii="Times New Roman" w:hAnsi="Times New Roman" w:cs="Times New Roman"/>
          <w:sz w:val="24"/>
          <w:szCs w:val="24"/>
        </w:rPr>
        <w:t xml:space="preserve">;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Ligjin Nr. 10/2023 </w:t>
      </w:r>
      <w:r w:rsidRPr="00D20430">
        <w:rPr>
          <w:rFonts w:ascii="Times New Roman" w:hAnsi="Times New Roman" w:cs="Times New Roman"/>
          <w:i/>
          <w:sz w:val="24"/>
          <w:szCs w:val="24"/>
        </w:rPr>
        <w:t>“Për informacionin e klasifikuar”;</w:t>
      </w:r>
      <w:r w:rsidRPr="00D20430">
        <w:rPr>
          <w:rFonts w:ascii="Times New Roman" w:hAnsi="Times New Roman" w:cs="Times New Roman"/>
          <w:sz w:val="24"/>
          <w:szCs w:val="24"/>
        </w:rPr>
        <w:t xml:space="preserve">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VKM Nr.502, datë 23.6.2010 </w:t>
      </w:r>
      <w:r w:rsidRPr="00D20430">
        <w:rPr>
          <w:rFonts w:ascii="Times New Roman" w:hAnsi="Times New Roman" w:cs="Times New Roman"/>
          <w:i/>
          <w:sz w:val="24"/>
          <w:szCs w:val="24"/>
        </w:rPr>
        <w:t>"Për miratimin e rregullores “Për transportimin fizik te informacionit te klasifikuar "sekret shtetëror"”;</w:t>
      </w:r>
      <w:r w:rsidRPr="00D20430">
        <w:rPr>
          <w:rFonts w:ascii="Times New Roman" w:hAnsi="Times New Roman" w:cs="Times New Roman"/>
          <w:sz w:val="24"/>
          <w:szCs w:val="24"/>
        </w:rPr>
        <w:t xml:space="preserve"> </w:t>
      </w:r>
    </w:p>
    <w:p w:rsidR="005F5198" w:rsidRPr="00D20430" w:rsidRDefault="005F5198" w:rsidP="005F5198">
      <w:pPr>
        <w:numPr>
          <w:ilvl w:val="1"/>
          <w:numId w:val="19"/>
        </w:numPr>
        <w:spacing w:after="0"/>
        <w:jc w:val="both"/>
        <w:rPr>
          <w:rFonts w:ascii="Times New Roman" w:hAnsi="Times New Roman" w:cs="Times New Roman"/>
          <w:i/>
          <w:sz w:val="24"/>
          <w:szCs w:val="24"/>
        </w:rPr>
      </w:pPr>
      <w:r w:rsidRPr="00D20430">
        <w:rPr>
          <w:rFonts w:ascii="Times New Roman" w:hAnsi="Times New Roman" w:cs="Times New Roman"/>
          <w:sz w:val="24"/>
          <w:szCs w:val="24"/>
        </w:rPr>
        <w:t xml:space="preserve">VKM Nr. 662, date </w:t>
      </w:r>
      <w:proofErr w:type="gramStart"/>
      <w:r w:rsidRPr="00D20430">
        <w:rPr>
          <w:rFonts w:ascii="Times New Roman" w:hAnsi="Times New Roman" w:cs="Times New Roman"/>
          <w:sz w:val="24"/>
          <w:szCs w:val="24"/>
        </w:rPr>
        <w:t>17.11.2017,,</w:t>
      </w:r>
      <w:proofErr w:type="gramEnd"/>
      <w:r w:rsidRPr="00D20430">
        <w:rPr>
          <w:rFonts w:ascii="Times New Roman" w:hAnsi="Times New Roman" w:cs="Times New Roman"/>
          <w:sz w:val="24"/>
          <w:szCs w:val="24"/>
        </w:rPr>
        <w:t xml:space="preserve"> </w:t>
      </w:r>
      <w:r w:rsidRPr="00D20430">
        <w:rPr>
          <w:rFonts w:ascii="Times New Roman" w:hAnsi="Times New Roman" w:cs="Times New Roman"/>
          <w:i/>
          <w:sz w:val="24"/>
          <w:szCs w:val="24"/>
        </w:rPr>
        <w:t xml:space="preserve">“Për deklasifikimin e zhvlerësimin e informacionit te klasifikuar "sekret shtetëror", qe ndodhet ne rrjetin kombëtar te arkivave"; </w:t>
      </w:r>
    </w:p>
    <w:p w:rsidR="005F5198" w:rsidRDefault="005F5198" w:rsidP="005F5198">
      <w:pPr>
        <w:numPr>
          <w:ilvl w:val="1"/>
          <w:numId w:val="19"/>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VKM Nr.190, datë 4.3.2015 </w:t>
      </w:r>
      <w:r w:rsidRPr="00D20430">
        <w:rPr>
          <w:rFonts w:ascii="Times New Roman" w:hAnsi="Times New Roman" w:cs="Times New Roman"/>
          <w:i/>
          <w:sz w:val="24"/>
          <w:szCs w:val="24"/>
        </w:rPr>
        <w:t>"Për disa ndryshime dhe shtesa ne vendimin nr. 81, date 28.01.2008, te Këshillit te Ministrave, "për përcaktimin e kritereve dhe procedurave për asgjësimin e informacionit te klasifikuar "sekret shtetëror"”;</w:t>
      </w:r>
      <w:r w:rsidRPr="00D20430">
        <w:rPr>
          <w:rFonts w:ascii="Times New Roman" w:hAnsi="Times New Roman" w:cs="Times New Roman"/>
          <w:sz w:val="24"/>
          <w:szCs w:val="24"/>
        </w:rPr>
        <w:t xml:space="preserve"> </w:t>
      </w:r>
    </w:p>
    <w:p w:rsidR="005F5198" w:rsidRPr="00D20430" w:rsidRDefault="005F5198" w:rsidP="005F5198">
      <w:pPr>
        <w:numPr>
          <w:ilvl w:val="1"/>
          <w:numId w:val="19"/>
        </w:numPr>
        <w:spacing w:after="0"/>
        <w:jc w:val="both"/>
        <w:rPr>
          <w:rFonts w:ascii="Times New Roman" w:hAnsi="Times New Roman" w:cs="Times New Roman"/>
          <w:i/>
          <w:sz w:val="24"/>
          <w:szCs w:val="24"/>
        </w:rPr>
      </w:pPr>
      <w:r w:rsidRPr="00D20430">
        <w:rPr>
          <w:rFonts w:ascii="Times New Roman" w:hAnsi="Times New Roman" w:cs="Times New Roman"/>
          <w:sz w:val="24"/>
          <w:szCs w:val="24"/>
        </w:rPr>
        <w:t xml:space="preserve">VKM Nr. 542, datë 25.7.2019 </w:t>
      </w:r>
      <w:r w:rsidRPr="00D20430">
        <w:rPr>
          <w:rFonts w:ascii="Times New Roman" w:hAnsi="Times New Roman" w:cs="Times New Roman"/>
          <w:i/>
          <w:sz w:val="24"/>
          <w:szCs w:val="24"/>
        </w:rPr>
        <w:t>“Për Miratimin e Rregullores “Për sigurinë e Informacionit të klasifikuar që trajtohet në sistemet e komunikimit dhe të Informacionit (SKI)”;</w:t>
      </w:r>
    </w:p>
    <w:p w:rsidR="005F5198" w:rsidRDefault="005F5198" w:rsidP="005F5198">
      <w:pPr>
        <w:jc w:val="both"/>
        <w:rPr>
          <w:rFonts w:ascii="Times New Roman" w:hAnsi="Times New Roman"/>
          <w:b/>
          <w:sz w:val="24"/>
          <w:szCs w:val="24"/>
        </w:rPr>
      </w:pPr>
    </w:p>
    <w:p w:rsidR="005F5198" w:rsidRPr="002962D9" w:rsidRDefault="005F5198" w:rsidP="005F5198">
      <w:pPr>
        <w:jc w:val="both"/>
        <w:rPr>
          <w:rFonts w:ascii="Times New Roman" w:hAnsi="Times New Roman"/>
          <w:b/>
          <w:sz w:val="24"/>
          <w:szCs w:val="24"/>
        </w:rPr>
      </w:pPr>
      <w:r w:rsidRPr="002962D9">
        <w:rPr>
          <w:rFonts w:ascii="Times New Roman" w:hAnsi="Times New Roman"/>
          <w:b/>
          <w:sz w:val="24"/>
          <w:szCs w:val="24"/>
        </w:rPr>
        <w:t>Kandidatët gjatë intervistës së strukturuar me gojë do të vlerësohen në lidhje me:</w:t>
      </w:r>
    </w:p>
    <w:p w:rsidR="005F5198" w:rsidRPr="002962D9" w:rsidRDefault="005F5198" w:rsidP="005F5198">
      <w:pPr>
        <w:pStyle w:val="ListParagraph"/>
        <w:numPr>
          <w:ilvl w:val="0"/>
          <w:numId w:val="10"/>
        </w:numPr>
        <w:jc w:val="both"/>
        <w:rPr>
          <w:rFonts w:ascii="Times New Roman" w:hAnsi="Times New Roman"/>
          <w:sz w:val="24"/>
          <w:szCs w:val="24"/>
        </w:rPr>
      </w:pPr>
      <w:r w:rsidRPr="002962D9">
        <w:rPr>
          <w:rFonts w:ascii="Times New Roman" w:hAnsi="Times New Roman"/>
          <w:sz w:val="24"/>
          <w:szCs w:val="24"/>
        </w:rPr>
        <w:t>Njohuritë, aftësitë, kompetencën në lidhje me përshkrimin e pozicionit të punës;</w:t>
      </w:r>
    </w:p>
    <w:p w:rsidR="005F5198" w:rsidRPr="002962D9" w:rsidRDefault="005F5198" w:rsidP="005F5198">
      <w:pPr>
        <w:pStyle w:val="ListParagraph"/>
        <w:numPr>
          <w:ilvl w:val="0"/>
          <w:numId w:val="10"/>
        </w:numPr>
        <w:jc w:val="both"/>
        <w:rPr>
          <w:rFonts w:ascii="Times New Roman" w:hAnsi="Times New Roman"/>
          <w:sz w:val="24"/>
          <w:szCs w:val="24"/>
        </w:rPr>
      </w:pPr>
      <w:r w:rsidRPr="002962D9">
        <w:rPr>
          <w:rFonts w:ascii="Times New Roman" w:hAnsi="Times New Roman"/>
          <w:sz w:val="24"/>
          <w:szCs w:val="24"/>
        </w:rPr>
        <w:t>Eksperiencën e tyre të mëparshme;</w:t>
      </w:r>
    </w:p>
    <w:p w:rsidR="005F5198" w:rsidRDefault="005F5198" w:rsidP="005F5198">
      <w:pPr>
        <w:pStyle w:val="ListParagraph"/>
        <w:numPr>
          <w:ilvl w:val="0"/>
          <w:numId w:val="10"/>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5F5198" w:rsidRPr="00E12463" w:rsidRDefault="005F5198" w:rsidP="005F5198">
      <w:pPr>
        <w:pStyle w:val="ListParagraph"/>
        <w:ind w:left="360"/>
        <w:jc w:val="both"/>
        <w:rPr>
          <w:rFonts w:ascii="Times New Roman" w:hAnsi="Times New Roman"/>
          <w:sz w:val="24"/>
          <w:szCs w:val="24"/>
        </w:rPr>
      </w:pPr>
    </w:p>
    <w:p w:rsidR="005F5198" w:rsidRPr="009F0056" w:rsidRDefault="005F5198" w:rsidP="005F5198">
      <w:pPr>
        <w:jc w:val="both"/>
        <w:rPr>
          <w:rFonts w:ascii="Times New Roman" w:hAnsi="Times New Roman"/>
          <w:b/>
          <w:sz w:val="24"/>
          <w:szCs w:val="24"/>
        </w:rPr>
      </w:pP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5F5198" w:rsidRPr="00BC5876" w:rsidTr="005C7933">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5F5198" w:rsidRPr="00BC5876" w:rsidRDefault="005F5198" w:rsidP="005C7933">
            <w:pPr>
              <w:spacing w:after="0" w:line="240" w:lineRule="auto"/>
              <w:rPr>
                <w:rFonts w:ascii="Times New Roman" w:eastAsia="Times New Roman" w:hAnsi="Times New Roman" w:cs="Times New Roman"/>
                <w:b/>
                <w:bCs/>
                <w:color w:val="FFFFFF"/>
                <w:sz w:val="24"/>
                <w:szCs w:val="24"/>
              </w:rPr>
            </w:pPr>
            <w:r w:rsidRPr="00BC5876">
              <w:rPr>
                <w:rFonts w:ascii="Times New Roman" w:eastAsia="Times New Roman" w:hAnsi="Times New Roman" w:cs="Times New Roman"/>
                <w:b/>
                <w:bCs/>
                <w:color w:val="FFFFFF"/>
                <w:sz w:val="24"/>
                <w:szCs w:val="24"/>
              </w:rPr>
              <w:t>2.5</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5F5198" w:rsidRPr="00BC5876" w:rsidRDefault="005F5198" w:rsidP="005C7933">
            <w:pPr>
              <w:spacing w:after="0" w:line="240" w:lineRule="auto"/>
              <w:rPr>
                <w:rFonts w:ascii="Times New Roman" w:eastAsia="Times New Roman" w:hAnsi="Times New Roman" w:cs="Times New Roman"/>
                <w:b/>
                <w:bCs/>
                <w:caps/>
                <w:sz w:val="24"/>
                <w:szCs w:val="24"/>
              </w:rPr>
            </w:pPr>
            <w:r w:rsidRPr="00BC5876">
              <w:rPr>
                <w:rFonts w:ascii="Times New Roman" w:eastAsia="Times New Roman" w:hAnsi="Times New Roman" w:cs="Times New Roman"/>
                <w:b/>
                <w:bCs/>
                <w:caps/>
                <w:sz w:val="24"/>
                <w:szCs w:val="24"/>
              </w:rPr>
              <w:t>MËNYRA E VLERËSIMIT TË KANDIDATËVE</w:t>
            </w:r>
          </w:p>
        </w:tc>
      </w:tr>
    </w:tbl>
    <w:p w:rsidR="005F5198" w:rsidRDefault="005F5198" w:rsidP="005F5198">
      <w:r w:rsidRPr="00BC5876">
        <w:rPr>
          <w:rFonts w:ascii="Times New Roman" w:eastAsia="Times New Roman" w:hAnsi="Times New Roman" w:cs="Times New Roman"/>
          <w:sz w:val="24"/>
          <w:szCs w:val="24"/>
        </w:rPr>
        <w:br/>
      </w:r>
      <w:r w:rsidRPr="00472F1F">
        <w:rPr>
          <w:rFonts w:ascii="Times New Roman" w:eastAsia="Times New Roman" w:hAnsi="Times New Roman" w:cs="Times New Roman"/>
          <w:b/>
          <w:bCs/>
          <w:color w:val="auto"/>
          <w:sz w:val="24"/>
          <w:szCs w:val="24"/>
        </w:rPr>
        <w:t>Kandidatët do të vlerësohen në lidhje me:</w:t>
      </w:r>
      <w:r w:rsidRPr="00472F1F">
        <w:rPr>
          <w:rFonts w:ascii="Times New Roman" w:eastAsia="Times New Roman" w:hAnsi="Times New Roman" w:cs="Times New Roman"/>
          <w:color w:val="auto"/>
          <w:sz w:val="24"/>
          <w:szCs w:val="24"/>
        </w:rPr>
        <w:br/>
      </w:r>
      <w:r w:rsidRPr="00472F1F">
        <w:rPr>
          <w:rFonts w:ascii="Times New Roman" w:eastAsia="Times New Roman" w:hAnsi="Times New Roman" w:cs="Times New Roman"/>
          <w:color w:val="auto"/>
          <w:sz w:val="24"/>
          <w:szCs w:val="24"/>
        </w:rPr>
        <w:br/>
        <w:t>a - Vlerësimin me shkrim, deri në 60 pikë;</w:t>
      </w:r>
      <w:r w:rsidRPr="00472F1F">
        <w:rPr>
          <w:rFonts w:ascii="Times New Roman" w:eastAsia="Times New Roman" w:hAnsi="Times New Roman" w:cs="Times New Roman"/>
          <w:color w:val="auto"/>
          <w:sz w:val="24"/>
          <w:szCs w:val="24"/>
        </w:rPr>
        <w:br/>
        <w:t>b - Intervistën e strukturuar me gojë qe konsiston në motivimin, aspiratat dhe pritshmëritë e tyre për karrierën, deri në 25 pikë; </w:t>
      </w:r>
      <w:r w:rsidRPr="00472F1F">
        <w:rPr>
          <w:rFonts w:ascii="Times New Roman" w:eastAsia="Times New Roman" w:hAnsi="Times New Roman" w:cs="Times New Roman"/>
          <w:color w:val="auto"/>
          <w:sz w:val="24"/>
          <w:szCs w:val="24"/>
        </w:rPr>
        <w:br/>
        <w:t>c - Jetëshkrimin, që konsiston në vlerësimin e arsimimit, të përvojës e të trajnimeve, të lidhura me fushën, deri në 15 pikë. </w:t>
      </w:r>
      <w:r w:rsidRPr="00472F1F">
        <w:rPr>
          <w:rFonts w:ascii="Times New Roman" w:eastAsia="Times New Roman" w:hAnsi="Times New Roman" w:cs="Times New Roman"/>
          <w:color w:val="auto"/>
          <w:sz w:val="24"/>
          <w:szCs w:val="24"/>
        </w:rPr>
        <w:br/>
      </w:r>
      <w:r w:rsidRPr="00472F1F">
        <w:rPr>
          <w:rFonts w:ascii="Times New Roman" w:eastAsia="Times New Roman" w:hAnsi="Times New Roman" w:cs="Times New Roman"/>
          <w:color w:val="auto"/>
          <w:sz w:val="24"/>
          <w:szCs w:val="24"/>
        </w:rPr>
        <w:b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eastAsia="Times New Roman" w:hAnsi="Times New Roman" w:cs="Times New Roman"/>
          <w:color w:val="auto"/>
          <w:sz w:val="24"/>
          <w:szCs w:val="24"/>
        </w:rPr>
        <w:t>ëëë</w:t>
      </w:r>
      <w:r w:rsidRPr="00472F1F">
        <w:rPr>
          <w:rFonts w:ascii="Times New Roman" w:eastAsia="Times New Roman" w:hAnsi="Times New Roman" w:cs="Times New Roman"/>
          <w:color w:val="auto"/>
          <w:sz w:val="24"/>
          <w:szCs w:val="24"/>
        </w:rPr>
        <w:t>.dap.gov.al” </w:t>
      </w:r>
      <w:r w:rsidRPr="00472F1F">
        <w:rPr>
          <w:rFonts w:ascii="Times New Roman" w:eastAsia="Times New Roman" w:hAnsi="Times New Roman" w:cs="Times New Roman"/>
          <w:color w:val="auto"/>
          <w:sz w:val="24"/>
          <w:szCs w:val="24"/>
        </w:rPr>
        <w:br/>
      </w:r>
      <w:hyperlink r:id="rId10" w:history="1">
        <w:r w:rsidRPr="005C10EB">
          <w:rPr>
            <w:rStyle w:val="Hyperlink"/>
            <w:rFonts w:ascii="Times New Roman" w:eastAsia="Times New Roman" w:hAnsi="Times New Roman"/>
            <w:sz w:val="24"/>
            <w:szCs w:val="24"/>
          </w:rPr>
          <w:t>http://www.dap.gov.al/legjislacioni/udhezime-manuale/54-udhezim-nr-2-date-27-03-2015</w:t>
        </w:r>
      </w:hyperlink>
    </w:p>
    <w:p w:rsidR="005F5198" w:rsidRPr="009F0056" w:rsidRDefault="005F5198" w:rsidP="005F5198">
      <w:pPr>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8206"/>
      </w:tblGrid>
      <w:tr w:rsidR="005F5198" w:rsidRPr="00D34B34" w:rsidTr="005C793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F5198" w:rsidRPr="00D34B34" w:rsidRDefault="005F5198" w:rsidP="005C7933">
            <w:pPr>
              <w:spacing w:after="0" w:line="240" w:lineRule="auto"/>
              <w:jc w:val="center"/>
              <w:rPr>
                <w:rFonts w:ascii="Times New Roman" w:hAnsi="Times New Roman"/>
                <w:sz w:val="24"/>
                <w:szCs w:val="24"/>
              </w:rPr>
            </w:pPr>
            <w:r>
              <w:rPr>
                <w:rFonts w:ascii="Times New Roman" w:hAnsi="Times New Roman"/>
                <w:b/>
                <w:color w:val="FFFFFF"/>
                <w:sz w:val="24"/>
                <w:szCs w:val="24"/>
              </w:rPr>
              <w:t>2.6</w:t>
            </w:r>
            <w:r w:rsidRPr="00D34B34">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5F5198" w:rsidRPr="00D34B34" w:rsidRDefault="005F5198" w:rsidP="005C7933">
            <w:pPr>
              <w:spacing w:after="0" w:line="240" w:lineRule="auto"/>
              <w:rPr>
                <w:rFonts w:ascii="Times New Roman" w:hAnsi="Times New Roman"/>
                <w:b/>
                <w:sz w:val="24"/>
                <w:szCs w:val="24"/>
              </w:rPr>
            </w:pPr>
            <w:r w:rsidRPr="00D34B34">
              <w:rPr>
                <w:rFonts w:ascii="Times New Roman" w:hAnsi="Times New Roman"/>
                <w:b/>
                <w:sz w:val="24"/>
                <w:szCs w:val="24"/>
              </w:rPr>
              <w:t>DATA E DALJES SË REZULTATEVE TË KONKURIMIT DHE MËNYRA E KOMUNIKIMIT</w:t>
            </w:r>
          </w:p>
        </w:tc>
      </w:tr>
    </w:tbl>
    <w:p w:rsidR="005F5198" w:rsidRDefault="005F5198" w:rsidP="005F5198">
      <w:pPr>
        <w:spacing w:after="0" w:line="240" w:lineRule="auto"/>
        <w:jc w:val="both"/>
        <w:outlineLvl w:val="0"/>
        <w:rPr>
          <w:rFonts w:ascii="Times New Roman" w:hAnsi="Times New Roman"/>
          <w:sz w:val="24"/>
          <w:szCs w:val="24"/>
        </w:rPr>
      </w:pPr>
    </w:p>
    <w:p w:rsidR="005F5198" w:rsidRPr="009F0056" w:rsidRDefault="005F5198" w:rsidP="005F5198">
      <w:pPr>
        <w:spacing w:after="0" w:line="240" w:lineRule="auto"/>
        <w:jc w:val="both"/>
        <w:outlineLvl w:val="0"/>
        <w:rPr>
          <w:rFonts w:ascii="Times New Roman" w:hAnsi="Times New Roman"/>
          <w:sz w:val="24"/>
          <w:szCs w:val="24"/>
        </w:rPr>
      </w:pPr>
      <w:r w:rsidRPr="009F0056">
        <w:rPr>
          <w:rFonts w:ascii="Times New Roman" w:hAnsi="Times New Roman"/>
          <w:sz w:val="24"/>
          <w:szCs w:val="24"/>
        </w:rPr>
        <w:t xml:space="preserve">Në përfundim të vlerësimit të kandidatëve, </w:t>
      </w:r>
      <w:r w:rsidRPr="000B3057">
        <w:rPr>
          <w:rFonts w:ascii="Times New Roman" w:hAnsi="Times New Roman"/>
          <w:sz w:val="24"/>
          <w:szCs w:val="24"/>
        </w:rPr>
        <w:t xml:space="preserve">Autoriteti </w:t>
      </w:r>
      <w:r w:rsidRPr="00651585">
        <w:rPr>
          <w:rFonts w:ascii="Times New Roman" w:hAnsi="Times New Roman"/>
          <w:sz w:val="24"/>
          <w:szCs w:val="24"/>
        </w:rPr>
        <w:t xml:space="preserve">për </w:t>
      </w:r>
      <w:r>
        <w:rPr>
          <w:rFonts w:ascii="Times New Roman" w:hAnsi="Times New Roman"/>
          <w:sz w:val="24"/>
          <w:szCs w:val="24"/>
        </w:rPr>
        <w:t>Informimin mbi Dokumentet e I</w:t>
      </w:r>
      <w:r w:rsidRPr="000B3057">
        <w:rPr>
          <w:rFonts w:ascii="Times New Roman" w:hAnsi="Times New Roman"/>
          <w:sz w:val="24"/>
          <w:szCs w:val="24"/>
        </w:rPr>
        <w:t>sh-Sigurimit të Shtetit</w:t>
      </w:r>
      <w:r w:rsidRPr="009F0056">
        <w:rPr>
          <w:rFonts w:ascii="Times New Roman" w:hAnsi="Times New Roman"/>
          <w:sz w:val="24"/>
          <w:szCs w:val="24"/>
        </w:rPr>
        <w:t>do të shpallë fituesin në portalin “</w:t>
      </w:r>
      <w:r>
        <w:rPr>
          <w:rFonts w:ascii="Times New Roman" w:hAnsi="Times New Roman"/>
          <w:sz w:val="24"/>
          <w:szCs w:val="24"/>
          <w:lang w:val="it-IT"/>
        </w:rPr>
        <w:t xml:space="preserve">Agjencia </w:t>
      </w:r>
      <w:r w:rsidRPr="00E70DB5">
        <w:rPr>
          <w:rFonts w:ascii="Times New Roman" w:hAnsi="Times New Roman"/>
          <w:sz w:val="24"/>
          <w:szCs w:val="24"/>
          <w:lang w:val="it-IT"/>
        </w:rPr>
        <w:t>Kombëtar</w:t>
      </w:r>
      <w:r>
        <w:rPr>
          <w:rFonts w:ascii="Times New Roman" w:hAnsi="Times New Roman"/>
          <w:sz w:val="24"/>
          <w:szCs w:val="24"/>
          <w:lang w:val="it-IT"/>
        </w:rPr>
        <w:t xml:space="preserve">e e </w:t>
      </w:r>
      <w:r w:rsidRPr="00E70DB5">
        <w:rPr>
          <w:rFonts w:ascii="Times New Roman" w:hAnsi="Times New Roman"/>
          <w:sz w:val="24"/>
          <w:szCs w:val="24"/>
          <w:lang w:val="it-IT"/>
        </w:rPr>
        <w:t>Punësimit</w:t>
      </w:r>
      <w:r>
        <w:rPr>
          <w:rFonts w:ascii="Times New Roman" w:hAnsi="Times New Roman"/>
          <w:sz w:val="24"/>
          <w:szCs w:val="24"/>
          <w:lang w:val="it-IT"/>
        </w:rPr>
        <w:t xml:space="preserve"> dhe </w:t>
      </w:r>
      <w:r>
        <w:rPr>
          <w:rFonts w:ascii="Times New Roman" w:hAnsi="Times New Roman"/>
          <w:sz w:val="24"/>
          <w:szCs w:val="24"/>
          <w:lang w:val="it-IT"/>
        </w:rPr>
        <w:lastRenderedPageBreak/>
        <w:t>Aft</w:t>
      </w:r>
      <w:r w:rsidRPr="00DD66D8">
        <w:rPr>
          <w:rFonts w:ascii="Times New Roman" w:hAnsi="Times New Roman"/>
          <w:sz w:val="24"/>
          <w:szCs w:val="24"/>
          <w:lang w:val="it-IT"/>
        </w:rPr>
        <w:t>ë</w:t>
      </w:r>
      <w:r>
        <w:rPr>
          <w:rFonts w:ascii="Times New Roman" w:hAnsi="Times New Roman"/>
          <w:sz w:val="24"/>
          <w:szCs w:val="24"/>
          <w:lang w:val="it-IT"/>
        </w:rPr>
        <w:t>sive</w:t>
      </w:r>
      <w:r w:rsidRPr="009F0056">
        <w:rPr>
          <w:rFonts w:ascii="Times New Roman" w:hAnsi="Times New Roman"/>
          <w:sz w:val="24"/>
          <w:szCs w:val="24"/>
        </w:rPr>
        <w:t>”</w:t>
      </w:r>
      <w:r>
        <w:rPr>
          <w:rFonts w:ascii="Times New Roman" w:hAnsi="Times New Roman"/>
          <w:sz w:val="24"/>
          <w:szCs w:val="24"/>
        </w:rPr>
        <w:t xml:space="preserve">. </w:t>
      </w:r>
      <w:r w:rsidRPr="009F0056">
        <w:rPr>
          <w:rFonts w:ascii="Times New Roman" w:hAnsi="Times New Roman"/>
          <w:sz w:val="24"/>
          <w:szCs w:val="24"/>
        </w:rPr>
        <w:t>Të gjithë kan</w:t>
      </w:r>
      <w:r>
        <w:rPr>
          <w:rFonts w:ascii="Times New Roman" w:hAnsi="Times New Roman"/>
          <w:sz w:val="24"/>
          <w:szCs w:val="24"/>
        </w:rPr>
        <w:t>didatët pjesëmarrës në këtë procedurë</w:t>
      </w:r>
      <w:r w:rsidRPr="009F0056">
        <w:rPr>
          <w:rFonts w:ascii="Times New Roman" w:hAnsi="Times New Roman"/>
          <w:sz w:val="24"/>
          <w:szCs w:val="24"/>
        </w:rPr>
        <w:t xml:space="preserve"> do të njoftohen në mënyrë elektronike për datën e saktë të shpalljes së fituesit.</w:t>
      </w:r>
    </w:p>
    <w:p w:rsidR="005F5198" w:rsidRDefault="005F5198" w:rsidP="005F5198">
      <w:pPr>
        <w:pStyle w:val="NoSpacing"/>
        <w:jc w:val="both"/>
        <w:rPr>
          <w:sz w:val="20"/>
          <w:szCs w:val="20"/>
          <w:lang w:val="sq-AL"/>
        </w:rPr>
      </w:pPr>
      <w:r w:rsidRPr="001A347F">
        <w:rPr>
          <w:lang w:val="sq-AL"/>
        </w:rPr>
        <w:tab/>
      </w:r>
    </w:p>
    <w:p w:rsidR="00164535" w:rsidRDefault="00164535" w:rsidP="005F5198">
      <w:pPr>
        <w:spacing w:after="0" w:line="240" w:lineRule="auto"/>
        <w:jc w:val="both"/>
        <w:rPr>
          <w:rFonts w:ascii="Times New Roman" w:eastAsia="Times New Roman" w:hAnsi="Times New Roman"/>
          <w:sz w:val="20"/>
          <w:szCs w:val="20"/>
          <w:lang w:val="sq-AL"/>
        </w:rPr>
      </w:pPr>
    </w:p>
    <w:sectPr w:rsidR="00164535" w:rsidSect="001442E1">
      <w:headerReference w:type="first" r:id="rId11"/>
      <w:footerReference w:type="first" r:id="rId12"/>
      <w:pgSz w:w="11906" w:h="16838"/>
      <w:pgMar w:top="1440" w:right="1440" w:bottom="1276" w:left="1440" w:header="720" w:footer="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FB" w:rsidRDefault="006707FB">
      <w:pPr>
        <w:spacing w:after="0" w:line="240" w:lineRule="auto"/>
      </w:pPr>
      <w:r>
        <w:separator/>
      </w:r>
    </w:p>
  </w:endnote>
  <w:endnote w:type="continuationSeparator" w:id="0">
    <w:p w:rsidR="006707FB" w:rsidRDefault="0067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E1" w:rsidRDefault="001442E1" w:rsidP="001442E1">
    <w:pPr>
      <w:pStyle w:val="Header"/>
    </w:pPr>
  </w:p>
  <w:p w:rsidR="001442E1" w:rsidRDefault="001442E1" w:rsidP="001442E1"/>
  <w:p w:rsidR="001442E1" w:rsidRDefault="001442E1" w:rsidP="001442E1">
    <w:pPr>
      <w:pStyle w:val="Footer"/>
    </w:pPr>
  </w:p>
  <w:p w:rsidR="001442E1" w:rsidRDefault="001442E1" w:rsidP="001442E1"/>
  <w:p w:rsidR="00A7744C" w:rsidRPr="00826998" w:rsidRDefault="00A7744C" w:rsidP="00A7744C">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sidRPr="00826998">
      <w:rPr>
        <w:rFonts w:ascii="Times New Roman" w:hAnsi="Times New Roman"/>
        <w:sz w:val="16"/>
        <w:szCs w:val="16"/>
        <w:lang w:val="it-IT"/>
      </w:rPr>
      <w:t xml:space="preserve">Adresa: </w:t>
    </w:r>
    <w:r w:rsidRPr="00826998">
      <w:rPr>
        <w:rFonts w:ascii="Times New Roman" w:hAnsi="Times New Roman" w:cs="Times New Roman"/>
        <w:bCs/>
        <w:sz w:val="16"/>
        <w:szCs w:val="16"/>
        <w:lang w:val="it-IT"/>
      </w:rPr>
      <w:t>Njësia Administrative nr. 4</w:t>
    </w:r>
    <w:r w:rsidRPr="00826998">
      <w:rPr>
        <w:rFonts w:ascii="Times New Roman" w:hAnsi="Times New Roman"/>
        <w:sz w:val="16"/>
        <w:szCs w:val="16"/>
        <w:lang w:val="it-IT"/>
      </w:rPr>
      <w:tab/>
    </w:r>
    <w:r w:rsidRPr="00826998">
      <w:rPr>
        <w:rFonts w:ascii="Times New Roman" w:hAnsi="Times New Roman"/>
        <w:sz w:val="16"/>
        <w:szCs w:val="16"/>
        <w:lang w:val="it-IT"/>
      </w:rPr>
      <w:tab/>
      <w:t xml:space="preserve">www.autoritetidosjeve.gov.al </w:t>
    </w:r>
  </w:p>
  <w:p w:rsidR="001442E1" w:rsidRDefault="00A7744C" w:rsidP="00A7744C">
    <w:pPr>
      <w:pStyle w:val="Footer"/>
      <w:rPr>
        <w:rFonts w:ascii="Times New Roman" w:hAnsi="Times New Roman"/>
        <w:sz w:val="16"/>
        <w:szCs w:val="16"/>
        <w:lang w:val="it-IT"/>
      </w:rPr>
    </w:pPr>
    <w:r w:rsidRPr="00826998">
      <w:rPr>
        <w:rFonts w:ascii="Times New Roman" w:hAnsi="Times New Roman" w:cs="Times New Roman"/>
        <w:bCs/>
        <w:sz w:val="16"/>
        <w:szCs w:val="16"/>
        <w:lang w:val="it-IT"/>
      </w:rPr>
      <w:t>Rruga e Dibrës, Garnizoni “Skënderbej”, Tiranë </w:t>
    </w:r>
    <w:r w:rsidRPr="00826998">
      <w:rPr>
        <w:rFonts w:ascii="Times New Roman" w:hAnsi="Times New Roman" w:cs="Times New Roman"/>
        <w:b/>
        <w:bCs/>
        <w:sz w:val="16"/>
        <w:szCs w:val="16"/>
        <w:lang w:val="it-IT"/>
      </w:rPr>
      <w:t xml:space="preserve"> </w:t>
    </w:r>
    <w:r w:rsidRPr="00826998">
      <w:rPr>
        <w:rFonts w:ascii="Times New Roman" w:hAnsi="Times New Roman"/>
        <w:sz w:val="16"/>
        <w:szCs w:val="16"/>
        <w:lang w:val="it-IT"/>
      </w:rPr>
      <w:t xml:space="preserve">                                                                                       e-mail:info@autoritetidosjeve.gov.al</w:t>
    </w:r>
  </w:p>
  <w:p w:rsidR="00BC2F86" w:rsidRDefault="00BC2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FB" w:rsidRDefault="006707FB">
      <w:pPr>
        <w:spacing w:after="0" w:line="240" w:lineRule="auto"/>
      </w:pPr>
      <w:r>
        <w:separator/>
      </w:r>
    </w:p>
  </w:footnote>
  <w:footnote w:type="continuationSeparator" w:id="0">
    <w:p w:rsidR="006707FB" w:rsidRDefault="0067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2F" w:rsidRDefault="00DB6ACA" w:rsidP="00C14F19">
    <w:pPr>
      <w:tabs>
        <w:tab w:val="left" w:pos="2730"/>
      </w:tabs>
      <w:spacing w:after="0"/>
      <w:jc w:val="center"/>
      <w:rPr>
        <w:rFonts w:ascii="Times New Roman" w:hAnsi="Times New Roman" w:cs="Times New Roman"/>
        <w:b/>
        <w:sz w:val="24"/>
        <w:szCs w:val="24"/>
        <w:lang w:val="sq-AL"/>
      </w:rPr>
    </w:pPr>
    <w:r w:rsidRPr="0001566B">
      <w:rPr>
        <w:rFonts w:ascii="Times New Roman" w:eastAsiaTheme="minorEastAsia" w:hAnsi="Times New Roman"/>
        <w:b/>
        <w:noProof/>
        <w:sz w:val="24"/>
        <w:szCs w:val="24"/>
        <w:lang w:val="en-GB" w:eastAsia="en-GB"/>
      </w:rPr>
      <w:drawing>
        <wp:anchor distT="0" distB="0" distL="114300" distR="114300" simplePos="0" relativeHeight="251661312" behindDoc="0" locked="0" layoutInCell="1" allowOverlap="1" wp14:anchorId="5A293B97" wp14:editId="7ADFE785">
          <wp:simplePos x="0" y="0"/>
          <wp:positionH relativeFrom="column">
            <wp:posOffset>-361950</wp:posOffset>
          </wp:positionH>
          <wp:positionV relativeFrom="paragraph">
            <wp:posOffset>172085</wp:posOffset>
          </wp:positionV>
          <wp:extent cx="892175" cy="137541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Pr="0001566B">
      <w:rPr>
        <w:rFonts w:ascii="Times New Roman" w:eastAsiaTheme="minorEastAsia" w:hAnsi="Times New Roman"/>
        <w:b/>
        <w:noProof/>
        <w:sz w:val="24"/>
        <w:szCs w:val="24"/>
        <w:lang w:val="en-GB" w:eastAsia="en-GB"/>
      </w:rPr>
      <w:drawing>
        <wp:anchor distT="0" distB="0" distL="114300" distR="114300" simplePos="0" relativeHeight="251659264" behindDoc="0" locked="0" layoutInCell="1" allowOverlap="1" wp14:anchorId="01C1E234" wp14:editId="060FA6C2">
          <wp:simplePos x="0" y="0"/>
          <wp:positionH relativeFrom="margin">
            <wp:align>right</wp:align>
          </wp:positionH>
          <wp:positionV relativeFrom="paragraph">
            <wp:posOffset>247650</wp:posOffset>
          </wp:positionV>
          <wp:extent cx="49339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2">
                    <a:extLst>
                      <a:ext uri="{28A0092B-C50C-407E-A947-70E740481C1C}">
                        <a14:useLocalDpi xmlns:a14="http://schemas.microsoft.com/office/drawing/2010/main" val="0"/>
                      </a:ext>
                    </a:extLst>
                  </a:blip>
                  <a:stretch>
                    <a:fillRect/>
                  </a:stretch>
                </pic:blipFill>
                <pic:spPr>
                  <a:xfrm>
                    <a:off x="0" y="0"/>
                    <a:ext cx="4933950" cy="724535"/>
                  </a:xfrm>
                  <a:prstGeom prst="rect">
                    <a:avLst/>
                  </a:prstGeom>
                </pic:spPr>
              </pic:pic>
            </a:graphicData>
          </a:graphic>
          <wp14:sizeRelH relativeFrom="page">
            <wp14:pctWidth>0</wp14:pctWidth>
          </wp14:sizeRelH>
          <wp14:sizeRelV relativeFrom="page">
            <wp14:pctHeight>0</wp14:pctHeight>
          </wp14:sizeRelV>
        </wp:anchor>
      </w:drawing>
    </w:r>
    <w:r w:rsidR="00C14F19">
      <w:rPr>
        <w:rFonts w:ascii="Times New Roman" w:hAnsi="Times New Roman" w:cs="Times New Roman"/>
        <w:b/>
        <w:sz w:val="24"/>
        <w:szCs w:val="24"/>
        <w:lang w:val="sq-AL"/>
      </w:rPr>
      <w:t xml:space="preserve">  </w:t>
    </w:r>
    <w:r w:rsidR="002D682F">
      <w:rPr>
        <w:rFonts w:ascii="Times New Roman" w:hAnsi="Times New Roman" w:cs="Times New Roman"/>
        <w:b/>
        <w:sz w:val="24"/>
        <w:szCs w:val="24"/>
        <w:lang w:val="sq-AL"/>
      </w:rPr>
      <w:t xml:space="preserve">   </w:t>
    </w:r>
  </w:p>
  <w:p w:rsidR="00A23B16" w:rsidRPr="00BE498B" w:rsidRDefault="002D682F" w:rsidP="004A27B6">
    <w:pPr>
      <w:pStyle w:val="Header"/>
      <w:jc w:val="center"/>
      <w:rPr>
        <w:rFonts w:ascii="Times New Roman" w:hAnsi="Times New Roman" w:cs="Times New Roman"/>
        <w:b/>
        <w:sz w:val="24"/>
        <w:szCs w:val="24"/>
        <w:lang w:val="de-DE"/>
      </w:rPr>
    </w:pPr>
    <w:r w:rsidRPr="00BE498B">
      <w:rPr>
        <w:rFonts w:ascii="Times New Roman" w:hAnsi="Times New Roman" w:cs="Times New Roman"/>
        <w:b/>
        <w:sz w:val="24"/>
        <w:szCs w:val="24"/>
        <w:lang w:val="de-DE"/>
      </w:rPr>
      <w:t>AUTORITET</w:t>
    </w:r>
    <w:r w:rsidR="00A23B16" w:rsidRPr="00BE498B">
      <w:rPr>
        <w:rFonts w:ascii="Times New Roman" w:hAnsi="Times New Roman" w:cs="Times New Roman"/>
        <w:b/>
        <w:sz w:val="24"/>
        <w:szCs w:val="24"/>
        <w:lang w:val="de-DE"/>
      </w:rPr>
      <w:t>I PËR INFORMIMIN MBI DOKUMENTET</w:t>
    </w:r>
  </w:p>
  <w:p w:rsidR="002D682F" w:rsidRPr="00BE498B" w:rsidRDefault="002D682F" w:rsidP="004A27B6">
    <w:pPr>
      <w:pStyle w:val="Header"/>
      <w:jc w:val="center"/>
      <w:rPr>
        <w:rFonts w:ascii="Times New Roman" w:hAnsi="Times New Roman" w:cs="Times New Roman"/>
        <w:b/>
        <w:sz w:val="24"/>
        <w:szCs w:val="24"/>
        <w:lang w:val="de-DE"/>
      </w:rPr>
    </w:pPr>
    <w:r w:rsidRPr="00BE498B">
      <w:rPr>
        <w:rFonts w:ascii="Times New Roman" w:hAnsi="Times New Roman" w:cs="Times New Roman"/>
        <w:b/>
        <w:sz w:val="24"/>
        <w:szCs w:val="24"/>
        <w:lang w:val="de-DE"/>
      </w:rPr>
      <w:t>E ISH-SIGURIMIT TË SHTETIT</w:t>
    </w:r>
  </w:p>
  <w:p w:rsidR="00E433F8" w:rsidRPr="00A5476C" w:rsidRDefault="004B3D49" w:rsidP="004B3D49">
    <w:pPr>
      <w:pStyle w:val="Header"/>
      <w:spacing w:line="276" w:lineRule="auto"/>
      <w:jc w:val="center"/>
      <w:rPr>
        <w:rFonts w:ascii="Times New Roman" w:hAnsi="Times New Roman" w:cs="Times New Roman"/>
        <w:b/>
        <w:sz w:val="24"/>
        <w:szCs w:val="24"/>
        <w:lang w:val="de-DE"/>
      </w:rPr>
    </w:pPr>
    <w:r w:rsidRPr="00103A7E">
      <w:rPr>
        <w:rFonts w:ascii="Times New Roman" w:hAnsi="Times New Roman" w:cs="Times New Roman"/>
        <w:b/>
        <w:sz w:val="24"/>
        <w:szCs w:val="24"/>
        <w:lang w:val="de-DE"/>
      </w:rPr>
      <w:t>DREJTORIA E SHËRBIMEVE TË BRENDSHME DHE FINANCË</w:t>
    </w:r>
    <w:r>
      <w:rPr>
        <w:rFonts w:ascii="Times New Roman" w:hAnsi="Times New Roman" w:cs="Times New Roman"/>
        <w:b/>
        <w:sz w:val="24"/>
        <w:szCs w:val="24"/>
        <w:lang w:val="de-DE"/>
      </w:rPr>
      <w: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BDC"/>
    <w:multiLevelType w:val="multilevel"/>
    <w:tmpl w:val="CC42B16E"/>
    <w:lvl w:ilvl="0">
      <w:start w:val="1"/>
      <w:numFmt w:val="decimal"/>
      <w:lvlText w:val="%1."/>
      <w:lvlJc w:val="left"/>
      <w:pPr>
        <w:ind w:left="720" w:firstLine="360"/>
      </w:pPr>
      <w:rPr>
        <w:rFonts w:cs="Times New Roman"/>
        <w:b/>
        <w:sz w:val="24"/>
        <w:szCs w:val="24"/>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 w15:restartNumberingAfterBreak="0">
    <w:nsid w:val="102D3EC8"/>
    <w:multiLevelType w:val="hybridMultilevel"/>
    <w:tmpl w:val="BBE8360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64A47A7"/>
    <w:multiLevelType w:val="hybridMultilevel"/>
    <w:tmpl w:val="E3F26F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263DC"/>
    <w:multiLevelType w:val="multilevel"/>
    <w:tmpl w:val="8FB472FC"/>
    <w:lvl w:ilvl="0">
      <w:start w:val="1"/>
      <w:numFmt w:val="decimal"/>
      <w:lvlText w:val="%1."/>
      <w:lvlJc w:val="left"/>
      <w:pPr>
        <w:ind w:left="1440" w:firstLine="360"/>
      </w:pPr>
      <w:rPr>
        <w:rFonts w:cs="Times New Roman"/>
        <w:b/>
      </w:rPr>
    </w:lvl>
    <w:lvl w:ilvl="1">
      <w:start w:val="1"/>
      <w:numFmt w:val="lowerLetter"/>
      <w:lvlText w:val="%2."/>
      <w:lvlJc w:val="left"/>
      <w:pPr>
        <w:ind w:left="2160" w:firstLine="1080"/>
      </w:pPr>
      <w:rPr>
        <w:rFonts w:cs="Times New Roman"/>
      </w:rPr>
    </w:lvl>
    <w:lvl w:ilvl="2">
      <w:start w:val="1"/>
      <w:numFmt w:val="lowerRoman"/>
      <w:lvlText w:val="%3."/>
      <w:lvlJc w:val="right"/>
      <w:pPr>
        <w:ind w:left="2880" w:firstLine="1980"/>
      </w:pPr>
      <w:rPr>
        <w:rFonts w:cs="Times New Roman"/>
      </w:rPr>
    </w:lvl>
    <w:lvl w:ilvl="3">
      <w:start w:val="1"/>
      <w:numFmt w:val="decimal"/>
      <w:lvlText w:val="%4."/>
      <w:lvlJc w:val="left"/>
      <w:pPr>
        <w:ind w:left="3600" w:firstLine="2520"/>
      </w:pPr>
      <w:rPr>
        <w:rFonts w:cs="Times New Roman"/>
      </w:rPr>
    </w:lvl>
    <w:lvl w:ilvl="4">
      <w:start w:val="1"/>
      <w:numFmt w:val="lowerLetter"/>
      <w:lvlText w:val="%5."/>
      <w:lvlJc w:val="left"/>
      <w:pPr>
        <w:ind w:left="4320" w:firstLine="3240"/>
      </w:pPr>
      <w:rPr>
        <w:rFonts w:cs="Times New Roman"/>
      </w:rPr>
    </w:lvl>
    <w:lvl w:ilvl="5">
      <w:start w:val="1"/>
      <w:numFmt w:val="lowerRoman"/>
      <w:lvlText w:val="%6."/>
      <w:lvlJc w:val="right"/>
      <w:pPr>
        <w:ind w:left="5040" w:firstLine="4140"/>
      </w:pPr>
      <w:rPr>
        <w:rFonts w:cs="Times New Roman"/>
      </w:rPr>
    </w:lvl>
    <w:lvl w:ilvl="6">
      <w:start w:val="1"/>
      <w:numFmt w:val="decimal"/>
      <w:lvlText w:val="%7."/>
      <w:lvlJc w:val="left"/>
      <w:pPr>
        <w:ind w:left="5760" w:firstLine="4680"/>
      </w:pPr>
      <w:rPr>
        <w:rFonts w:cs="Times New Roman"/>
      </w:rPr>
    </w:lvl>
    <w:lvl w:ilvl="7">
      <w:start w:val="1"/>
      <w:numFmt w:val="lowerLetter"/>
      <w:lvlText w:val="%8."/>
      <w:lvlJc w:val="left"/>
      <w:pPr>
        <w:ind w:left="6480" w:firstLine="5400"/>
      </w:pPr>
      <w:rPr>
        <w:rFonts w:cs="Times New Roman"/>
      </w:rPr>
    </w:lvl>
    <w:lvl w:ilvl="8">
      <w:start w:val="1"/>
      <w:numFmt w:val="lowerRoman"/>
      <w:lvlText w:val="%9."/>
      <w:lvlJc w:val="right"/>
      <w:pPr>
        <w:ind w:left="7200" w:firstLine="6300"/>
      </w:pPr>
      <w:rPr>
        <w:rFonts w:cs="Times New Roman"/>
      </w:rPr>
    </w:lvl>
  </w:abstractNum>
  <w:abstractNum w:abstractNumId="4" w15:restartNumberingAfterBreak="0">
    <w:nsid w:val="2DF604AE"/>
    <w:multiLevelType w:val="multilevel"/>
    <w:tmpl w:val="F8CC31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A7468"/>
    <w:multiLevelType w:val="hybridMultilevel"/>
    <w:tmpl w:val="B8C62D2A"/>
    <w:lvl w:ilvl="0" w:tplc="9B8EFEC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4F03F2"/>
    <w:multiLevelType w:val="multilevel"/>
    <w:tmpl w:val="8FB472FC"/>
    <w:lvl w:ilvl="0">
      <w:start w:val="1"/>
      <w:numFmt w:val="decimal"/>
      <w:lvlText w:val="%1."/>
      <w:lvlJc w:val="left"/>
      <w:pPr>
        <w:ind w:left="720" w:firstLine="360"/>
      </w:pPr>
      <w:rPr>
        <w:rFonts w:cs="Times New Roman"/>
        <w:b/>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8F5B84"/>
    <w:multiLevelType w:val="hybridMultilevel"/>
    <w:tmpl w:val="BBE8360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83F2ED7"/>
    <w:multiLevelType w:val="hybridMultilevel"/>
    <w:tmpl w:val="4800AE88"/>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A251601"/>
    <w:multiLevelType w:val="hybridMultilevel"/>
    <w:tmpl w:val="F52E7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AF2A1D"/>
    <w:multiLevelType w:val="hybridMultilevel"/>
    <w:tmpl w:val="8862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73569"/>
    <w:multiLevelType w:val="hybridMultilevel"/>
    <w:tmpl w:val="89CC02F8"/>
    <w:lvl w:ilvl="0" w:tplc="9648F47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360AF6"/>
    <w:multiLevelType w:val="multilevel"/>
    <w:tmpl w:val="F8CC31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C53A8"/>
    <w:multiLevelType w:val="hybridMultilevel"/>
    <w:tmpl w:val="D5B8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60402D"/>
    <w:multiLevelType w:val="hybridMultilevel"/>
    <w:tmpl w:val="1658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5"/>
  </w:num>
  <w:num w:numId="5">
    <w:abstractNumId w:val="0"/>
  </w:num>
  <w:num w:numId="6">
    <w:abstractNumId w:val="16"/>
  </w:num>
  <w:num w:numId="7">
    <w:abstractNumId w:val="18"/>
  </w:num>
  <w:num w:numId="8">
    <w:abstractNumId w:val="17"/>
  </w:num>
  <w:num w:numId="9">
    <w:abstractNumId w:val="10"/>
  </w:num>
  <w:num w:numId="10">
    <w:abstractNumId w:val="9"/>
  </w:num>
  <w:num w:numId="11">
    <w:abstractNumId w:val="7"/>
  </w:num>
  <w:num w:numId="12">
    <w:abstractNumId w:val="1"/>
  </w:num>
  <w:num w:numId="13">
    <w:abstractNumId w:val="15"/>
  </w:num>
  <w:num w:numId="14">
    <w:abstractNumId w:val="13"/>
  </w:num>
  <w:num w:numId="15">
    <w:abstractNumId w:val="11"/>
  </w:num>
  <w:num w:numId="16">
    <w:abstractNumId w:val="8"/>
  </w:num>
  <w:num w:numId="17">
    <w:abstractNumId w:val="2"/>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B"/>
    <w:rsid w:val="00002C3B"/>
    <w:rsid w:val="000100ED"/>
    <w:rsid w:val="00025F20"/>
    <w:rsid w:val="00042FC4"/>
    <w:rsid w:val="0005229F"/>
    <w:rsid w:val="00084CE0"/>
    <w:rsid w:val="00086D72"/>
    <w:rsid w:val="000963D0"/>
    <w:rsid w:val="000B71A1"/>
    <w:rsid w:val="00105C87"/>
    <w:rsid w:val="00106FFF"/>
    <w:rsid w:val="0013372C"/>
    <w:rsid w:val="00140B29"/>
    <w:rsid w:val="001442E1"/>
    <w:rsid w:val="00144BD9"/>
    <w:rsid w:val="001466C2"/>
    <w:rsid w:val="001607E6"/>
    <w:rsid w:val="00164535"/>
    <w:rsid w:val="001904B3"/>
    <w:rsid w:val="00196142"/>
    <w:rsid w:val="001A347F"/>
    <w:rsid w:val="001B090D"/>
    <w:rsid w:val="001C1790"/>
    <w:rsid w:val="001C5133"/>
    <w:rsid w:val="001D15F7"/>
    <w:rsid w:val="001E036B"/>
    <w:rsid w:val="001F0C62"/>
    <w:rsid w:val="0020095A"/>
    <w:rsid w:val="002048F7"/>
    <w:rsid w:val="0021345A"/>
    <w:rsid w:val="00221A70"/>
    <w:rsid w:val="00263F67"/>
    <w:rsid w:val="00266D55"/>
    <w:rsid w:val="00274DF8"/>
    <w:rsid w:val="002D40C8"/>
    <w:rsid w:val="002D682F"/>
    <w:rsid w:val="002E2F63"/>
    <w:rsid w:val="003016AF"/>
    <w:rsid w:val="00301CC4"/>
    <w:rsid w:val="0033191F"/>
    <w:rsid w:val="003371F6"/>
    <w:rsid w:val="003475A4"/>
    <w:rsid w:val="00360D8B"/>
    <w:rsid w:val="00371683"/>
    <w:rsid w:val="0037792C"/>
    <w:rsid w:val="00392DF6"/>
    <w:rsid w:val="003A6366"/>
    <w:rsid w:val="003B3025"/>
    <w:rsid w:val="003B4459"/>
    <w:rsid w:val="003B7AA5"/>
    <w:rsid w:val="003E59D2"/>
    <w:rsid w:val="004718CC"/>
    <w:rsid w:val="00485877"/>
    <w:rsid w:val="004A27B6"/>
    <w:rsid w:val="004B3D49"/>
    <w:rsid w:val="004D101A"/>
    <w:rsid w:val="00501168"/>
    <w:rsid w:val="00513CE9"/>
    <w:rsid w:val="00514D16"/>
    <w:rsid w:val="0053717D"/>
    <w:rsid w:val="00544625"/>
    <w:rsid w:val="00544BF6"/>
    <w:rsid w:val="005727A9"/>
    <w:rsid w:val="00596001"/>
    <w:rsid w:val="0059663C"/>
    <w:rsid w:val="005A04C3"/>
    <w:rsid w:val="005A06BF"/>
    <w:rsid w:val="005B0440"/>
    <w:rsid w:val="005C4846"/>
    <w:rsid w:val="005F5198"/>
    <w:rsid w:val="00620A07"/>
    <w:rsid w:val="00634717"/>
    <w:rsid w:val="006707FB"/>
    <w:rsid w:val="0067210A"/>
    <w:rsid w:val="006C161D"/>
    <w:rsid w:val="006C6744"/>
    <w:rsid w:val="006D07CD"/>
    <w:rsid w:val="006D7BF6"/>
    <w:rsid w:val="006E6AFA"/>
    <w:rsid w:val="00711376"/>
    <w:rsid w:val="00733DD2"/>
    <w:rsid w:val="0074005A"/>
    <w:rsid w:val="00747066"/>
    <w:rsid w:val="00756006"/>
    <w:rsid w:val="00761667"/>
    <w:rsid w:val="0078128A"/>
    <w:rsid w:val="00784B6A"/>
    <w:rsid w:val="00793A3A"/>
    <w:rsid w:val="007B0ECA"/>
    <w:rsid w:val="007D565B"/>
    <w:rsid w:val="007D582F"/>
    <w:rsid w:val="007E13EC"/>
    <w:rsid w:val="007E3D55"/>
    <w:rsid w:val="007F7D9B"/>
    <w:rsid w:val="00876ADC"/>
    <w:rsid w:val="00881E81"/>
    <w:rsid w:val="00887E60"/>
    <w:rsid w:val="008A4F66"/>
    <w:rsid w:val="008B56AE"/>
    <w:rsid w:val="008C0306"/>
    <w:rsid w:val="008C105B"/>
    <w:rsid w:val="008D486D"/>
    <w:rsid w:val="008F6576"/>
    <w:rsid w:val="00901A64"/>
    <w:rsid w:val="00923FB4"/>
    <w:rsid w:val="00970721"/>
    <w:rsid w:val="009C3F31"/>
    <w:rsid w:val="009C5E13"/>
    <w:rsid w:val="009C623D"/>
    <w:rsid w:val="009D3905"/>
    <w:rsid w:val="009E63D3"/>
    <w:rsid w:val="009F6E74"/>
    <w:rsid w:val="00A10679"/>
    <w:rsid w:val="00A23B16"/>
    <w:rsid w:val="00A34D8D"/>
    <w:rsid w:val="00A373B9"/>
    <w:rsid w:val="00A5476C"/>
    <w:rsid w:val="00A62718"/>
    <w:rsid w:val="00A64623"/>
    <w:rsid w:val="00A72264"/>
    <w:rsid w:val="00A7744C"/>
    <w:rsid w:val="00A93E18"/>
    <w:rsid w:val="00B01D12"/>
    <w:rsid w:val="00B124D2"/>
    <w:rsid w:val="00B16DAF"/>
    <w:rsid w:val="00B23EBD"/>
    <w:rsid w:val="00B52665"/>
    <w:rsid w:val="00B53037"/>
    <w:rsid w:val="00B660F6"/>
    <w:rsid w:val="00B71F42"/>
    <w:rsid w:val="00B8360A"/>
    <w:rsid w:val="00BC2F86"/>
    <w:rsid w:val="00BD7D8A"/>
    <w:rsid w:val="00BE1D2D"/>
    <w:rsid w:val="00BE498B"/>
    <w:rsid w:val="00BF2A09"/>
    <w:rsid w:val="00BF2CE7"/>
    <w:rsid w:val="00C005E3"/>
    <w:rsid w:val="00C03BB8"/>
    <w:rsid w:val="00C12ED7"/>
    <w:rsid w:val="00C14F19"/>
    <w:rsid w:val="00C20F53"/>
    <w:rsid w:val="00C26E0B"/>
    <w:rsid w:val="00C44485"/>
    <w:rsid w:val="00C56C71"/>
    <w:rsid w:val="00C67FFD"/>
    <w:rsid w:val="00C90B8E"/>
    <w:rsid w:val="00CD0315"/>
    <w:rsid w:val="00CD5128"/>
    <w:rsid w:val="00CD5513"/>
    <w:rsid w:val="00CE791A"/>
    <w:rsid w:val="00CF14C4"/>
    <w:rsid w:val="00CF3052"/>
    <w:rsid w:val="00D04984"/>
    <w:rsid w:val="00D14216"/>
    <w:rsid w:val="00D24C9E"/>
    <w:rsid w:val="00D6597D"/>
    <w:rsid w:val="00D86A20"/>
    <w:rsid w:val="00D95064"/>
    <w:rsid w:val="00DA09F6"/>
    <w:rsid w:val="00DA7000"/>
    <w:rsid w:val="00DB5839"/>
    <w:rsid w:val="00DB6ACA"/>
    <w:rsid w:val="00DC2014"/>
    <w:rsid w:val="00DF4A0B"/>
    <w:rsid w:val="00E320CC"/>
    <w:rsid w:val="00E42920"/>
    <w:rsid w:val="00E433F8"/>
    <w:rsid w:val="00E50F16"/>
    <w:rsid w:val="00E52A43"/>
    <w:rsid w:val="00E74CF4"/>
    <w:rsid w:val="00E77F0B"/>
    <w:rsid w:val="00E91E3A"/>
    <w:rsid w:val="00E93230"/>
    <w:rsid w:val="00EA3E22"/>
    <w:rsid w:val="00EE2711"/>
    <w:rsid w:val="00EE4A8A"/>
    <w:rsid w:val="00EE7E7C"/>
    <w:rsid w:val="00EF119A"/>
    <w:rsid w:val="00EF2036"/>
    <w:rsid w:val="00EF6C7A"/>
    <w:rsid w:val="00F02194"/>
    <w:rsid w:val="00F05D72"/>
    <w:rsid w:val="00F31032"/>
    <w:rsid w:val="00F45EFD"/>
    <w:rsid w:val="00F80635"/>
    <w:rsid w:val="00F84A5B"/>
    <w:rsid w:val="00F8560A"/>
    <w:rsid w:val="00F92F64"/>
    <w:rsid w:val="00F95A49"/>
    <w:rsid w:val="00F975D4"/>
    <w:rsid w:val="00FA35AB"/>
    <w:rsid w:val="00FB4F00"/>
    <w:rsid w:val="00FE3C77"/>
    <w:rsid w:val="00FF62C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3"/>
    <o:shapelayout v:ext="edit">
      <o:idmap v:ext="edit" data="1"/>
    </o:shapelayout>
  </w:shapeDefaults>
  <w:decimalSymbol w:val="."/>
  <w:listSeparator w:val=","/>
  <w14:docId w14:val="5BB6EE3F"/>
  <w15:docId w15:val="{C160E5BA-3509-401F-801E-C6F6524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12"/>
    <w:pPr>
      <w:spacing w:after="200" w:line="276" w:lineRule="auto"/>
    </w:pPr>
    <w:rPr>
      <w:color w:val="000000"/>
    </w:rPr>
  </w:style>
  <w:style w:type="paragraph" w:styleId="Heading1">
    <w:name w:val="heading 1"/>
    <w:basedOn w:val="Normal"/>
    <w:next w:val="Normal"/>
    <w:link w:val="Heading1Char"/>
    <w:uiPriority w:val="99"/>
    <w:qFormat/>
    <w:rsid w:val="00B01D12"/>
    <w:pPr>
      <w:keepNext/>
      <w:keepLines/>
      <w:spacing w:after="0"/>
      <w:ind w:left="360" w:hanging="360"/>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link w:val="Heading2Char"/>
    <w:uiPriority w:val="99"/>
    <w:qFormat/>
    <w:rsid w:val="00B01D12"/>
    <w:pPr>
      <w:keepNext/>
      <w:keepLines/>
      <w:spacing w:after="0" w:line="240" w:lineRule="auto"/>
      <w:ind w:left="792" w:hanging="432"/>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9"/>
    <w:qFormat/>
    <w:rsid w:val="00B01D12"/>
    <w:pPr>
      <w:keepNext/>
      <w:keepLines/>
      <w:spacing w:after="0" w:line="240" w:lineRule="auto"/>
      <w:ind w:left="1224" w:hanging="504"/>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9"/>
    <w:qFormat/>
    <w:rsid w:val="00B01D12"/>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B01D12"/>
    <w:pPr>
      <w:keepNext/>
      <w:keepLines/>
      <w:spacing w:after="0" w:line="240" w:lineRule="auto"/>
      <w:jc w:val="right"/>
      <w:outlineLvl w:val="4"/>
    </w:pPr>
    <w:rPr>
      <w:rFonts w:ascii="Times New Roman" w:eastAsia="Times New Roman" w:hAnsi="Times New Roman" w:cs="Times New Roman"/>
      <w:b/>
      <w:i/>
      <w:sz w:val="36"/>
      <w:szCs w:val="36"/>
    </w:rPr>
  </w:style>
  <w:style w:type="paragraph" w:styleId="Heading6">
    <w:name w:val="heading 6"/>
    <w:basedOn w:val="Normal"/>
    <w:next w:val="Normal"/>
    <w:link w:val="Heading6Char"/>
    <w:uiPriority w:val="99"/>
    <w:qFormat/>
    <w:rsid w:val="00B01D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376"/>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711376"/>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
    <w:locked/>
    <w:rsid w:val="00711376"/>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711376"/>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711376"/>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711376"/>
    <w:rPr>
      <w:rFonts w:ascii="Calibri" w:hAnsi="Calibri" w:cs="Times New Roman"/>
      <w:b/>
      <w:bCs/>
      <w:color w:val="000000"/>
    </w:rPr>
  </w:style>
  <w:style w:type="paragraph" w:styleId="Title">
    <w:name w:val="Title"/>
    <w:basedOn w:val="Normal"/>
    <w:next w:val="Normal"/>
    <w:link w:val="TitleChar"/>
    <w:uiPriority w:val="99"/>
    <w:qFormat/>
    <w:rsid w:val="00B01D12"/>
    <w:pPr>
      <w:keepLines/>
      <w:spacing w:after="0"/>
      <w:ind w:left="360" w:hanging="360"/>
      <w:contextualSpacing/>
    </w:pPr>
    <w:rPr>
      <w:b/>
      <w:sz w:val="40"/>
      <w:szCs w:val="40"/>
    </w:rPr>
  </w:style>
  <w:style w:type="character" w:customStyle="1" w:styleId="TitleChar">
    <w:name w:val="Title Char"/>
    <w:basedOn w:val="DefaultParagraphFont"/>
    <w:link w:val="Title"/>
    <w:uiPriority w:val="99"/>
    <w:locked/>
    <w:rsid w:val="00711376"/>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B01D12"/>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11376"/>
    <w:rPr>
      <w:rFonts w:ascii="Cambria" w:hAnsi="Cambria" w:cs="Times New Roman"/>
      <w:color w:val="000000"/>
      <w:sz w:val="24"/>
      <w:szCs w:val="24"/>
    </w:rPr>
  </w:style>
  <w:style w:type="paragraph" w:styleId="BalloonText">
    <w:name w:val="Balloon Text"/>
    <w:basedOn w:val="Normal"/>
    <w:link w:val="BalloonTextChar"/>
    <w:uiPriority w:val="99"/>
    <w:semiHidden/>
    <w:rsid w:val="00F9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5D4"/>
    <w:rPr>
      <w:rFonts w:ascii="Tahoma" w:hAnsi="Tahoma" w:cs="Tahoma"/>
      <w:sz w:val="16"/>
      <w:szCs w:val="16"/>
    </w:rPr>
  </w:style>
  <w:style w:type="paragraph" w:styleId="Header">
    <w:name w:val="header"/>
    <w:basedOn w:val="Normal"/>
    <w:link w:val="HeaderChar"/>
    <w:uiPriority w:val="99"/>
    <w:rsid w:val="003B7A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7AA5"/>
    <w:rPr>
      <w:rFonts w:cs="Times New Roman"/>
    </w:rPr>
  </w:style>
  <w:style w:type="paragraph" w:styleId="Footer">
    <w:name w:val="footer"/>
    <w:basedOn w:val="Normal"/>
    <w:link w:val="FooterChar"/>
    <w:uiPriority w:val="99"/>
    <w:rsid w:val="003B7A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7AA5"/>
    <w:rPr>
      <w:rFonts w:cs="Times New Roman"/>
    </w:rPr>
  </w:style>
  <w:style w:type="paragraph" w:styleId="Caption">
    <w:name w:val="caption"/>
    <w:basedOn w:val="Normal"/>
    <w:next w:val="Normal"/>
    <w:uiPriority w:val="99"/>
    <w:qFormat/>
    <w:rsid w:val="00D95064"/>
    <w:pPr>
      <w:spacing w:after="0" w:line="360" w:lineRule="auto"/>
      <w:jc w:val="center"/>
    </w:pPr>
    <w:rPr>
      <w:rFonts w:ascii="Arial" w:eastAsia="MS Mincho" w:hAnsi="Arial" w:cs="Arial"/>
      <w:b/>
      <w:bCs/>
      <w:color w:val="auto"/>
      <w:sz w:val="28"/>
      <w:szCs w:val="24"/>
      <w:lang w:val="sq-AL"/>
    </w:rPr>
  </w:style>
  <w:style w:type="paragraph" w:styleId="BodyTextIndent2">
    <w:name w:val="Body Text Indent 2"/>
    <w:basedOn w:val="Normal"/>
    <w:link w:val="BodyTextIndent2Char"/>
    <w:uiPriority w:val="99"/>
    <w:rsid w:val="00D95064"/>
    <w:pPr>
      <w:spacing w:after="0" w:line="240" w:lineRule="auto"/>
      <w:ind w:left="600"/>
      <w:jc w:val="both"/>
    </w:pPr>
    <w:rPr>
      <w:rFonts w:ascii="Times New Roman" w:eastAsia="Times New Roman" w:hAnsi="Times New Roman" w:cs="Times New Roman"/>
      <w:color w:val="auto"/>
      <w:sz w:val="28"/>
      <w:szCs w:val="24"/>
      <w:lang w:val="sq-AL"/>
    </w:rPr>
  </w:style>
  <w:style w:type="character" w:customStyle="1" w:styleId="BodyTextIndent2Char">
    <w:name w:val="Body Text Indent 2 Char"/>
    <w:basedOn w:val="DefaultParagraphFont"/>
    <w:link w:val="BodyTextIndent2"/>
    <w:uiPriority w:val="99"/>
    <w:locked/>
    <w:rsid w:val="00D95064"/>
    <w:rPr>
      <w:rFonts w:ascii="Times New Roman" w:hAnsi="Times New Roman" w:cs="Times New Roman"/>
      <w:color w:val="auto"/>
      <w:sz w:val="24"/>
      <w:szCs w:val="24"/>
      <w:lang w:val="sq-AL"/>
    </w:rPr>
  </w:style>
  <w:style w:type="paragraph" w:styleId="ListParagraph">
    <w:name w:val="List Paragraph"/>
    <w:basedOn w:val="Normal"/>
    <w:link w:val="ListParagraphChar"/>
    <w:uiPriority w:val="34"/>
    <w:qFormat/>
    <w:rsid w:val="00D95064"/>
    <w:pPr>
      <w:ind w:left="720"/>
      <w:contextualSpacing/>
    </w:pPr>
  </w:style>
  <w:style w:type="paragraph" w:styleId="BodyText">
    <w:name w:val="Body Text"/>
    <w:basedOn w:val="Normal"/>
    <w:link w:val="BodyTextChar"/>
    <w:uiPriority w:val="99"/>
    <w:rsid w:val="007E13EC"/>
    <w:pPr>
      <w:suppressAutoHyphens/>
      <w:spacing w:after="120" w:line="240" w:lineRule="auto"/>
    </w:pPr>
    <w:rPr>
      <w:rFonts w:ascii="Times New Roman" w:eastAsia="MS Mincho" w:hAnsi="Times New Roman" w:cs="Times New Roman"/>
      <w:color w:val="auto"/>
      <w:sz w:val="24"/>
      <w:szCs w:val="24"/>
      <w:lang w:eastAsia="ar-SA"/>
    </w:rPr>
  </w:style>
  <w:style w:type="character" w:customStyle="1" w:styleId="BodyTextChar">
    <w:name w:val="Body Text Char"/>
    <w:basedOn w:val="DefaultParagraphFont"/>
    <w:link w:val="BodyText"/>
    <w:uiPriority w:val="99"/>
    <w:semiHidden/>
    <w:rsid w:val="005311DE"/>
    <w:rPr>
      <w:color w:val="000000"/>
    </w:rPr>
  </w:style>
  <w:style w:type="paragraph" w:customStyle="1" w:styleId="Default">
    <w:name w:val="Default"/>
    <w:rsid w:val="00106FFF"/>
    <w:pPr>
      <w:autoSpaceDE w:val="0"/>
      <w:autoSpaceDN w:val="0"/>
      <w:adjustRightInd w:val="0"/>
    </w:pPr>
    <w:rPr>
      <w:rFonts w:ascii="Times New Roman" w:hAnsi="Times New Roman" w:cs="Times New Roman"/>
      <w:color w:val="000000"/>
      <w:sz w:val="24"/>
      <w:szCs w:val="24"/>
    </w:rPr>
  </w:style>
  <w:style w:type="paragraph" w:styleId="NoSpacing">
    <w:name w:val="No Spacing"/>
    <w:link w:val="NoSpacingChar"/>
    <w:uiPriority w:val="1"/>
    <w:qFormat/>
    <w:rsid w:val="00A34D8D"/>
    <w:rPr>
      <w:rFonts w:ascii="Times New Roman" w:eastAsia="Times New Roman" w:hAnsi="Times New Roman" w:cs="Times New Roman"/>
      <w:sz w:val="24"/>
      <w:szCs w:val="24"/>
    </w:rPr>
  </w:style>
  <w:style w:type="character" w:styleId="Hyperlink">
    <w:name w:val="Hyperlink"/>
    <w:uiPriority w:val="99"/>
    <w:rsid w:val="005F5198"/>
    <w:rPr>
      <w:rFonts w:cs="Times New Roman"/>
      <w:color w:val="0000FF"/>
      <w:u w:val="single"/>
    </w:rPr>
  </w:style>
  <w:style w:type="character" w:customStyle="1" w:styleId="NoSpacingChar">
    <w:name w:val="No Spacing Char"/>
    <w:link w:val="NoSpacing"/>
    <w:uiPriority w:val="1"/>
    <w:rsid w:val="005F519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F51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2064">
      <w:bodyDiv w:val="1"/>
      <w:marLeft w:val="0"/>
      <w:marRight w:val="0"/>
      <w:marTop w:val="0"/>
      <w:marBottom w:val="0"/>
      <w:divBdr>
        <w:top w:val="none" w:sz="0" w:space="0" w:color="auto"/>
        <w:left w:val="none" w:sz="0" w:space="0" w:color="auto"/>
        <w:bottom w:val="none" w:sz="0" w:space="0" w:color="auto"/>
        <w:right w:val="none" w:sz="0" w:space="0" w:color="auto"/>
      </w:divBdr>
    </w:div>
    <w:div w:id="6785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2505</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PËR</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dc:title>
  <dc:creator>Enkeleida</dc:creator>
  <cp:lastModifiedBy>Mirela Lame</cp:lastModifiedBy>
  <cp:revision>4</cp:revision>
  <cp:lastPrinted>2024-07-26T09:59:00Z</cp:lastPrinted>
  <dcterms:created xsi:type="dcterms:W3CDTF">2024-07-25T13:58:00Z</dcterms:created>
  <dcterms:modified xsi:type="dcterms:W3CDTF">2024-07-26T10:13:00Z</dcterms:modified>
</cp:coreProperties>
</file>