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A59" w:rsidRPr="00B319EA" w:rsidRDefault="00E62FB6" w:rsidP="00BE1A59">
      <w:pPr>
        <w:jc w:val="center"/>
        <w:rPr>
          <w:rFonts w:ascii="Arial" w:hAnsi="Arial" w:cs="Arial"/>
          <w:b/>
          <w:sz w:val="18"/>
          <w:szCs w:val="18"/>
          <w:lang w:val="it-IT"/>
        </w:rPr>
      </w:pPr>
      <w:r>
        <w:rPr>
          <w:rFonts w:ascii="Arial" w:hAnsi="Arial" w:cs="Arial"/>
          <w:b/>
          <w:sz w:val="18"/>
          <w:szCs w:val="18"/>
          <w:lang w:val="it-IT"/>
        </w:rPr>
        <w:t xml:space="preserve"> </w:t>
      </w:r>
      <w:r w:rsidR="009B0442">
        <w:rPr>
          <w:rFonts w:ascii="Arial" w:hAnsi="Arial" w:cs="Arial"/>
          <w:b/>
          <w:sz w:val="18"/>
          <w:szCs w:val="18"/>
          <w:lang w:val="it-IT"/>
        </w:rPr>
        <w:t xml:space="preserve"> </w:t>
      </w:r>
      <w:r w:rsidR="00BE1A59" w:rsidRPr="00B319EA">
        <w:rPr>
          <w:rFonts w:ascii="Arial" w:hAnsi="Arial" w:cs="Arial"/>
          <w:b/>
          <w:sz w:val="18"/>
          <w:szCs w:val="18"/>
          <w:lang w:val="it-IT"/>
        </w:rPr>
        <w:t>R</w:t>
      </w:r>
      <w:r w:rsidR="00B319EA">
        <w:rPr>
          <w:rFonts w:ascii="Arial" w:hAnsi="Arial" w:cs="Arial"/>
          <w:b/>
          <w:sz w:val="18"/>
          <w:szCs w:val="18"/>
          <w:lang w:val="it-IT"/>
        </w:rPr>
        <w:t xml:space="preserve"> </w:t>
      </w:r>
      <w:r w:rsidR="00BE1A59" w:rsidRPr="00B319EA">
        <w:rPr>
          <w:rFonts w:ascii="Arial" w:hAnsi="Arial" w:cs="Arial"/>
          <w:b/>
          <w:sz w:val="18"/>
          <w:szCs w:val="18"/>
          <w:lang w:val="it-IT"/>
        </w:rPr>
        <w:t>E</w:t>
      </w:r>
      <w:r w:rsidR="00B319EA">
        <w:rPr>
          <w:rFonts w:ascii="Arial" w:hAnsi="Arial" w:cs="Arial"/>
          <w:b/>
          <w:sz w:val="18"/>
          <w:szCs w:val="18"/>
          <w:lang w:val="it-IT"/>
        </w:rPr>
        <w:t xml:space="preserve"> </w:t>
      </w:r>
      <w:r w:rsidR="00BE1A59" w:rsidRPr="00B319EA">
        <w:rPr>
          <w:rFonts w:ascii="Arial" w:hAnsi="Arial" w:cs="Arial"/>
          <w:b/>
          <w:sz w:val="18"/>
          <w:szCs w:val="18"/>
          <w:lang w:val="it-IT"/>
        </w:rPr>
        <w:t>P</w:t>
      </w:r>
      <w:r w:rsidR="00B319EA">
        <w:rPr>
          <w:rFonts w:ascii="Arial" w:hAnsi="Arial" w:cs="Arial"/>
          <w:b/>
          <w:sz w:val="18"/>
          <w:szCs w:val="18"/>
          <w:lang w:val="it-IT"/>
        </w:rPr>
        <w:t xml:space="preserve"> </w:t>
      </w:r>
      <w:r w:rsidR="00BE1A59" w:rsidRPr="00B319EA">
        <w:rPr>
          <w:rFonts w:ascii="Arial" w:hAnsi="Arial" w:cs="Arial"/>
          <w:b/>
          <w:sz w:val="18"/>
          <w:szCs w:val="18"/>
          <w:lang w:val="it-IT"/>
        </w:rPr>
        <w:t>U</w:t>
      </w:r>
      <w:r w:rsidR="00B319EA">
        <w:rPr>
          <w:rFonts w:ascii="Arial" w:hAnsi="Arial" w:cs="Arial"/>
          <w:b/>
          <w:sz w:val="18"/>
          <w:szCs w:val="18"/>
          <w:lang w:val="it-IT"/>
        </w:rPr>
        <w:t xml:space="preserve"> </w:t>
      </w:r>
      <w:r w:rsidR="00BE1A59" w:rsidRPr="00B319EA">
        <w:rPr>
          <w:rFonts w:ascii="Arial" w:hAnsi="Arial" w:cs="Arial"/>
          <w:b/>
          <w:sz w:val="18"/>
          <w:szCs w:val="18"/>
          <w:lang w:val="it-IT"/>
        </w:rPr>
        <w:t>B</w:t>
      </w:r>
      <w:r w:rsidR="00B319EA">
        <w:rPr>
          <w:rFonts w:ascii="Arial" w:hAnsi="Arial" w:cs="Arial"/>
          <w:b/>
          <w:sz w:val="18"/>
          <w:szCs w:val="18"/>
          <w:lang w:val="it-IT"/>
        </w:rPr>
        <w:t xml:space="preserve"> </w:t>
      </w:r>
      <w:r w:rsidR="00BE1A59" w:rsidRPr="00B319EA">
        <w:rPr>
          <w:rFonts w:ascii="Arial" w:hAnsi="Arial" w:cs="Arial"/>
          <w:b/>
          <w:sz w:val="18"/>
          <w:szCs w:val="18"/>
          <w:lang w:val="it-IT"/>
        </w:rPr>
        <w:t>L</w:t>
      </w:r>
      <w:r w:rsidR="00B319EA">
        <w:rPr>
          <w:rFonts w:ascii="Arial" w:hAnsi="Arial" w:cs="Arial"/>
          <w:b/>
          <w:sz w:val="18"/>
          <w:szCs w:val="18"/>
          <w:lang w:val="it-IT"/>
        </w:rPr>
        <w:t xml:space="preserve"> </w:t>
      </w:r>
      <w:r w:rsidR="00BE1A59" w:rsidRPr="00B319EA">
        <w:rPr>
          <w:rFonts w:ascii="Arial" w:hAnsi="Arial" w:cs="Arial"/>
          <w:b/>
          <w:sz w:val="18"/>
          <w:szCs w:val="18"/>
          <w:lang w:val="it-IT"/>
        </w:rPr>
        <w:t>I</w:t>
      </w:r>
      <w:r w:rsidR="00B319EA">
        <w:rPr>
          <w:rFonts w:ascii="Arial" w:hAnsi="Arial" w:cs="Arial"/>
          <w:b/>
          <w:sz w:val="18"/>
          <w:szCs w:val="18"/>
          <w:lang w:val="it-IT"/>
        </w:rPr>
        <w:t xml:space="preserve"> </w:t>
      </w:r>
      <w:r w:rsidR="00BE1A59" w:rsidRPr="00B319EA">
        <w:rPr>
          <w:rFonts w:ascii="Arial" w:hAnsi="Arial" w:cs="Arial"/>
          <w:b/>
          <w:sz w:val="18"/>
          <w:szCs w:val="18"/>
          <w:lang w:val="it-IT"/>
        </w:rPr>
        <w:t>K</w:t>
      </w:r>
      <w:r w:rsidR="00B319EA">
        <w:rPr>
          <w:rFonts w:ascii="Arial" w:hAnsi="Arial" w:cs="Arial"/>
          <w:b/>
          <w:sz w:val="18"/>
          <w:szCs w:val="18"/>
          <w:lang w:val="it-IT"/>
        </w:rPr>
        <w:t xml:space="preserve"> </w:t>
      </w:r>
      <w:r w:rsidR="00BE1A59" w:rsidRPr="00B319EA">
        <w:rPr>
          <w:rFonts w:ascii="Arial" w:hAnsi="Arial" w:cs="Arial"/>
          <w:b/>
          <w:sz w:val="18"/>
          <w:szCs w:val="18"/>
          <w:lang w:val="it-IT"/>
        </w:rPr>
        <w:t>A E SH</w:t>
      </w:r>
      <w:r w:rsidR="00B319EA">
        <w:rPr>
          <w:rFonts w:ascii="Arial" w:hAnsi="Arial" w:cs="Arial"/>
          <w:b/>
          <w:sz w:val="18"/>
          <w:szCs w:val="18"/>
          <w:lang w:val="it-IT"/>
        </w:rPr>
        <w:t xml:space="preserve"> </w:t>
      </w:r>
      <w:r w:rsidR="00BE1A59" w:rsidRPr="00B319EA">
        <w:rPr>
          <w:rFonts w:ascii="Arial" w:hAnsi="Arial" w:cs="Arial"/>
          <w:b/>
          <w:sz w:val="18"/>
          <w:szCs w:val="18"/>
          <w:lang w:val="it-IT"/>
        </w:rPr>
        <w:t>Q</w:t>
      </w:r>
      <w:r w:rsidR="00B319EA">
        <w:rPr>
          <w:rFonts w:ascii="Arial" w:hAnsi="Arial" w:cs="Arial"/>
          <w:b/>
          <w:sz w:val="18"/>
          <w:szCs w:val="18"/>
          <w:lang w:val="it-IT"/>
        </w:rPr>
        <w:t xml:space="preserve"> </w:t>
      </w:r>
      <w:r w:rsidR="00BE1A59" w:rsidRPr="00B319EA">
        <w:rPr>
          <w:rFonts w:ascii="Arial" w:hAnsi="Arial" w:cs="Arial"/>
          <w:b/>
          <w:sz w:val="18"/>
          <w:szCs w:val="18"/>
          <w:lang w:val="it-IT"/>
        </w:rPr>
        <w:t>I</w:t>
      </w:r>
      <w:r w:rsidR="00B319EA">
        <w:rPr>
          <w:rFonts w:ascii="Arial" w:hAnsi="Arial" w:cs="Arial"/>
          <w:b/>
          <w:sz w:val="18"/>
          <w:szCs w:val="18"/>
          <w:lang w:val="it-IT"/>
        </w:rPr>
        <w:t xml:space="preserve"> </w:t>
      </w:r>
      <w:r w:rsidR="00BE1A59" w:rsidRPr="00B319EA">
        <w:rPr>
          <w:rFonts w:ascii="Arial" w:hAnsi="Arial" w:cs="Arial"/>
          <w:b/>
          <w:sz w:val="18"/>
          <w:szCs w:val="18"/>
          <w:lang w:val="it-IT"/>
        </w:rPr>
        <w:t>P</w:t>
      </w:r>
      <w:r w:rsidR="00B319EA">
        <w:rPr>
          <w:rFonts w:ascii="Arial" w:hAnsi="Arial" w:cs="Arial"/>
          <w:b/>
          <w:sz w:val="18"/>
          <w:szCs w:val="18"/>
          <w:lang w:val="it-IT"/>
        </w:rPr>
        <w:t xml:space="preserve"> </w:t>
      </w:r>
      <w:r w:rsidR="00BE1A59" w:rsidRPr="00B319EA">
        <w:rPr>
          <w:rFonts w:ascii="Arial" w:hAnsi="Arial" w:cs="Arial"/>
          <w:b/>
          <w:sz w:val="18"/>
          <w:szCs w:val="18"/>
          <w:lang w:val="it-IT"/>
        </w:rPr>
        <w:t>Ë</w:t>
      </w:r>
      <w:r w:rsidR="00B319EA">
        <w:rPr>
          <w:rFonts w:ascii="Arial" w:hAnsi="Arial" w:cs="Arial"/>
          <w:b/>
          <w:sz w:val="18"/>
          <w:szCs w:val="18"/>
          <w:lang w:val="it-IT"/>
        </w:rPr>
        <w:t xml:space="preserve"> </w:t>
      </w:r>
      <w:r w:rsidR="00BE1A59" w:rsidRPr="00B319EA">
        <w:rPr>
          <w:rFonts w:ascii="Arial" w:hAnsi="Arial" w:cs="Arial"/>
          <w:b/>
          <w:sz w:val="18"/>
          <w:szCs w:val="18"/>
          <w:lang w:val="it-IT"/>
        </w:rPr>
        <w:t>R</w:t>
      </w:r>
      <w:r w:rsidR="00B319EA">
        <w:rPr>
          <w:rFonts w:ascii="Arial" w:hAnsi="Arial" w:cs="Arial"/>
          <w:b/>
          <w:sz w:val="18"/>
          <w:szCs w:val="18"/>
          <w:lang w:val="it-IT"/>
        </w:rPr>
        <w:t xml:space="preserve"> </w:t>
      </w:r>
      <w:r w:rsidR="00BE1A59" w:rsidRPr="00B319EA">
        <w:rPr>
          <w:rFonts w:ascii="Arial" w:hAnsi="Arial" w:cs="Arial"/>
          <w:b/>
          <w:sz w:val="18"/>
          <w:szCs w:val="18"/>
          <w:lang w:val="it-IT"/>
        </w:rPr>
        <w:t>I</w:t>
      </w:r>
      <w:r w:rsidR="00B319EA">
        <w:rPr>
          <w:rFonts w:ascii="Arial" w:hAnsi="Arial" w:cs="Arial"/>
          <w:b/>
          <w:sz w:val="18"/>
          <w:szCs w:val="18"/>
          <w:lang w:val="it-IT"/>
        </w:rPr>
        <w:t xml:space="preserve"> </w:t>
      </w:r>
      <w:r w:rsidR="00BE1A59" w:rsidRPr="00B319EA">
        <w:rPr>
          <w:rFonts w:ascii="Arial" w:hAnsi="Arial" w:cs="Arial"/>
          <w:b/>
          <w:sz w:val="18"/>
          <w:szCs w:val="18"/>
          <w:lang w:val="it-IT"/>
        </w:rPr>
        <w:t>S</w:t>
      </w:r>
      <w:r w:rsidR="00B319EA">
        <w:rPr>
          <w:rFonts w:ascii="Arial" w:hAnsi="Arial" w:cs="Arial"/>
          <w:b/>
          <w:sz w:val="18"/>
          <w:szCs w:val="18"/>
          <w:lang w:val="it-IT"/>
        </w:rPr>
        <w:t xml:space="preserve"> </w:t>
      </w:r>
      <w:r w:rsidR="00BE1A59" w:rsidRPr="00B319EA">
        <w:rPr>
          <w:rFonts w:ascii="Arial" w:hAnsi="Arial" w:cs="Arial"/>
          <w:b/>
          <w:sz w:val="18"/>
          <w:szCs w:val="18"/>
          <w:lang w:val="it-IT"/>
        </w:rPr>
        <w:t>Ë</w:t>
      </w:r>
    </w:p>
    <w:p w:rsidR="009B372C" w:rsidRDefault="00BE1A59" w:rsidP="004619D9">
      <w:pPr>
        <w:jc w:val="center"/>
        <w:rPr>
          <w:rFonts w:ascii="Times New Roman" w:hAnsi="Times New Roman" w:cs="Times New Roman"/>
          <w:b/>
          <w:sz w:val="24"/>
          <w:szCs w:val="24"/>
          <w:lang w:val="it-IT"/>
        </w:rPr>
      </w:pPr>
      <w:r w:rsidRPr="00BE1A59">
        <w:rPr>
          <w:rFonts w:ascii="Times New Roman" w:hAnsi="Times New Roman" w:cs="Times New Roman"/>
          <w:b/>
          <w:sz w:val="24"/>
          <w:szCs w:val="24"/>
          <w:lang w:val="it-IT"/>
        </w:rPr>
        <w:t>BASHKIA RROGOZHIN</w:t>
      </w:r>
      <w:r>
        <w:rPr>
          <w:rFonts w:ascii="Times New Roman" w:hAnsi="Times New Roman" w:cs="Times New Roman"/>
          <w:b/>
          <w:sz w:val="24"/>
          <w:szCs w:val="24"/>
          <w:lang w:val="it-IT"/>
        </w:rPr>
        <w:t>Ë</w:t>
      </w:r>
      <w:bookmarkStart w:id="0" w:name="_GoBack"/>
      <w:bookmarkEnd w:id="0"/>
    </w:p>
    <w:p w:rsidR="009B372C" w:rsidRDefault="009B372C" w:rsidP="00A952D2">
      <w:pPr>
        <w:jc w:val="right"/>
        <w:rPr>
          <w:rFonts w:ascii="Times New Roman" w:hAnsi="Times New Roman" w:cs="Times New Roman"/>
          <w:b/>
          <w:sz w:val="24"/>
          <w:szCs w:val="24"/>
          <w:lang w:val="it-IT"/>
        </w:rPr>
      </w:pPr>
    </w:p>
    <w:p w:rsidR="00A952D2" w:rsidRPr="00C814C5" w:rsidRDefault="00A952D2" w:rsidP="00A952D2">
      <w:pPr>
        <w:widowControl w:val="0"/>
        <w:shd w:val="clear" w:color="auto" w:fill="FFFF00"/>
        <w:autoSpaceDE w:val="0"/>
        <w:autoSpaceDN w:val="0"/>
        <w:adjustRightInd w:val="0"/>
        <w:spacing w:after="0" w:line="240" w:lineRule="auto"/>
        <w:jc w:val="center"/>
        <w:rPr>
          <w:rFonts w:cs="Calibri"/>
          <w:b/>
          <w:bCs/>
          <w:color w:val="FF0000"/>
          <w:sz w:val="36"/>
          <w:szCs w:val="36"/>
          <w:lang w:val="sq-AL" w:eastAsia="sq-AL"/>
        </w:rPr>
      </w:pPr>
      <w:r w:rsidRPr="00C814C5">
        <w:rPr>
          <w:rFonts w:cs="Calibri"/>
          <w:b/>
          <w:bCs/>
          <w:color w:val="FF0000"/>
          <w:sz w:val="36"/>
          <w:szCs w:val="36"/>
          <w:lang w:val="sq-AL" w:eastAsia="sq-AL"/>
        </w:rPr>
        <w:t xml:space="preserve">SHPALLJE PËR PLOTËSIMIN E VENDEVE TË LIRA NË </w:t>
      </w:r>
    </w:p>
    <w:p w:rsidR="00A952D2" w:rsidRPr="00C814C5" w:rsidRDefault="00A952D2" w:rsidP="00A952D2">
      <w:pPr>
        <w:widowControl w:val="0"/>
        <w:shd w:val="clear" w:color="auto" w:fill="FFFF00"/>
        <w:autoSpaceDE w:val="0"/>
        <w:autoSpaceDN w:val="0"/>
        <w:adjustRightInd w:val="0"/>
        <w:spacing w:after="0" w:line="240" w:lineRule="auto"/>
        <w:jc w:val="center"/>
        <w:rPr>
          <w:rFonts w:ascii="Arial" w:hAnsi="Arial" w:cs="Arial"/>
          <w:b/>
          <w:bCs/>
          <w:color w:val="FF0000"/>
          <w:sz w:val="36"/>
          <w:szCs w:val="36"/>
          <w:lang w:val="sq-AL" w:eastAsia="ja-JP"/>
        </w:rPr>
      </w:pPr>
      <w:r w:rsidRPr="00C814C5">
        <w:rPr>
          <w:rFonts w:cs="Calibri"/>
          <w:b/>
          <w:bCs/>
          <w:color w:val="FF0000"/>
          <w:sz w:val="36"/>
          <w:szCs w:val="36"/>
          <w:lang w:val="sq-AL" w:eastAsia="sq-AL"/>
        </w:rPr>
        <w:t>KATEGORINË E LARTË DREJTUESE</w:t>
      </w:r>
    </w:p>
    <w:p w:rsidR="00A952D2" w:rsidRPr="00C814C5" w:rsidRDefault="00A952D2" w:rsidP="00A952D2">
      <w:pPr>
        <w:widowControl w:val="0"/>
        <w:shd w:val="clear" w:color="auto" w:fill="FFFF00"/>
        <w:autoSpaceDE w:val="0"/>
        <w:autoSpaceDN w:val="0"/>
        <w:adjustRightInd w:val="0"/>
        <w:spacing w:after="0" w:line="240" w:lineRule="auto"/>
        <w:jc w:val="center"/>
        <w:rPr>
          <w:rFonts w:cs="Calibri"/>
          <w:color w:val="FF0000"/>
          <w:sz w:val="36"/>
          <w:szCs w:val="36"/>
          <w:lang w:val="sq-AL" w:eastAsia="sq-AL"/>
        </w:rPr>
      </w:pPr>
      <w:r w:rsidRPr="00C814C5">
        <w:rPr>
          <w:rFonts w:cs="Calibri"/>
          <w:b/>
          <w:bCs/>
          <w:color w:val="FF0000"/>
          <w:sz w:val="36"/>
          <w:szCs w:val="36"/>
          <w:lang w:val="sq-AL" w:eastAsia="sq-AL"/>
        </w:rPr>
        <w:t>NGRITJE NË DETYRË DHE PRANIM NË SHËRBIMIN CIVIL</w:t>
      </w:r>
    </w:p>
    <w:p w:rsidR="00A952D2" w:rsidRPr="00C814C5" w:rsidRDefault="00A952D2" w:rsidP="00A952D2">
      <w:pPr>
        <w:widowControl w:val="0"/>
        <w:shd w:val="clear" w:color="auto" w:fill="FFFF00"/>
        <w:autoSpaceDE w:val="0"/>
        <w:autoSpaceDN w:val="0"/>
        <w:adjustRightInd w:val="0"/>
        <w:spacing w:after="0" w:line="240" w:lineRule="auto"/>
        <w:jc w:val="center"/>
        <w:rPr>
          <w:rFonts w:cs="Calibri"/>
          <w:color w:val="000000"/>
          <w:sz w:val="28"/>
          <w:szCs w:val="28"/>
          <w:lang w:val="sq-AL" w:eastAsia="sq-AL"/>
        </w:rPr>
      </w:pPr>
      <w:r w:rsidRPr="00C814C5">
        <w:rPr>
          <w:rFonts w:cs="Calibri"/>
          <w:b/>
          <w:bCs/>
          <w:color w:val="000000"/>
          <w:sz w:val="28"/>
          <w:szCs w:val="28"/>
          <w:lang w:val="sq-AL" w:eastAsia="sq-AL"/>
        </w:rPr>
        <w:t>(SEKRETAR I PËRGJITHSHËM)</w:t>
      </w:r>
    </w:p>
    <w:p w:rsidR="00A952D2" w:rsidRPr="00C814C5" w:rsidRDefault="00A952D2" w:rsidP="00A952D2">
      <w:pPr>
        <w:widowControl w:val="0"/>
        <w:autoSpaceDE w:val="0"/>
        <w:autoSpaceDN w:val="0"/>
        <w:adjustRightInd w:val="0"/>
        <w:spacing w:after="0" w:line="240" w:lineRule="auto"/>
        <w:rPr>
          <w:rFonts w:cs="Calibri"/>
          <w:color w:val="000000"/>
          <w:sz w:val="23"/>
          <w:szCs w:val="23"/>
          <w:lang w:val="sq-AL" w:eastAsia="sq-AL"/>
        </w:rPr>
      </w:pPr>
      <w:r w:rsidRPr="00C814C5">
        <w:rPr>
          <w:rFonts w:cs="Calibri"/>
          <w:color w:val="000000"/>
          <w:sz w:val="23"/>
          <w:szCs w:val="23"/>
          <w:lang w:val="sq-AL" w:eastAsia="sq-AL"/>
        </w:rPr>
        <w:t xml:space="preserve"> </w:t>
      </w:r>
    </w:p>
    <w:p w:rsidR="00A952D2" w:rsidRPr="00C814C5" w:rsidRDefault="00A952D2" w:rsidP="00A952D2">
      <w:pPr>
        <w:widowControl w:val="0"/>
        <w:autoSpaceDE w:val="0"/>
        <w:autoSpaceDN w:val="0"/>
        <w:adjustRightInd w:val="0"/>
        <w:spacing w:after="0" w:line="360" w:lineRule="auto"/>
        <w:jc w:val="center"/>
        <w:rPr>
          <w:rFonts w:ascii="Times New Roman" w:hAnsi="Times New Roman" w:cs="Times New Roman"/>
          <w:b/>
          <w:color w:val="000000"/>
          <w:sz w:val="24"/>
          <w:szCs w:val="24"/>
          <w:lang w:val="sq-AL" w:eastAsia="sq-AL"/>
        </w:rPr>
      </w:pPr>
    </w:p>
    <w:p w:rsidR="00A952D2" w:rsidRPr="00C814C5" w:rsidRDefault="00A952D2" w:rsidP="00A952D2">
      <w:pPr>
        <w:widowControl w:val="0"/>
        <w:autoSpaceDE w:val="0"/>
        <w:autoSpaceDN w:val="0"/>
        <w:adjustRightInd w:val="0"/>
        <w:spacing w:after="0" w:line="360" w:lineRule="auto"/>
        <w:jc w:val="center"/>
        <w:rPr>
          <w:rFonts w:ascii="Times New Roman" w:hAnsi="Times New Roman" w:cs="Times New Roman"/>
          <w:b/>
          <w:color w:val="000000"/>
          <w:sz w:val="24"/>
          <w:szCs w:val="24"/>
          <w:lang w:val="sq-AL" w:eastAsia="sq-AL"/>
        </w:rPr>
      </w:pPr>
      <w:r w:rsidRPr="00C814C5">
        <w:rPr>
          <w:rFonts w:ascii="Times New Roman" w:hAnsi="Times New Roman" w:cs="Times New Roman"/>
          <w:b/>
          <w:color w:val="000000"/>
          <w:sz w:val="24"/>
          <w:szCs w:val="24"/>
          <w:lang w:val="sq-AL" w:eastAsia="sq-AL"/>
        </w:rPr>
        <w:t>Lloji i diplomës “Shkenca Ekonomike</w:t>
      </w:r>
      <w:r>
        <w:rPr>
          <w:rFonts w:ascii="Times New Roman" w:hAnsi="Times New Roman" w:cs="Times New Roman"/>
          <w:b/>
          <w:color w:val="000000"/>
          <w:sz w:val="24"/>
          <w:szCs w:val="24"/>
          <w:lang w:val="sq-AL" w:eastAsia="sq-AL"/>
        </w:rPr>
        <w:t>/Juridike</w:t>
      </w:r>
      <w:r w:rsidRPr="00C814C5">
        <w:rPr>
          <w:rFonts w:ascii="Times New Roman" w:hAnsi="Times New Roman" w:cs="Times New Roman"/>
          <w:b/>
          <w:color w:val="000000"/>
          <w:sz w:val="24"/>
          <w:szCs w:val="24"/>
          <w:lang w:val="sq-AL" w:eastAsia="sq-AL"/>
        </w:rPr>
        <w:t>”</w:t>
      </w:r>
    </w:p>
    <w:p w:rsidR="00A952D2" w:rsidRPr="00C814C5" w:rsidRDefault="00A952D2" w:rsidP="00A952D2">
      <w:pPr>
        <w:widowControl w:val="0"/>
        <w:autoSpaceDE w:val="0"/>
        <w:autoSpaceDN w:val="0"/>
        <w:adjustRightInd w:val="0"/>
        <w:spacing w:after="0" w:line="360" w:lineRule="auto"/>
        <w:jc w:val="center"/>
        <w:rPr>
          <w:rFonts w:ascii="Times New Roman" w:hAnsi="Times New Roman" w:cs="Times New Roman"/>
          <w:b/>
          <w:color w:val="000000"/>
          <w:sz w:val="24"/>
          <w:szCs w:val="24"/>
          <w:lang w:val="sq-AL" w:eastAsia="sq-AL"/>
        </w:rPr>
      </w:pPr>
      <w:r w:rsidRPr="00C814C5">
        <w:rPr>
          <w:rFonts w:ascii="Times New Roman" w:hAnsi="Times New Roman" w:cs="Times New Roman"/>
          <w:b/>
          <w:color w:val="000000"/>
          <w:sz w:val="24"/>
          <w:szCs w:val="24"/>
          <w:lang w:val="sq-AL" w:eastAsia="sq-AL"/>
        </w:rPr>
        <w:t>Titulli mini</w:t>
      </w:r>
      <w:r>
        <w:rPr>
          <w:rFonts w:ascii="Times New Roman" w:hAnsi="Times New Roman" w:cs="Times New Roman"/>
          <w:b/>
          <w:color w:val="000000"/>
          <w:sz w:val="24"/>
          <w:szCs w:val="24"/>
          <w:lang w:val="sq-AL" w:eastAsia="sq-AL"/>
        </w:rPr>
        <w:t>mal i diplomës “Master Shkencor</w:t>
      </w:r>
    </w:p>
    <w:p w:rsidR="00A952D2" w:rsidRPr="00C814C5" w:rsidRDefault="00A952D2" w:rsidP="00A952D2">
      <w:pPr>
        <w:autoSpaceDE w:val="0"/>
        <w:autoSpaceDN w:val="0"/>
        <w:adjustRightInd w:val="0"/>
        <w:spacing w:after="0" w:line="360" w:lineRule="auto"/>
        <w:jc w:val="both"/>
        <w:rPr>
          <w:rFonts w:ascii="Times New Roman" w:eastAsia="MS Mincho" w:hAnsi="Times New Roman" w:cs="Times New Roman"/>
          <w:color w:val="000000"/>
          <w:sz w:val="24"/>
          <w:szCs w:val="24"/>
        </w:rPr>
      </w:pPr>
      <w:r w:rsidRPr="00C814C5">
        <w:rPr>
          <w:rFonts w:ascii="Times New Roman" w:eastAsia="MS Mincho" w:hAnsi="Times New Roman" w:cs="Times New Roman"/>
          <w:color w:val="000000"/>
          <w:sz w:val="24"/>
          <w:szCs w:val="24"/>
        </w:rPr>
        <w:t xml:space="preserve">Në zbatim të nenit 32 të Ligjit nr. 152/2013 “Për nëpunësin civil”, i ndryshuar, si dhe të Kreut III, VIII të Vendimit nr. 118, datë 05/03/2014 “Për procedurat e emërimit, rekrutimit, menaxhimit dhe përfundimit të marrëdhënies në shërbimin civil të nivelit të nëpunësve civilë të nivelit të lartë drejtues dhe të anëtarëve të TND-së”, ndryshuar me VKM nr. 388, datë 06.05.2015 “Për disa ndryshime dhe shtesa në VKM nr. 118, datë 05/03/2014”, Njësia e Menaxhimit të Burimeve Njerëzore në Bashkinë </w:t>
      </w:r>
      <w:r>
        <w:rPr>
          <w:rFonts w:ascii="Times New Roman" w:eastAsia="MS Mincho" w:hAnsi="Times New Roman" w:cs="Times New Roman"/>
          <w:color w:val="000000"/>
          <w:sz w:val="24"/>
          <w:szCs w:val="24"/>
        </w:rPr>
        <w:t>Rrogozhin</w:t>
      </w:r>
      <w:r w:rsidR="00821ED3">
        <w:rPr>
          <w:rFonts w:ascii="Times New Roman" w:eastAsia="MS Mincho" w:hAnsi="Times New Roman" w:cs="Times New Roman"/>
          <w:color w:val="000000"/>
          <w:sz w:val="24"/>
          <w:szCs w:val="24"/>
        </w:rPr>
        <w:t>ë</w:t>
      </w:r>
      <w:r w:rsidRPr="00C814C5">
        <w:rPr>
          <w:rFonts w:ascii="Times New Roman" w:eastAsia="MS Mincho" w:hAnsi="Times New Roman" w:cs="Times New Roman"/>
          <w:color w:val="000000"/>
          <w:sz w:val="24"/>
          <w:szCs w:val="24"/>
        </w:rPr>
        <w:t xml:space="preserve"> shpall procedurat për plotësimin e vendit të lirë të kategorisë së lartë drejtuese nëpërmjet procedurës së ngritjes në detyrë dhe pranim nga jashtë shërbimit civil: </w:t>
      </w:r>
    </w:p>
    <w:p w:rsidR="00DE19DB" w:rsidRPr="00D81A5E" w:rsidRDefault="00DE19DB" w:rsidP="00D81A5E">
      <w:pPr>
        <w:widowControl w:val="0"/>
        <w:autoSpaceDE w:val="0"/>
        <w:autoSpaceDN w:val="0"/>
        <w:adjustRightInd w:val="0"/>
        <w:spacing w:after="0"/>
        <w:jc w:val="both"/>
        <w:rPr>
          <w:rFonts w:ascii="Times New Roman" w:hAnsi="Times New Roman" w:cs="Times New Roman"/>
          <w:sz w:val="24"/>
          <w:szCs w:val="24"/>
        </w:rPr>
      </w:pPr>
    </w:p>
    <w:p w:rsidR="00DE19DB" w:rsidRPr="00A952D2" w:rsidRDefault="00DE19DB" w:rsidP="00D81A5E">
      <w:pPr>
        <w:pStyle w:val="NoSpacing"/>
        <w:spacing w:line="276" w:lineRule="auto"/>
        <w:jc w:val="both"/>
        <w:rPr>
          <w:rFonts w:ascii="Times New Roman" w:hAnsi="Times New Roman" w:cs="Times New Roman"/>
          <w:b/>
          <w:sz w:val="24"/>
          <w:szCs w:val="24"/>
          <w:lang w:val="sq-AL"/>
        </w:rPr>
      </w:pPr>
      <w:r w:rsidRPr="00D81A5E">
        <w:rPr>
          <w:rFonts w:ascii="Times New Roman" w:hAnsi="Times New Roman" w:cs="Times New Roman"/>
          <w:b/>
          <w:sz w:val="24"/>
          <w:szCs w:val="24"/>
        </w:rPr>
        <w:t xml:space="preserve">Sekretar i pergjithshem </w:t>
      </w:r>
      <w:r w:rsidRPr="00D81A5E">
        <w:rPr>
          <w:rFonts w:ascii="Times New Roman" w:hAnsi="Times New Roman" w:cs="Times New Roman"/>
          <w:b/>
          <w:bCs/>
          <w:sz w:val="24"/>
          <w:szCs w:val="24"/>
          <w:lang w:bidi="ne-NP"/>
        </w:rPr>
        <w:t xml:space="preserve">  </w:t>
      </w:r>
      <w:r w:rsidRPr="00D81A5E">
        <w:rPr>
          <w:rFonts w:ascii="Times New Roman" w:hAnsi="Times New Roman" w:cs="Times New Roman"/>
          <w:b/>
          <w:sz w:val="24"/>
          <w:szCs w:val="24"/>
        </w:rPr>
        <w:t xml:space="preserve">  </w:t>
      </w:r>
      <w:r w:rsidRPr="00D81A5E">
        <w:rPr>
          <w:rFonts w:ascii="Times New Roman" w:hAnsi="Times New Roman" w:cs="Times New Roman"/>
          <w:b/>
          <w:sz w:val="24"/>
          <w:szCs w:val="24"/>
          <w:lang w:val="sq-AL"/>
        </w:rPr>
        <w:t xml:space="preserve">Kategoria e </w:t>
      </w:r>
      <w:proofErr w:type="gramStart"/>
      <w:r w:rsidRPr="00D81A5E">
        <w:rPr>
          <w:rFonts w:ascii="Times New Roman" w:hAnsi="Times New Roman" w:cs="Times New Roman"/>
          <w:b/>
          <w:sz w:val="24"/>
          <w:szCs w:val="24"/>
          <w:lang w:val="sq-AL"/>
        </w:rPr>
        <w:t>pagës  I</w:t>
      </w:r>
      <w:proofErr w:type="gramEnd"/>
      <w:r w:rsidRPr="00D81A5E">
        <w:rPr>
          <w:rFonts w:ascii="Times New Roman" w:hAnsi="Times New Roman" w:cs="Times New Roman"/>
          <w:b/>
          <w:sz w:val="24"/>
          <w:szCs w:val="24"/>
          <w:lang w:val="sq-AL"/>
        </w:rPr>
        <w:t>-B.</w:t>
      </w:r>
    </w:p>
    <w:p w:rsidR="00DE19DB" w:rsidRPr="00D81A5E" w:rsidRDefault="001B2D2F" w:rsidP="00D81A5E">
      <w:pPr>
        <w:widowControl w:val="0"/>
        <w:autoSpaceDE w:val="0"/>
        <w:autoSpaceDN w:val="0"/>
        <w:adjustRightInd w:val="0"/>
        <w:spacing w:after="0"/>
        <w:jc w:val="both"/>
        <w:rPr>
          <w:rFonts w:ascii="Times New Roman" w:hAnsi="Times New Roman" w:cs="Times New Roman"/>
          <w:sz w:val="24"/>
          <w:szCs w:val="24"/>
        </w:rPr>
      </w:pPr>
      <w:r w:rsidRPr="00D81A5E">
        <w:rPr>
          <w:rFonts w:ascii="Times New Roman" w:hAnsi="Times New Roman" w:cs="Times New Roman"/>
          <w:noProof/>
          <w:sz w:val="24"/>
          <w:szCs w:val="24"/>
        </w:rPr>
        <w:drawing>
          <wp:anchor distT="0" distB="0" distL="114300" distR="114300" simplePos="0" relativeHeight="251658240" behindDoc="1" locked="0" layoutInCell="0" allowOverlap="1" wp14:anchorId="7EFBF849" wp14:editId="2371122A">
            <wp:simplePos x="0" y="0"/>
            <wp:positionH relativeFrom="column">
              <wp:posOffset>76200</wp:posOffset>
            </wp:positionH>
            <wp:positionV relativeFrom="paragraph">
              <wp:posOffset>40640</wp:posOffset>
            </wp:positionV>
            <wp:extent cx="6267450" cy="15144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9DB" w:rsidRPr="00D81A5E" w:rsidRDefault="00DE19DB" w:rsidP="00D81A5E">
      <w:pPr>
        <w:widowControl w:val="0"/>
        <w:autoSpaceDE w:val="0"/>
        <w:autoSpaceDN w:val="0"/>
        <w:adjustRightInd w:val="0"/>
        <w:spacing w:after="0"/>
        <w:jc w:val="both"/>
        <w:rPr>
          <w:rFonts w:ascii="Times New Roman" w:hAnsi="Times New Roman" w:cs="Times New Roman"/>
          <w:sz w:val="24"/>
          <w:szCs w:val="24"/>
        </w:rPr>
      </w:pPr>
    </w:p>
    <w:p w:rsidR="00DE19DB" w:rsidRPr="00D81A5E" w:rsidRDefault="00DE19DB" w:rsidP="00D81A5E">
      <w:pPr>
        <w:widowControl w:val="0"/>
        <w:overflowPunct w:val="0"/>
        <w:autoSpaceDE w:val="0"/>
        <w:autoSpaceDN w:val="0"/>
        <w:adjustRightInd w:val="0"/>
        <w:spacing w:after="0"/>
        <w:ind w:left="180" w:right="160"/>
        <w:jc w:val="both"/>
        <w:rPr>
          <w:rFonts w:ascii="Times New Roman" w:hAnsi="Times New Roman" w:cs="Times New Roman"/>
          <w:sz w:val="24"/>
          <w:szCs w:val="24"/>
        </w:rPr>
      </w:pPr>
      <w:r w:rsidRPr="00D81A5E">
        <w:rPr>
          <w:rFonts w:ascii="Times New Roman" w:hAnsi="Times New Roman" w:cs="Times New Roman"/>
          <w:color w:val="C00000"/>
          <w:sz w:val="24"/>
          <w:szCs w:val="24"/>
        </w:rPr>
        <w:t xml:space="preserve">Pozicioni më sipër u </w:t>
      </w:r>
      <w:proofErr w:type="gramStart"/>
      <w:r w:rsidRPr="00D81A5E">
        <w:rPr>
          <w:rFonts w:ascii="Times New Roman" w:hAnsi="Times New Roman" w:cs="Times New Roman"/>
          <w:color w:val="C00000"/>
          <w:sz w:val="24"/>
          <w:szCs w:val="24"/>
        </w:rPr>
        <w:t>ofrohet  nëpunësve</w:t>
      </w:r>
      <w:proofErr w:type="gramEnd"/>
      <w:r w:rsidRPr="00D81A5E">
        <w:rPr>
          <w:rFonts w:ascii="Times New Roman" w:hAnsi="Times New Roman" w:cs="Times New Roman"/>
          <w:color w:val="C00000"/>
          <w:sz w:val="24"/>
          <w:szCs w:val="24"/>
        </w:rPr>
        <w:t xml:space="preserve"> civilë të nivelit te mesem drejtues nepermjet ngritjes ne detyre si dhe kandidateve jashte sherbimit  civil qe plotesojne kriteret per se njejten kategori!</w:t>
      </w:r>
    </w:p>
    <w:p w:rsidR="00DE19DB" w:rsidRPr="00D81A5E" w:rsidRDefault="00DE19DB" w:rsidP="00D81A5E">
      <w:pPr>
        <w:widowControl w:val="0"/>
        <w:autoSpaceDE w:val="0"/>
        <w:autoSpaceDN w:val="0"/>
        <w:adjustRightInd w:val="0"/>
        <w:spacing w:after="0"/>
        <w:jc w:val="both"/>
        <w:rPr>
          <w:rFonts w:ascii="Times New Roman" w:hAnsi="Times New Roman" w:cs="Times New Roman"/>
          <w:sz w:val="24"/>
          <w:szCs w:val="24"/>
        </w:rPr>
      </w:pPr>
    </w:p>
    <w:p w:rsidR="00DE19DB" w:rsidRPr="00D81A5E" w:rsidRDefault="00DE19DB" w:rsidP="00D81A5E">
      <w:pPr>
        <w:widowControl w:val="0"/>
        <w:overflowPunct w:val="0"/>
        <w:autoSpaceDE w:val="0"/>
        <w:autoSpaceDN w:val="0"/>
        <w:adjustRightInd w:val="0"/>
        <w:spacing w:after="0"/>
        <w:ind w:right="180"/>
        <w:jc w:val="both"/>
        <w:rPr>
          <w:rFonts w:ascii="Times New Roman" w:hAnsi="Times New Roman" w:cs="Times New Roman"/>
          <w:sz w:val="24"/>
          <w:szCs w:val="24"/>
        </w:rPr>
      </w:pPr>
      <w:r w:rsidRPr="00D81A5E">
        <w:rPr>
          <w:rFonts w:ascii="Times New Roman" w:hAnsi="Times New Roman" w:cs="Times New Roman"/>
          <w:sz w:val="24"/>
          <w:szCs w:val="24"/>
        </w:rPr>
        <w:t xml:space="preserve">  </w:t>
      </w:r>
      <w:r w:rsidRPr="00D81A5E">
        <w:rPr>
          <w:rFonts w:ascii="Times New Roman" w:hAnsi="Times New Roman" w:cs="Times New Roman"/>
          <w:bCs/>
          <w:sz w:val="24"/>
          <w:szCs w:val="24"/>
        </w:rPr>
        <w:t xml:space="preserve">Për të gjitha procedurat </w:t>
      </w:r>
      <w:proofErr w:type="gramStart"/>
      <w:r w:rsidRPr="00D81A5E">
        <w:rPr>
          <w:rFonts w:ascii="Times New Roman" w:hAnsi="Times New Roman" w:cs="Times New Roman"/>
          <w:bCs/>
          <w:sz w:val="24"/>
          <w:szCs w:val="24"/>
        </w:rPr>
        <w:t>( ngritje</w:t>
      </w:r>
      <w:proofErr w:type="gramEnd"/>
      <w:r w:rsidRPr="00D81A5E">
        <w:rPr>
          <w:rFonts w:ascii="Times New Roman" w:hAnsi="Times New Roman" w:cs="Times New Roman"/>
          <w:bCs/>
          <w:sz w:val="24"/>
          <w:szCs w:val="24"/>
        </w:rPr>
        <w:t xml:space="preserve"> në detyrë ,jashte sherbimit civil) aplikohet në të njëjtën kohë!</w:t>
      </w:r>
    </w:p>
    <w:p w:rsidR="00DE19DB" w:rsidRPr="00D81A5E" w:rsidRDefault="00DE19DB" w:rsidP="00D81A5E">
      <w:pPr>
        <w:widowControl w:val="0"/>
        <w:overflowPunct w:val="0"/>
        <w:autoSpaceDE w:val="0"/>
        <w:autoSpaceDN w:val="0"/>
        <w:adjustRightInd w:val="0"/>
        <w:spacing w:after="0"/>
        <w:ind w:left="1520" w:right="200" w:hanging="1179"/>
        <w:jc w:val="both"/>
        <w:rPr>
          <w:rFonts w:ascii="Times New Roman" w:hAnsi="Times New Roman" w:cs="Times New Roman"/>
          <w:b/>
          <w:bCs/>
          <w:sz w:val="24"/>
          <w:szCs w:val="24"/>
        </w:rPr>
      </w:pPr>
    </w:p>
    <w:p w:rsidR="0034650A" w:rsidRPr="00D81A5E" w:rsidRDefault="0034650A" w:rsidP="00D81A5E">
      <w:pPr>
        <w:widowControl w:val="0"/>
        <w:autoSpaceDE w:val="0"/>
        <w:autoSpaceDN w:val="0"/>
        <w:adjustRightInd w:val="0"/>
        <w:spacing w:after="0"/>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DE19DB" w:rsidRPr="00D81A5E" w:rsidTr="00445B03">
        <w:tc>
          <w:tcPr>
            <w:tcW w:w="6804" w:type="dxa"/>
            <w:tcBorders>
              <w:right w:val="nil"/>
            </w:tcBorders>
            <w:shd w:val="clear" w:color="auto" w:fill="auto"/>
          </w:tcPr>
          <w:p w:rsidR="00DE19DB" w:rsidRPr="00D81A5E" w:rsidRDefault="00DE19DB" w:rsidP="008E52A9">
            <w:pPr>
              <w:pStyle w:val="Default"/>
              <w:spacing w:line="276" w:lineRule="auto"/>
              <w:jc w:val="both"/>
              <w:rPr>
                <w:rFonts w:ascii="Times New Roman" w:hAnsi="Times New Roman" w:cs="Times New Roman"/>
                <w:b/>
                <w:bCs/>
                <w:color w:val="auto"/>
              </w:rPr>
            </w:pPr>
            <w:r w:rsidRPr="00D81A5E">
              <w:rPr>
                <w:rFonts w:ascii="Times New Roman" w:hAnsi="Times New Roman" w:cs="Times New Roman"/>
                <w:b/>
                <w:bCs/>
                <w:color w:val="auto"/>
              </w:rPr>
              <w:t xml:space="preserve">Afati </w:t>
            </w:r>
            <w:r w:rsidR="00A952D2">
              <w:rPr>
                <w:rFonts w:ascii="Times New Roman" w:hAnsi="Times New Roman" w:cs="Times New Roman"/>
                <w:b/>
                <w:bCs/>
                <w:color w:val="auto"/>
              </w:rPr>
              <w:t xml:space="preserve">për dorëzimin e dokumentave: </w:t>
            </w:r>
            <w:r w:rsidR="009B3C81" w:rsidRPr="009B3C81">
              <w:rPr>
                <w:rFonts w:ascii="Times New Roman" w:hAnsi="Times New Roman" w:cs="Times New Roman"/>
                <w:b/>
                <w:bCs/>
                <w:color w:val="FF0000"/>
              </w:rPr>
              <w:t>01.07.2024</w:t>
            </w:r>
          </w:p>
          <w:p w:rsidR="00DE19DB" w:rsidRPr="008E52A9" w:rsidRDefault="00283000" w:rsidP="008E52A9">
            <w:pPr>
              <w:pStyle w:val="Default"/>
              <w:spacing w:line="276" w:lineRule="auto"/>
              <w:jc w:val="both"/>
              <w:rPr>
                <w:rFonts w:ascii="Times New Roman" w:hAnsi="Times New Roman" w:cs="Times New Roman"/>
                <w:b/>
                <w:bCs/>
                <w:color w:val="auto"/>
              </w:rPr>
            </w:pPr>
            <w:r w:rsidRPr="00D81A5E">
              <w:rPr>
                <w:rFonts w:ascii="Times New Roman" w:hAnsi="Times New Roman" w:cs="Times New Roman"/>
                <w:b/>
                <w:bCs/>
                <w:color w:val="auto"/>
              </w:rPr>
              <w:t xml:space="preserve">(brenda një </w:t>
            </w:r>
            <w:proofErr w:type="gramStart"/>
            <w:r w:rsidRPr="00D81A5E">
              <w:rPr>
                <w:rFonts w:ascii="Times New Roman" w:hAnsi="Times New Roman" w:cs="Times New Roman"/>
                <w:b/>
                <w:bCs/>
                <w:color w:val="auto"/>
              </w:rPr>
              <w:t xml:space="preserve">periudhe </w:t>
            </w:r>
            <w:r w:rsidR="007155CA" w:rsidRPr="00D81A5E">
              <w:rPr>
                <w:rFonts w:ascii="Times New Roman" w:hAnsi="Times New Roman" w:cs="Times New Roman"/>
                <w:b/>
                <w:bCs/>
                <w:color w:val="auto"/>
              </w:rPr>
              <w:t xml:space="preserve"> 30</w:t>
            </w:r>
            <w:proofErr w:type="gramEnd"/>
            <w:r w:rsidR="00DE19DB" w:rsidRPr="00D81A5E">
              <w:rPr>
                <w:rFonts w:ascii="Times New Roman" w:hAnsi="Times New Roman" w:cs="Times New Roman"/>
                <w:b/>
                <w:bCs/>
                <w:color w:val="auto"/>
              </w:rPr>
              <w:t xml:space="preserve"> ditore nga momenti i shpalljes në portal)</w:t>
            </w:r>
            <w:r w:rsidR="008E52A9">
              <w:rPr>
                <w:rFonts w:ascii="Times New Roman" w:hAnsi="Times New Roman" w:cs="Times New Roman"/>
                <w:b/>
                <w:bCs/>
                <w:color w:val="auto"/>
              </w:rPr>
              <w:t>.</w:t>
            </w:r>
          </w:p>
        </w:tc>
        <w:tc>
          <w:tcPr>
            <w:tcW w:w="2977" w:type="dxa"/>
            <w:tcBorders>
              <w:left w:val="nil"/>
            </w:tcBorders>
            <w:shd w:val="clear" w:color="auto" w:fill="auto"/>
            <w:vAlign w:val="center"/>
          </w:tcPr>
          <w:p w:rsidR="00DE19DB" w:rsidRPr="00D81A5E" w:rsidRDefault="00DE19DB" w:rsidP="00D81A5E">
            <w:pPr>
              <w:pStyle w:val="Default"/>
              <w:spacing w:line="276" w:lineRule="auto"/>
              <w:jc w:val="both"/>
              <w:rPr>
                <w:rFonts w:ascii="Times New Roman" w:hAnsi="Times New Roman" w:cs="Times New Roman"/>
                <w:color w:val="auto"/>
              </w:rPr>
            </w:pPr>
          </w:p>
        </w:tc>
      </w:tr>
    </w:tbl>
    <w:p w:rsidR="00D81A5E" w:rsidRPr="00A952D2" w:rsidRDefault="00D81A5E" w:rsidP="00A952D2">
      <w:pPr>
        <w:spacing w:after="0"/>
        <w:jc w:val="both"/>
        <w:rPr>
          <w:rFonts w:ascii="Times New Roman" w:hAnsi="Times New Roman" w:cs="Times New Roman"/>
          <w:b/>
          <w:sz w:val="24"/>
          <w:szCs w:val="24"/>
        </w:rPr>
      </w:pPr>
    </w:p>
    <w:p w:rsidR="00DE19DB" w:rsidRPr="002D3809" w:rsidRDefault="00DE19DB" w:rsidP="002D3809">
      <w:pPr>
        <w:spacing w:after="0"/>
        <w:jc w:val="both"/>
        <w:rPr>
          <w:rFonts w:ascii="Times New Roman" w:hAnsi="Times New Roman" w:cs="Times New Roman"/>
          <w:b/>
          <w:sz w:val="24"/>
          <w:szCs w:val="24"/>
        </w:rPr>
      </w:pPr>
      <w:r w:rsidRPr="002D3809">
        <w:rPr>
          <w:rFonts w:ascii="Times New Roman" w:hAnsi="Times New Roman" w:cs="Times New Roman"/>
          <w:b/>
          <w:sz w:val="24"/>
          <w:szCs w:val="24"/>
        </w:rPr>
        <w:lastRenderedPageBreak/>
        <w:t>QËLLIMI I PËRGJITHSHËM I POZICIONIT TË PUNËS</w:t>
      </w:r>
    </w:p>
    <w:p w:rsidR="0034650A" w:rsidRDefault="00DE19DB" w:rsidP="00A952D2">
      <w:pPr>
        <w:jc w:val="both"/>
        <w:rPr>
          <w:rFonts w:ascii="Times New Roman" w:hAnsi="Times New Roman" w:cs="Times New Roman"/>
          <w:sz w:val="24"/>
          <w:szCs w:val="24"/>
        </w:rPr>
      </w:pPr>
      <w:r w:rsidRPr="00D81A5E">
        <w:rPr>
          <w:rFonts w:ascii="Times New Roman" w:hAnsi="Times New Roman" w:cs="Times New Roman"/>
          <w:sz w:val="24"/>
          <w:szCs w:val="24"/>
        </w:rPr>
        <w:t xml:space="preserve">Sekretari i Përgjithshëm në njësi të qeverisjes vendore është nëpunësi më i lartë civil në institucion; ai raporton dhe jep llogari drejtpërdrejt te titullari i institucionit; përveç detyrave të veçanta të ngarkuara nga legjislacioni në fuqi, ka rol kryesor në formulimin e politikave dhe zbatimin e tyre; koordinon dhe garanton përfshirjen e kontributeve të dhëna nga një numër drejtorish, të cilat kanë lidhje midis tyre, gjatë procesit të formulimit të politikave, sipas fushës që mbulon institucioni; siguron zbatimin e vendimeve lidhur me politikat, duke ndjekur rregullisht procesin dhe duke marrë masa për zgjidhjen e problemeve; siguron zbatimin e  programeve sektoriale dhe zhvillimin e mëtejshëm të tyre; siguron drejtim strategjik afatgjatë ; identifikon mundësitë për reduktim të shpenzimeve, për përmirësim të politikave, programeve dhe performancës institucionale; menaxhon drejtpërsëdrejti drejtorët e drejtorive  përmes procesit të raportimit dhe delegimit; menaxhon nëpunësit civilë dhe punonjësit e tjerë të institucionit; organizon punën dhe përcakton detyrat sipas njësive kryesore administrative; siguron një klimë bashkëpunimi dhe gjithëpërfshirjeje të stafit dhe promovon zhvillimin e kapaciteteve njerëzore; është përgjegjës për ristrukturimin organizativ të institucionit; miraton përshkrimet e punës së nëpunësve të institucionit; garanton respektimin e afateve në nxjerrjen e akteve administrative ; promovon iniciativa për përmirësimin e shërbimeve me publikun; përfaqëson institucionin, me autorizim të titullarit, brenda dhe jashtë vendit; kryen detyra të tjera të ngarkuara me urdhër të titullarit. </w:t>
      </w:r>
    </w:p>
    <w:p w:rsidR="00337EBF" w:rsidRDefault="00337EBF" w:rsidP="00A952D2">
      <w:pPr>
        <w:jc w:val="both"/>
        <w:rPr>
          <w:rFonts w:ascii="Times New Roman" w:hAnsi="Times New Roman" w:cs="Times New Roman"/>
          <w:sz w:val="24"/>
          <w:szCs w:val="24"/>
        </w:rPr>
      </w:pPr>
    </w:p>
    <w:p w:rsidR="00337EBF" w:rsidRDefault="00337EBF" w:rsidP="00A952D2">
      <w:pPr>
        <w:jc w:val="both"/>
        <w:rPr>
          <w:rFonts w:ascii="Times New Roman" w:hAnsi="Times New Roman" w:cs="Times New Roman"/>
          <w:sz w:val="24"/>
          <w:szCs w:val="24"/>
        </w:rPr>
      </w:pPr>
      <w:r w:rsidRPr="001B78B9">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49261842" wp14:editId="557D6A33">
                <wp:simplePos x="0" y="0"/>
                <wp:positionH relativeFrom="column">
                  <wp:posOffset>0</wp:posOffset>
                </wp:positionH>
                <wp:positionV relativeFrom="paragraph">
                  <wp:posOffset>0</wp:posOffset>
                </wp:positionV>
                <wp:extent cx="6501130" cy="777240"/>
                <wp:effectExtent l="0" t="0" r="13970" b="228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130" cy="777240"/>
                        </a:xfrm>
                        <a:prstGeom prst="rect">
                          <a:avLst/>
                        </a:prstGeom>
                      </wps:spPr>
                      <wps:style>
                        <a:lnRef idx="2">
                          <a:schemeClr val="accent4"/>
                        </a:lnRef>
                        <a:fillRef idx="1">
                          <a:schemeClr val="lt1"/>
                        </a:fillRef>
                        <a:effectRef idx="0">
                          <a:schemeClr val="accent4"/>
                        </a:effectRef>
                        <a:fontRef idx="minor">
                          <a:schemeClr val="dk1"/>
                        </a:fontRef>
                      </wps:style>
                      <wps:txbx>
                        <w:txbxContent>
                          <w:p w:rsidR="00337EBF" w:rsidRDefault="00337EBF" w:rsidP="00337EBF">
                            <w:pPr>
                              <w:widowControl w:val="0"/>
                              <w:autoSpaceDE w:val="0"/>
                              <w:autoSpaceDN w:val="0"/>
                              <w:adjustRightInd w:val="0"/>
                              <w:spacing w:before="11" w:after="0" w:line="275" w:lineRule="auto"/>
                              <w:ind w:right="198"/>
                              <w:jc w:val="both"/>
                            </w:pPr>
                            <w:r w:rsidRPr="002020FA">
                              <w:rPr>
                                <w:rFonts w:ascii="Times New Roman" w:eastAsia="MS Mincho" w:hAnsi="Times New Roman"/>
                                <w:sz w:val="24"/>
                                <w:szCs w:val="24"/>
                                <w:lang w:val="it-IT"/>
                              </w:rPr>
                              <w:t>Pozicioni më sipër,</w:t>
                            </w:r>
                            <w:r>
                              <w:rPr>
                                <w:rFonts w:ascii="Times New Roman" w:eastAsia="MS Mincho" w:hAnsi="Times New Roman"/>
                                <w:sz w:val="24"/>
                                <w:szCs w:val="24"/>
                                <w:lang w:val="it-IT"/>
                              </w:rPr>
                              <w:t xml:space="preserve"> është i hapur për nëpunësit civilë të kategorisë së mesme drejtuese për konkurrimin nëpërmjet procedurës së ngritjes në detyrë si dhe për persona të tjerë jashtë shërbimit civil të cilët përmbushin kushtet dhe kriteret e përcaktuara në shpalljen për konkurrim.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261842" id="Rectangle 8" o:spid="_x0000_s1026" style="position:absolute;left:0;text-align:left;margin-left:0;margin-top:0;width:511.9pt;height:6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" fillcolor="white [3201]" strokecolor="#8064a2 [3207]" strokeweight="2pt">
                <v:path arrowok="t"/>
                <v:textbox>
                  <w:txbxContent>
                    <w:p w:rsidR="00337EBF" w:rsidRDefault="00337EBF" w:rsidP="00337EBF">
                      <w:pPr>
                        <w:widowControl w:val="0"/>
                        <w:autoSpaceDE w:val="0"/>
                        <w:autoSpaceDN w:val="0"/>
                        <w:adjustRightInd w:val="0"/>
                        <w:spacing w:before="11" w:after="0" w:line="275" w:lineRule="auto"/>
                        <w:ind w:right="198"/>
                        <w:jc w:val="both"/>
                      </w:pPr>
                      <w:r w:rsidRPr="002020FA">
                        <w:rPr>
                          <w:rFonts w:ascii="Times New Roman" w:eastAsia="MS Mincho" w:hAnsi="Times New Roman"/>
                          <w:sz w:val="24"/>
                          <w:szCs w:val="24"/>
                          <w:lang w:val="it-IT"/>
                        </w:rPr>
                        <w:t>Pozicioni më sipër,</w:t>
                      </w:r>
                      <w:r>
                        <w:rPr>
                          <w:rFonts w:ascii="Times New Roman" w:eastAsia="MS Mincho" w:hAnsi="Times New Roman"/>
                          <w:sz w:val="24"/>
                          <w:szCs w:val="24"/>
                          <w:lang w:val="it-IT"/>
                        </w:rPr>
                        <w:t xml:space="preserve"> është i hapur për nëpunësit civilë të kategorisë së mesme drejtuese për konkurrimin nëpërmjet procedurës së ngritjes në detyrë si dhe për persona të tjerë jashtë shërbimit civil të cilët përmbushin kushtet dhe kriteret e përcaktuara në shpalljen për konkurrim.</w:t>
                      </w:r>
                    </w:p>
                  </w:txbxContent>
                </v:textbox>
              </v:rect>
            </w:pict>
          </mc:Fallback>
        </mc:AlternateContent>
      </w:r>
    </w:p>
    <w:p w:rsidR="00337EBF" w:rsidRDefault="00337EBF" w:rsidP="00A952D2">
      <w:pPr>
        <w:jc w:val="both"/>
        <w:rPr>
          <w:rFonts w:ascii="Times New Roman" w:hAnsi="Times New Roman" w:cs="Times New Roman"/>
          <w:sz w:val="24"/>
          <w:szCs w:val="24"/>
        </w:rPr>
      </w:pPr>
    </w:p>
    <w:p w:rsidR="00337EBF" w:rsidRDefault="00337EBF" w:rsidP="00A952D2">
      <w:pPr>
        <w:jc w:val="both"/>
        <w:rPr>
          <w:rFonts w:ascii="Times New Roman" w:hAnsi="Times New Roman" w:cs="Times New Roman"/>
          <w:sz w:val="24"/>
          <w:szCs w:val="24"/>
        </w:rPr>
      </w:pPr>
    </w:p>
    <w:p w:rsidR="00337EBF" w:rsidRPr="001B78B9" w:rsidRDefault="00337EBF" w:rsidP="00337EBF">
      <w:pPr>
        <w:jc w:val="center"/>
        <w:rPr>
          <w:rFonts w:ascii="Times New Roman" w:hAnsi="Times New Roman" w:cs="Times New Roman"/>
          <w:b/>
          <w:lang w:val="de-DE"/>
        </w:rPr>
      </w:pPr>
      <w:r w:rsidRPr="001B78B9">
        <w:rPr>
          <w:rFonts w:ascii="Times New Roman" w:eastAsia="MS Mincho" w:hAnsi="Times New Roman" w:cs="Times New Roman"/>
          <w:b/>
          <w:sz w:val="24"/>
          <w:szCs w:val="24"/>
          <w:lang w:val="it-IT"/>
        </w:rPr>
        <w:t>Për të dy procedurat (ngritje në detyrë ose pranim nga jashtë në shërbimin civil) aplikohet në të njëjtën kohë!</w:t>
      </w:r>
    </w:p>
    <w:p w:rsidR="00337EBF" w:rsidRDefault="00337EBF" w:rsidP="00A952D2">
      <w:pPr>
        <w:jc w:val="both"/>
        <w:rPr>
          <w:rFonts w:ascii="Times New Roman" w:hAnsi="Times New Roman" w:cs="Times New Roman"/>
          <w:sz w:val="24"/>
          <w:szCs w:val="24"/>
        </w:rPr>
      </w:pPr>
      <w:r>
        <w:rPr>
          <w:rFonts w:cstheme="minorHAnsi"/>
          <w:noProof/>
        </w:rPr>
        <mc:AlternateContent>
          <mc:Choice Requires="wps">
            <w:drawing>
              <wp:anchor distT="0" distB="0" distL="114300" distR="114300" simplePos="0" relativeHeight="251657216" behindDoc="0" locked="0" layoutInCell="1" allowOverlap="1" wp14:anchorId="793B4B33" wp14:editId="72C0DDE2">
                <wp:simplePos x="0" y="0"/>
                <wp:positionH relativeFrom="column">
                  <wp:posOffset>0</wp:posOffset>
                </wp:positionH>
                <wp:positionV relativeFrom="paragraph">
                  <wp:posOffset>0</wp:posOffset>
                </wp:positionV>
                <wp:extent cx="6453505" cy="730250"/>
                <wp:effectExtent l="0" t="0" r="2349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3505" cy="730250"/>
                        </a:xfrm>
                        <a:prstGeom prst="rect">
                          <a:avLst/>
                        </a:prstGeom>
                      </wps:spPr>
                      <wps:style>
                        <a:lnRef idx="2">
                          <a:schemeClr val="accent4"/>
                        </a:lnRef>
                        <a:fillRef idx="1">
                          <a:schemeClr val="lt1"/>
                        </a:fillRef>
                        <a:effectRef idx="0">
                          <a:schemeClr val="accent4"/>
                        </a:effectRef>
                        <a:fontRef idx="minor">
                          <a:schemeClr val="dk1"/>
                        </a:fontRef>
                      </wps:style>
                      <wps:txbx>
                        <w:txbxContent>
                          <w:p w:rsidR="00337EBF" w:rsidRPr="00B22264" w:rsidRDefault="00337EBF" w:rsidP="00337EBF">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NGRITJE NE DETYRE</w:t>
                            </w:r>
                            <w:r>
                              <w:rPr>
                                <w:rFonts w:ascii="Times New Roman" w:hAnsi="Times New Roman" w:cs="Times New Roman"/>
                                <w:sz w:val="24"/>
                                <w:szCs w:val="24"/>
                                <w:lang w:val="de-DE"/>
                              </w:rPr>
                              <w:t xml:space="preserve">:            </w:t>
                            </w:r>
                            <w:r>
                              <w:rPr>
                                <w:rFonts w:ascii="Times New Roman" w:hAnsi="Times New Roman" w:cs="Times New Roman"/>
                                <w:b/>
                                <w:bCs/>
                                <w:i/>
                                <w:iCs/>
                                <w:color w:val="FF0000"/>
                                <w:sz w:val="24"/>
                                <w:szCs w:val="24"/>
                              </w:rPr>
                              <w:t>01.07.2024</w:t>
                            </w:r>
                          </w:p>
                          <w:p w:rsidR="00337EBF" w:rsidRDefault="00337EBF" w:rsidP="00337EBF">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PRANIM NGA JASHTE</w:t>
                            </w:r>
                            <w:r>
                              <w:rPr>
                                <w:rFonts w:ascii="Times New Roman" w:hAnsi="Times New Roman" w:cs="Times New Roman"/>
                                <w:sz w:val="24"/>
                                <w:szCs w:val="24"/>
                                <w:lang w:val="de-DE"/>
                              </w:rPr>
                              <w:t xml:space="preserve">:           </w:t>
                            </w:r>
                            <w:r>
                              <w:rPr>
                                <w:rFonts w:ascii="Times New Roman" w:hAnsi="Times New Roman" w:cs="Times New Roman"/>
                                <w:b/>
                                <w:bCs/>
                                <w:i/>
                                <w:iCs/>
                                <w:color w:val="FF0000"/>
                                <w:sz w:val="24"/>
                                <w:szCs w:val="24"/>
                              </w:rPr>
                              <w:t>01.07.2024</w:t>
                            </w:r>
                          </w:p>
                          <w:p w:rsidR="00337EBF" w:rsidRPr="006A7BA8" w:rsidRDefault="00337EBF" w:rsidP="00337EBF">
                            <w:pPr>
                              <w:pStyle w:val="NoSpacing"/>
                              <w:rPr>
                                <w:lang w:val="de-DE"/>
                              </w:rPr>
                            </w:pPr>
                          </w:p>
                          <w:p w:rsidR="00337EBF" w:rsidRPr="00112AB5" w:rsidRDefault="00337EBF" w:rsidP="00337EBF">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B4B33" id="Rectangle 9" o:spid="_x0000_s1027" style="position:absolute;left:0;text-align:left;margin-left:0;margin-top:0;width:508.15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" fillcolor="white [3201]" strokecolor="#8064a2 [3207]" strokeweight="2pt">
                <v:path arrowok="t"/>
                <v:textbox>
                  <w:txbxContent>
                    <w:p w:rsidR="00337EBF" w:rsidRPr="00B22264" w:rsidRDefault="00337EBF" w:rsidP="00337EBF">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NGRITJE NE DETYRE</w:t>
                      </w:r>
                      <w:r>
                        <w:rPr>
                          <w:rFonts w:ascii="Times New Roman" w:hAnsi="Times New Roman" w:cs="Times New Roman"/>
                          <w:sz w:val="24"/>
                          <w:szCs w:val="24"/>
                          <w:lang w:val="de-DE"/>
                        </w:rPr>
                        <w:t xml:space="preserve">:            </w:t>
                      </w:r>
                      <w:r>
                        <w:rPr>
                          <w:rFonts w:ascii="Times New Roman" w:hAnsi="Times New Roman" w:cs="Times New Roman"/>
                          <w:b/>
                          <w:bCs/>
                          <w:i/>
                          <w:iCs/>
                          <w:color w:val="FF0000"/>
                          <w:sz w:val="24"/>
                          <w:szCs w:val="24"/>
                        </w:rPr>
                        <w:t>01.07.2024</w:t>
                      </w:r>
                    </w:p>
                    <w:p w:rsidR="00337EBF" w:rsidRDefault="00337EBF" w:rsidP="00337EBF">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PRANIM NGA JASHTE</w:t>
                      </w:r>
                      <w:r>
                        <w:rPr>
                          <w:rFonts w:ascii="Times New Roman" w:hAnsi="Times New Roman" w:cs="Times New Roman"/>
                          <w:sz w:val="24"/>
                          <w:szCs w:val="24"/>
                          <w:lang w:val="de-DE"/>
                        </w:rPr>
                        <w:t xml:space="preserve">:           </w:t>
                      </w:r>
                      <w:r>
                        <w:rPr>
                          <w:rFonts w:ascii="Times New Roman" w:hAnsi="Times New Roman" w:cs="Times New Roman"/>
                          <w:b/>
                          <w:bCs/>
                          <w:i/>
                          <w:iCs/>
                          <w:color w:val="FF0000"/>
                          <w:sz w:val="24"/>
                          <w:szCs w:val="24"/>
                        </w:rPr>
                        <w:t>01.07.2024</w:t>
                      </w:r>
                    </w:p>
                    <w:p w:rsidR="00337EBF" w:rsidRPr="006A7BA8" w:rsidRDefault="00337EBF" w:rsidP="00337EBF">
                      <w:pPr>
                        <w:pStyle w:val="NoSpacing"/>
                        <w:rPr>
                          <w:lang w:val="de-DE"/>
                        </w:rPr>
                      </w:pPr>
                    </w:p>
                    <w:p w:rsidR="00337EBF" w:rsidRPr="00112AB5" w:rsidRDefault="00337EBF" w:rsidP="00337EBF">
                      <w:pPr>
                        <w:rPr>
                          <w:lang w:val="de-DE"/>
                        </w:rPr>
                      </w:pPr>
                    </w:p>
                  </w:txbxContent>
                </v:textbox>
              </v:rect>
            </w:pict>
          </mc:Fallback>
        </mc:AlternateContent>
      </w:r>
    </w:p>
    <w:p w:rsidR="00337EBF" w:rsidRDefault="00337EBF" w:rsidP="00A952D2">
      <w:pPr>
        <w:jc w:val="both"/>
        <w:rPr>
          <w:rFonts w:ascii="Times New Roman" w:hAnsi="Times New Roman" w:cs="Times New Roman"/>
          <w:sz w:val="24"/>
          <w:szCs w:val="24"/>
        </w:rPr>
      </w:pPr>
    </w:p>
    <w:p w:rsidR="00337EBF" w:rsidRDefault="00337EBF" w:rsidP="00A952D2">
      <w:pPr>
        <w:jc w:val="both"/>
        <w:rPr>
          <w:rFonts w:ascii="Times New Roman" w:hAnsi="Times New Roman" w:cs="Times New Roman"/>
          <w:sz w:val="24"/>
          <w:szCs w:val="24"/>
        </w:rPr>
      </w:pPr>
    </w:p>
    <w:p w:rsidR="00337EBF" w:rsidRPr="00A952D2" w:rsidRDefault="00337EBF" w:rsidP="00A952D2">
      <w:pPr>
        <w:jc w:val="both"/>
        <w:rPr>
          <w:rFonts w:ascii="Times New Roman" w:hAnsi="Times New Roman" w:cs="Times New Roman"/>
          <w:sz w:val="24"/>
          <w:szCs w:val="24"/>
        </w:rPr>
      </w:pPr>
    </w:p>
    <w:p w:rsidR="0034650A" w:rsidRPr="002D3809" w:rsidRDefault="00DE19DB" w:rsidP="002D3809">
      <w:pPr>
        <w:spacing w:after="0"/>
        <w:jc w:val="both"/>
        <w:rPr>
          <w:rFonts w:ascii="Times New Roman" w:hAnsi="Times New Roman" w:cs="Times New Roman"/>
          <w:b/>
          <w:sz w:val="24"/>
          <w:szCs w:val="24"/>
        </w:rPr>
      </w:pPr>
      <w:r w:rsidRPr="002D3809">
        <w:rPr>
          <w:rFonts w:ascii="Times New Roman" w:hAnsi="Times New Roman" w:cs="Times New Roman"/>
          <w:b/>
          <w:sz w:val="24"/>
          <w:szCs w:val="24"/>
        </w:rPr>
        <w:t>DETYRAT KRYESORE</w:t>
      </w:r>
    </w:p>
    <w:p w:rsid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Sekretari i Pergjithshem ka detyre kryesore hartimine politikave kryesore te drejtimit te institucionit .</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 xml:space="preserve">Ndjek dhe kryen punë cilësore në administratën e bashkisë, në emër të Kryetarit të Bashkisë, gjatë komunikimeve me strukturat e qeverisë qendrore dhe institucione të tjera </w:t>
      </w:r>
      <w:r w:rsidRPr="001F4E4D">
        <w:rPr>
          <w:rFonts w:ascii="Times New Roman" w:hAnsi="Times New Roman" w:cs="Times New Roman"/>
          <w:sz w:val="24"/>
          <w:szCs w:val="24"/>
          <w:lang w:val="sq-AL" w:bidi="ne-NP"/>
        </w:rPr>
        <w:lastRenderedPageBreak/>
        <w:t>shtetërore për të siguruar zhvillimin normal të aktiviteteve në bashki, në përputhje me agjenda të caktuara të aprovuara paraprakisht.</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Kujdeset për përgatitjen e programeve vjetore dhe periodike për të gjithë aktivitetin e bashkisë në zbatim të misionit të bashkisë, si dhe ndjek përmbushjen e detyrave të përcaktuara në to.</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Përgatit materialet e kërkuara nga Kryetari i Bashkisë në funksion të agjendës së përcaktuar dhe ndihmon Kryetarin e Bashkisë dhe zëvendës kryetarët në përmbushjen e funksioneve të tyre administrative.</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 xml:space="preserve">Drejton dhe koordinon veprimtarite e Drejtorive dhe sektoreve perkates të Institucionit . </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Mbikqyr veprimtarine e zhvillimit te procedurave te prokurimit publik dhe ankandeve bazuar ne dispozitat ligjore ne fuqi .</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Merr pjesë në analiza të ndryshme të punës dhe takime të organizuara nga Kryetari, si i deleguari i Kryetarit të Bashkisë dhe mban kontakte me drejtoritë brenda bashkisë dhe institucionet varëse, në mënyrë që të kryejnë detyrat e caktuara.</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Përgatit përmbledhje dhe propozime për probleme të lidhura me politikat e zhvillimit në aktivitetet e ndryshme të administruara nga bashkia.</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Merr masa dhe drejton protokollin zyrtar për personalitetet që vizitojnë bashkinë.</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Zhvillon takime të vazhdueshme me drejtuesit e drejtorive dhe institucioneve vartëse për zbatimin e detyrave të kërkuara nga Kryetari i Bashkisë dhe i jep mendimin e tij Kryetarit të Bashkisë për nivelin e aftësive administrative dhe rëndësisë e stafit në administrimin dhe kryerjen e detyrave.</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Bazuar në përcaktimet e bëra në ligjin 152/2013: “Për nëpunësit civil” dhe aktet nënligjore, i propozon Kryetarit të Bashkisë kandidatura për ngritjen e komisionit ad-hoc dhe drejton punën për punësimet në shërbimin civil.</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 xml:space="preserve">Kontrollon dhe përgatit praktika të shkruara që i paraqiten Kryetarit të Bashkisë për t’u nënshkruar dhe vlerëson cilësinë e tyre dhe lidhje me të gjitha praktikat mbi të cilën përgatiten materialet, si dhe firmat e dyta përkatëse. </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 xml:space="preserve">Menaxhon procedurat e ndjekura ne baze te ligjit “Per nepunesin civil” gjate fazes se rekrutimit ,pranimit,  levizjes paralele dhe ngritjes ne detyre te nepunesve civile . </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 xml:space="preserve">Kontrollon dhe mbikqyr procedurat e ndjekura ne baze te ligjit “Kodi i Punes ” gjate fazes se zhvillimit te konkurimit ,kritereve te pjesemarrjes dhe vleresimit te konkurentve ne perputhje me kriterine meritokracise dhe transparences . </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lastRenderedPageBreak/>
        <w:t>Përgjegjës për disiplinën në punë dhe zbatimin e Kodit të Etikës sipas legjislacionit në fuqi në strukturën që udhëheq, përkatësisht për statusin për nëpunësin civil, (dhe Kodin e Punës), dhe në përputhje me kompetencat ligjore, ndërmerr masa ndaj nëpunësit që shkel rregullat.</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Nxjerr vendimet ose urdhrat,  ngritjen e komisioneve  te ndryshme p</w:t>
      </w:r>
      <w:r w:rsidR="00337EBF">
        <w:rPr>
          <w:rFonts w:ascii="Times New Roman" w:hAnsi="Times New Roman" w:cs="Times New Roman"/>
          <w:sz w:val="24"/>
          <w:szCs w:val="24"/>
          <w:lang w:val="sq-AL" w:bidi="ne-NP"/>
        </w:rPr>
        <w:t>ë</w:t>
      </w:r>
      <w:r w:rsidRPr="001F4E4D">
        <w:rPr>
          <w:rFonts w:ascii="Times New Roman" w:hAnsi="Times New Roman" w:cs="Times New Roman"/>
          <w:sz w:val="24"/>
          <w:szCs w:val="24"/>
          <w:lang w:val="sq-AL" w:bidi="ne-NP"/>
        </w:rPr>
        <w:t>r mbar</w:t>
      </w:r>
      <w:r w:rsidR="00337EBF">
        <w:rPr>
          <w:rFonts w:ascii="Times New Roman" w:hAnsi="Times New Roman" w:cs="Times New Roman"/>
          <w:sz w:val="24"/>
          <w:szCs w:val="24"/>
          <w:lang w:val="sq-AL" w:bidi="ne-NP"/>
        </w:rPr>
        <w:t>ë</w:t>
      </w:r>
      <w:r w:rsidRPr="001F4E4D">
        <w:rPr>
          <w:rFonts w:ascii="Times New Roman" w:hAnsi="Times New Roman" w:cs="Times New Roman"/>
          <w:sz w:val="24"/>
          <w:szCs w:val="24"/>
          <w:lang w:val="sq-AL" w:bidi="ne-NP"/>
        </w:rPr>
        <w:t xml:space="preserve">vajtjen e punes.  </w:t>
      </w:r>
    </w:p>
    <w:p w:rsidR="001F4E4D" w:rsidRPr="001F4E4D" w:rsidRDefault="001F4E4D" w:rsidP="001F4E4D">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Gjate ushtrimit te detyres  identifikon mundësitë për reduktim të shpenzimeve te institucionit dhe per nje menaxhim sa me te mire te fondve bashkiake.</w:t>
      </w:r>
    </w:p>
    <w:p w:rsidR="00DE19DB" w:rsidRPr="001F4E4D" w:rsidRDefault="001F4E4D" w:rsidP="00D81A5E">
      <w:pPr>
        <w:numPr>
          <w:ilvl w:val="0"/>
          <w:numId w:val="31"/>
        </w:numPr>
        <w:jc w:val="both"/>
        <w:rPr>
          <w:rFonts w:ascii="Times New Roman" w:hAnsi="Times New Roman" w:cs="Times New Roman"/>
          <w:sz w:val="24"/>
          <w:szCs w:val="24"/>
          <w:lang w:val="sq-AL" w:bidi="ne-NP"/>
        </w:rPr>
      </w:pPr>
      <w:r w:rsidRPr="001F4E4D">
        <w:rPr>
          <w:rFonts w:ascii="Times New Roman" w:hAnsi="Times New Roman" w:cs="Times New Roman"/>
          <w:sz w:val="24"/>
          <w:szCs w:val="24"/>
          <w:lang w:val="sq-AL" w:bidi="ne-NP"/>
        </w:rPr>
        <w:t>Sekretari i Përgjithshëm është përgjegjës përpara Kryetarit të Bashkisë për performancën e funksioneve të tij/saj në përmbushjen e detyrave të caktuara.</w:t>
      </w:r>
    </w:p>
    <w:p w:rsidR="00DE19DB" w:rsidRPr="00D81A5E" w:rsidRDefault="00DE19DB" w:rsidP="00D81A5E">
      <w:pPr>
        <w:pStyle w:val="Body"/>
        <w:spacing w:line="276" w:lineRule="auto"/>
        <w:jc w:val="both"/>
        <w:rPr>
          <w:rFonts w:ascii="Times New Roman" w:hAnsi="Times New Roman" w:cs="Times New Roman"/>
          <w:b/>
          <w:bCs/>
          <w:color w:val="C00000"/>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767"/>
      </w:tblGrid>
      <w:tr w:rsidR="00372BE0" w:rsidRPr="00372BE0" w:rsidTr="00445B03">
        <w:tc>
          <w:tcPr>
            <w:tcW w:w="709" w:type="dxa"/>
            <w:tcBorders>
              <w:top w:val="nil"/>
              <w:left w:val="nil"/>
              <w:bottom w:val="single" w:sz="18" w:space="0" w:color="C00000"/>
              <w:right w:val="nil"/>
            </w:tcBorders>
            <w:shd w:val="clear" w:color="auto" w:fill="C00000"/>
            <w:vAlign w:val="center"/>
          </w:tcPr>
          <w:p w:rsidR="00DE19DB" w:rsidRPr="00372BE0" w:rsidRDefault="002D3809" w:rsidP="00D81A5E">
            <w:pPr>
              <w:pStyle w:val="Default"/>
              <w:spacing w:line="276" w:lineRule="auto"/>
              <w:jc w:val="both"/>
              <w:rPr>
                <w:rFonts w:ascii="Times New Roman" w:hAnsi="Times New Roman" w:cs="Times New Roman"/>
                <w:b/>
                <w:color w:val="262626" w:themeColor="text1" w:themeTint="D9"/>
              </w:rPr>
            </w:pPr>
            <w:bookmarkStart w:id="1" w:name="_Hlk167960201"/>
            <w:r>
              <w:rPr>
                <w:rFonts w:ascii="Times New Roman" w:hAnsi="Times New Roman" w:cs="Times New Roman"/>
                <w:b/>
                <w:color w:val="262626" w:themeColor="text1" w:themeTint="D9"/>
              </w:rPr>
              <w:t>I</w:t>
            </w:r>
          </w:p>
        </w:tc>
        <w:tc>
          <w:tcPr>
            <w:tcW w:w="8930" w:type="dxa"/>
            <w:tcBorders>
              <w:top w:val="nil"/>
              <w:left w:val="nil"/>
              <w:bottom w:val="single" w:sz="18" w:space="0" w:color="C00000"/>
              <w:right w:val="nil"/>
            </w:tcBorders>
            <w:shd w:val="clear" w:color="auto" w:fill="auto"/>
            <w:vAlign w:val="center"/>
          </w:tcPr>
          <w:p w:rsidR="00DE19DB" w:rsidRPr="002D3809" w:rsidRDefault="00337EBF" w:rsidP="00D81A5E">
            <w:pPr>
              <w:pStyle w:val="Default"/>
              <w:spacing w:line="276" w:lineRule="auto"/>
              <w:jc w:val="both"/>
              <w:rPr>
                <w:rFonts w:ascii="Times New Roman" w:eastAsia="MS Mincho" w:hAnsi="Times New Roman" w:cs="Times New Roman"/>
                <w:b/>
                <w:bCs/>
                <w:sz w:val="23"/>
                <w:szCs w:val="23"/>
              </w:rPr>
            </w:pPr>
            <w:r>
              <w:rPr>
                <w:rFonts w:ascii="Times New Roman" w:eastAsia="MS Mincho" w:hAnsi="Times New Roman" w:cs="Times New Roman"/>
                <w:b/>
                <w:bCs/>
                <w:sz w:val="23"/>
                <w:szCs w:val="23"/>
              </w:rPr>
              <w:t xml:space="preserve">NGRITJA NË DETYRË </w:t>
            </w:r>
          </w:p>
        </w:tc>
      </w:tr>
      <w:bookmarkEnd w:id="1"/>
    </w:tbl>
    <w:p w:rsidR="00DE19DB" w:rsidRPr="00D81A5E" w:rsidRDefault="00DE19DB" w:rsidP="00D81A5E">
      <w:pPr>
        <w:pStyle w:val="Body"/>
        <w:spacing w:line="276" w:lineRule="auto"/>
        <w:jc w:val="both"/>
        <w:rPr>
          <w:rFonts w:ascii="Times New Roman" w:hAnsi="Times New Roman" w:cs="Times New Roman"/>
          <w:b/>
          <w:bCs/>
          <w:color w:val="FF0000"/>
          <w:sz w:val="24"/>
          <w:szCs w:val="24"/>
          <w:lang w:val="sq-AL"/>
        </w:rPr>
      </w:pPr>
    </w:p>
    <w:p w:rsidR="002D3809" w:rsidRDefault="002D3809" w:rsidP="002D3809">
      <w:pPr>
        <w:autoSpaceDE w:val="0"/>
        <w:autoSpaceDN w:val="0"/>
        <w:adjustRightInd w:val="0"/>
        <w:spacing w:after="0" w:line="360" w:lineRule="auto"/>
        <w:rPr>
          <w:rFonts w:ascii="Times New Roman" w:eastAsia="MS Mincho" w:hAnsi="Times New Roman" w:cs="Times New Roman"/>
          <w:color w:val="000000"/>
          <w:sz w:val="24"/>
          <w:szCs w:val="24"/>
        </w:rPr>
      </w:pPr>
      <w:r w:rsidRPr="00C814C5">
        <w:rPr>
          <w:rFonts w:ascii="Times New Roman" w:eastAsia="MS Mincho" w:hAnsi="Times New Roman" w:cs="Times New Roman"/>
          <w:color w:val="000000"/>
          <w:sz w:val="24"/>
          <w:szCs w:val="24"/>
        </w:rPr>
        <w:t xml:space="preserve">Kanë të drejtë të aplikojnë për këtë procedurë vetëm nëpunësit civilë të kategorisë së mesme drejtuese për konkurrimin nëpërmjet procedurës së ngritjes në detyrë dhe kërkesat e veçanta për vendin e lirë, nga të gjitha institucionet pjesë e shërbimit civil. </w:t>
      </w:r>
    </w:p>
    <w:p w:rsidR="002D3809" w:rsidRDefault="002D3809" w:rsidP="00A952D2">
      <w:pPr>
        <w:autoSpaceDE w:val="0"/>
        <w:autoSpaceDN w:val="0"/>
        <w:adjustRightInd w:val="0"/>
        <w:spacing w:after="0" w:line="360" w:lineRule="auto"/>
        <w:rPr>
          <w:rFonts w:ascii="Times New Roman" w:eastAsia="MS Mincho"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64"/>
      </w:tblGrid>
      <w:tr w:rsidR="002D3809" w:rsidRPr="00372BE0" w:rsidTr="003C2A48">
        <w:tc>
          <w:tcPr>
            <w:tcW w:w="709" w:type="dxa"/>
            <w:tcBorders>
              <w:top w:val="nil"/>
              <w:left w:val="nil"/>
              <w:bottom w:val="single" w:sz="18" w:space="0" w:color="C00000"/>
              <w:right w:val="nil"/>
            </w:tcBorders>
            <w:shd w:val="clear" w:color="auto" w:fill="C00000"/>
            <w:vAlign w:val="center"/>
          </w:tcPr>
          <w:p w:rsidR="002D3809" w:rsidRPr="00372BE0" w:rsidRDefault="002D3809" w:rsidP="003C2A48">
            <w:pPr>
              <w:pStyle w:val="Default"/>
              <w:spacing w:line="276" w:lineRule="auto"/>
              <w:jc w:val="both"/>
              <w:rPr>
                <w:rFonts w:ascii="Times New Roman" w:hAnsi="Times New Roman" w:cs="Times New Roman"/>
                <w:b/>
                <w:color w:val="262626" w:themeColor="text1" w:themeTint="D9"/>
              </w:rPr>
            </w:pPr>
            <w:bookmarkStart w:id="2" w:name="_Hlk167960549"/>
            <w:r>
              <w:rPr>
                <w:rFonts w:ascii="Times New Roman" w:hAnsi="Times New Roman" w:cs="Times New Roman"/>
                <w:b/>
                <w:color w:val="262626" w:themeColor="text1" w:themeTint="D9"/>
              </w:rPr>
              <w:t xml:space="preserve">1.1 </w:t>
            </w:r>
          </w:p>
        </w:tc>
        <w:tc>
          <w:tcPr>
            <w:tcW w:w="8930" w:type="dxa"/>
            <w:tcBorders>
              <w:top w:val="nil"/>
              <w:left w:val="nil"/>
              <w:bottom w:val="single" w:sz="18" w:space="0" w:color="C00000"/>
              <w:right w:val="nil"/>
            </w:tcBorders>
            <w:shd w:val="clear" w:color="auto" w:fill="auto"/>
            <w:vAlign w:val="center"/>
          </w:tcPr>
          <w:p w:rsidR="002D3809" w:rsidRPr="002D3809" w:rsidRDefault="00337EBF" w:rsidP="003C2A48">
            <w:pPr>
              <w:pStyle w:val="Default"/>
              <w:spacing w:line="276" w:lineRule="auto"/>
              <w:jc w:val="both"/>
              <w:rPr>
                <w:rFonts w:ascii="Times New Roman" w:eastAsia="MS Mincho" w:hAnsi="Times New Roman" w:cs="Times New Roman"/>
                <w:b/>
                <w:bCs/>
                <w:sz w:val="23"/>
                <w:szCs w:val="23"/>
              </w:rPr>
            </w:pPr>
            <w:r w:rsidRPr="00C814C5">
              <w:rPr>
                <w:rFonts w:ascii="Times New Roman" w:eastAsia="MS Mincho" w:hAnsi="Times New Roman" w:cs="Times New Roman"/>
                <w:b/>
                <w:bCs/>
                <w:sz w:val="23"/>
                <w:szCs w:val="23"/>
              </w:rPr>
              <w:t xml:space="preserve">KRITERET E PËRGJITHSHME </w:t>
            </w:r>
            <w:r>
              <w:rPr>
                <w:rFonts w:ascii="Times New Roman" w:eastAsia="MS Mincho" w:hAnsi="Times New Roman" w:cs="Times New Roman"/>
                <w:b/>
                <w:bCs/>
                <w:sz w:val="23"/>
                <w:szCs w:val="23"/>
              </w:rPr>
              <w:t xml:space="preserve">DHE VECANTA </w:t>
            </w:r>
            <w:r w:rsidRPr="00C814C5">
              <w:rPr>
                <w:rFonts w:ascii="Times New Roman" w:eastAsia="MS Mincho" w:hAnsi="Times New Roman" w:cs="Times New Roman"/>
                <w:b/>
                <w:bCs/>
                <w:sz w:val="23"/>
                <w:szCs w:val="23"/>
              </w:rPr>
              <w:t>QË DUHET TË PLOTËSOJË KANDIDATI PËR KËTË POZICION JANË SI MË POSHTË:</w:t>
            </w:r>
          </w:p>
        </w:tc>
      </w:tr>
      <w:bookmarkEnd w:id="2"/>
    </w:tbl>
    <w:p w:rsidR="002D3809" w:rsidRDefault="002D3809" w:rsidP="00A952D2">
      <w:pPr>
        <w:autoSpaceDE w:val="0"/>
        <w:autoSpaceDN w:val="0"/>
        <w:adjustRightInd w:val="0"/>
        <w:spacing w:after="0" w:line="360" w:lineRule="auto"/>
        <w:rPr>
          <w:rFonts w:ascii="Times New Roman" w:eastAsia="MS Mincho" w:hAnsi="Times New Roman" w:cs="Times New Roman"/>
          <w:color w:val="000000"/>
          <w:sz w:val="24"/>
          <w:szCs w:val="24"/>
        </w:rPr>
      </w:pPr>
    </w:p>
    <w:p w:rsidR="00A952D2" w:rsidRPr="00C814C5" w:rsidRDefault="00A952D2" w:rsidP="00A952D2">
      <w:pPr>
        <w:autoSpaceDE w:val="0"/>
        <w:autoSpaceDN w:val="0"/>
        <w:adjustRightInd w:val="0"/>
        <w:spacing w:after="0" w:line="360" w:lineRule="auto"/>
        <w:rPr>
          <w:rFonts w:ascii="Times New Roman" w:eastAsia="MS Mincho" w:hAnsi="Times New Roman" w:cs="Times New Roman"/>
          <w:color w:val="000000"/>
          <w:sz w:val="24"/>
          <w:szCs w:val="24"/>
        </w:rPr>
      </w:pPr>
      <w:r w:rsidRPr="00C814C5">
        <w:rPr>
          <w:rFonts w:ascii="Times New Roman" w:eastAsia="MS Mincho" w:hAnsi="Times New Roman" w:cs="Times New Roman"/>
          <w:b/>
          <w:bCs/>
          <w:color w:val="000000"/>
          <w:sz w:val="23"/>
          <w:szCs w:val="23"/>
        </w:rPr>
        <w:t>Kriteret e përgjithshme që duhet të plotësojë kandidati</w:t>
      </w:r>
      <w:r>
        <w:rPr>
          <w:rFonts w:ascii="Times New Roman" w:eastAsia="MS Mincho" w:hAnsi="Times New Roman" w:cs="Times New Roman"/>
          <w:b/>
          <w:bCs/>
          <w:color w:val="000000"/>
          <w:sz w:val="23"/>
          <w:szCs w:val="23"/>
        </w:rPr>
        <w:t xml:space="preserve">: </w:t>
      </w:r>
    </w:p>
    <w:p w:rsidR="00A952D2" w:rsidRPr="00A952D2" w:rsidRDefault="00A952D2" w:rsidP="00A952D2">
      <w:pPr>
        <w:widowControl w:val="0"/>
        <w:overflowPunct w:val="0"/>
        <w:autoSpaceDE w:val="0"/>
        <w:autoSpaceDN w:val="0"/>
        <w:adjustRightInd w:val="0"/>
        <w:spacing w:after="0"/>
        <w:ind w:left="6"/>
        <w:jc w:val="both"/>
        <w:rPr>
          <w:rFonts w:ascii="Times New Roman" w:hAnsi="Times New Roman" w:cs="Times New Roman"/>
          <w:sz w:val="24"/>
          <w:szCs w:val="24"/>
        </w:rPr>
      </w:pPr>
      <w:r w:rsidRPr="00A952D2">
        <w:rPr>
          <w:rFonts w:ascii="Times New Roman" w:hAnsi="Times New Roman" w:cs="Times New Roman"/>
          <w:sz w:val="24"/>
          <w:szCs w:val="24"/>
        </w:rPr>
        <w:t xml:space="preserve">a- Të jetë nëpunës civil i konfirmuar në kategorinë e mesme drejtuese (kategoria II-b), </w:t>
      </w:r>
    </w:p>
    <w:p w:rsidR="00A952D2" w:rsidRPr="00A952D2" w:rsidRDefault="00A952D2" w:rsidP="00A952D2">
      <w:pPr>
        <w:widowControl w:val="0"/>
        <w:overflowPunct w:val="0"/>
        <w:autoSpaceDE w:val="0"/>
        <w:autoSpaceDN w:val="0"/>
        <w:adjustRightInd w:val="0"/>
        <w:spacing w:after="0"/>
        <w:ind w:left="6"/>
        <w:jc w:val="both"/>
        <w:rPr>
          <w:rFonts w:ascii="Times New Roman" w:hAnsi="Times New Roman" w:cs="Times New Roman"/>
          <w:sz w:val="24"/>
          <w:szCs w:val="24"/>
        </w:rPr>
      </w:pPr>
      <w:bookmarkStart w:id="3" w:name="_Hlk167962945"/>
      <w:r w:rsidRPr="00A952D2">
        <w:rPr>
          <w:rFonts w:ascii="Times New Roman" w:hAnsi="Times New Roman" w:cs="Times New Roman"/>
          <w:sz w:val="24"/>
          <w:szCs w:val="24"/>
        </w:rPr>
        <w:t xml:space="preserve">b- Të mos ketë masë disiplinore në fuqi, </w:t>
      </w:r>
    </w:p>
    <w:p w:rsidR="00A952D2" w:rsidRPr="00A952D2" w:rsidRDefault="00A952D2" w:rsidP="00A952D2">
      <w:pPr>
        <w:widowControl w:val="0"/>
        <w:overflowPunct w:val="0"/>
        <w:autoSpaceDE w:val="0"/>
        <w:autoSpaceDN w:val="0"/>
        <w:adjustRightInd w:val="0"/>
        <w:spacing w:after="0"/>
        <w:ind w:left="6"/>
        <w:jc w:val="both"/>
        <w:rPr>
          <w:rFonts w:ascii="Times New Roman" w:hAnsi="Times New Roman" w:cs="Times New Roman"/>
          <w:sz w:val="24"/>
          <w:szCs w:val="24"/>
        </w:rPr>
      </w:pPr>
      <w:r w:rsidRPr="00A952D2">
        <w:rPr>
          <w:rFonts w:ascii="Times New Roman" w:hAnsi="Times New Roman" w:cs="Times New Roman"/>
          <w:sz w:val="24"/>
          <w:szCs w:val="24"/>
        </w:rPr>
        <w:t xml:space="preserve">c- Të ketë të paktën vlerësimin e fundit “mirë” apo “shumë mirë”, </w:t>
      </w:r>
    </w:p>
    <w:p w:rsidR="00DE19DB" w:rsidRDefault="00A952D2" w:rsidP="00A952D2">
      <w:pPr>
        <w:widowControl w:val="0"/>
        <w:overflowPunct w:val="0"/>
        <w:autoSpaceDE w:val="0"/>
        <w:autoSpaceDN w:val="0"/>
        <w:adjustRightInd w:val="0"/>
        <w:spacing w:after="0"/>
        <w:ind w:left="6"/>
        <w:jc w:val="both"/>
        <w:rPr>
          <w:rFonts w:ascii="Times New Roman" w:hAnsi="Times New Roman" w:cs="Times New Roman"/>
          <w:sz w:val="24"/>
          <w:szCs w:val="24"/>
        </w:rPr>
      </w:pPr>
      <w:r w:rsidRPr="00A952D2">
        <w:rPr>
          <w:rFonts w:ascii="Times New Roman" w:hAnsi="Times New Roman" w:cs="Times New Roman"/>
          <w:sz w:val="24"/>
          <w:szCs w:val="24"/>
        </w:rPr>
        <w:t>ç- Të mos kenë procese gjyqësore, civile, penale, administrative të cilat janë në proces, si edhe të mos jenë në ndjekje penale nga prokuroria.</w:t>
      </w:r>
    </w:p>
    <w:bookmarkEnd w:id="3"/>
    <w:p w:rsidR="00A952D2" w:rsidRDefault="00A952D2" w:rsidP="00A952D2">
      <w:pPr>
        <w:widowControl w:val="0"/>
        <w:overflowPunct w:val="0"/>
        <w:autoSpaceDE w:val="0"/>
        <w:autoSpaceDN w:val="0"/>
        <w:adjustRightInd w:val="0"/>
        <w:spacing w:after="0"/>
        <w:ind w:left="6"/>
        <w:jc w:val="both"/>
        <w:rPr>
          <w:rFonts w:ascii="Times New Roman" w:hAnsi="Times New Roman" w:cs="Times New Roman"/>
          <w:sz w:val="24"/>
          <w:szCs w:val="24"/>
        </w:rPr>
      </w:pPr>
    </w:p>
    <w:p w:rsidR="00A952D2" w:rsidRDefault="00A952D2" w:rsidP="00A952D2">
      <w:pPr>
        <w:widowControl w:val="0"/>
        <w:overflowPunct w:val="0"/>
        <w:autoSpaceDE w:val="0"/>
        <w:autoSpaceDN w:val="0"/>
        <w:adjustRightInd w:val="0"/>
        <w:spacing w:after="0"/>
        <w:ind w:left="6"/>
        <w:jc w:val="both"/>
        <w:rPr>
          <w:rFonts w:ascii="Times New Roman" w:hAnsi="Times New Roman" w:cs="Times New Roman"/>
          <w:sz w:val="24"/>
          <w:szCs w:val="24"/>
        </w:rPr>
      </w:pPr>
      <w:r w:rsidRPr="00C814C5">
        <w:rPr>
          <w:rFonts w:ascii="Times New Roman" w:eastAsia="MS Mincho" w:hAnsi="Times New Roman" w:cs="Times New Roman"/>
          <w:b/>
          <w:bCs/>
          <w:color w:val="000000"/>
          <w:sz w:val="24"/>
          <w:szCs w:val="24"/>
        </w:rPr>
        <w:t>Kriteret e veçanta që duhet të plotësojë kandidati për këtë pozicion</w:t>
      </w:r>
      <w:r>
        <w:rPr>
          <w:rFonts w:ascii="Times New Roman" w:eastAsia="MS Mincho" w:hAnsi="Times New Roman" w:cs="Times New Roman"/>
          <w:b/>
          <w:bCs/>
          <w:color w:val="000000"/>
          <w:sz w:val="24"/>
          <w:szCs w:val="24"/>
        </w:rPr>
        <w:t xml:space="preserve">: </w:t>
      </w:r>
    </w:p>
    <w:p w:rsidR="00A952D2" w:rsidRPr="00D81A5E" w:rsidRDefault="00A952D2" w:rsidP="00A952D2">
      <w:pPr>
        <w:widowControl w:val="0"/>
        <w:overflowPunct w:val="0"/>
        <w:autoSpaceDE w:val="0"/>
        <w:autoSpaceDN w:val="0"/>
        <w:adjustRightInd w:val="0"/>
        <w:spacing w:after="0"/>
        <w:ind w:left="6"/>
        <w:jc w:val="both"/>
        <w:rPr>
          <w:rFonts w:ascii="Times New Roman" w:hAnsi="Times New Roman" w:cs="Times New Roman"/>
          <w:sz w:val="24"/>
          <w:szCs w:val="24"/>
        </w:rPr>
      </w:pPr>
    </w:p>
    <w:p w:rsidR="00DE19DB" w:rsidRPr="00D81A5E" w:rsidRDefault="00DE19DB" w:rsidP="00D81A5E">
      <w:pPr>
        <w:widowControl w:val="0"/>
        <w:overflowPunct w:val="0"/>
        <w:autoSpaceDE w:val="0"/>
        <w:autoSpaceDN w:val="0"/>
        <w:adjustRightInd w:val="0"/>
        <w:spacing w:after="0"/>
        <w:ind w:left="6"/>
        <w:jc w:val="both"/>
        <w:rPr>
          <w:rFonts w:ascii="Times New Roman" w:hAnsi="Times New Roman" w:cs="Times New Roman"/>
          <w:sz w:val="24"/>
          <w:szCs w:val="24"/>
        </w:rPr>
      </w:pPr>
      <w:r w:rsidRPr="00D81A5E">
        <w:rPr>
          <w:rFonts w:ascii="Times New Roman" w:hAnsi="Times New Roman" w:cs="Times New Roman"/>
          <w:sz w:val="24"/>
          <w:szCs w:val="24"/>
        </w:rPr>
        <w:t xml:space="preserve">1.Nepunes civile te kategorise se mesme </w:t>
      </w:r>
      <w:proofErr w:type="gramStart"/>
      <w:r w:rsidRPr="00D81A5E">
        <w:rPr>
          <w:rFonts w:ascii="Times New Roman" w:hAnsi="Times New Roman" w:cs="Times New Roman"/>
          <w:sz w:val="24"/>
          <w:szCs w:val="24"/>
        </w:rPr>
        <w:t>drejtuese ,te</w:t>
      </w:r>
      <w:proofErr w:type="gramEnd"/>
      <w:r w:rsidRPr="00D81A5E">
        <w:rPr>
          <w:rFonts w:ascii="Times New Roman" w:hAnsi="Times New Roman" w:cs="Times New Roman"/>
          <w:sz w:val="24"/>
          <w:szCs w:val="24"/>
        </w:rPr>
        <w:t xml:space="preserve"> cilet duhet te plotesojne kriteret si vijon:</w:t>
      </w:r>
    </w:p>
    <w:p w:rsidR="00DE19DB" w:rsidRPr="002D3809" w:rsidRDefault="00DE19DB" w:rsidP="002D3809">
      <w:pPr>
        <w:widowControl w:val="0"/>
        <w:overflowPunct w:val="0"/>
        <w:autoSpaceDE w:val="0"/>
        <w:autoSpaceDN w:val="0"/>
        <w:adjustRightInd w:val="0"/>
        <w:spacing w:after="0"/>
        <w:jc w:val="both"/>
        <w:rPr>
          <w:rFonts w:ascii="Times New Roman" w:hAnsi="Times New Roman" w:cs="Times New Roman"/>
          <w:sz w:val="24"/>
          <w:szCs w:val="24"/>
        </w:rPr>
      </w:pPr>
    </w:p>
    <w:p w:rsidR="00B40141" w:rsidRDefault="00DE19DB" w:rsidP="00B40141">
      <w:pPr>
        <w:pStyle w:val="ListParagraph"/>
        <w:widowControl w:val="0"/>
        <w:numPr>
          <w:ilvl w:val="0"/>
          <w:numId w:val="26"/>
        </w:numPr>
        <w:overflowPunct w:val="0"/>
        <w:autoSpaceDE w:val="0"/>
        <w:autoSpaceDN w:val="0"/>
        <w:adjustRightInd w:val="0"/>
        <w:spacing w:after="0"/>
        <w:jc w:val="both"/>
        <w:rPr>
          <w:rFonts w:ascii="Times New Roman" w:hAnsi="Times New Roman" w:cs="Times New Roman"/>
          <w:sz w:val="24"/>
          <w:szCs w:val="24"/>
        </w:rPr>
      </w:pPr>
      <w:bookmarkStart w:id="4" w:name="_Hlk167962990"/>
      <w:r w:rsidRPr="00D81A5E">
        <w:rPr>
          <w:rFonts w:ascii="Times New Roman" w:hAnsi="Times New Roman" w:cs="Times New Roman"/>
          <w:sz w:val="24"/>
          <w:szCs w:val="24"/>
        </w:rPr>
        <w:t>Te zoterojne nje diplome te nivelit “</w:t>
      </w:r>
      <w:r w:rsidRPr="002D3809">
        <w:rPr>
          <w:rFonts w:ascii="Times New Roman" w:hAnsi="Times New Roman" w:cs="Times New Roman"/>
          <w:b/>
          <w:bCs/>
          <w:i/>
          <w:iCs/>
          <w:sz w:val="24"/>
          <w:szCs w:val="24"/>
        </w:rPr>
        <w:t>Master shkencor”</w:t>
      </w:r>
      <w:r w:rsidR="00B40141">
        <w:rPr>
          <w:rFonts w:ascii="Times New Roman" w:hAnsi="Times New Roman" w:cs="Times New Roman"/>
          <w:sz w:val="24"/>
          <w:szCs w:val="24"/>
        </w:rPr>
        <w:t xml:space="preserve"> n</w:t>
      </w:r>
      <w:r w:rsidR="00821ED3">
        <w:rPr>
          <w:rFonts w:ascii="Times New Roman" w:hAnsi="Times New Roman" w:cs="Times New Roman"/>
          <w:sz w:val="24"/>
          <w:szCs w:val="24"/>
        </w:rPr>
        <w:t>ë</w:t>
      </w:r>
      <w:r w:rsidR="00B40141">
        <w:rPr>
          <w:rFonts w:ascii="Times New Roman" w:hAnsi="Times New Roman" w:cs="Times New Roman"/>
          <w:sz w:val="24"/>
          <w:szCs w:val="24"/>
        </w:rPr>
        <w:t xml:space="preserve"> shkenca ekonomike/</w:t>
      </w:r>
      <w:proofErr w:type="gramStart"/>
      <w:r w:rsidR="00B40141">
        <w:rPr>
          <w:rFonts w:ascii="Times New Roman" w:hAnsi="Times New Roman" w:cs="Times New Roman"/>
          <w:sz w:val="24"/>
          <w:szCs w:val="24"/>
        </w:rPr>
        <w:t>juridike</w:t>
      </w:r>
      <w:r w:rsidRPr="00D81A5E">
        <w:rPr>
          <w:rFonts w:ascii="Times New Roman" w:hAnsi="Times New Roman" w:cs="Times New Roman"/>
          <w:sz w:val="24"/>
          <w:szCs w:val="24"/>
        </w:rPr>
        <w:t>,ose</w:t>
      </w:r>
      <w:proofErr w:type="gramEnd"/>
      <w:r w:rsidRPr="00D81A5E">
        <w:rPr>
          <w:rFonts w:ascii="Times New Roman" w:hAnsi="Times New Roman" w:cs="Times New Roman"/>
          <w:sz w:val="24"/>
          <w:szCs w:val="24"/>
        </w:rPr>
        <w:t xml:space="preserve"> te barasvlefshme me to sipas legjislacionit te arsimit te larte .</w:t>
      </w:r>
      <w:r w:rsidR="00A952D2">
        <w:rPr>
          <w:rFonts w:ascii="Times New Roman" w:hAnsi="Times New Roman" w:cs="Times New Roman"/>
          <w:sz w:val="24"/>
          <w:szCs w:val="24"/>
        </w:rPr>
        <w:t xml:space="preserve"> </w:t>
      </w:r>
      <w:r w:rsidRPr="00D81A5E">
        <w:rPr>
          <w:rFonts w:ascii="Times New Roman" w:hAnsi="Times New Roman" w:cs="Times New Roman"/>
          <w:sz w:val="24"/>
          <w:szCs w:val="24"/>
        </w:rPr>
        <w:t>Diploma</w:t>
      </w:r>
      <w:r w:rsidR="00821ED3">
        <w:rPr>
          <w:rFonts w:ascii="Times New Roman" w:hAnsi="Times New Roman" w:cs="Times New Roman"/>
          <w:sz w:val="24"/>
          <w:szCs w:val="24"/>
        </w:rPr>
        <w:t>t ,te cilat jane marre jashte v</w:t>
      </w:r>
      <w:r w:rsidRPr="00D81A5E">
        <w:rPr>
          <w:rFonts w:ascii="Times New Roman" w:hAnsi="Times New Roman" w:cs="Times New Roman"/>
          <w:sz w:val="24"/>
          <w:szCs w:val="24"/>
        </w:rPr>
        <w:t>endit ,duhet te jene njohura paraprakisht prane institucionit pergjegjes per njesimin e diplomave ,sipas legjislacionit ne fuqi,</w:t>
      </w:r>
    </w:p>
    <w:p w:rsidR="00DE19DB" w:rsidRPr="002D3809" w:rsidRDefault="00B40141" w:rsidP="00A952D2">
      <w:pPr>
        <w:pStyle w:val="ListParagraph"/>
        <w:widowControl w:val="0"/>
        <w:numPr>
          <w:ilvl w:val="0"/>
          <w:numId w:val="26"/>
        </w:numPr>
        <w:overflowPunct w:val="0"/>
        <w:autoSpaceDE w:val="0"/>
        <w:autoSpaceDN w:val="0"/>
        <w:adjustRightInd w:val="0"/>
        <w:spacing w:after="0"/>
        <w:jc w:val="both"/>
        <w:rPr>
          <w:rFonts w:ascii="Times New Roman" w:hAnsi="Times New Roman" w:cs="Times New Roman"/>
          <w:sz w:val="24"/>
          <w:szCs w:val="24"/>
        </w:rPr>
      </w:pPr>
      <w:r w:rsidRPr="00B40141">
        <w:rPr>
          <w:rFonts w:ascii="Times New Roman" w:hAnsi="Times New Roman"/>
          <w:color w:val="000000"/>
          <w:sz w:val="24"/>
          <w:szCs w:val="24"/>
          <w:lang w:val="de-DE"/>
        </w:rPr>
        <w:t xml:space="preserve">Të kenë eksperiencë pune jo më pak se </w:t>
      </w:r>
      <w:r w:rsidR="002D3809">
        <w:rPr>
          <w:rFonts w:ascii="Times New Roman" w:hAnsi="Times New Roman"/>
          <w:sz w:val="24"/>
          <w:szCs w:val="24"/>
          <w:lang w:val="de-DE"/>
        </w:rPr>
        <w:t>3</w:t>
      </w:r>
      <w:r w:rsidRPr="00B40141">
        <w:rPr>
          <w:rFonts w:ascii="Times New Roman" w:hAnsi="Times New Roman"/>
          <w:sz w:val="24"/>
          <w:szCs w:val="24"/>
          <w:lang w:val="de-DE"/>
        </w:rPr>
        <w:t xml:space="preserve"> vite</w:t>
      </w:r>
      <w:r w:rsidR="002D3809">
        <w:rPr>
          <w:rFonts w:ascii="Times New Roman" w:hAnsi="Times New Roman"/>
          <w:sz w:val="24"/>
          <w:szCs w:val="24"/>
          <w:lang w:val="de-DE"/>
        </w:rPr>
        <w:t xml:space="preserve"> n</w:t>
      </w:r>
      <w:r w:rsidR="00337EBF">
        <w:rPr>
          <w:rFonts w:ascii="Times New Roman" w:hAnsi="Times New Roman"/>
          <w:sz w:val="24"/>
          <w:szCs w:val="24"/>
          <w:lang w:val="de-DE"/>
        </w:rPr>
        <w:t>ë</w:t>
      </w:r>
      <w:r w:rsidR="002D3809">
        <w:rPr>
          <w:rFonts w:ascii="Times New Roman" w:hAnsi="Times New Roman"/>
          <w:sz w:val="24"/>
          <w:szCs w:val="24"/>
          <w:lang w:val="de-DE"/>
        </w:rPr>
        <w:t xml:space="preserve"> nivel t</w:t>
      </w:r>
      <w:r w:rsidR="00337EBF">
        <w:rPr>
          <w:rFonts w:ascii="Times New Roman" w:hAnsi="Times New Roman"/>
          <w:sz w:val="24"/>
          <w:szCs w:val="24"/>
          <w:lang w:val="de-DE"/>
        </w:rPr>
        <w:t>ë</w:t>
      </w:r>
      <w:r w:rsidR="002D3809">
        <w:rPr>
          <w:rFonts w:ascii="Times New Roman" w:hAnsi="Times New Roman"/>
          <w:sz w:val="24"/>
          <w:szCs w:val="24"/>
          <w:lang w:val="de-DE"/>
        </w:rPr>
        <w:t xml:space="preserve"> mes</w:t>
      </w:r>
      <w:r w:rsidR="00337EBF">
        <w:rPr>
          <w:rFonts w:ascii="Times New Roman" w:hAnsi="Times New Roman"/>
          <w:sz w:val="24"/>
          <w:szCs w:val="24"/>
          <w:lang w:val="de-DE"/>
        </w:rPr>
        <w:t>ë</w:t>
      </w:r>
      <w:r w:rsidR="002D3809">
        <w:rPr>
          <w:rFonts w:ascii="Times New Roman" w:hAnsi="Times New Roman"/>
          <w:sz w:val="24"/>
          <w:szCs w:val="24"/>
          <w:lang w:val="de-DE"/>
        </w:rPr>
        <w:t xml:space="preserve">m drejtues </w:t>
      </w:r>
      <w:r w:rsidRPr="00B40141">
        <w:rPr>
          <w:rFonts w:ascii="Times New Roman" w:hAnsi="Times New Roman"/>
          <w:sz w:val="24"/>
          <w:szCs w:val="24"/>
          <w:lang w:val="de-DE"/>
        </w:rPr>
        <w:t xml:space="preserve">, në </w:t>
      </w:r>
      <w:r w:rsidRPr="00B40141">
        <w:rPr>
          <w:rFonts w:ascii="Times New Roman" w:hAnsi="Times New Roman"/>
          <w:sz w:val="24"/>
          <w:szCs w:val="24"/>
          <w:lang w:val="de-DE"/>
        </w:rPr>
        <w:lastRenderedPageBreak/>
        <w:t xml:space="preserve">administratën shtetërore dhe/ose institucione të pavarura dhe/ose institucionet e </w:t>
      </w:r>
      <w:r w:rsidRPr="00B40141">
        <w:rPr>
          <w:rFonts w:ascii="Times New Roman" w:hAnsi="Times New Roman"/>
          <w:color w:val="000000" w:themeColor="text1"/>
          <w:sz w:val="24"/>
          <w:szCs w:val="24"/>
          <w:lang w:val="de-DE"/>
        </w:rPr>
        <w:t>tjera te vetëqeverisjes vendore etj.</w:t>
      </w:r>
    </w:p>
    <w:p w:rsidR="002D3809" w:rsidRPr="002D3809" w:rsidRDefault="002D3809" w:rsidP="00A952D2">
      <w:pPr>
        <w:pStyle w:val="ListParagraph"/>
        <w:widowControl w:val="0"/>
        <w:numPr>
          <w:ilvl w:val="0"/>
          <w:numId w:val="26"/>
        </w:numPr>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olor w:val="000000" w:themeColor="text1"/>
          <w:sz w:val="24"/>
          <w:szCs w:val="24"/>
          <w:lang w:val="de-DE"/>
        </w:rPr>
        <w:t>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ket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njohuri 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p</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rdorimit 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programeve baz</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kompjuterike </w:t>
      </w:r>
    </w:p>
    <w:p w:rsidR="002D3809" w:rsidRPr="002D3809" w:rsidRDefault="002D3809" w:rsidP="00A952D2">
      <w:pPr>
        <w:pStyle w:val="ListParagraph"/>
        <w:widowControl w:val="0"/>
        <w:numPr>
          <w:ilvl w:val="0"/>
          <w:numId w:val="26"/>
        </w:numPr>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olor w:val="000000" w:themeColor="text1"/>
          <w:sz w:val="24"/>
          <w:szCs w:val="24"/>
          <w:lang w:val="de-DE"/>
        </w:rPr>
        <w:t>Aft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si 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mir</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komunikuese dhe pun</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s n</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grup</w:t>
      </w:r>
    </w:p>
    <w:p w:rsidR="002D3809" w:rsidRPr="002D3809" w:rsidRDefault="002D3809" w:rsidP="00A952D2">
      <w:pPr>
        <w:pStyle w:val="ListParagraph"/>
        <w:widowControl w:val="0"/>
        <w:numPr>
          <w:ilvl w:val="0"/>
          <w:numId w:val="26"/>
        </w:numPr>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olor w:val="000000" w:themeColor="text1"/>
          <w:sz w:val="24"/>
          <w:szCs w:val="24"/>
          <w:lang w:val="de-DE"/>
        </w:rPr>
        <w:t>Njohuri 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gj</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ra n</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fush</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n e p</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rgjegj</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sis</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s</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institucionit, aft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si drejtimi strategjik, kuptim 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gj</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r</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t</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 kompetencave nd</w:t>
      </w:r>
      <w:r w:rsidR="00337EBF">
        <w:rPr>
          <w:rFonts w:ascii="Times New Roman" w:hAnsi="Times New Roman"/>
          <w:color w:val="000000" w:themeColor="text1"/>
          <w:sz w:val="24"/>
          <w:szCs w:val="24"/>
          <w:lang w:val="de-DE"/>
        </w:rPr>
        <w:t>ë</w:t>
      </w:r>
      <w:r>
        <w:rPr>
          <w:rFonts w:ascii="Times New Roman" w:hAnsi="Times New Roman"/>
          <w:color w:val="000000" w:themeColor="text1"/>
          <w:sz w:val="24"/>
          <w:szCs w:val="24"/>
          <w:lang w:val="de-DE"/>
        </w:rPr>
        <w:t xml:space="preserve">rsektoriale, njohuri mbi fenomenet sociale, ekonomike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64"/>
      </w:tblGrid>
      <w:tr w:rsidR="002D3809" w:rsidRPr="00372BE0" w:rsidTr="003C2A48">
        <w:tc>
          <w:tcPr>
            <w:tcW w:w="709" w:type="dxa"/>
            <w:tcBorders>
              <w:top w:val="nil"/>
              <w:left w:val="nil"/>
              <w:bottom w:val="single" w:sz="18" w:space="0" w:color="C00000"/>
              <w:right w:val="nil"/>
            </w:tcBorders>
            <w:shd w:val="clear" w:color="auto" w:fill="C00000"/>
            <w:vAlign w:val="center"/>
          </w:tcPr>
          <w:p w:rsidR="002D3809" w:rsidRPr="00372BE0" w:rsidRDefault="002D3809" w:rsidP="003C2A48">
            <w:pPr>
              <w:pStyle w:val="Default"/>
              <w:spacing w:line="276" w:lineRule="auto"/>
              <w:jc w:val="both"/>
              <w:rPr>
                <w:rFonts w:ascii="Times New Roman" w:hAnsi="Times New Roman" w:cs="Times New Roman"/>
                <w:b/>
                <w:color w:val="262626" w:themeColor="text1" w:themeTint="D9"/>
              </w:rPr>
            </w:pPr>
            <w:bookmarkStart w:id="5" w:name="_Hlk167960683"/>
            <w:bookmarkEnd w:id="4"/>
            <w:r>
              <w:rPr>
                <w:rFonts w:ascii="Times New Roman" w:hAnsi="Times New Roman" w:cs="Times New Roman"/>
                <w:b/>
                <w:color w:val="262626" w:themeColor="text1" w:themeTint="D9"/>
              </w:rPr>
              <w:t>1.2</w:t>
            </w:r>
          </w:p>
        </w:tc>
        <w:tc>
          <w:tcPr>
            <w:tcW w:w="8930" w:type="dxa"/>
            <w:tcBorders>
              <w:top w:val="nil"/>
              <w:left w:val="nil"/>
              <w:bottom w:val="single" w:sz="18" w:space="0" w:color="C00000"/>
              <w:right w:val="nil"/>
            </w:tcBorders>
            <w:shd w:val="clear" w:color="auto" w:fill="auto"/>
            <w:vAlign w:val="center"/>
          </w:tcPr>
          <w:p w:rsidR="002D3809" w:rsidRPr="002D3809" w:rsidRDefault="002D3809" w:rsidP="003C2A48">
            <w:pPr>
              <w:pStyle w:val="Default"/>
              <w:spacing w:line="276" w:lineRule="auto"/>
              <w:jc w:val="both"/>
              <w:rPr>
                <w:rFonts w:ascii="Times New Roman" w:eastAsia="MS Mincho" w:hAnsi="Times New Roman" w:cs="Times New Roman"/>
                <w:b/>
                <w:bCs/>
                <w:sz w:val="23"/>
                <w:szCs w:val="23"/>
              </w:rPr>
            </w:pPr>
            <w:proofErr w:type="gramStart"/>
            <w:r w:rsidRPr="002D3809">
              <w:rPr>
                <w:rFonts w:ascii="Times New Roman" w:eastAsia="MS Mincho" w:hAnsi="Times New Roman" w:cs="Times New Roman"/>
                <w:b/>
                <w:bCs/>
                <w:sz w:val="23"/>
                <w:szCs w:val="23"/>
              </w:rPr>
              <w:t>DOKUMENATACIONI ,MENYRA</w:t>
            </w:r>
            <w:proofErr w:type="gramEnd"/>
            <w:r w:rsidRPr="002D3809">
              <w:rPr>
                <w:rFonts w:ascii="Times New Roman" w:eastAsia="MS Mincho" w:hAnsi="Times New Roman" w:cs="Times New Roman"/>
                <w:b/>
                <w:bCs/>
                <w:sz w:val="23"/>
                <w:szCs w:val="23"/>
              </w:rPr>
              <w:t xml:space="preserve"> DHE AFATI I DOREZIMIT</w:t>
            </w:r>
          </w:p>
        </w:tc>
      </w:tr>
      <w:bookmarkEnd w:id="5"/>
    </w:tbl>
    <w:p w:rsidR="002D3809" w:rsidRPr="002D3809" w:rsidRDefault="002D3809" w:rsidP="002D3809">
      <w:pPr>
        <w:widowControl w:val="0"/>
        <w:overflowPunct w:val="0"/>
        <w:autoSpaceDE w:val="0"/>
        <w:autoSpaceDN w:val="0"/>
        <w:adjustRightInd w:val="0"/>
        <w:spacing w:after="0"/>
        <w:jc w:val="both"/>
        <w:rPr>
          <w:rFonts w:ascii="Times New Roman" w:hAnsi="Times New Roman" w:cs="Times New Roman"/>
          <w:sz w:val="24"/>
          <w:szCs w:val="24"/>
        </w:rPr>
      </w:pPr>
    </w:p>
    <w:p w:rsidR="00DE19DB" w:rsidRPr="00D81A5E" w:rsidRDefault="00DE19DB" w:rsidP="00D81A5E">
      <w:pPr>
        <w:widowControl w:val="0"/>
        <w:autoSpaceDE w:val="0"/>
        <w:autoSpaceDN w:val="0"/>
        <w:adjustRightInd w:val="0"/>
        <w:spacing w:after="0"/>
        <w:jc w:val="both"/>
        <w:rPr>
          <w:rFonts w:ascii="Times New Roman" w:hAnsi="Times New Roman" w:cs="Times New Roman"/>
          <w:color w:val="FF0000"/>
          <w:sz w:val="24"/>
          <w:szCs w:val="24"/>
        </w:rPr>
      </w:pP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sz w:val="24"/>
          <w:szCs w:val="24"/>
          <w:lang w:val="sq-AL" w:eastAsia="sq-AL"/>
        </w:rPr>
      </w:pPr>
      <w:r w:rsidRPr="00C814C5">
        <w:rPr>
          <w:rFonts w:ascii="Times New Roman" w:hAnsi="Times New Roman" w:cs="Times New Roman"/>
          <w:sz w:val="24"/>
          <w:szCs w:val="24"/>
          <w:lang w:val="sq-AL" w:eastAsia="sq-AL"/>
        </w:rPr>
        <w:t xml:space="preserve">Kandidatët duhet të dorëzojnë me postë ose dorazi pranë </w:t>
      </w:r>
      <w:r w:rsidRPr="00C814C5">
        <w:rPr>
          <w:rFonts w:ascii="Times New Roman" w:hAnsi="Times New Roman" w:cs="Times New Roman"/>
          <w:color w:val="000000"/>
          <w:sz w:val="24"/>
          <w:szCs w:val="24"/>
          <w:lang w:val="sq-AL" w:eastAsia="sq-AL"/>
        </w:rPr>
        <w:t xml:space="preserve">Drejtorisë së Burimeve Njerëzore të Bashkisë </w:t>
      </w:r>
      <w:r>
        <w:rPr>
          <w:rFonts w:ascii="Times New Roman" w:hAnsi="Times New Roman" w:cs="Times New Roman"/>
          <w:color w:val="000000"/>
          <w:sz w:val="24"/>
          <w:szCs w:val="24"/>
          <w:lang w:val="sq-AL" w:eastAsia="sq-AL"/>
        </w:rPr>
        <w:t>Rrogozhin</w:t>
      </w:r>
      <w:r w:rsidR="00821ED3">
        <w:rPr>
          <w:rFonts w:ascii="Times New Roman" w:hAnsi="Times New Roman" w:cs="Times New Roman"/>
          <w:color w:val="000000"/>
          <w:sz w:val="24"/>
          <w:szCs w:val="24"/>
          <w:lang w:val="sq-AL" w:eastAsia="sq-AL"/>
        </w:rPr>
        <w:t>ë</w:t>
      </w:r>
      <w:r w:rsidRPr="00C814C5">
        <w:rPr>
          <w:rFonts w:ascii="Times New Roman" w:hAnsi="Times New Roman" w:cs="Times New Roman"/>
          <w:sz w:val="24"/>
          <w:szCs w:val="24"/>
          <w:lang w:val="sq-AL" w:eastAsia="sq-AL"/>
        </w:rPr>
        <w:t xml:space="preserve">, dokumentat si më poshtë: </w:t>
      </w: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sz w:val="24"/>
          <w:szCs w:val="24"/>
          <w:lang w:val="sq-AL" w:eastAsia="sq-AL"/>
        </w:rPr>
      </w:pPr>
      <w:r w:rsidRPr="00C814C5">
        <w:rPr>
          <w:rFonts w:ascii="Times New Roman" w:hAnsi="Times New Roman" w:cs="Times New Roman"/>
          <w:sz w:val="24"/>
          <w:szCs w:val="24"/>
          <w:lang w:val="sq-AL" w:eastAsia="sq-AL"/>
        </w:rPr>
        <w:t xml:space="preserve">a- Jetëshkrim i plotësuar në përputhje me dokumentin tip që e gjeni në linkun: </w:t>
      </w:r>
    </w:p>
    <w:p w:rsidR="00853459" w:rsidRPr="00C814C5" w:rsidRDefault="0081100C" w:rsidP="00853459">
      <w:pPr>
        <w:widowControl w:val="0"/>
        <w:autoSpaceDE w:val="0"/>
        <w:autoSpaceDN w:val="0"/>
        <w:adjustRightInd w:val="0"/>
        <w:spacing w:after="0" w:line="360" w:lineRule="auto"/>
        <w:jc w:val="both"/>
        <w:rPr>
          <w:rFonts w:ascii="Times New Roman" w:hAnsi="Times New Roman" w:cs="Times New Roman"/>
          <w:color w:val="0000FF"/>
          <w:sz w:val="24"/>
          <w:szCs w:val="24"/>
          <w:lang w:val="sq-AL" w:eastAsia="sq-AL"/>
        </w:rPr>
      </w:pPr>
      <w:hyperlink r:id="rId9" w:history="1">
        <w:r w:rsidR="00853459" w:rsidRPr="00C814C5">
          <w:rPr>
            <w:rFonts w:ascii="Times New Roman" w:hAnsi="Times New Roman" w:cs="Times New Roman"/>
            <w:color w:val="0000FF" w:themeColor="hyperlink"/>
            <w:sz w:val="24"/>
            <w:szCs w:val="24"/>
            <w:u w:val="single"/>
            <w:lang w:val="sq-AL" w:eastAsia="sq-AL"/>
          </w:rPr>
          <w:t>http://dap.gov.al/vende-vakante/udhëzime-dokumenta/219-udhëzime-dokumenta</w:t>
        </w:r>
      </w:hyperlink>
      <w:r w:rsidR="00853459" w:rsidRPr="00C814C5">
        <w:rPr>
          <w:rFonts w:ascii="Times New Roman" w:hAnsi="Times New Roman" w:cs="Times New Roman"/>
          <w:color w:val="0000FF"/>
          <w:sz w:val="24"/>
          <w:szCs w:val="24"/>
          <w:lang w:val="sq-AL" w:eastAsia="sq-AL"/>
        </w:rPr>
        <w:t xml:space="preserve"> </w:t>
      </w: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color w:val="000000"/>
          <w:sz w:val="24"/>
          <w:szCs w:val="24"/>
          <w:lang w:val="sq-AL" w:eastAsia="sq-AL"/>
        </w:rPr>
      </w:pPr>
      <w:r w:rsidRPr="00C814C5">
        <w:rPr>
          <w:rFonts w:ascii="Times New Roman" w:hAnsi="Times New Roman" w:cs="Times New Roman"/>
          <w:color w:val="000000"/>
          <w:sz w:val="24"/>
          <w:szCs w:val="24"/>
          <w:lang w:val="sq-AL" w:eastAsia="sq-AL"/>
        </w:rPr>
        <w:t xml:space="preserve">b- Fotokopje të diplomës (përfshirë edhe diplomën bachelor); </w:t>
      </w: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color w:val="000000"/>
          <w:sz w:val="24"/>
          <w:szCs w:val="24"/>
          <w:lang w:val="sq-AL" w:eastAsia="sq-AL"/>
        </w:rPr>
      </w:pPr>
      <w:r w:rsidRPr="00C814C5">
        <w:rPr>
          <w:rFonts w:ascii="Times New Roman" w:hAnsi="Times New Roman" w:cs="Times New Roman"/>
          <w:color w:val="000000"/>
          <w:sz w:val="24"/>
          <w:szCs w:val="24"/>
          <w:lang w:val="sq-AL" w:eastAsia="sq-AL"/>
        </w:rPr>
        <w:t xml:space="preserve">c- Fotokopje të librezës së punës (të gjitha faqet që vërtetojnë eksperiencën në punë); </w:t>
      </w: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color w:val="000000"/>
          <w:sz w:val="24"/>
          <w:szCs w:val="24"/>
          <w:lang w:val="sq-AL" w:eastAsia="sq-AL"/>
        </w:rPr>
      </w:pPr>
      <w:r w:rsidRPr="00C814C5">
        <w:rPr>
          <w:rFonts w:ascii="Times New Roman" w:hAnsi="Times New Roman" w:cs="Times New Roman"/>
          <w:color w:val="000000"/>
          <w:sz w:val="24"/>
          <w:szCs w:val="24"/>
          <w:lang w:val="sq-AL" w:eastAsia="sq-AL"/>
        </w:rPr>
        <w:t xml:space="preserve">d- Fotokopje të letërnjoftimit (ID); </w:t>
      </w: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color w:val="000000"/>
          <w:sz w:val="24"/>
          <w:szCs w:val="24"/>
          <w:lang w:val="sq-AL" w:eastAsia="sq-AL"/>
        </w:rPr>
      </w:pPr>
      <w:r w:rsidRPr="00C814C5">
        <w:rPr>
          <w:rFonts w:ascii="Times New Roman" w:hAnsi="Times New Roman" w:cs="Times New Roman"/>
          <w:color w:val="000000"/>
          <w:sz w:val="24"/>
          <w:szCs w:val="24"/>
          <w:lang w:val="sq-AL" w:eastAsia="sq-AL"/>
        </w:rPr>
        <w:t xml:space="preserve">e- Vërtetim të gjendjes shëndetësore; </w:t>
      </w: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color w:val="000000"/>
          <w:sz w:val="24"/>
          <w:szCs w:val="24"/>
          <w:lang w:val="sq-AL" w:eastAsia="sq-AL"/>
        </w:rPr>
      </w:pPr>
      <w:r w:rsidRPr="00C814C5">
        <w:rPr>
          <w:rFonts w:ascii="Times New Roman" w:hAnsi="Times New Roman" w:cs="Times New Roman"/>
          <w:color w:val="000000"/>
          <w:sz w:val="24"/>
          <w:szCs w:val="24"/>
          <w:lang w:val="sq-AL" w:eastAsia="sq-AL"/>
        </w:rPr>
        <w:t xml:space="preserve">f- Vetëdeklarim të gjendjes gjyqësore / Vërtetim të gjendjes gjyqësore; </w:t>
      </w: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color w:val="000000"/>
          <w:sz w:val="24"/>
          <w:szCs w:val="24"/>
          <w:lang w:val="sq-AL" w:eastAsia="sq-AL"/>
        </w:rPr>
      </w:pPr>
      <w:r w:rsidRPr="00C814C5">
        <w:rPr>
          <w:rFonts w:ascii="Times New Roman" w:hAnsi="Times New Roman" w:cs="Times New Roman"/>
          <w:color w:val="000000"/>
          <w:sz w:val="24"/>
          <w:szCs w:val="24"/>
          <w:lang w:val="sq-AL" w:eastAsia="sq-AL"/>
        </w:rPr>
        <w:t xml:space="preserve">g- Vlerësimin e fundit nga eprori direkt; </w:t>
      </w: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color w:val="000000"/>
          <w:sz w:val="24"/>
          <w:szCs w:val="24"/>
          <w:lang w:val="sq-AL" w:eastAsia="sq-AL"/>
        </w:rPr>
      </w:pPr>
      <w:r w:rsidRPr="00C814C5">
        <w:rPr>
          <w:rFonts w:ascii="Times New Roman" w:hAnsi="Times New Roman" w:cs="Times New Roman"/>
          <w:color w:val="000000"/>
          <w:sz w:val="24"/>
          <w:szCs w:val="24"/>
          <w:lang w:val="sq-AL" w:eastAsia="sq-AL"/>
        </w:rPr>
        <w:t xml:space="preserve">h- Vërtetim nga Institucioni që nuk ka masë displinore në fuqi. </w:t>
      </w:r>
    </w:p>
    <w:p w:rsidR="00DE19DB" w:rsidRPr="00853459" w:rsidRDefault="00853459" w:rsidP="00853459">
      <w:pPr>
        <w:widowControl w:val="0"/>
        <w:autoSpaceDE w:val="0"/>
        <w:autoSpaceDN w:val="0"/>
        <w:adjustRightInd w:val="0"/>
        <w:spacing w:after="0" w:line="360" w:lineRule="auto"/>
        <w:jc w:val="both"/>
        <w:rPr>
          <w:rFonts w:ascii="Times New Roman" w:hAnsi="Times New Roman" w:cs="Times New Roman"/>
          <w:color w:val="000000"/>
          <w:sz w:val="24"/>
          <w:szCs w:val="24"/>
          <w:lang w:val="sq-AL" w:eastAsia="sq-AL"/>
        </w:rPr>
      </w:pPr>
      <w:r w:rsidRPr="00C814C5">
        <w:rPr>
          <w:rFonts w:ascii="Times New Roman" w:hAnsi="Times New Roman" w:cs="Times New Roman"/>
          <w:color w:val="000000"/>
          <w:sz w:val="24"/>
          <w:szCs w:val="24"/>
          <w:lang w:val="sq-AL" w:eastAsia="sq-AL"/>
        </w:rPr>
        <w:t xml:space="preserve">i- Çdo dokumentacion tjetër që vërteton trajnimet, kualifikimet, arsimim shtesë, vlerësimet pozitive apo të tjera të përmendura në jetëshkrimin tuaj. </w:t>
      </w:r>
    </w:p>
    <w:p w:rsidR="00DE19DB" w:rsidRDefault="00DE19DB" w:rsidP="00E93741">
      <w:pPr>
        <w:widowControl w:val="0"/>
        <w:autoSpaceDE w:val="0"/>
        <w:autoSpaceDN w:val="0"/>
        <w:adjustRightInd w:val="0"/>
        <w:spacing w:after="0"/>
        <w:ind w:left="6"/>
        <w:jc w:val="both"/>
        <w:rPr>
          <w:rFonts w:ascii="Times New Roman" w:hAnsi="Times New Roman" w:cs="Times New Roman"/>
          <w:b/>
          <w:bCs/>
          <w:i/>
          <w:iCs/>
          <w:color w:val="FF0000"/>
          <w:sz w:val="24"/>
          <w:szCs w:val="24"/>
        </w:rPr>
      </w:pPr>
      <w:proofErr w:type="gramStart"/>
      <w:r w:rsidRPr="00D81A5E">
        <w:rPr>
          <w:rFonts w:ascii="Times New Roman" w:hAnsi="Times New Roman" w:cs="Times New Roman"/>
          <w:b/>
          <w:bCs/>
          <w:i/>
          <w:iCs/>
          <w:sz w:val="24"/>
          <w:szCs w:val="24"/>
        </w:rPr>
        <w:t>Kandidatet  duhet</w:t>
      </w:r>
      <w:proofErr w:type="gramEnd"/>
      <w:r w:rsidRPr="00D81A5E">
        <w:rPr>
          <w:rFonts w:ascii="Times New Roman" w:hAnsi="Times New Roman" w:cs="Times New Roman"/>
          <w:b/>
          <w:bCs/>
          <w:i/>
          <w:iCs/>
          <w:sz w:val="24"/>
          <w:szCs w:val="24"/>
        </w:rPr>
        <w:t xml:space="preserve"> te dorezojne dokumentat e cituara me siper me postë apo drejtpërsëdrejti dorazi në institucion, brenda datës </w:t>
      </w:r>
      <w:bookmarkStart w:id="6" w:name="_Hlk167965989"/>
      <w:r w:rsidR="009B3C81">
        <w:rPr>
          <w:rFonts w:ascii="Times New Roman" w:hAnsi="Times New Roman" w:cs="Times New Roman"/>
          <w:b/>
          <w:bCs/>
          <w:i/>
          <w:iCs/>
          <w:color w:val="FF0000"/>
          <w:sz w:val="24"/>
          <w:szCs w:val="24"/>
        </w:rPr>
        <w:t>01.07.2024</w:t>
      </w:r>
      <w:bookmarkEnd w:id="6"/>
    </w:p>
    <w:p w:rsidR="002D3809" w:rsidRDefault="002D3809" w:rsidP="00E93741">
      <w:pPr>
        <w:widowControl w:val="0"/>
        <w:autoSpaceDE w:val="0"/>
        <w:autoSpaceDN w:val="0"/>
        <w:adjustRightInd w:val="0"/>
        <w:spacing w:after="0"/>
        <w:ind w:left="6"/>
        <w:jc w:val="both"/>
        <w:rPr>
          <w:rFonts w:ascii="Times New Roman" w:hAnsi="Times New Roman" w:cs="Times New Roman"/>
          <w:b/>
          <w:bCs/>
          <w:i/>
          <w:iCs/>
          <w:color w:val="FF0000"/>
          <w:sz w:val="24"/>
          <w:szCs w:val="24"/>
        </w:rPr>
      </w:pPr>
    </w:p>
    <w:p w:rsidR="002D3809" w:rsidRPr="00E93741" w:rsidRDefault="002D3809" w:rsidP="00E93741">
      <w:pPr>
        <w:widowControl w:val="0"/>
        <w:autoSpaceDE w:val="0"/>
        <w:autoSpaceDN w:val="0"/>
        <w:adjustRightInd w:val="0"/>
        <w:spacing w:after="0"/>
        <w:ind w:left="6"/>
        <w:jc w:val="both"/>
        <w:rPr>
          <w:rFonts w:ascii="Times New Roman" w:hAnsi="Times New Roman" w:cs="Times New Roman"/>
          <w:b/>
          <w:bCs/>
          <w:i/>
          <w:iCs/>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763"/>
      </w:tblGrid>
      <w:tr w:rsidR="002D3809" w:rsidRPr="00372BE0" w:rsidTr="003C2A48">
        <w:tc>
          <w:tcPr>
            <w:tcW w:w="709" w:type="dxa"/>
            <w:tcBorders>
              <w:top w:val="nil"/>
              <w:left w:val="nil"/>
              <w:bottom w:val="single" w:sz="18" w:space="0" w:color="C00000"/>
              <w:right w:val="nil"/>
            </w:tcBorders>
            <w:shd w:val="clear" w:color="auto" w:fill="C00000"/>
            <w:vAlign w:val="center"/>
          </w:tcPr>
          <w:p w:rsidR="002D3809" w:rsidRPr="00372BE0" w:rsidRDefault="002D3809" w:rsidP="003C2A48">
            <w:pPr>
              <w:pStyle w:val="Default"/>
              <w:spacing w:line="276" w:lineRule="auto"/>
              <w:jc w:val="both"/>
              <w:rPr>
                <w:rFonts w:ascii="Times New Roman" w:hAnsi="Times New Roman" w:cs="Times New Roman"/>
                <w:b/>
                <w:color w:val="262626" w:themeColor="text1" w:themeTint="D9"/>
              </w:rPr>
            </w:pPr>
            <w:bookmarkStart w:id="7" w:name="_Hlk167960728"/>
            <w:r>
              <w:rPr>
                <w:rFonts w:ascii="Times New Roman" w:hAnsi="Times New Roman" w:cs="Times New Roman"/>
                <w:b/>
                <w:color w:val="262626" w:themeColor="text1" w:themeTint="D9"/>
              </w:rPr>
              <w:t>1.</w:t>
            </w:r>
            <w:r w:rsidR="009017BA">
              <w:rPr>
                <w:rFonts w:ascii="Times New Roman" w:hAnsi="Times New Roman" w:cs="Times New Roman"/>
                <w:b/>
                <w:color w:val="262626" w:themeColor="text1" w:themeTint="D9"/>
              </w:rPr>
              <w:t>3</w:t>
            </w:r>
          </w:p>
        </w:tc>
        <w:tc>
          <w:tcPr>
            <w:tcW w:w="8930" w:type="dxa"/>
            <w:tcBorders>
              <w:top w:val="nil"/>
              <w:left w:val="nil"/>
              <w:bottom w:val="single" w:sz="18" w:space="0" w:color="C00000"/>
              <w:right w:val="nil"/>
            </w:tcBorders>
            <w:shd w:val="clear" w:color="auto" w:fill="auto"/>
            <w:vAlign w:val="center"/>
          </w:tcPr>
          <w:p w:rsidR="002D3809" w:rsidRPr="002D3809" w:rsidRDefault="002D3809" w:rsidP="003C2A48">
            <w:pPr>
              <w:pStyle w:val="Default"/>
              <w:spacing w:line="276" w:lineRule="auto"/>
              <w:jc w:val="both"/>
              <w:rPr>
                <w:rFonts w:ascii="Times New Roman" w:eastAsia="MS Mincho" w:hAnsi="Times New Roman" w:cs="Times New Roman"/>
                <w:b/>
                <w:bCs/>
                <w:sz w:val="23"/>
                <w:szCs w:val="23"/>
              </w:rPr>
            </w:pPr>
            <w:r w:rsidRPr="002D3809">
              <w:rPr>
                <w:rFonts w:ascii="Times New Roman" w:eastAsia="MS Mincho" w:hAnsi="Times New Roman" w:cs="Times New Roman"/>
                <w:b/>
                <w:bCs/>
                <w:sz w:val="23"/>
                <w:szCs w:val="23"/>
              </w:rPr>
              <w:t>REZULTATET PËR FAZËN E VERIFIKIMIT PARAPRAK</w:t>
            </w:r>
          </w:p>
        </w:tc>
      </w:tr>
      <w:bookmarkEnd w:id="7"/>
    </w:tbl>
    <w:p w:rsidR="00DE19DB" w:rsidRDefault="00DE19DB" w:rsidP="00D81A5E">
      <w:pPr>
        <w:autoSpaceDE w:val="0"/>
        <w:autoSpaceDN w:val="0"/>
        <w:adjustRightInd w:val="0"/>
        <w:spacing w:after="0"/>
        <w:ind w:left="1440"/>
        <w:jc w:val="both"/>
        <w:rPr>
          <w:rFonts w:ascii="Times New Roman" w:hAnsi="Times New Roman" w:cs="Times New Roman"/>
          <w:sz w:val="24"/>
          <w:szCs w:val="24"/>
        </w:rPr>
      </w:pPr>
    </w:p>
    <w:p w:rsidR="00DE19DB" w:rsidRPr="00D81A5E" w:rsidRDefault="00DE19DB" w:rsidP="00D81A5E">
      <w:pPr>
        <w:widowControl w:val="0"/>
        <w:autoSpaceDE w:val="0"/>
        <w:autoSpaceDN w:val="0"/>
        <w:adjustRightInd w:val="0"/>
        <w:spacing w:after="0"/>
        <w:jc w:val="both"/>
        <w:rPr>
          <w:rFonts w:ascii="Times New Roman" w:hAnsi="Times New Roman" w:cs="Times New Roman"/>
          <w:sz w:val="24"/>
          <w:szCs w:val="24"/>
        </w:rPr>
      </w:pPr>
    </w:p>
    <w:p w:rsidR="00853459" w:rsidRPr="00C814C5" w:rsidRDefault="00853459" w:rsidP="00853459">
      <w:pPr>
        <w:autoSpaceDE w:val="0"/>
        <w:autoSpaceDN w:val="0"/>
        <w:adjustRightInd w:val="0"/>
        <w:spacing w:after="0" w:line="360" w:lineRule="auto"/>
        <w:jc w:val="both"/>
        <w:rPr>
          <w:rFonts w:ascii="Times New Roman" w:eastAsia="MS Mincho" w:hAnsi="Times New Roman" w:cs="Times New Roman"/>
          <w:color w:val="000000"/>
          <w:sz w:val="24"/>
          <w:szCs w:val="24"/>
        </w:rPr>
      </w:pPr>
      <w:bookmarkStart w:id="8" w:name="_Hlk167966647"/>
      <w:r w:rsidRPr="00C814C5">
        <w:rPr>
          <w:rFonts w:ascii="Times New Roman" w:eastAsia="MS Mincho" w:hAnsi="Times New Roman" w:cs="Times New Roman"/>
          <w:color w:val="000000"/>
          <w:sz w:val="24"/>
          <w:szCs w:val="24"/>
        </w:rPr>
        <w:t xml:space="preserve">Njësia e Menaxhimit të Burimeve Njerëzore do të bëjë verifikimin paraprak të kandidatëve që plotësojnë kriteret e përgjithshme dhe të veçanta, të përcaktuara në shpalljen për konkurim dhe në datën </w:t>
      </w:r>
      <w:r w:rsidRPr="00C814C5">
        <w:rPr>
          <w:rFonts w:ascii="Times New Roman" w:eastAsia="MS Mincho" w:hAnsi="Times New Roman" w:cs="Times New Roman"/>
          <w:b/>
          <w:bCs/>
          <w:color w:val="000000"/>
          <w:sz w:val="24"/>
          <w:szCs w:val="24"/>
        </w:rPr>
        <w:t xml:space="preserve"> </w:t>
      </w:r>
      <w:r w:rsidR="009B3C81" w:rsidRPr="00337EBF">
        <w:rPr>
          <w:rFonts w:ascii="Times New Roman" w:eastAsia="MS Mincho" w:hAnsi="Times New Roman" w:cs="Times New Roman"/>
          <w:b/>
          <w:bCs/>
          <w:color w:val="FF0000"/>
          <w:sz w:val="24"/>
          <w:szCs w:val="24"/>
        </w:rPr>
        <w:t>05.07.2024</w:t>
      </w:r>
      <w:r w:rsidRPr="00337EBF">
        <w:rPr>
          <w:rFonts w:ascii="Times New Roman" w:eastAsia="MS Mincho" w:hAnsi="Times New Roman" w:cs="Times New Roman"/>
          <w:b/>
          <w:bCs/>
          <w:color w:val="FF0000"/>
          <w:sz w:val="24"/>
          <w:szCs w:val="24"/>
        </w:rPr>
        <w:t xml:space="preserve"> </w:t>
      </w:r>
      <w:r w:rsidRPr="00C814C5">
        <w:rPr>
          <w:rFonts w:ascii="Times New Roman" w:eastAsia="MS Mincho" w:hAnsi="Times New Roman" w:cs="Times New Roman"/>
          <w:color w:val="000000"/>
          <w:sz w:val="24"/>
          <w:szCs w:val="24"/>
        </w:rPr>
        <w:t>do të shpallë në portalin</w:t>
      </w:r>
      <w:r w:rsidR="002D3809">
        <w:rPr>
          <w:rFonts w:ascii="Times New Roman" w:eastAsia="MS Mincho" w:hAnsi="Times New Roman" w:cs="Times New Roman"/>
          <w:color w:val="000000"/>
          <w:sz w:val="24"/>
          <w:szCs w:val="24"/>
        </w:rPr>
        <w:t xml:space="preserve"> e </w:t>
      </w:r>
      <w:r w:rsidRPr="00C814C5">
        <w:rPr>
          <w:rFonts w:ascii="Times New Roman" w:eastAsia="MS Mincho" w:hAnsi="Times New Roman" w:cs="Times New Roman"/>
          <w:color w:val="000000"/>
          <w:sz w:val="24"/>
          <w:szCs w:val="24"/>
        </w:rPr>
        <w:t xml:space="preserve"> “</w:t>
      </w:r>
      <w:r w:rsidR="002D3809">
        <w:rPr>
          <w:rFonts w:ascii="Times New Roman" w:eastAsia="MS Mincho" w:hAnsi="Times New Roman" w:cs="Times New Roman"/>
          <w:color w:val="000000"/>
          <w:sz w:val="24"/>
          <w:szCs w:val="24"/>
        </w:rPr>
        <w:t>Agjencis</w:t>
      </w:r>
      <w:r w:rsidR="00337EBF">
        <w:rPr>
          <w:rFonts w:ascii="Times New Roman" w:eastAsia="MS Mincho" w:hAnsi="Times New Roman" w:cs="Times New Roman"/>
          <w:color w:val="000000"/>
          <w:sz w:val="24"/>
          <w:szCs w:val="24"/>
        </w:rPr>
        <w:t>ë</w:t>
      </w:r>
      <w:r w:rsidR="002D3809">
        <w:rPr>
          <w:rFonts w:ascii="Times New Roman" w:eastAsia="MS Mincho" w:hAnsi="Times New Roman" w:cs="Times New Roman"/>
          <w:color w:val="000000"/>
          <w:sz w:val="24"/>
          <w:szCs w:val="24"/>
        </w:rPr>
        <w:t xml:space="preserve"> Komb</w:t>
      </w:r>
      <w:r w:rsidR="00337EBF">
        <w:rPr>
          <w:rFonts w:ascii="Times New Roman" w:eastAsia="MS Mincho" w:hAnsi="Times New Roman" w:cs="Times New Roman"/>
          <w:color w:val="000000"/>
          <w:sz w:val="24"/>
          <w:szCs w:val="24"/>
        </w:rPr>
        <w:t>ë</w:t>
      </w:r>
      <w:r w:rsidR="002D3809">
        <w:rPr>
          <w:rFonts w:ascii="Times New Roman" w:eastAsia="MS Mincho" w:hAnsi="Times New Roman" w:cs="Times New Roman"/>
          <w:color w:val="000000"/>
          <w:sz w:val="24"/>
          <w:szCs w:val="24"/>
        </w:rPr>
        <w:t>tare t</w:t>
      </w:r>
      <w:r w:rsidR="00337EBF">
        <w:rPr>
          <w:rFonts w:ascii="Times New Roman" w:eastAsia="MS Mincho" w:hAnsi="Times New Roman" w:cs="Times New Roman"/>
          <w:color w:val="000000"/>
          <w:sz w:val="24"/>
          <w:szCs w:val="24"/>
        </w:rPr>
        <w:t>ë</w:t>
      </w:r>
      <w:r w:rsidR="002D3809">
        <w:rPr>
          <w:rFonts w:ascii="Times New Roman" w:eastAsia="MS Mincho" w:hAnsi="Times New Roman" w:cs="Times New Roman"/>
          <w:color w:val="000000"/>
          <w:sz w:val="24"/>
          <w:szCs w:val="24"/>
        </w:rPr>
        <w:t xml:space="preserve"> Pun</w:t>
      </w:r>
      <w:r w:rsidR="00337EBF">
        <w:rPr>
          <w:rFonts w:ascii="Times New Roman" w:eastAsia="MS Mincho" w:hAnsi="Times New Roman" w:cs="Times New Roman"/>
          <w:color w:val="000000"/>
          <w:sz w:val="24"/>
          <w:szCs w:val="24"/>
        </w:rPr>
        <w:t>ë</w:t>
      </w:r>
      <w:r w:rsidR="002D3809">
        <w:rPr>
          <w:rFonts w:ascii="Times New Roman" w:eastAsia="MS Mincho" w:hAnsi="Times New Roman" w:cs="Times New Roman"/>
          <w:color w:val="000000"/>
          <w:sz w:val="24"/>
          <w:szCs w:val="24"/>
        </w:rPr>
        <w:t>simit dhe Aft</w:t>
      </w:r>
      <w:r w:rsidR="00337EBF">
        <w:rPr>
          <w:rFonts w:ascii="Times New Roman" w:eastAsia="MS Mincho" w:hAnsi="Times New Roman" w:cs="Times New Roman"/>
          <w:color w:val="000000"/>
          <w:sz w:val="24"/>
          <w:szCs w:val="24"/>
        </w:rPr>
        <w:t>ë</w:t>
      </w:r>
      <w:r w:rsidR="002D3809">
        <w:rPr>
          <w:rFonts w:ascii="Times New Roman" w:eastAsia="MS Mincho" w:hAnsi="Times New Roman" w:cs="Times New Roman"/>
          <w:color w:val="000000"/>
          <w:sz w:val="24"/>
          <w:szCs w:val="24"/>
        </w:rPr>
        <w:t>sive</w:t>
      </w:r>
      <w:r w:rsidRPr="00C814C5">
        <w:rPr>
          <w:rFonts w:ascii="Times New Roman" w:eastAsia="MS Mincho" w:hAnsi="Times New Roman" w:cs="Times New Roman"/>
          <w:color w:val="000000"/>
          <w:sz w:val="24"/>
          <w:szCs w:val="24"/>
        </w:rPr>
        <w:t xml:space="preserve">” dhe në faqen zyrtare të Bashkisë </w:t>
      </w:r>
      <w:r>
        <w:rPr>
          <w:rFonts w:ascii="Times New Roman" w:eastAsia="MS Mincho" w:hAnsi="Times New Roman" w:cs="Times New Roman"/>
          <w:color w:val="000000"/>
          <w:sz w:val="24"/>
          <w:szCs w:val="24"/>
        </w:rPr>
        <w:t>Rrogozhin</w:t>
      </w:r>
      <w:r w:rsidR="00821ED3">
        <w:rPr>
          <w:rFonts w:ascii="Times New Roman" w:eastAsia="MS Mincho" w:hAnsi="Times New Roman" w:cs="Times New Roman"/>
          <w:color w:val="000000"/>
          <w:sz w:val="24"/>
          <w:szCs w:val="24"/>
        </w:rPr>
        <w:t>ë</w:t>
      </w:r>
      <w:r w:rsidRPr="00C814C5">
        <w:rPr>
          <w:rFonts w:ascii="Times New Roman" w:eastAsia="MS Mincho" w:hAnsi="Times New Roman" w:cs="Times New Roman"/>
          <w:color w:val="000000"/>
          <w:sz w:val="24"/>
          <w:szCs w:val="24"/>
        </w:rPr>
        <w:t xml:space="preserve">, listën e kandidatëve që plotësojnë </w:t>
      </w:r>
      <w:r w:rsidRPr="00C814C5">
        <w:rPr>
          <w:rFonts w:ascii="Times New Roman" w:eastAsia="MS Mincho" w:hAnsi="Times New Roman" w:cs="Times New Roman"/>
          <w:color w:val="000000"/>
          <w:sz w:val="24"/>
          <w:szCs w:val="24"/>
        </w:rPr>
        <w:lastRenderedPageBreak/>
        <w:t xml:space="preserve">kushtet dhe kriteret e veçanta si dhe datën, vendin dhe orën ku do të zhvillohet testimi me shkrim dhe intervista. </w:t>
      </w:r>
    </w:p>
    <w:p w:rsidR="00853459" w:rsidRDefault="00853459" w:rsidP="00853459">
      <w:pPr>
        <w:widowControl w:val="0"/>
        <w:autoSpaceDE w:val="0"/>
        <w:autoSpaceDN w:val="0"/>
        <w:adjustRightInd w:val="0"/>
        <w:spacing w:after="0" w:line="360" w:lineRule="auto"/>
        <w:jc w:val="both"/>
        <w:rPr>
          <w:rFonts w:ascii="Times New Roman" w:eastAsia="MS Mincho" w:hAnsi="Times New Roman" w:cs="Times New Roman"/>
          <w:color w:val="000000"/>
          <w:sz w:val="24"/>
          <w:szCs w:val="24"/>
        </w:rPr>
      </w:pPr>
      <w:r w:rsidRPr="00C814C5">
        <w:rPr>
          <w:rFonts w:ascii="Times New Roman" w:eastAsia="MS Mincho" w:hAnsi="Times New Roman" w:cs="Times New Roman"/>
          <w:color w:val="000000"/>
          <w:sz w:val="24"/>
          <w:szCs w:val="24"/>
        </w:rPr>
        <w:t xml:space="preserve">Në të njëjtën datë, kandidatët që nuk janë shpallur të kualifikuar do të njoftohen me e-mail nga Njësia e Menaxhimit të Burimeve Njerëzore, dhe kanë të drejtë të paraqiten pranë saj për t’u njohur me arsyet e moskualifikimit. Ata mund të ankohen brenda 5 (pesë) ditëve pune nga shpallja e </w:t>
      </w:r>
      <w:proofErr w:type="gramStart"/>
      <w:r w:rsidRPr="00C814C5">
        <w:rPr>
          <w:rFonts w:ascii="Times New Roman" w:eastAsia="MS Mincho" w:hAnsi="Times New Roman" w:cs="Times New Roman"/>
          <w:color w:val="000000"/>
          <w:sz w:val="24"/>
          <w:szCs w:val="24"/>
        </w:rPr>
        <w:t xml:space="preserve">listës </w:t>
      </w:r>
      <w:r w:rsidR="003E5FB9">
        <w:rPr>
          <w:rFonts w:ascii="Times New Roman" w:eastAsia="MS Mincho" w:hAnsi="Times New Roman" w:cs="Times New Roman"/>
          <w:color w:val="000000"/>
          <w:sz w:val="24"/>
          <w:szCs w:val="24"/>
        </w:rPr>
        <w:t>.</w:t>
      </w:r>
      <w:proofErr w:type="gramEnd"/>
      <w:r w:rsidRPr="00C814C5">
        <w:rPr>
          <w:rFonts w:ascii="Times New Roman" w:eastAsia="MS Mincho" w:hAnsi="Times New Roman" w:cs="Times New Roman"/>
          <w:color w:val="000000"/>
          <w:sz w:val="24"/>
          <w:szCs w:val="24"/>
        </w:rPr>
        <w:t xml:space="preserve"> Njësia e Menaxhimit të Burimeve Njerëzore, do të kthejë përgjigje të arsyetuar brenda 2 (</w:t>
      </w:r>
      <w:proofErr w:type="gramStart"/>
      <w:r w:rsidRPr="00C814C5">
        <w:rPr>
          <w:rFonts w:ascii="Times New Roman" w:eastAsia="MS Mincho" w:hAnsi="Times New Roman" w:cs="Times New Roman"/>
          <w:color w:val="000000"/>
          <w:sz w:val="24"/>
          <w:szCs w:val="24"/>
        </w:rPr>
        <w:t>dy )</w:t>
      </w:r>
      <w:proofErr w:type="gramEnd"/>
      <w:r w:rsidRPr="00C814C5">
        <w:rPr>
          <w:rFonts w:ascii="Times New Roman" w:eastAsia="MS Mincho" w:hAnsi="Times New Roman" w:cs="Times New Roman"/>
          <w:color w:val="000000"/>
          <w:sz w:val="24"/>
          <w:szCs w:val="24"/>
        </w:rPr>
        <w:t xml:space="preserve"> ditëve pune </w:t>
      </w:r>
      <w:r w:rsidR="003E5FB9">
        <w:rPr>
          <w:rFonts w:ascii="Times New Roman" w:eastAsia="MS Mincho" w:hAnsi="Times New Roman" w:cs="Times New Roman"/>
          <w:color w:val="000000"/>
          <w:sz w:val="24"/>
          <w:szCs w:val="24"/>
        </w:rPr>
        <w:t>.</w:t>
      </w:r>
    </w:p>
    <w:bookmarkEnd w:id="8"/>
    <w:p w:rsidR="002D3809" w:rsidRDefault="002D3809" w:rsidP="00853459">
      <w:pPr>
        <w:widowControl w:val="0"/>
        <w:autoSpaceDE w:val="0"/>
        <w:autoSpaceDN w:val="0"/>
        <w:adjustRightInd w:val="0"/>
        <w:spacing w:after="0" w:line="360" w:lineRule="auto"/>
        <w:jc w:val="both"/>
        <w:rPr>
          <w:rFonts w:ascii="Times New Roman" w:eastAsia="MS Mincho"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64"/>
      </w:tblGrid>
      <w:tr w:rsidR="002D3809" w:rsidRPr="00372BE0" w:rsidTr="003C2A48">
        <w:tc>
          <w:tcPr>
            <w:tcW w:w="709" w:type="dxa"/>
            <w:tcBorders>
              <w:top w:val="nil"/>
              <w:left w:val="nil"/>
              <w:bottom w:val="single" w:sz="18" w:space="0" w:color="C00000"/>
              <w:right w:val="nil"/>
            </w:tcBorders>
            <w:shd w:val="clear" w:color="auto" w:fill="C00000"/>
            <w:vAlign w:val="center"/>
          </w:tcPr>
          <w:p w:rsidR="002D3809" w:rsidRPr="00372BE0" w:rsidRDefault="002D3809" w:rsidP="003C2A48">
            <w:pPr>
              <w:pStyle w:val="Default"/>
              <w:spacing w:line="276" w:lineRule="auto"/>
              <w:jc w:val="both"/>
              <w:rPr>
                <w:rFonts w:ascii="Times New Roman" w:hAnsi="Times New Roman" w:cs="Times New Roman"/>
                <w:b/>
                <w:color w:val="262626" w:themeColor="text1" w:themeTint="D9"/>
              </w:rPr>
            </w:pPr>
            <w:bookmarkStart w:id="9" w:name="_Hlk167961148"/>
            <w:r>
              <w:rPr>
                <w:rFonts w:ascii="Times New Roman" w:hAnsi="Times New Roman" w:cs="Times New Roman"/>
                <w:b/>
                <w:color w:val="262626" w:themeColor="text1" w:themeTint="D9"/>
              </w:rPr>
              <w:t>1.</w:t>
            </w:r>
            <w:r w:rsidR="009017BA">
              <w:rPr>
                <w:rFonts w:ascii="Times New Roman" w:hAnsi="Times New Roman" w:cs="Times New Roman"/>
                <w:b/>
                <w:color w:val="262626" w:themeColor="text1" w:themeTint="D9"/>
              </w:rPr>
              <w:t>4</w:t>
            </w:r>
          </w:p>
        </w:tc>
        <w:tc>
          <w:tcPr>
            <w:tcW w:w="8930" w:type="dxa"/>
            <w:tcBorders>
              <w:top w:val="nil"/>
              <w:left w:val="nil"/>
              <w:bottom w:val="single" w:sz="18" w:space="0" w:color="C00000"/>
              <w:right w:val="nil"/>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8548"/>
            </w:tblGrid>
            <w:tr w:rsidR="002D3809" w:rsidRPr="00C814C5" w:rsidTr="003C2A48">
              <w:trPr>
                <w:trHeight w:val="107"/>
              </w:trPr>
              <w:tc>
                <w:tcPr>
                  <w:tcW w:w="0" w:type="auto"/>
                </w:tcPr>
                <w:p w:rsidR="002D3809" w:rsidRPr="00C814C5" w:rsidRDefault="002D3809" w:rsidP="002D3809">
                  <w:pPr>
                    <w:widowControl w:val="0"/>
                    <w:autoSpaceDE w:val="0"/>
                    <w:autoSpaceDN w:val="0"/>
                    <w:adjustRightInd w:val="0"/>
                    <w:spacing w:after="0" w:line="240" w:lineRule="auto"/>
                    <w:rPr>
                      <w:rFonts w:ascii="Calibri" w:hAnsi="Calibri" w:cs="Calibri"/>
                      <w:color w:val="000000"/>
                      <w:sz w:val="23"/>
                      <w:szCs w:val="23"/>
                      <w:lang w:val="sq-AL" w:eastAsia="sq-AL"/>
                    </w:rPr>
                  </w:pPr>
                </w:p>
              </w:tc>
            </w:tr>
            <w:tr w:rsidR="002D3809" w:rsidRPr="00C814C5" w:rsidTr="003C2A48">
              <w:trPr>
                <w:trHeight w:val="265"/>
              </w:trPr>
              <w:tc>
                <w:tcPr>
                  <w:tcW w:w="0" w:type="auto"/>
                </w:tcPr>
                <w:p w:rsidR="002D3809" w:rsidRPr="00C814C5" w:rsidRDefault="009017BA" w:rsidP="002D3809">
                  <w:pPr>
                    <w:widowControl w:val="0"/>
                    <w:autoSpaceDE w:val="0"/>
                    <w:autoSpaceDN w:val="0"/>
                    <w:adjustRightInd w:val="0"/>
                    <w:spacing w:after="0" w:line="240" w:lineRule="auto"/>
                    <w:rPr>
                      <w:rFonts w:ascii="Times New Roman" w:hAnsi="Times New Roman" w:cs="Times New Roman"/>
                      <w:color w:val="000000"/>
                      <w:sz w:val="24"/>
                      <w:szCs w:val="24"/>
                      <w:lang w:val="sq-AL" w:eastAsia="sq-AL"/>
                    </w:rPr>
                  </w:pPr>
                  <w:r w:rsidRPr="00D81A5E">
                    <w:rPr>
                      <w:rFonts w:ascii="Times New Roman" w:hAnsi="Times New Roman" w:cs="Times New Roman"/>
                      <w:b/>
                      <w:bCs/>
                    </w:rPr>
                    <w:t>FUSHAT E NJOHURIVE, AFTËSITË DHE CILËSITË MBI TË CILAT DO TË ZHVILLOHET INTERVISTA</w:t>
                  </w:r>
                </w:p>
              </w:tc>
            </w:tr>
          </w:tbl>
          <w:p w:rsidR="002D3809" w:rsidRPr="002D3809" w:rsidRDefault="002D3809" w:rsidP="003C2A48">
            <w:pPr>
              <w:pStyle w:val="Default"/>
              <w:spacing w:line="276" w:lineRule="auto"/>
              <w:jc w:val="both"/>
              <w:rPr>
                <w:rFonts w:ascii="Times New Roman" w:eastAsia="MS Mincho" w:hAnsi="Times New Roman" w:cs="Times New Roman"/>
                <w:b/>
                <w:bCs/>
                <w:sz w:val="23"/>
                <w:szCs w:val="23"/>
              </w:rPr>
            </w:pPr>
          </w:p>
        </w:tc>
      </w:tr>
      <w:bookmarkEnd w:id="9"/>
    </w:tbl>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sz w:val="24"/>
          <w:szCs w:val="24"/>
          <w:lang w:val="sq-AL" w:eastAsia="sq-AL"/>
        </w:rPr>
      </w:pPr>
    </w:p>
    <w:p w:rsidR="009017BA" w:rsidRDefault="009017BA" w:rsidP="009017BA">
      <w:pPr>
        <w:widowControl w:val="0"/>
        <w:autoSpaceDE w:val="0"/>
        <w:autoSpaceDN w:val="0"/>
        <w:adjustRightInd w:val="0"/>
        <w:spacing w:after="0" w:line="360" w:lineRule="auto"/>
        <w:jc w:val="both"/>
        <w:rPr>
          <w:rFonts w:ascii="Times New Roman" w:hAnsi="Times New Roman" w:cs="Times New Roman"/>
          <w:color w:val="000000"/>
          <w:sz w:val="24"/>
          <w:szCs w:val="24"/>
          <w:lang w:eastAsia="sq-AL"/>
        </w:rPr>
      </w:pPr>
      <w:r w:rsidRPr="009017BA">
        <w:rPr>
          <w:rFonts w:ascii="Times New Roman" w:hAnsi="Times New Roman" w:cs="Times New Roman"/>
          <w:color w:val="000000"/>
          <w:sz w:val="24"/>
          <w:szCs w:val="24"/>
          <w:lang w:eastAsia="sq-AL"/>
        </w:rPr>
        <w:t>Kandidatët do të vlerësohen në lidhje me:</w:t>
      </w:r>
    </w:p>
    <w:p w:rsidR="009017BA" w:rsidRPr="009017BA" w:rsidRDefault="009017BA" w:rsidP="009017BA">
      <w:pPr>
        <w:numPr>
          <w:ilvl w:val="0"/>
          <w:numId w:val="23"/>
        </w:numPr>
        <w:spacing w:after="0" w:line="240" w:lineRule="auto"/>
        <w:contextualSpacing/>
        <w:rPr>
          <w:rFonts w:ascii="Calibri" w:eastAsia="Times New Roman" w:hAnsi="Calibri" w:cs="Times New Roman"/>
          <w:sz w:val="24"/>
          <w:szCs w:val="24"/>
          <w:lang w:val="sq-AL" w:eastAsia="sq-AL"/>
        </w:rPr>
      </w:pPr>
      <w:r w:rsidRPr="009017BA">
        <w:rPr>
          <w:rFonts w:ascii="Calibri" w:eastAsia="Times New Roman" w:hAnsi="Calibri" w:cs="Times New Roman"/>
          <w:sz w:val="24"/>
          <w:szCs w:val="24"/>
          <w:lang w:val="sq-AL" w:eastAsia="sq-AL"/>
        </w:rPr>
        <w:t>Ligjin nr. 139/2015 “Për vetëqeverisjes vendore”</w:t>
      </w:r>
    </w:p>
    <w:p w:rsidR="009017BA" w:rsidRPr="009017BA" w:rsidRDefault="009017BA" w:rsidP="009017BA">
      <w:pPr>
        <w:numPr>
          <w:ilvl w:val="0"/>
          <w:numId w:val="23"/>
        </w:numPr>
        <w:spacing w:after="0" w:line="240" w:lineRule="auto"/>
        <w:contextualSpacing/>
        <w:rPr>
          <w:rFonts w:ascii="Calibri" w:eastAsia="Times New Roman" w:hAnsi="Calibri" w:cs="Times New Roman"/>
          <w:sz w:val="24"/>
          <w:szCs w:val="24"/>
          <w:lang w:val="sq-AL" w:eastAsia="sq-AL"/>
        </w:rPr>
      </w:pPr>
      <w:r w:rsidRPr="009017BA">
        <w:rPr>
          <w:rFonts w:ascii="Calibri" w:eastAsia="Times New Roman" w:hAnsi="Calibri" w:cs="Times New Roman"/>
          <w:sz w:val="24"/>
          <w:szCs w:val="24"/>
          <w:lang w:val="sq-AL" w:eastAsia="sq-AL"/>
        </w:rPr>
        <w:t>Ligjin nr.152/2013 “Për nëpunësin civil”</w:t>
      </w:r>
    </w:p>
    <w:p w:rsidR="009017BA" w:rsidRPr="009017BA" w:rsidRDefault="009017BA" w:rsidP="009017BA">
      <w:pPr>
        <w:numPr>
          <w:ilvl w:val="0"/>
          <w:numId w:val="23"/>
        </w:numPr>
        <w:spacing w:after="0" w:line="240" w:lineRule="auto"/>
        <w:contextualSpacing/>
        <w:rPr>
          <w:rFonts w:ascii="Calibri" w:eastAsia="Times New Roman" w:hAnsi="Calibri" w:cs="Times New Roman"/>
          <w:sz w:val="24"/>
          <w:szCs w:val="24"/>
          <w:lang w:val="sq-AL" w:eastAsia="sq-AL"/>
        </w:rPr>
      </w:pPr>
      <w:r w:rsidRPr="009017BA">
        <w:rPr>
          <w:rFonts w:ascii="Calibri" w:eastAsia="Times New Roman" w:hAnsi="Calibri" w:cs="Times New Roman"/>
          <w:lang w:val="sq-AL"/>
        </w:rPr>
        <w:t xml:space="preserve">Ligjin nr.9228, datë 29.4.2004  “Për kontabilitetin dhe pasqyrat financiare” </w:t>
      </w:r>
    </w:p>
    <w:p w:rsidR="009017BA" w:rsidRPr="009017BA" w:rsidRDefault="009017BA" w:rsidP="009017BA">
      <w:pPr>
        <w:numPr>
          <w:ilvl w:val="0"/>
          <w:numId w:val="23"/>
        </w:numPr>
        <w:spacing w:after="0" w:line="240" w:lineRule="auto"/>
        <w:contextualSpacing/>
        <w:rPr>
          <w:rFonts w:ascii="Calibri" w:eastAsia="Times New Roman" w:hAnsi="Calibri" w:cs="Times New Roman"/>
          <w:sz w:val="24"/>
          <w:szCs w:val="24"/>
          <w:lang w:val="sq-AL" w:eastAsia="sq-AL"/>
        </w:rPr>
      </w:pPr>
      <w:r w:rsidRPr="009017BA">
        <w:rPr>
          <w:rFonts w:ascii="Calibri" w:eastAsia="Times New Roman" w:hAnsi="Calibri" w:cs="Times New Roman"/>
          <w:lang w:val="sq-AL"/>
        </w:rPr>
        <w:t>Ligjin nr.9936, datë 26.6.2008 “Për menaxhimin e sistemit buxhetor në Republikën e Shqipërisë”</w:t>
      </w:r>
    </w:p>
    <w:p w:rsidR="009017BA" w:rsidRPr="009017BA" w:rsidRDefault="009017BA" w:rsidP="009017BA">
      <w:pPr>
        <w:numPr>
          <w:ilvl w:val="0"/>
          <w:numId w:val="23"/>
        </w:numPr>
        <w:spacing w:after="0" w:line="240" w:lineRule="auto"/>
        <w:contextualSpacing/>
        <w:rPr>
          <w:rFonts w:ascii="Calibri" w:eastAsia="Times New Roman" w:hAnsi="Calibri" w:cs="Times New Roman"/>
          <w:sz w:val="24"/>
          <w:szCs w:val="24"/>
          <w:lang w:val="sq-AL" w:eastAsia="sq-AL"/>
        </w:rPr>
      </w:pPr>
      <w:r w:rsidRPr="009017BA">
        <w:rPr>
          <w:rFonts w:ascii="Calibri" w:eastAsia="Times New Roman" w:hAnsi="Calibri" w:cs="Times New Roman"/>
          <w:sz w:val="24"/>
          <w:szCs w:val="24"/>
          <w:lang w:val="sq-AL" w:eastAsia="sq-AL"/>
        </w:rPr>
        <w:t>Ligjin nr. 9131 dt. 08.09.2003 “Për rregullat e Etikës në Administratën Publike”</w:t>
      </w:r>
    </w:p>
    <w:p w:rsidR="009017BA" w:rsidRPr="009017BA" w:rsidRDefault="009017BA" w:rsidP="009017BA">
      <w:pPr>
        <w:numPr>
          <w:ilvl w:val="0"/>
          <w:numId w:val="23"/>
        </w:numPr>
        <w:autoSpaceDE w:val="0"/>
        <w:autoSpaceDN w:val="0"/>
        <w:adjustRightInd w:val="0"/>
        <w:spacing w:after="0" w:line="240" w:lineRule="auto"/>
        <w:contextualSpacing/>
        <w:rPr>
          <w:rFonts w:ascii="Calibri" w:eastAsia="Times New Roman" w:hAnsi="Calibri" w:cs="Times New Roman"/>
          <w:b/>
          <w:sz w:val="24"/>
          <w:szCs w:val="24"/>
          <w:lang w:val="sq-AL"/>
        </w:rPr>
      </w:pPr>
      <w:r w:rsidRPr="009017BA">
        <w:rPr>
          <w:rFonts w:ascii="Calibri" w:eastAsia="Times New Roman" w:hAnsi="Calibri" w:cs="Times New Roman"/>
          <w:sz w:val="24"/>
          <w:szCs w:val="24"/>
          <w:lang w:val="sq-AL" w:eastAsia="sq-AL"/>
        </w:rPr>
        <w:t>Ligjin nr. 119/2014 “Për të drejtën e informimit”</w:t>
      </w:r>
    </w:p>
    <w:p w:rsidR="009017BA" w:rsidRPr="009017BA" w:rsidRDefault="009017BA" w:rsidP="009017BA">
      <w:pPr>
        <w:numPr>
          <w:ilvl w:val="0"/>
          <w:numId w:val="23"/>
        </w:numPr>
        <w:autoSpaceDE w:val="0"/>
        <w:autoSpaceDN w:val="0"/>
        <w:adjustRightInd w:val="0"/>
        <w:spacing w:after="0" w:line="240" w:lineRule="auto"/>
        <w:contextualSpacing/>
        <w:rPr>
          <w:rFonts w:ascii="Calibri" w:eastAsia="Times New Roman" w:hAnsi="Calibri" w:cs="Times New Roman"/>
          <w:b/>
          <w:sz w:val="24"/>
          <w:szCs w:val="24"/>
          <w:lang w:val="sq-AL"/>
        </w:rPr>
      </w:pPr>
      <w:r w:rsidRPr="009017BA">
        <w:rPr>
          <w:rFonts w:ascii="Calibri" w:eastAsia="Times New Roman" w:hAnsi="Calibri" w:cs="Arial"/>
          <w:sz w:val="24"/>
          <w:szCs w:val="24"/>
          <w:lang w:val="sq-AL"/>
        </w:rPr>
        <w:t>Ligji nr. 44/2015 “Kodi i Procedurave Administrative i Republikës së Shqipërisë”</w:t>
      </w:r>
    </w:p>
    <w:p w:rsidR="009017BA" w:rsidRPr="009017BA" w:rsidRDefault="009017BA" w:rsidP="009017BA">
      <w:pPr>
        <w:numPr>
          <w:ilvl w:val="0"/>
          <w:numId w:val="23"/>
        </w:numPr>
        <w:spacing w:after="0" w:line="240" w:lineRule="auto"/>
        <w:contextualSpacing/>
        <w:rPr>
          <w:rFonts w:ascii="Calibri" w:eastAsia="Times New Roman" w:hAnsi="Calibri" w:cs="Times New Roman"/>
          <w:sz w:val="24"/>
          <w:szCs w:val="24"/>
          <w:lang w:val="sq-AL" w:eastAsia="sq-AL"/>
        </w:rPr>
      </w:pPr>
      <w:r w:rsidRPr="009017BA">
        <w:rPr>
          <w:rFonts w:ascii="Calibri" w:eastAsia="Times New Roman" w:hAnsi="Calibri" w:cs="Times New Roman"/>
          <w:sz w:val="24"/>
          <w:szCs w:val="24"/>
          <w:lang w:val="sq-AL" w:eastAsia="sq-AL"/>
        </w:rPr>
        <w:t>Ligji nr 7961 dt. 12.07.1995 “Kodi i punës i Republikës te Shqipësisë”</w:t>
      </w:r>
    </w:p>
    <w:p w:rsidR="009017BA" w:rsidRPr="009017BA" w:rsidRDefault="009017BA" w:rsidP="009017BA">
      <w:pPr>
        <w:numPr>
          <w:ilvl w:val="0"/>
          <w:numId w:val="23"/>
        </w:numPr>
        <w:autoSpaceDE w:val="0"/>
        <w:autoSpaceDN w:val="0"/>
        <w:adjustRightInd w:val="0"/>
        <w:spacing w:after="0" w:line="240" w:lineRule="auto"/>
        <w:contextualSpacing/>
        <w:rPr>
          <w:rFonts w:ascii="Calibri" w:eastAsia="Times New Roman" w:hAnsi="Calibri" w:cs="Times New Roman"/>
          <w:b/>
          <w:sz w:val="24"/>
          <w:szCs w:val="24"/>
          <w:lang w:val="sq-AL"/>
        </w:rPr>
      </w:pPr>
      <w:r w:rsidRPr="009017BA">
        <w:rPr>
          <w:rFonts w:ascii="Calibri" w:eastAsia="Times New Roman" w:hAnsi="Calibri" w:cs="Times New Roman"/>
          <w:sz w:val="24"/>
          <w:szCs w:val="24"/>
          <w:lang w:val="sq-AL"/>
        </w:rPr>
        <w:t>Ligjin nr. 9632, datë 31.10.2006 “Për sistemin e taksave vendore”, i ndryshuar</w:t>
      </w:r>
    </w:p>
    <w:p w:rsidR="009017BA" w:rsidRPr="009017BA" w:rsidRDefault="009017BA" w:rsidP="009017BA">
      <w:pPr>
        <w:numPr>
          <w:ilvl w:val="0"/>
          <w:numId w:val="23"/>
        </w:numPr>
        <w:autoSpaceDE w:val="0"/>
        <w:autoSpaceDN w:val="0"/>
        <w:adjustRightInd w:val="0"/>
        <w:spacing w:after="0" w:line="240" w:lineRule="auto"/>
        <w:contextualSpacing/>
        <w:rPr>
          <w:rFonts w:ascii="Calibri" w:eastAsia="Times New Roman" w:hAnsi="Calibri" w:cs="Times New Roman"/>
          <w:b/>
          <w:sz w:val="24"/>
          <w:szCs w:val="24"/>
          <w:lang w:val="sq-AL"/>
        </w:rPr>
      </w:pPr>
      <w:r w:rsidRPr="009017BA">
        <w:rPr>
          <w:rFonts w:ascii="Calibri" w:eastAsia="Times New Roman" w:hAnsi="Calibri" w:cs="Times New Roman"/>
          <w:sz w:val="24"/>
          <w:szCs w:val="24"/>
          <w:lang w:val="sq-AL"/>
        </w:rPr>
        <w:t>Ligji nr. 9920, date 19.05.2008“Për procedurat tatimore në Republikën e Shqipërisë”i ndryshuar</w:t>
      </w:r>
    </w:p>
    <w:p w:rsidR="009017BA" w:rsidRPr="009017BA" w:rsidRDefault="009017BA" w:rsidP="009017BA">
      <w:pPr>
        <w:numPr>
          <w:ilvl w:val="0"/>
          <w:numId w:val="23"/>
        </w:numPr>
        <w:autoSpaceDE w:val="0"/>
        <w:autoSpaceDN w:val="0"/>
        <w:adjustRightInd w:val="0"/>
        <w:spacing w:after="0" w:line="240" w:lineRule="auto"/>
        <w:contextualSpacing/>
        <w:rPr>
          <w:rFonts w:ascii="Calibri" w:eastAsia="Times New Roman" w:hAnsi="Calibri" w:cs="Times New Roman"/>
          <w:sz w:val="24"/>
          <w:szCs w:val="24"/>
          <w:lang w:val="sq-AL"/>
        </w:rPr>
      </w:pPr>
      <w:r w:rsidRPr="009017BA">
        <w:rPr>
          <w:rFonts w:ascii="Calibri" w:eastAsia="Times New Roman" w:hAnsi="Calibri" w:cs="Times New Roman"/>
          <w:sz w:val="24"/>
          <w:szCs w:val="24"/>
          <w:lang w:val="sq-AL"/>
        </w:rPr>
        <w:t>Ligji Nr.10 296, datë 8.7.2010 “Për menaxhimin financiar dhe kontrollin”</w:t>
      </w:r>
    </w:p>
    <w:p w:rsidR="009017BA" w:rsidRPr="009017BA" w:rsidRDefault="009017BA" w:rsidP="009017BA">
      <w:pPr>
        <w:numPr>
          <w:ilvl w:val="0"/>
          <w:numId w:val="23"/>
        </w:numPr>
        <w:spacing w:after="0" w:line="240" w:lineRule="auto"/>
        <w:contextualSpacing/>
        <w:rPr>
          <w:rFonts w:ascii="Calibri" w:eastAsia="Times New Roman" w:hAnsi="Calibri" w:cs="Times New Roman"/>
          <w:sz w:val="24"/>
          <w:szCs w:val="24"/>
          <w:lang w:val="sq-AL"/>
        </w:rPr>
      </w:pPr>
      <w:r w:rsidRPr="009017BA">
        <w:rPr>
          <w:rFonts w:ascii="Calibri" w:eastAsia="Times New Roman" w:hAnsi="Calibri" w:cs="Times New Roman"/>
          <w:sz w:val="24"/>
          <w:szCs w:val="24"/>
          <w:lang w:val="sq-AL"/>
        </w:rPr>
        <w:t xml:space="preserve">Ligjin nr. 93/2015 “Për Turizmin” </w:t>
      </w:r>
    </w:p>
    <w:p w:rsidR="009017BA" w:rsidRDefault="009017BA" w:rsidP="009017BA">
      <w:pPr>
        <w:numPr>
          <w:ilvl w:val="0"/>
          <w:numId w:val="23"/>
        </w:numPr>
        <w:autoSpaceDE w:val="0"/>
        <w:autoSpaceDN w:val="0"/>
        <w:adjustRightInd w:val="0"/>
        <w:spacing w:after="0" w:line="240" w:lineRule="auto"/>
        <w:contextualSpacing/>
        <w:rPr>
          <w:rFonts w:ascii="Calibri" w:eastAsia="Times New Roman" w:hAnsi="Calibri" w:cs="Times New Roman"/>
          <w:sz w:val="24"/>
          <w:szCs w:val="24"/>
          <w:lang w:val="sq-AL" w:eastAsia="sq-AL"/>
        </w:rPr>
      </w:pPr>
      <w:r w:rsidRPr="009017BA">
        <w:rPr>
          <w:rFonts w:ascii="Calibri" w:eastAsia="Times New Roman" w:hAnsi="Calibri" w:cs="Times New Roman"/>
          <w:sz w:val="24"/>
          <w:szCs w:val="24"/>
          <w:lang w:val="sq-AL" w:eastAsia="sq-AL"/>
        </w:rPr>
        <w:t>Ligjin nr. 121/2016 “Për shërbimet e kujdesit shoqëror në Republikën e Shqipërisë”</w:t>
      </w:r>
    </w:p>
    <w:p w:rsidR="009017BA" w:rsidRPr="009017BA" w:rsidRDefault="009017BA" w:rsidP="009017BA">
      <w:pPr>
        <w:numPr>
          <w:ilvl w:val="0"/>
          <w:numId w:val="23"/>
        </w:numPr>
        <w:autoSpaceDE w:val="0"/>
        <w:autoSpaceDN w:val="0"/>
        <w:adjustRightInd w:val="0"/>
        <w:spacing w:after="0" w:line="240" w:lineRule="auto"/>
        <w:contextualSpacing/>
        <w:rPr>
          <w:rFonts w:ascii="Calibri" w:eastAsia="Times New Roman" w:hAnsi="Calibri" w:cs="Times New Roman"/>
          <w:sz w:val="24"/>
          <w:szCs w:val="24"/>
          <w:lang w:val="sq-AL" w:eastAsia="sq-AL"/>
        </w:rPr>
      </w:pPr>
      <w:r w:rsidRPr="009017BA">
        <w:rPr>
          <w:rFonts w:ascii="Calibri" w:eastAsia="Times New Roman" w:hAnsi="Calibri" w:cs="Times New Roman"/>
          <w:sz w:val="24"/>
          <w:szCs w:val="24"/>
          <w:lang w:val="sq-AL" w:eastAsia="sq-AL"/>
        </w:rPr>
        <w:t xml:space="preserve">Kodin e Procedurave Administrative; </w:t>
      </w:r>
    </w:p>
    <w:p w:rsidR="009017BA" w:rsidRPr="009017BA" w:rsidRDefault="009017BA" w:rsidP="009017BA">
      <w:pPr>
        <w:numPr>
          <w:ilvl w:val="0"/>
          <w:numId w:val="23"/>
        </w:numPr>
        <w:autoSpaceDE w:val="0"/>
        <w:autoSpaceDN w:val="0"/>
        <w:adjustRightInd w:val="0"/>
        <w:spacing w:after="0" w:line="240" w:lineRule="auto"/>
        <w:contextualSpacing/>
        <w:rPr>
          <w:rFonts w:ascii="Calibri" w:eastAsia="Times New Roman" w:hAnsi="Calibri" w:cs="Times New Roman"/>
          <w:sz w:val="24"/>
          <w:szCs w:val="24"/>
          <w:lang w:val="sq-AL" w:eastAsia="sq-AL"/>
        </w:rPr>
      </w:pPr>
      <w:r w:rsidRPr="009017BA">
        <w:rPr>
          <w:rFonts w:ascii="Calibri" w:eastAsia="Times New Roman" w:hAnsi="Calibri" w:cs="Times New Roman"/>
          <w:sz w:val="24"/>
          <w:szCs w:val="24"/>
          <w:lang w:val="sq-AL" w:eastAsia="sq-AL"/>
        </w:rPr>
        <w:t xml:space="preserve">Legjislacionin e prokurimit publik; </w:t>
      </w:r>
    </w:p>
    <w:p w:rsidR="009017BA" w:rsidRDefault="009017BA" w:rsidP="009017BA">
      <w:pPr>
        <w:autoSpaceDE w:val="0"/>
        <w:autoSpaceDN w:val="0"/>
        <w:adjustRightInd w:val="0"/>
        <w:spacing w:after="0" w:line="240" w:lineRule="auto"/>
        <w:ind w:left="720"/>
        <w:contextualSpacing/>
        <w:rPr>
          <w:rFonts w:ascii="Calibri" w:eastAsia="Times New Roman" w:hAnsi="Calibri" w:cs="Times New Roman"/>
          <w:b/>
          <w:sz w:val="24"/>
          <w:szCs w:val="24"/>
          <w:lang w:val="sq-AL"/>
        </w:rPr>
      </w:pPr>
    </w:p>
    <w:p w:rsidR="009017BA" w:rsidRPr="009017BA" w:rsidRDefault="009017BA" w:rsidP="009017BA">
      <w:pPr>
        <w:autoSpaceDE w:val="0"/>
        <w:autoSpaceDN w:val="0"/>
        <w:adjustRightInd w:val="0"/>
        <w:spacing w:after="0" w:line="240" w:lineRule="auto"/>
        <w:ind w:left="720"/>
        <w:contextualSpacing/>
        <w:rPr>
          <w:rFonts w:ascii="Calibri" w:eastAsia="Times New Roman" w:hAnsi="Calibri" w:cs="Times New Roman"/>
          <w:b/>
          <w:sz w:val="24"/>
          <w:szCs w:val="24"/>
          <w:lang w:val="sq-AL"/>
        </w:rPr>
      </w:pPr>
    </w:p>
    <w:p w:rsidR="009017BA" w:rsidRPr="009017BA" w:rsidRDefault="009017BA" w:rsidP="009017BA">
      <w:pPr>
        <w:autoSpaceDE w:val="0"/>
        <w:autoSpaceDN w:val="0"/>
        <w:adjustRightInd w:val="0"/>
        <w:spacing w:after="0" w:line="240" w:lineRule="auto"/>
        <w:rPr>
          <w:rFonts w:ascii="Calibri" w:eastAsia="Calibri" w:hAnsi="Calibri" w:cs="CG Times"/>
          <w:b/>
          <w:bCs/>
          <w:sz w:val="24"/>
          <w:szCs w:val="24"/>
          <w:lang w:val="sq-AL"/>
        </w:rPr>
      </w:pPr>
      <w:r w:rsidRPr="009017BA">
        <w:rPr>
          <w:rFonts w:ascii="Calibri" w:eastAsia="Calibri" w:hAnsi="Calibri" w:cs="CG Times"/>
          <w:b/>
          <w:bCs/>
          <w:sz w:val="24"/>
          <w:szCs w:val="24"/>
          <w:lang w:val="sq-AL"/>
        </w:rPr>
        <w:t xml:space="preserve">Kandidatët gjatë intervistës së strukturuar me gojë do të vlerësohen në lidhje me: </w:t>
      </w:r>
    </w:p>
    <w:p w:rsidR="009017BA" w:rsidRPr="009017BA" w:rsidRDefault="009017BA" w:rsidP="009017BA">
      <w:pPr>
        <w:autoSpaceDE w:val="0"/>
        <w:autoSpaceDN w:val="0"/>
        <w:adjustRightInd w:val="0"/>
        <w:spacing w:after="0" w:line="240" w:lineRule="auto"/>
        <w:rPr>
          <w:rFonts w:ascii="Calibri" w:eastAsia="Calibri" w:hAnsi="Calibri" w:cs="CG Times"/>
          <w:sz w:val="24"/>
          <w:szCs w:val="24"/>
          <w:lang w:val="sq-AL"/>
        </w:rPr>
      </w:pPr>
    </w:p>
    <w:p w:rsidR="009017BA" w:rsidRPr="009017BA" w:rsidRDefault="009017BA" w:rsidP="009017BA">
      <w:pPr>
        <w:widowControl w:val="0"/>
        <w:numPr>
          <w:ilvl w:val="0"/>
          <w:numId w:val="32"/>
        </w:numPr>
        <w:autoSpaceDE w:val="0"/>
        <w:autoSpaceDN w:val="0"/>
        <w:adjustRightInd w:val="0"/>
        <w:spacing w:after="0" w:line="240" w:lineRule="auto"/>
        <w:rPr>
          <w:rFonts w:ascii="Calibri" w:eastAsia="Calibri" w:hAnsi="Calibri" w:cs="CG Times"/>
          <w:sz w:val="24"/>
          <w:szCs w:val="24"/>
          <w:lang w:val="sq-AL"/>
        </w:rPr>
      </w:pPr>
      <w:r w:rsidRPr="009017BA">
        <w:rPr>
          <w:rFonts w:ascii="Calibri" w:eastAsia="Calibri" w:hAnsi="Calibri" w:cs="CG Times"/>
          <w:sz w:val="24"/>
          <w:szCs w:val="24"/>
          <w:lang w:val="sq-AL"/>
        </w:rPr>
        <w:t xml:space="preserve">Njohuritë, aftësitë, kompetencën në lidhje me përshkrimin përgjithësues të punës për pozicionet; </w:t>
      </w:r>
    </w:p>
    <w:p w:rsidR="009017BA" w:rsidRPr="009017BA" w:rsidRDefault="009017BA" w:rsidP="009017BA">
      <w:pPr>
        <w:widowControl w:val="0"/>
        <w:numPr>
          <w:ilvl w:val="0"/>
          <w:numId w:val="32"/>
        </w:numPr>
        <w:autoSpaceDE w:val="0"/>
        <w:autoSpaceDN w:val="0"/>
        <w:adjustRightInd w:val="0"/>
        <w:spacing w:after="0" w:line="240" w:lineRule="auto"/>
        <w:rPr>
          <w:rFonts w:ascii="Calibri" w:eastAsia="Calibri" w:hAnsi="Calibri" w:cs="CG Times"/>
          <w:sz w:val="24"/>
          <w:szCs w:val="24"/>
          <w:lang w:val="sq-AL"/>
        </w:rPr>
      </w:pPr>
      <w:r w:rsidRPr="009017BA">
        <w:rPr>
          <w:rFonts w:ascii="Calibri" w:eastAsia="Calibri" w:hAnsi="Calibri" w:cs="CG Times"/>
          <w:sz w:val="24"/>
          <w:szCs w:val="24"/>
          <w:lang w:val="sq-AL"/>
        </w:rPr>
        <w:t xml:space="preserve">Eksperiencën e tyre të mëparshme; </w:t>
      </w:r>
    </w:p>
    <w:p w:rsidR="009017BA" w:rsidRPr="009017BA" w:rsidRDefault="009017BA" w:rsidP="009017BA">
      <w:pPr>
        <w:widowControl w:val="0"/>
        <w:numPr>
          <w:ilvl w:val="0"/>
          <w:numId w:val="32"/>
        </w:numPr>
        <w:autoSpaceDE w:val="0"/>
        <w:autoSpaceDN w:val="0"/>
        <w:adjustRightInd w:val="0"/>
        <w:spacing w:after="0" w:line="240" w:lineRule="auto"/>
        <w:rPr>
          <w:rFonts w:ascii="Calibri" w:eastAsia="Calibri" w:hAnsi="Calibri" w:cs="CG Times"/>
          <w:sz w:val="24"/>
          <w:szCs w:val="24"/>
          <w:lang w:val="sq-AL"/>
        </w:rPr>
      </w:pPr>
      <w:r w:rsidRPr="009017BA">
        <w:rPr>
          <w:rFonts w:ascii="Calibri" w:eastAsia="Calibri" w:hAnsi="Calibri" w:cs="CG Times"/>
          <w:sz w:val="24"/>
          <w:szCs w:val="24"/>
          <w:lang w:val="sq-AL"/>
        </w:rPr>
        <w:t xml:space="preserve">Motivimin, aspiratat dhe pritshmëritë e tyre për karrierën. </w:t>
      </w:r>
    </w:p>
    <w:p w:rsidR="00853459" w:rsidRPr="00C814C5" w:rsidRDefault="00853459" w:rsidP="00853459">
      <w:pPr>
        <w:widowControl w:val="0"/>
        <w:autoSpaceDE w:val="0"/>
        <w:autoSpaceDN w:val="0"/>
        <w:adjustRightInd w:val="0"/>
        <w:spacing w:after="0" w:line="360" w:lineRule="auto"/>
        <w:jc w:val="both"/>
        <w:rPr>
          <w:rFonts w:ascii="Times New Roman" w:hAnsi="Times New Roman" w:cs="Times New Roman"/>
          <w:color w:val="000000"/>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64"/>
      </w:tblGrid>
      <w:tr w:rsidR="009017BA" w:rsidRPr="00372BE0" w:rsidTr="003C2A48">
        <w:tc>
          <w:tcPr>
            <w:tcW w:w="709" w:type="dxa"/>
            <w:tcBorders>
              <w:top w:val="nil"/>
              <w:left w:val="nil"/>
              <w:bottom w:val="single" w:sz="18" w:space="0" w:color="C00000"/>
              <w:right w:val="nil"/>
            </w:tcBorders>
            <w:shd w:val="clear" w:color="auto" w:fill="C00000"/>
            <w:vAlign w:val="center"/>
          </w:tcPr>
          <w:p w:rsidR="009017BA" w:rsidRPr="00372BE0" w:rsidRDefault="009017BA" w:rsidP="003C2A48">
            <w:pPr>
              <w:pStyle w:val="Default"/>
              <w:spacing w:line="276" w:lineRule="auto"/>
              <w:jc w:val="both"/>
              <w:rPr>
                <w:rFonts w:ascii="Times New Roman" w:hAnsi="Times New Roman" w:cs="Times New Roman"/>
                <w:b/>
                <w:color w:val="262626" w:themeColor="text1" w:themeTint="D9"/>
              </w:rPr>
            </w:pPr>
            <w:bookmarkStart w:id="10" w:name="_Hlk167961320"/>
            <w:r>
              <w:rPr>
                <w:rFonts w:ascii="Times New Roman" w:hAnsi="Times New Roman" w:cs="Times New Roman"/>
                <w:b/>
                <w:color w:val="262626" w:themeColor="text1" w:themeTint="D9"/>
              </w:rPr>
              <w:t>1.5</w:t>
            </w:r>
          </w:p>
        </w:tc>
        <w:tc>
          <w:tcPr>
            <w:tcW w:w="8930" w:type="dxa"/>
            <w:tcBorders>
              <w:top w:val="nil"/>
              <w:left w:val="nil"/>
              <w:bottom w:val="single" w:sz="18" w:space="0" w:color="C00000"/>
              <w:right w:val="nil"/>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923"/>
            </w:tblGrid>
            <w:tr w:rsidR="009017BA" w:rsidRPr="00C814C5" w:rsidTr="003C2A48">
              <w:trPr>
                <w:trHeight w:val="107"/>
              </w:trPr>
              <w:tc>
                <w:tcPr>
                  <w:tcW w:w="0" w:type="auto"/>
                </w:tcPr>
                <w:p w:rsidR="009017BA" w:rsidRPr="00C814C5" w:rsidRDefault="009017BA" w:rsidP="003C2A48">
                  <w:pPr>
                    <w:widowControl w:val="0"/>
                    <w:autoSpaceDE w:val="0"/>
                    <w:autoSpaceDN w:val="0"/>
                    <w:adjustRightInd w:val="0"/>
                    <w:spacing w:after="0" w:line="240" w:lineRule="auto"/>
                    <w:rPr>
                      <w:rFonts w:ascii="Calibri" w:hAnsi="Calibri" w:cs="Calibri"/>
                      <w:color w:val="000000"/>
                      <w:sz w:val="23"/>
                      <w:szCs w:val="23"/>
                      <w:lang w:val="sq-AL" w:eastAsia="sq-AL"/>
                    </w:rPr>
                  </w:pPr>
                </w:p>
              </w:tc>
            </w:tr>
            <w:tr w:rsidR="009017BA" w:rsidRPr="00C814C5" w:rsidTr="003C2A48">
              <w:trPr>
                <w:trHeight w:val="265"/>
              </w:trPr>
              <w:tc>
                <w:tcPr>
                  <w:tcW w:w="0" w:type="auto"/>
                </w:tcPr>
                <w:p w:rsidR="009017BA" w:rsidRPr="00C814C5" w:rsidRDefault="009017BA" w:rsidP="003C2A48">
                  <w:pPr>
                    <w:widowControl w:val="0"/>
                    <w:autoSpaceDE w:val="0"/>
                    <w:autoSpaceDN w:val="0"/>
                    <w:adjustRightInd w:val="0"/>
                    <w:spacing w:after="0" w:line="240" w:lineRule="auto"/>
                    <w:rPr>
                      <w:rFonts w:ascii="Times New Roman" w:hAnsi="Times New Roman" w:cs="Times New Roman"/>
                      <w:color w:val="000000"/>
                      <w:sz w:val="24"/>
                      <w:szCs w:val="24"/>
                      <w:lang w:val="sq-AL" w:eastAsia="sq-AL"/>
                    </w:rPr>
                  </w:pPr>
                  <w:r w:rsidRPr="009017BA">
                    <w:rPr>
                      <w:rFonts w:ascii="Times New Roman" w:hAnsi="Times New Roman" w:cs="Times New Roman"/>
                      <w:b/>
                    </w:rPr>
                    <w:lastRenderedPageBreak/>
                    <w:t>MËNYRA E VLERËSIMIT TË KANDIDATËVE</w:t>
                  </w:r>
                </w:p>
              </w:tc>
            </w:tr>
          </w:tbl>
          <w:p w:rsidR="009017BA" w:rsidRPr="002D3809" w:rsidRDefault="009017BA" w:rsidP="003C2A48">
            <w:pPr>
              <w:pStyle w:val="Default"/>
              <w:spacing w:line="276" w:lineRule="auto"/>
              <w:jc w:val="both"/>
              <w:rPr>
                <w:rFonts w:ascii="Times New Roman" w:eastAsia="MS Mincho" w:hAnsi="Times New Roman" w:cs="Times New Roman"/>
                <w:b/>
                <w:bCs/>
                <w:sz w:val="23"/>
                <w:szCs w:val="23"/>
              </w:rPr>
            </w:pPr>
          </w:p>
        </w:tc>
      </w:tr>
      <w:bookmarkEnd w:id="10"/>
    </w:tbl>
    <w:p w:rsidR="00D81A5E" w:rsidRDefault="00D81A5E" w:rsidP="00D81A5E">
      <w:pPr>
        <w:autoSpaceDE w:val="0"/>
        <w:autoSpaceDN w:val="0"/>
        <w:adjustRightInd w:val="0"/>
        <w:spacing w:after="0"/>
        <w:jc w:val="both"/>
        <w:rPr>
          <w:rFonts w:ascii="Times New Roman" w:hAnsi="Times New Roman" w:cs="Times New Roman"/>
          <w:sz w:val="24"/>
          <w:szCs w:val="24"/>
        </w:rPr>
      </w:pPr>
    </w:p>
    <w:p w:rsidR="00D81A5E" w:rsidRDefault="00DE19DB" w:rsidP="00D81A5E">
      <w:pPr>
        <w:pStyle w:val="ListParagraph"/>
        <w:numPr>
          <w:ilvl w:val="0"/>
          <w:numId w:val="29"/>
        </w:numPr>
        <w:autoSpaceDE w:val="0"/>
        <w:autoSpaceDN w:val="0"/>
        <w:adjustRightInd w:val="0"/>
        <w:spacing w:after="0"/>
        <w:jc w:val="both"/>
        <w:rPr>
          <w:rFonts w:ascii="Times New Roman" w:hAnsi="Times New Roman" w:cs="Times New Roman"/>
          <w:sz w:val="24"/>
          <w:szCs w:val="24"/>
        </w:rPr>
      </w:pPr>
      <w:r w:rsidRPr="00D81A5E">
        <w:rPr>
          <w:rFonts w:ascii="Times New Roman" w:hAnsi="Times New Roman" w:cs="Times New Roman"/>
          <w:sz w:val="24"/>
          <w:szCs w:val="24"/>
        </w:rPr>
        <w:t>Vlerësimin me shkrim, deri në 40 pikë;</w:t>
      </w:r>
    </w:p>
    <w:p w:rsidR="00DE19DB" w:rsidRPr="00D81A5E" w:rsidRDefault="00D81A5E" w:rsidP="00D81A5E">
      <w:pPr>
        <w:pStyle w:val="ListParagraph"/>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w:t>
      </w:r>
      <w:r w:rsidR="00DE19DB" w:rsidRPr="00D81A5E">
        <w:rPr>
          <w:rFonts w:ascii="Times New Roman" w:hAnsi="Times New Roman" w:cs="Times New Roman"/>
          <w:sz w:val="24"/>
          <w:szCs w:val="24"/>
        </w:rPr>
        <w:t>ntervistën e strukturuar me gojë qe konsiston ne motivimin, aspiratat dhe pritshmëritë</w:t>
      </w:r>
    </w:p>
    <w:p w:rsidR="00D81A5E" w:rsidRDefault="00DE19DB" w:rsidP="00D81A5E">
      <w:pPr>
        <w:autoSpaceDE w:val="0"/>
        <w:autoSpaceDN w:val="0"/>
        <w:adjustRightInd w:val="0"/>
        <w:spacing w:after="0"/>
        <w:jc w:val="both"/>
        <w:rPr>
          <w:rFonts w:ascii="Times New Roman" w:hAnsi="Times New Roman" w:cs="Times New Roman"/>
          <w:sz w:val="24"/>
          <w:szCs w:val="24"/>
        </w:rPr>
      </w:pPr>
      <w:r w:rsidRPr="00D81A5E">
        <w:rPr>
          <w:rFonts w:ascii="Times New Roman" w:hAnsi="Times New Roman" w:cs="Times New Roman"/>
          <w:sz w:val="24"/>
          <w:szCs w:val="24"/>
        </w:rPr>
        <w:t xml:space="preserve">e tyre për karrierën, deri në </w:t>
      </w:r>
      <w:r w:rsidR="00A629C6">
        <w:rPr>
          <w:rFonts w:ascii="Times New Roman" w:hAnsi="Times New Roman" w:cs="Times New Roman"/>
          <w:sz w:val="24"/>
          <w:szCs w:val="24"/>
        </w:rPr>
        <w:t>5</w:t>
      </w:r>
      <w:r w:rsidRPr="00D81A5E">
        <w:rPr>
          <w:rFonts w:ascii="Times New Roman" w:hAnsi="Times New Roman" w:cs="Times New Roman"/>
          <w:sz w:val="24"/>
          <w:szCs w:val="24"/>
        </w:rPr>
        <w:t>0 pikë;</w:t>
      </w:r>
      <w:r w:rsidR="00D81A5E">
        <w:rPr>
          <w:rFonts w:ascii="Times New Roman" w:hAnsi="Times New Roman" w:cs="Times New Roman"/>
          <w:sz w:val="24"/>
          <w:szCs w:val="24"/>
        </w:rPr>
        <w:t xml:space="preserve"> </w:t>
      </w:r>
    </w:p>
    <w:p w:rsidR="00DE19DB" w:rsidRPr="00D81A5E" w:rsidRDefault="00DE19DB" w:rsidP="00D81A5E">
      <w:pPr>
        <w:pStyle w:val="ListParagraph"/>
        <w:numPr>
          <w:ilvl w:val="0"/>
          <w:numId w:val="29"/>
        </w:numPr>
        <w:autoSpaceDE w:val="0"/>
        <w:autoSpaceDN w:val="0"/>
        <w:adjustRightInd w:val="0"/>
        <w:spacing w:after="0"/>
        <w:jc w:val="both"/>
        <w:rPr>
          <w:rFonts w:ascii="Times New Roman" w:hAnsi="Times New Roman" w:cs="Times New Roman"/>
          <w:sz w:val="24"/>
          <w:szCs w:val="24"/>
        </w:rPr>
      </w:pPr>
      <w:r w:rsidRPr="00D81A5E">
        <w:rPr>
          <w:rFonts w:ascii="Times New Roman" w:hAnsi="Times New Roman" w:cs="Times New Roman"/>
          <w:sz w:val="24"/>
          <w:szCs w:val="24"/>
        </w:rPr>
        <w:t>Vleresimin e jetëshkrimit, që perfshin   në vlerësimin e arsimimit, të përvojës e të trajnimeve, të</w:t>
      </w:r>
      <w:r w:rsidR="00D81A5E">
        <w:rPr>
          <w:rFonts w:ascii="Times New Roman" w:hAnsi="Times New Roman" w:cs="Times New Roman"/>
          <w:sz w:val="24"/>
          <w:szCs w:val="24"/>
        </w:rPr>
        <w:t xml:space="preserve"> </w:t>
      </w:r>
      <w:r w:rsidRPr="00D81A5E">
        <w:rPr>
          <w:rFonts w:ascii="Times New Roman" w:hAnsi="Times New Roman" w:cs="Times New Roman"/>
          <w:sz w:val="24"/>
          <w:szCs w:val="24"/>
        </w:rPr>
        <w:t xml:space="preserve">lidhura me fushën, deri në </w:t>
      </w:r>
      <w:r w:rsidR="00A629C6">
        <w:rPr>
          <w:rFonts w:ascii="Times New Roman" w:hAnsi="Times New Roman" w:cs="Times New Roman"/>
          <w:sz w:val="24"/>
          <w:szCs w:val="24"/>
        </w:rPr>
        <w:t>1</w:t>
      </w:r>
      <w:r w:rsidRPr="00D81A5E">
        <w:rPr>
          <w:rFonts w:ascii="Times New Roman" w:hAnsi="Times New Roman" w:cs="Times New Roman"/>
          <w:sz w:val="24"/>
          <w:szCs w:val="24"/>
        </w:rPr>
        <w:t>0 pikë.</w:t>
      </w:r>
    </w:p>
    <w:p w:rsidR="00DE19DB" w:rsidRPr="00D81A5E" w:rsidRDefault="00DE19DB" w:rsidP="00D81A5E">
      <w:pPr>
        <w:autoSpaceDE w:val="0"/>
        <w:autoSpaceDN w:val="0"/>
        <w:adjustRightInd w:val="0"/>
        <w:spacing w:after="0"/>
        <w:jc w:val="both"/>
        <w:rPr>
          <w:rFonts w:ascii="Times New Roman" w:hAnsi="Times New Roman" w:cs="Times New Roman"/>
          <w:sz w:val="24"/>
          <w:szCs w:val="24"/>
        </w:rPr>
      </w:pPr>
    </w:p>
    <w:p w:rsidR="00DE19DB" w:rsidRPr="00D81A5E" w:rsidRDefault="00DE19DB" w:rsidP="00D81A5E">
      <w:pPr>
        <w:autoSpaceDE w:val="0"/>
        <w:autoSpaceDN w:val="0"/>
        <w:adjustRightInd w:val="0"/>
        <w:spacing w:after="0"/>
        <w:jc w:val="both"/>
        <w:rPr>
          <w:rFonts w:ascii="Times New Roman" w:hAnsi="Times New Roman" w:cs="Times New Roman"/>
          <w:sz w:val="24"/>
          <w:szCs w:val="24"/>
        </w:rPr>
      </w:pPr>
      <w:r w:rsidRPr="00D81A5E">
        <w:rPr>
          <w:rFonts w:ascii="Times New Roman" w:hAnsi="Times New Roman" w:cs="Times New Roman"/>
          <w:sz w:val="24"/>
          <w:szCs w:val="24"/>
        </w:rPr>
        <w:t xml:space="preserve">Testimi me shkrim dhe intervista e strukturuar me goje synojne vleresimin e </w:t>
      </w:r>
      <w:proofErr w:type="gramStart"/>
      <w:r w:rsidRPr="00D81A5E">
        <w:rPr>
          <w:rFonts w:ascii="Times New Roman" w:hAnsi="Times New Roman" w:cs="Times New Roman"/>
          <w:sz w:val="24"/>
          <w:szCs w:val="24"/>
        </w:rPr>
        <w:t>njohurive ,aftesive</w:t>
      </w:r>
      <w:proofErr w:type="gramEnd"/>
      <w:r w:rsidRPr="00D81A5E">
        <w:rPr>
          <w:rFonts w:ascii="Times New Roman" w:hAnsi="Times New Roman" w:cs="Times New Roman"/>
          <w:sz w:val="24"/>
          <w:szCs w:val="24"/>
        </w:rPr>
        <w:t xml:space="preserve"> dhe cilesive te lidhura me fushen perkatese.</w:t>
      </w:r>
    </w:p>
    <w:p w:rsidR="00DE19DB" w:rsidRPr="00D81A5E" w:rsidRDefault="00DE19DB" w:rsidP="00D81A5E">
      <w:pPr>
        <w:widowControl w:val="0"/>
        <w:overflowPunct w:val="0"/>
        <w:autoSpaceDE w:val="0"/>
        <w:autoSpaceDN w:val="0"/>
        <w:adjustRightInd w:val="0"/>
        <w:spacing w:after="0"/>
        <w:ind w:left="6"/>
        <w:jc w:val="both"/>
        <w:rPr>
          <w:rFonts w:ascii="Times New Roman" w:hAnsi="Times New Roman" w:cs="Times New Roman"/>
          <w:sz w:val="24"/>
          <w:szCs w:val="24"/>
        </w:rPr>
      </w:pPr>
    </w:p>
    <w:p w:rsidR="00DE19DB" w:rsidRDefault="00DE19DB" w:rsidP="00D81A5E">
      <w:pPr>
        <w:pStyle w:val="Default"/>
        <w:spacing w:line="276" w:lineRule="auto"/>
        <w:jc w:val="both"/>
        <w:rPr>
          <w:rFonts w:ascii="Times New Roman" w:hAnsi="Times New Roman" w:cs="Times New Roman"/>
          <w:color w:val="auto"/>
        </w:rPr>
      </w:pPr>
      <w:r w:rsidRPr="00D81A5E">
        <w:rPr>
          <w:rFonts w:ascii="Times New Roman" w:hAnsi="Times New Roman" w:cs="Times New Roman"/>
          <w:color w:val="auto"/>
        </w:rPr>
        <w:t>Më shumë detaje në lidhje me vlerësimin me pikë, metodologjinë e shpërndarjes së pikëve, mënyrën e llogaritjes së rezultatit përfundimtar i g</w:t>
      </w:r>
      <w:r w:rsidR="00372BE0">
        <w:rPr>
          <w:rFonts w:ascii="Times New Roman" w:hAnsi="Times New Roman" w:cs="Times New Roman"/>
          <w:color w:val="auto"/>
        </w:rPr>
        <w:t>jeni në Udhëzimin nr. 6, datë 19.09.2014</w:t>
      </w:r>
      <w:r w:rsidRPr="00D81A5E">
        <w:rPr>
          <w:rFonts w:ascii="Times New Roman" w:hAnsi="Times New Roman" w:cs="Times New Roman"/>
          <w:color w:val="auto"/>
        </w:rPr>
        <w:t>, të Departamentit të Administratës Publike “</w:t>
      </w:r>
      <w:r w:rsidR="00D84A5E">
        <w:rPr>
          <w:rFonts w:ascii="Times New Roman" w:hAnsi="Times New Roman" w:cs="Times New Roman"/>
          <w:color w:val="auto"/>
        </w:rPr>
        <w:t>ëëë</w:t>
      </w:r>
      <w:r w:rsidRPr="00D81A5E">
        <w:rPr>
          <w:rFonts w:ascii="Times New Roman" w:hAnsi="Times New Roman" w:cs="Times New Roman"/>
          <w:color w:val="auto"/>
        </w:rPr>
        <w:t>.dap.gov.al</w:t>
      </w:r>
      <w:proofErr w:type="gramStart"/>
      <w:r w:rsidRPr="00D81A5E">
        <w:rPr>
          <w:rFonts w:ascii="Times New Roman" w:hAnsi="Times New Roman" w:cs="Times New Roman"/>
          <w:color w:val="auto"/>
        </w:rPr>
        <w:t xml:space="preserve">” </w:t>
      </w:r>
      <w:r w:rsidR="00372BE0">
        <w:rPr>
          <w:rFonts w:ascii="Times New Roman" w:hAnsi="Times New Roman" w:cs="Times New Roman"/>
          <w:color w:val="auto"/>
        </w:rPr>
        <w:t>.</w:t>
      </w:r>
      <w:proofErr w:type="gramEnd"/>
    </w:p>
    <w:p w:rsidR="001655C1" w:rsidRPr="00D81A5E" w:rsidRDefault="001655C1" w:rsidP="00D81A5E">
      <w:pPr>
        <w:pStyle w:val="Default"/>
        <w:spacing w:line="276" w:lineRule="auto"/>
        <w:jc w:val="both"/>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946"/>
      </w:tblGrid>
      <w:tr w:rsidR="009017BA" w:rsidRPr="00372BE0" w:rsidTr="003C2A48">
        <w:tc>
          <w:tcPr>
            <w:tcW w:w="709" w:type="dxa"/>
            <w:tcBorders>
              <w:top w:val="nil"/>
              <w:left w:val="nil"/>
              <w:bottom w:val="single" w:sz="18" w:space="0" w:color="C00000"/>
              <w:right w:val="nil"/>
            </w:tcBorders>
            <w:shd w:val="clear" w:color="auto" w:fill="C00000"/>
            <w:vAlign w:val="center"/>
          </w:tcPr>
          <w:p w:rsidR="009017BA" w:rsidRPr="00372BE0" w:rsidRDefault="009017BA" w:rsidP="003C2A48">
            <w:pPr>
              <w:pStyle w:val="Default"/>
              <w:spacing w:line="276" w:lineRule="auto"/>
              <w:jc w:val="both"/>
              <w:rPr>
                <w:rFonts w:ascii="Times New Roman" w:hAnsi="Times New Roman" w:cs="Times New Roman"/>
                <w:b/>
                <w:color w:val="262626" w:themeColor="text1" w:themeTint="D9"/>
              </w:rPr>
            </w:pPr>
            <w:r>
              <w:rPr>
                <w:rFonts w:ascii="Times New Roman" w:hAnsi="Times New Roman" w:cs="Times New Roman"/>
                <w:b/>
                <w:color w:val="262626" w:themeColor="text1" w:themeTint="D9"/>
              </w:rPr>
              <w:t>1.7</w:t>
            </w:r>
          </w:p>
        </w:tc>
        <w:tc>
          <w:tcPr>
            <w:tcW w:w="8930" w:type="dxa"/>
            <w:tcBorders>
              <w:top w:val="nil"/>
              <w:left w:val="nil"/>
              <w:bottom w:val="single" w:sz="18" w:space="0" w:color="C00000"/>
              <w:right w:val="nil"/>
            </w:tcBorders>
            <w:shd w:val="clear" w:color="auto" w:fill="auto"/>
            <w:vAlign w:val="center"/>
          </w:tcPr>
          <w:tbl>
            <w:tblPr>
              <w:tblW w:w="8730" w:type="dxa"/>
              <w:tblBorders>
                <w:top w:val="nil"/>
                <w:left w:val="nil"/>
                <w:bottom w:val="nil"/>
                <w:right w:val="nil"/>
              </w:tblBorders>
              <w:tblLook w:val="0000" w:firstRow="0" w:lastRow="0" w:firstColumn="0" w:lastColumn="0" w:noHBand="0" w:noVBand="0"/>
            </w:tblPr>
            <w:tblGrid>
              <w:gridCol w:w="8730"/>
            </w:tblGrid>
            <w:tr w:rsidR="009017BA" w:rsidRPr="00C814C5" w:rsidTr="00282C53">
              <w:trPr>
                <w:trHeight w:val="107"/>
              </w:trPr>
              <w:tc>
                <w:tcPr>
                  <w:tcW w:w="8730" w:type="dxa"/>
                </w:tcPr>
                <w:p w:rsidR="009017BA" w:rsidRPr="00C814C5" w:rsidRDefault="009017BA" w:rsidP="003C2A48">
                  <w:pPr>
                    <w:widowControl w:val="0"/>
                    <w:autoSpaceDE w:val="0"/>
                    <w:autoSpaceDN w:val="0"/>
                    <w:adjustRightInd w:val="0"/>
                    <w:spacing w:after="0" w:line="240" w:lineRule="auto"/>
                    <w:rPr>
                      <w:rFonts w:ascii="Calibri" w:hAnsi="Calibri" w:cs="Calibri"/>
                      <w:color w:val="000000"/>
                      <w:sz w:val="23"/>
                      <w:szCs w:val="23"/>
                      <w:lang w:val="sq-AL" w:eastAsia="sq-AL"/>
                    </w:rPr>
                  </w:pPr>
                </w:p>
              </w:tc>
            </w:tr>
            <w:tr w:rsidR="009017BA" w:rsidRPr="00C814C5" w:rsidTr="00282C53">
              <w:trPr>
                <w:trHeight w:val="265"/>
              </w:trPr>
              <w:tc>
                <w:tcPr>
                  <w:tcW w:w="8730" w:type="dxa"/>
                </w:tcPr>
                <w:p w:rsidR="009017BA" w:rsidRPr="00282C53" w:rsidRDefault="009017BA" w:rsidP="00282C53">
                  <w:pPr>
                    <w:autoSpaceDE w:val="0"/>
                    <w:autoSpaceDN w:val="0"/>
                    <w:adjustRightInd w:val="0"/>
                    <w:spacing w:after="0"/>
                    <w:jc w:val="both"/>
                    <w:rPr>
                      <w:rFonts w:ascii="Times New Roman" w:hAnsi="Times New Roman" w:cs="Times New Roman"/>
                      <w:b/>
                      <w:sz w:val="24"/>
                      <w:szCs w:val="24"/>
                    </w:rPr>
                  </w:pPr>
                  <w:r w:rsidRPr="00282C53">
                    <w:rPr>
                      <w:rFonts w:ascii="Times New Roman" w:hAnsi="Times New Roman" w:cs="Times New Roman"/>
                      <w:b/>
                      <w:sz w:val="24"/>
                      <w:szCs w:val="24"/>
                    </w:rPr>
                    <w:t xml:space="preserve">DATA </w:t>
                  </w:r>
                  <w:proofErr w:type="gramStart"/>
                  <w:r w:rsidRPr="00282C53">
                    <w:rPr>
                      <w:rFonts w:ascii="Times New Roman" w:hAnsi="Times New Roman" w:cs="Times New Roman"/>
                      <w:b/>
                      <w:sz w:val="24"/>
                      <w:szCs w:val="24"/>
                    </w:rPr>
                    <w:t>E  SHPALLJES</w:t>
                  </w:r>
                  <w:proofErr w:type="gramEnd"/>
                  <w:r w:rsidRPr="00282C53">
                    <w:rPr>
                      <w:rFonts w:ascii="Times New Roman" w:hAnsi="Times New Roman" w:cs="Times New Roman"/>
                      <w:b/>
                      <w:sz w:val="24"/>
                      <w:szCs w:val="24"/>
                    </w:rPr>
                    <w:t xml:space="preserve"> SE REZULTATEVE PER VLERESIMIN PERFUNDIMTAR</w:t>
                  </w:r>
                </w:p>
              </w:tc>
            </w:tr>
          </w:tbl>
          <w:p w:rsidR="009017BA" w:rsidRPr="002D3809" w:rsidRDefault="009017BA" w:rsidP="003C2A48">
            <w:pPr>
              <w:pStyle w:val="Default"/>
              <w:spacing w:line="276" w:lineRule="auto"/>
              <w:jc w:val="both"/>
              <w:rPr>
                <w:rFonts w:ascii="Times New Roman" w:eastAsia="MS Mincho" w:hAnsi="Times New Roman" w:cs="Times New Roman"/>
                <w:b/>
                <w:bCs/>
                <w:sz w:val="23"/>
                <w:szCs w:val="23"/>
              </w:rPr>
            </w:pPr>
          </w:p>
        </w:tc>
      </w:tr>
    </w:tbl>
    <w:p w:rsidR="00DE19DB" w:rsidRPr="00D81A5E" w:rsidRDefault="00DE19DB" w:rsidP="00D81A5E">
      <w:pPr>
        <w:autoSpaceDE w:val="0"/>
        <w:autoSpaceDN w:val="0"/>
        <w:adjustRightInd w:val="0"/>
        <w:spacing w:after="0"/>
        <w:jc w:val="both"/>
        <w:rPr>
          <w:rFonts w:ascii="Times New Roman" w:hAnsi="Times New Roman" w:cs="Times New Roman"/>
          <w:sz w:val="24"/>
          <w:szCs w:val="24"/>
        </w:rPr>
      </w:pPr>
    </w:p>
    <w:p w:rsidR="00DE19DB" w:rsidRDefault="00DE19DB" w:rsidP="00D81A5E">
      <w:pPr>
        <w:autoSpaceDE w:val="0"/>
        <w:autoSpaceDN w:val="0"/>
        <w:adjustRightInd w:val="0"/>
        <w:spacing w:after="0"/>
        <w:jc w:val="both"/>
        <w:rPr>
          <w:rFonts w:ascii="Times New Roman" w:hAnsi="Times New Roman" w:cs="Times New Roman"/>
          <w:sz w:val="24"/>
          <w:szCs w:val="24"/>
        </w:rPr>
      </w:pPr>
      <w:r w:rsidRPr="00D81A5E">
        <w:rPr>
          <w:rFonts w:ascii="Times New Roman" w:hAnsi="Times New Roman" w:cs="Times New Roman"/>
          <w:sz w:val="24"/>
          <w:szCs w:val="24"/>
        </w:rPr>
        <w:t xml:space="preserve">Lista e fituesve e perbere nga kandidatet qe kane grumbulluar mbi 70 pike te renditur duke filluar nga ai me me shume pike dhe brenda numrit te pozicioneve per te cilat konkurrohet do te shpallet ne faqen e internetit te Bashkise </w:t>
      </w:r>
      <w:proofErr w:type="gramStart"/>
      <w:r w:rsidRPr="00D81A5E">
        <w:rPr>
          <w:rFonts w:ascii="Times New Roman" w:hAnsi="Times New Roman" w:cs="Times New Roman"/>
          <w:sz w:val="24"/>
          <w:szCs w:val="24"/>
        </w:rPr>
        <w:t>Rrogozhine  dhe</w:t>
      </w:r>
      <w:proofErr w:type="gramEnd"/>
      <w:r w:rsidRPr="00D81A5E">
        <w:rPr>
          <w:rFonts w:ascii="Times New Roman" w:hAnsi="Times New Roman" w:cs="Times New Roman"/>
          <w:sz w:val="24"/>
          <w:szCs w:val="24"/>
        </w:rPr>
        <w:t xml:space="preserve"> ne portalin  “</w:t>
      </w:r>
      <w:r w:rsidR="00A629C6">
        <w:rPr>
          <w:rFonts w:ascii="Times New Roman" w:hAnsi="Times New Roman" w:cs="Times New Roman"/>
          <w:sz w:val="24"/>
          <w:szCs w:val="24"/>
        </w:rPr>
        <w:t xml:space="preserve">Agjrnciseë Kombetare te Punesimit dhe Aftesive </w:t>
      </w:r>
      <w:r w:rsidRPr="00D81A5E">
        <w:rPr>
          <w:rFonts w:ascii="Times New Roman" w:hAnsi="Times New Roman" w:cs="Times New Roman"/>
          <w:sz w:val="24"/>
          <w:szCs w:val="24"/>
        </w:rPr>
        <w:t>” dhe stendat e informimit të publikut.</w:t>
      </w:r>
    </w:p>
    <w:p w:rsidR="00D84A5E" w:rsidRDefault="00D84A5E" w:rsidP="00D81A5E">
      <w:pPr>
        <w:autoSpaceDE w:val="0"/>
        <w:autoSpaceDN w:val="0"/>
        <w:adjustRightInd w:val="0"/>
        <w:spacing w:after="0"/>
        <w:jc w:val="both"/>
        <w:rPr>
          <w:rFonts w:ascii="Times New Roman" w:hAnsi="Times New Roman" w:cs="Times New Roman"/>
          <w:sz w:val="24"/>
          <w:szCs w:val="24"/>
        </w:rPr>
      </w:pPr>
    </w:p>
    <w:p w:rsidR="00915BD9" w:rsidRDefault="00915BD9" w:rsidP="00915BD9">
      <w:pPr>
        <w:jc w:val="both"/>
        <w:rPr>
          <w:rFonts w:ascii="Times New Roman" w:hAnsi="Times New Roman"/>
          <w:b/>
          <w:sz w:val="24"/>
          <w:szCs w:val="24"/>
        </w:rPr>
      </w:pPr>
      <w:r>
        <w:rPr>
          <w:rFonts w:ascii="Times New Roman" w:hAnsi="Times New Roman" w:cs="Times New Roman"/>
          <w:b/>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449"/>
        <w:gridCol w:w="318"/>
      </w:tblGrid>
      <w:tr w:rsidR="00915BD9" w:rsidTr="00915BD9">
        <w:tc>
          <w:tcPr>
            <w:tcW w:w="709" w:type="dxa"/>
            <w:tcBorders>
              <w:top w:val="nil"/>
              <w:left w:val="nil"/>
              <w:bottom w:val="single" w:sz="18" w:space="0" w:color="C00000"/>
              <w:right w:val="nil"/>
            </w:tcBorders>
            <w:shd w:val="clear" w:color="auto" w:fill="C00000"/>
            <w:vAlign w:val="center"/>
            <w:hideMark/>
          </w:tcPr>
          <w:p w:rsidR="00915BD9" w:rsidRDefault="00915BD9">
            <w:pPr>
              <w:autoSpaceDE w:val="0"/>
              <w:autoSpaceDN w:val="0"/>
              <w:adjustRightInd w:val="0"/>
              <w:spacing w:after="0" w:line="240" w:lineRule="auto"/>
              <w:jc w:val="center"/>
              <w:rPr>
                <w:rFonts w:ascii="Calibri" w:eastAsia="Calibri" w:hAnsi="Calibri" w:cs="Times New Roman"/>
                <w:b/>
                <w:sz w:val="28"/>
                <w:szCs w:val="28"/>
                <w:lang w:val="sq-AL"/>
              </w:rPr>
            </w:pPr>
            <w:r>
              <w:rPr>
                <w:rFonts w:ascii="Calibri" w:eastAsia="Calibri" w:hAnsi="Calibri" w:cs="Times New Roman"/>
                <w:b/>
                <w:sz w:val="28"/>
                <w:szCs w:val="28"/>
                <w:lang w:val="sq-AL"/>
              </w:rPr>
              <w:t>2</w:t>
            </w:r>
          </w:p>
        </w:tc>
        <w:tc>
          <w:tcPr>
            <w:tcW w:w="8930" w:type="dxa"/>
            <w:gridSpan w:val="2"/>
            <w:tcBorders>
              <w:top w:val="nil"/>
              <w:left w:val="nil"/>
              <w:bottom w:val="single" w:sz="18" w:space="0" w:color="C00000"/>
              <w:right w:val="nil"/>
            </w:tcBorders>
            <w:vAlign w:val="center"/>
            <w:hideMark/>
          </w:tcPr>
          <w:p w:rsidR="00915BD9" w:rsidRDefault="00915BD9">
            <w:pPr>
              <w:autoSpaceDE w:val="0"/>
              <w:autoSpaceDN w:val="0"/>
              <w:adjustRightInd w:val="0"/>
              <w:spacing w:after="0" w:line="240" w:lineRule="auto"/>
              <w:rPr>
                <w:rFonts w:ascii="Calibri" w:eastAsia="Calibri" w:hAnsi="Calibri" w:cs="Times New Roman"/>
                <w:sz w:val="24"/>
                <w:szCs w:val="24"/>
                <w:lang w:val="sq-AL"/>
              </w:rPr>
            </w:pPr>
            <w:r>
              <w:rPr>
                <w:rFonts w:ascii="Calibri" w:eastAsia="Calibri" w:hAnsi="Calibri" w:cs="Calibri"/>
                <w:b/>
                <w:bCs/>
                <w:sz w:val="28"/>
                <w:szCs w:val="28"/>
                <w:lang w:val="sq-AL"/>
              </w:rPr>
              <w:t>PRANIMI NË SHËRBIMIN CIVIL</w:t>
            </w:r>
          </w:p>
        </w:tc>
      </w:tr>
      <w:tr w:rsidR="00915BD9" w:rsidTr="00915BD9">
        <w:trPr>
          <w:gridAfter w:val="1"/>
          <w:wAfter w:w="320" w:type="dxa"/>
          <w:trHeight w:val="1335"/>
        </w:trPr>
        <w:tc>
          <w:tcPr>
            <w:tcW w:w="9315" w:type="dxa"/>
            <w:gridSpan w:val="2"/>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A629C6" w:rsidRDefault="00A629C6" w:rsidP="00A629C6">
            <w:pPr>
              <w:jc w:val="both"/>
              <w:rPr>
                <w:rFonts w:ascii="Times New Roman" w:hAnsi="Times New Roman"/>
                <w:i/>
                <w:sz w:val="24"/>
                <w:szCs w:val="24"/>
              </w:rPr>
            </w:pPr>
            <w:r>
              <w:rPr>
                <w:rFonts w:ascii="Times New Roman" w:hAnsi="Times New Roman"/>
                <w:i/>
                <w:sz w:val="24"/>
                <w:szCs w:val="24"/>
              </w:rPr>
              <w:t>Për këtë procedurë kanë të drejtë të aplikojnë të gjithë kandidatët jashtë shërbimit civil që plotësojnë kërkesat e përgjithshme në përputhje me nenin 21, të Ligjit Nr. 152/2013, “Për nepunesit civil”, i ndryshuar.</w:t>
            </w:r>
          </w:p>
          <w:p w:rsidR="00915BD9" w:rsidRDefault="00915BD9">
            <w:pPr>
              <w:jc w:val="both"/>
              <w:rPr>
                <w:rFonts w:ascii="Times New Roman" w:hAnsi="Times New Roman"/>
                <w:i/>
                <w:sz w:val="24"/>
                <w:szCs w:val="24"/>
              </w:rPr>
            </w:pPr>
          </w:p>
        </w:tc>
      </w:tr>
    </w:tbl>
    <w:p w:rsidR="00915BD9" w:rsidRDefault="00915BD9" w:rsidP="00915BD9">
      <w:pPr>
        <w:jc w:val="both"/>
        <w:rPr>
          <w:rFonts w:ascii="Times New Roman" w:hAnsi="Times New Roman"/>
          <w:sz w:val="24"/>
          <w:szCs w:val="24"/>
        </w:rPr>
      </w:pPr>
    </w:p>
    <w:p w:rsidR="00915BD9" w:rsidRDefault="00915BD9" w:rsidP="00915BD9">
      <w:pPr>
        <w:jc w:val="both"/>
        <w:rPr>
          <w:rFonts w:ascii="Times New Roman" w:eastAsia="MS Mincho"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15BD9" w:rsidTr="00915BD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15BD9" w:rsidRDefault="00915BD9">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915BD9" w:rsidRDefault="00915BD9">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KUSHTET QË DUHET TË PLOTËSOJË KANDIDATI NË PROCEDURËN E PRANIMIT NË SHËRBIMIN CIVIL DHE KRITERET E VEÇANTA</w:t>
            </w:r>
          </w:p>
        </w:tc>
      </w:tr>
    </w:tbl>
    <w:p w:rsidR="00915BD9" w:rsidRDefault="00915BD9" w:rsidP="00915BD9">
      <w:pPr>
        <w:jc w:val="both"/>
        <w:rPr>
          <w:rFonts w:ascii="Times New Roman" w:eastAsia="MS Mincho" w:hAnsi="Times New Roman" w:cs="Times New Roman"/>
          <w:b/>
          <w:sz w:val="24"/>
          <w:szCs w:val="24"/>
          <w:u w:val="single"/>
        </w:rPr>
      </w:pPr>
    </w:p>
    <w:p w:rsidR="00915BD9" w:rsidRDefault="00915BD9" w:rsidP="00915BD9">
      <w:pPr>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Kushtet që duhet të plotësojë kandidati në procedurën për pranim në shërbimin civil janë: </w:t>
      </w:r>
    </w:p>
    <w:p w:rsidR="00915BD9" w:rsidRDefault="00915BD9" w:rsidP="00915BD9">
      <w:pPr>
        <w:widowControl w:val="0"/>
        <w:overflowPunct w:val="0"/>
        <w:autoSpaceDE w:val="0"/>
        <w:autoSpaceDN w:val="0"/>
        <w:adjustRightInd w:val="0"/>
        <w:spacing w:after="0"/>
        <w:ind w:left="420"/>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915BD9">
        <w:rPr>
          <w:rFonts w:ascii="Times New Roman" w:hAnsi="Times New Roman" w:cs="Times New Roman"/>
          <w:sz w:val="24"/>
          <w:szCs w:val="24"/>
        </w:rPr>
        <w:t xml:space="preserve">Të mos ketë masë disiplinore në fuqi, </w:t>
      </w:r>
    </w:p>
    <w:p w:rsidR="00915BD9" w:rsidRPr="00915BD9" w:rsidRDefault="00915BD9" w:rsidP="00915BD9">
      <w:pPr>
        <w:widowControl w:val="0"/>
        <w:overflowPunct w:val="0"/>
        <w:autoSpaceDE w:val="0"/>
        <w:autoSpaceDN w:val="0"/>
        <w:adjustRightInd w:val="0"/>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b. </w:t>
      </w:r>
      <w:r w:rsidRPr="00915BD9">
        <w:rPr>
          <w:rFonts w:ascii="Times New Roman" w:hAnsi="Times New Roman" w:cs="Times New Roman"/>
          <w:sz w:val="24"/>
          <w:szCs w:val="24"/>
        </w:rPr>
        <w:t xml:space="preserve">Të ketë të paktën vlerësimin e fundit “mirë” apo “shumë mirë”, </w:t>
      </w:r>
    </w:p>
    <w:p w:rsidR="00915BD9" w:rsidRPr="00915BD9" w:rsidRDefault="00915BD9" w:rsidP="00915BD9">
      <w:pPr>
        <w:widowControl w:val="0"/>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c. </w:t>
      </w:r>
      <w:r w:rsidRPr="00915BD9">
        <w:rPr>
          <w:rFonts w:ascii="Times New Roman" w:hAnsi="Times New Roman" w:cs="Times New Roman"/>
          <w:sz w:val="24"/>
          <w:szCs w:val="24"/>
        </w:rPr>
        <w:t>Të mos kenë procese gjyqësore, civile, penale, administrative të cilat janë në proces, si edhe të mos jenë në ndjekje penale nga prokuroria.</w:t>
      </w:r>
    </w:p>
    <w:p w:rsidR="00915BD9" w:rsidRPr="00915BD9" w:rsidRDefault="00915BD9" w:rsidP="00915BD9">
      <w:pPr>
        <w:contextualSpacing/>
        <w:jc w:val="both"/>
        <w:rPr>
          <w:rFonts w:ascii="Times New Roman" w:eastAsia="MS Mincho" w:hAnsi="Times New Roman" w:cs="Times New Roman"/>
          <w:sz w:val="24"/>
          <w:szCs w:val="24"/>
        </w:rPr>
      </w:pPr>
    </w:p>
    <w:p w:rsidR="00915BD9" w:rsidRDefault="00915BD9" w:rsidP="00915BD9">
      <w:pPr>
        <w:jc w:val="both"/>
        <w:rPr>
          <w:rFonts w:ascii="Times New Roman" w:hAnsi="Times New Roman"/>
          <w:b/>
          <w:sz w:val="24"/>
          <w:szCs w:val="24"/>
        </w:rPr>
      </w:pPr>
      <w:r>
        <w:rPr>
          <w:rFonts w:ascii="Times New Roman" w:hAnsi="Times New Roman"/>
          <w:b/>
          <w:sz w:val="24"/>
          <w:szCs w:val="24"/>
        </w:rPr>
        <w:t xml:space="preserve">Kandidatët duhet të plotësojnë kriteret e veçanta si vijon: </w:t>
      </w:r>
    </w:p>
    <w:p w:rsidR="00915BD9" w:rsidRPr="00915BD9" w:rsidRDefault="00915BD9" w:rsidP="00915BD9">
      <w:pPr>
        <w:pStyle w:val="ListParagraph"/>
        <w:numPr>
          <w:ilvl w:val="0"/>
          <w:numId w:val="37"/>
        </w:numPr>
        <w:jc w:val="both"/>
        <w:rPr>
          <w:rFonts w:ascii="Times New Roman" w:hAnsi="Times New Roman"/>
          <w:color w:val="000000"/>
          <w:sz w:val="24"/>
          <w:szCs w:val="24"/>
        </w:rPr>
      </w:pPr>
      <w:r w:rsidRPr="00915BD9">
        <w:rPr>
          <w:rFonts w:ascii="Times New Roman" w:hAnsi="Times New Roman"/>
          <w:color w:val="000000"/>
          <w:sz w:val="24"/>
          <w:szCs w:val="24"/>
        </w:rPr>
        <w:t>Te zoterojne nje diplome te nivelit “Master shkencor” në shkenca ekonomike/</w:t>
      </w:r>
      <w:proofErr w:type="gramStart"/>
      <w:r w:rsidRPr="00915BD9">
        <w:rPr>
          <w:rFonts w:ascii="Times New Roman" w:hAnsi="Times New Roman"/>
          <w:color w:val="000000"/>
          <w:sz w:val="24"/>
          <w:szCs w:val="24"/>
        </w:rPr>
        <w:t>juridike,ose</w:t>
      </w:r>
      <w:proofErr w:type="gramEnd"/>
      <w:r w:rsidRPr="00915BD9">
        <w:rPr>
          <w:rFonts w:ascii="Times New Roman" w:hAnsi="Times New Roman"/>
          <w:color w:val="000000"/>
          <w:sz w:val="24"/>
          <w:szCs w:val="24"/>
        </w:rPr>
        <w:t xml:space="preserve"> te barasvlefshme me to sipas legjislacionit te arsimit te larte . </w:t>
      </w:r>
      <w:proofErr w:type="gramStart"/>
      <w:r w:rsidRPr="00915BD9">
        <w:rPr>
          <w:rFonts w:ascii="Times New Roman" w:hAnsi="Times New Roman"/>
          <w:color w:val="000000"/>
          <w:sz w:val="24"/>
          <w:szCs w:val="24"/>
        </w:rPr>
        <w:t>Diplomat ,te</w:t>
      </w:r>
      <w:proofErr w:type="gramEnd"/>
      <w:r w:rsidRPr="00915BD9">
        <w:rPr>
          <w:rFonts w:ascii="Times New Roman" w:hAnsi="Times New Roman"/>
          <w:color w:val="000000"/>
          <w:sz w:val="24"/>
          <w:szCs w:val="24"/>
        </w:rPr>
        <w:t xml:space="preserve"> cilat jane marre jashte vendit ,duhet te jene njohura paraprakisht prane institucionit pergjegjes per njesimin e diplomave ,sipas legjislacionit ne fuqi,</w:t>
      </w:r>
    </w:p>
    <w:p w:rsidR="00915BD9" w:rsidRPr="00915BD9" w:rsidRDefault="00915BD9" w:rsidP="00915BD9">
      <w:pPr>
        <w:pStyle w:val="ListParagraph"/>
        <w:numPr>
          <w:ilvl w:val="0"/>
          <w:numId w:val="37"/>
        </w:numPr>
        <w:jc w:val="both"/>
        <w:rPr>
          <w:rFonts w:ascii="Times New Roman" w:hAnsi="Times New Roman"/>
          <w:color w:val="000000"/>
          <w:sz w:val="24"/>
          <w:szCs w:val="24"/>
        </w:rPr>
      </w:pPr>
      <w:r w:rsidRPr="00915BD9">
        <w:rPr>
          <w:rFonts w:ascii="Times New Roman" w:hAnsi="Times New Roman"/>
          <w:color w:val="000000"/>
          <w:sz w:val="24"/>
          <w:szCs w:val="24"/>
        </w:rPr>
        <w:t xml:space="preserve">Të kenë eksperiencë pune jo më pak se 5 vite, në administratën shtetërore dhe/ose institucione të pavarura dhe/ose institucionet e tjera te vetëqeverisjes vendore </w:t>
      </w:r>
      <w:proofErr w:type="gramStart"/>
      <w:r w:rsidRPr="00915BD9">
        <w:rPr>
          <w:rFonts w:ascii="Times New Roman" w:hAnsi="Times New Roman"/>
          <w:color w:val="000000"/>
          <w:sz w:val="24"/>
          <w:szCs w:val="24"/>
        </w:rPr>
        <w:t>etj.T</w:t>
      </w:r>
      <w:r w:rsidR="00337EBF">
        <w:rPr>
          <w:rFonts w:ascii="Times New Roman" w:hAnsi="Times New Roman"/>
          <w:color w:val="000000"/>
          <w:sz w:val="24"/>
          <w:szCs w:val="24"/>
        </w:rPr>
        <w:t>ë</w:t>
      </w:r>
      <w:proofErr w:type="gramEnd"/>
      <w:r w:rsidRPr="00915BD9">
        <w:rPr>
          <w:rFonts w:ascii="Times New Roman" w:hAnsi="Times New Roman"/>
          <w:color w:val="000000"/>
          <w:sz w:val="24"/>
          <w:szCs w:val="24"/>
        </w:rPr>
        <w:t xml:space="preserve"> ket</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njohuri t</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p</w:t>
      </w:r>
      <w:r w:rsidR="00337EBF">
        <w:rPr>
          <w:rFonts w:ascii="Times New Roman" w:hAnsi="Times New Roman"/>
          <w:color w:val="000000"/>
          <w:sz w:val="24"/>
          <w:szCs w:val="24"/>
        </w:rPr>
        <w:t>ë</w:t>
      </w:r>
      <w:r w:rsidRPr="00915BD9">
        <w:rPr>
          <w:rFonts w:ascii="Times New Roman" w:hAnsi="Times New Roman"/>
          <w:color w:val="000000"/>
          <w:sz w:val="24"/>
          <w:szCs w:val="24"/>
        </w:rPr>
        <w:t>rdorimit t</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programeve baz</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kompjuterike </w:t>
      </w:r>
    </w:p>
    <w:p w:rsidR="00915BD9" w:rsidRPr="00915BD9" w:rsidRDefault="00915BD9" w:rsidP="00915BD9">
      <w:pPr>
        <w:pStyle w:val="ListParagraph"/>
        <w:numPr>
          <w:ilvl w:val="0"/>
          <w:numId w:val="37"/>
        </w:numPr>
        <w:jc w:val="both"/>
        <w:rPr>
          <w:rFonts w:ascii="Times New Roman" w:hAnsi="Times New Roman"/>
          <w:color w:val="000000"/>
          <w:sz w:val="24"/>
          <w:szCs w:val="24"/>
        </w:rPr>
      </w:pPr>
      <w:r w:rsidRPr="00915BD9">
        <w:rPr>
          <w:rFonts w:ascii="Times New Roman" w:hAnsi="Times New Roman"/>
          <w:color w:val="000000"/>
          <w:sz w:val="24"/>
          <w:szCs w:val="24"/>
        </w:rPr>
        <w:t>Aft</w:t>
      </w:r>
      <w:r w:rsidR="00337EBF">
        <w:rPr>
          <w:rFonts w:ascii="Times New Roman" w:hAnsi="Times New Roman"/>
          <w:color w:val="000000"/>
          <w:sz w:val="24"/>
          <w:szCs w:val="24"/>
        </w:rPr>
        <w:t>ë</w:t>
      </w:r>
      <w:r w:rsidRPr="00915BD9">
        <w:rPr>
          <w:rFonts w:ascii="Times New Roman" w:hAnsi="Times New Roman"/>
          <w:color w:val="000000"/>
          <w:sz w:val="24"/>
          <w:szCs w:val="24"/>
        </w:rPr>
        <w:t>si t</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mir</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komunikuese dhe pun</w:t>
      </w:r>
      <w:r w:rsidR="00337EBF">
        <w:rPr>
          <w:rFonts w:ascii="Times New Roman" w:hAnsi="Times New Roman"/>
          <w:color w:val="000000"/>
          <w:sz w:val="24"/>
          <w:szCs w:val="24"/>
        </w:rPr>
        <w:t>ë</w:t>
      </w:r>
      <w:r w:rsidRPr="00915BD9">
        <w:rPr>
          <w:rFonts w:ascii="Times New Roman" w:hAnsi="Times New Roman"/>
          <w:color w:val="000000"/>
          <w:sz w:val="24"/>
          <w:szCs w:val="24"/>
        </w:rPr>
        <w:t>s n</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grup</w:t>
      </w:r>
    </w:p>
    <w:p w:rsidR="00915BD9" w:rsidRPr="00A629C6" w:rsidRDefault="00915BD9" w:rsidP="00915BD9">
      <w:pPr>
        <w:pStyle w:val="ListParagraph"/>
        <w:numPr>
          <w:ilvl w:val="0"/>
          <w:numId w:val="37"/>
        </w:numPr>
        <w:jc w:val="both"/>
        <w:rPr>
          <w:rFonts w:ascii="Times New Roman" w:hAnsi="Times New Roman"/>
          <w:color w:val="000000"/>
          <w:sz w:val="24"/>
          <w:szCs w:val="24"/>
        </w:rPr>
      </w:pPr>
      <w:r w:rsidRPr="00915BD9">
        <w:rPr>
          <w:rFonts w:ascii="Times New Roman" w:hAnsi="Times New Roman"/>
          <w:color w:val="000000"/>
          <w:sz w:val="24"/>
          <w:szCs w:val="24"/>
        </w:rPr>
        <w:t>Njohuri t</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gj</w:t>
      </w:r>
      <w:r w:rsidR="00337EBF">
        <w:rPr>
          <w:rFonts w:ascii="Times New Roman" w:hAnsi="Times New Roman"/>
          <w:color w:val="000000"/>
          <w:sz w:val="24"/>
          <w:szCs w:val="24"/>
        </w:rPr>
        <w:t>ë</w:t>
      </w:r>
      <w:r w:rsidRPr="00915BD9">
        <w:rPr>
          <w:rFonts w:ascii="Times New Roman" w:hAnsi="Times New Roman"/>
          <w:color w:val="000000"/>
          <w:sz w:val="24"/>
          <w:szCs w:val="24"/>
        </w:rPr>
        <w:t>ra n</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fush</w:t>
      </w:r>
      <w:r w:rsidR="00337EBF">
        <w:rPr>
          <w:rFonts w:ascii="Times New Roman" w:hAnsi="Times New Roman"/>
          <w:color w:val="000000"/>
          <w:sz w:val="24"/>
          <w:szCs w:val="24"/>
        </w:rPr>
        <w:t>ë</w:t>
      </w:r>
      <w:r w:rsidRPr="00915BD9">
        <w:rPr>
          <w:rFonts w:ascii="Times New Roman" w:hAnsi="Times New Roman"/>
          <w:color w:val="000000"/>
          <w:sz w:val="24"/>
          <w:szCs w:val="24"/>
        </w:rPr>
        <w:t>n e p</w:t>
      </w:r>
      <w:r w:rsidR="00337EBF">
        <w:rPr>
          <w:rFonts w:ascii="Times New Roman" w:hAnsi="Times New Roman"/>
          <w:color w:val="000000"/>
          <w:sz w:val="24"/>
          <w:szCs w:val="24"/>
        </w:rPr>
        <w:t>ë</w:t>
      </w:r>
      <w:r w:rsidRPr="00915BD9">
        <w:rPr>
          <w:rFonts w:ascii="Times New Roman" w:hAnsi="Times New Roman"/>
          <w:color w:val="000000"/>
          <w:sz w:val="24"/>
          <w:szCs w:val="24"/>
        </w:rPr>
        <w:t>rgjegj</w:t>
      </w:r>
      <w:r w:rsidR="00337EBF">
        <w:rPr>
          <w:rFonts w:ascii="Times New Roman" w:hAnsi="Times New Roman"/>
          <w:color w:val="000000"/>
          <w:sz w:val="24"/>
          <w:szCs w:val="24"/>
        </w:rPr>
        <w:t>ë</w:t>
      </w:r>
      <w:r w:rsidRPr="00915BD9">
        <w:rPr>
          <w:rFonts w:ascii="Times New Roman" w:hAnsi="Times New Roman"/>
          <w:color w:val="000000"/>
          <w:sz w:val="24"/>
          <w:szCs w:val="24"/>
        </w:rPr>
        <w:t>sis</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s</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institucionit, aft</w:t>
      </w:r>
      <w:r w:rsidR="00337EBF">
        <w:rPr>
          <w:rFonts w:ascii="Times New Roman" w:hAnsi="Times New Roman"/>
          <w:color w:val="000000"/>
          <w:sz w:val="24"/>
          <w:szCs w:val="24"/>
        </w:rPr>
        <w:t>ë</w:t>
      </w:r>
      <w:r w:rsidRPr="00915BD9">
        <w:rPr>
          <w:rFonts w:ascii="Times New Roman" w:hAnsi="Times New Roman"/>
          <w:color w:val="000000"/>
          <w:sz w:val="24"/>
          <w:szCs w:val="24"/>
        </w:rPr>
        <w:t>si drejtimi strategjik, kuptim t</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gj</w:t>
      </w:r>
      <w:r w:rsidR="00337EBF">
        <w:rPr>
          <w:rFonts w:ascii="Times New Roman" w:hAnsi="Times New Roman"/>
          <w:color w:val="000000"/>
          <w:sz w:val="24"/>
          <w:szCs w:val="24"/>
        </w:rPr>
        <w:t>ë</w:t>
      </w:r>
      <w:r w:rsidRPr="00915BD9">
        <w:rPr>
          <w:rFonts w:ascii="Times New Roman" w:hAnsi="Times New Roman"/>
          <w:color w:val="000000"/>
          <w:sz w:val="24"/>
          <w:szCs w:val="24"/>
        </w:rPr>
        <w:t>r</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t</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 kompetencave nd</w:t>
      </w:r>
      <w:r w:rsidR="00337EBF">
        <w:rPr>
          <w:rFonts w:ascii="Times New Roman" w:hAnsi="Times New Roman"/>
          <w:color w:val="000000"/>
          <w:sz w:val="24"/>
          <w:szCs w:val="24"/>
        </w:rPr>
        <w:t>ë</w:t>
      </w:r>
      <w:r w:rsidRPr="00915BD9">
        <w:rPr>
          <w:rFonts w:ascii="Times New Roman" w:hAnsi="Times New Roman"/>
          <w:color w:val="000000"/>
          <w:sz w:val="24"/>
          <w:szCs w:val="24"/>
        </w:rPr>
        <w:t xml:space="preserve">rsektoriale, njohuri mbi fenomenet sociale, </w:t>
      </w:r>
      <w:proofErr w:type="gramStart"/>
      <w:r w:rsidRPr="00915BD9">
        <w:rPr>
          <w:rFonts w:ascii="Times New Roman" w:hAnsi="Times New Roman"/>
          <w:color w:val="000000"/>
          <w:sz w:val="24"/>
          <w:szCs w:val="24"/>
        </w:rPr>
        <w:t>ekonomike ,</w:t>
      </w:r>
      <w:proofErr w:type="gramEnd"/>
      <w:r w:rsidRPr="00915BD9">
        <w:rPr>
          <w:rFonts w:ascii="Times New Roman" w:hAnsi="Times New Roman"/>
          <w:color w:val="000000"/>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915BD9" w:rsidTr="00915BD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15BD9" w:rsidRDefault="00915BD9">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915BD9" w:rsidRDefault="00915BD9">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DOKUMENTECIONI, MËNYRA DHE AFATI I DORËZIMIT</w:t>
            </w:r>
          </w:p>
        </w:tc>
      </w:tr>
    </w:tbl>
    <w:p w:rsidR="00915BD9" w:rsidRDefault="00915BD9" w:rsidP="00915BD9">
      <w:pPr>
        <w:jc w:val="both"/>
        <w:rPr>
          <w:rFonts w:ascii="Times New Roman" w:eastAsia="MS Mincho" w:hAnsi="Times New Roman" w:cs="Times New Roman"/>
          <w:b/>
          <w:sz w:val="24"/>
          <w:szCs w:val="24"/>
        </w:rPr>
      </w:pPr>
    </w:p>
    <w:p w:rsidR="00915BD9" w:rsidRDefault="00915BD9" w:rsidP="00915BD9">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Kandidatët që aplikojnë duhet të dorëzojnë Dokumentet si më poshtë: </w:t>
      </w:r>
    </w:p>
    <w:p w:rsidR="00915BD9" w:rsidRDefault="00915BD9" w:rsidP="00915BD9">
      <w:pPr>
        <w:numPr>
          <w:ilvl w:val="0"/>
          <w:numId w:val="35"/>
        </w:numPr>
        <w:contextualSpacing/>
        <w:rPr>
          <w:rFonts w:ascii="Times New Roman" w:eastAsia="MS Mincho" w:hAnsi="Times New Roman" w:cs="Times New Roman"/>
          <w:sz w:val="24"/>
          <w:szCs w:val="24"/>
        </w:rPr>
      </w:pPr>
      <w:r>
        <w:rPr>
          <w:rFonts w:ascii="Times New Roman" w:eastAsia="MS Mincho" w:hAnsi="Times New Roman" w:cs="Times New Roman"/>
          <w:sz w:val="24"/>
          <w:szCs w:val="24"/>
        </w:rPr>
        <w:t>Jetëshkrim i plotësuar në përputhje me dokumentin tip që e gjeni në linkun:</w:t>
      </w:r>
    </w:p>
    <w:p w:rsidR="00915BD9" w:rsidRDefault="0081100C" w:rsidP="00915BD9">
      <w:pPr>
        <w:ind w:left="360"/>
        <w:contextualSpacing/>
        <w:rPr>
          <w:rFonts w:ascii="Times New Roman" w:eastAsia="MS Mincho" w:hAnsi="Times New Roman" w:cs="Times New Roman"/>
          <w:color w:val="0000FF"/>
          <w:sz w:val="24"/>
          <w:szCs w:val="24"/>
          <w:u w:val="single"/>
        </w:rPr>
      </w:pPr>
      <w:hyperlink r:id="rId10" w:history="1">
        <w:r w:rsidR="00915BD9">
          <w:rPr>
            <w:rStyle w:val="Hyperlink"/>
            <w:rFonts w:ascii="Calibri" w:eastAsia="MS Mincho" w:hAnsi="Calibri" w:cs="Times New Roman"/>
            <w:sz w:val="24"/>
            <w:szCs w:val="24"/>
          </w:rPr>
          <w:t>http://dap.gov.al/vende-vakante/udhezime-Dokumente/219-udhezime-Dokumente</w:t>
        </w:r>
      </w:hyperlink>
    </w:p>
    <w:p w:rsidR="00915BD9" w:rsidRDefault="00915BD9" w:rsidP="00915BD9">
      <w:pPr>
        <w:numPr>
          <w:ilvl w:val="0"/>
          <w:numId w:val="35"/>
        </w:numPr>
        <w:contextualSpacing/>
        <w:rPr>
          <w:rFonts w:ascii="Times New Roman" w:eastAsia="MS Mincho" w:hAnsi="Times New Roman" w:cs="Times New Roman"/>
          <w:sz w:val="24"/>
          <w:szCs w:val="24"/>
        </w:rPr>
      </w:pPr>
      <w:r>
        <w:rPr>
          <w:rFonts w:ascii="Times New Roman" w:eastAsia="MS Mincho" w:hAnsi="Times New Roman" w:cs="Times New Roman"/>
          <w:sz w:val="24"/>
          <w:szCs w:val="24"/>
        </w:rPr>
        <w:t>Fotokopje të diplomës (përfshirë edhe diplomën bachelor);</w:t>
      </w:r>
    </w:p>
    <w:p w:rsidR="00915BD9" w:rsidRDefault="00915BD9" w:rsidP="00915BD9">
      <w:pPr>
        <w:numPr>
          <w:ilvl w:val="0"/>
          <w:numId w:val="35"/>
        </w:numPr>
        <w:contextualSpacing/>
        <w:rPr>
          <w:rFonts w:ascii="Times New Roman" w:eastAsia="MS Mincho" w:hAnsi="Times New Roman" w:cs="Times New Roman"/>
          <w:sz w:val="24"/>
          <w:szCs w:val="24"/>
        </w:rPr>
      </w:pPr>
      <w:r>
        <w:rPr>
          <w:rFonts w:ascii="Times New Roman" w:eastAsia="MS Mincho" w:hAnsi="Times New Roman" w:cs="Times New Roman"/>
          <w:sz w:val="24"/>
          <w:szCs w:val="24"/>
        </w:rPr>
        <w:t>Fotokopje të librezës së punës (të gjitha faqet që vërtetojnë eksperiencën në punë);</w:t>
      </w:r>
    </w:p>
    <w:p w:rsidR="00915BD9" w:rsidRDefault="00915BD9" w:rsidP="00915BD9">
      <w:pPr>
        <w:numPr>
          <w:ilvl w:val="0"/>
          <w:numId w:val="35"/>
        </w:numPr>
        <w:contextualSpacing/>
        <w:rPr>
          <w:rFonts w:ascii="Times New Roman" w:eastAsia="MS Mincho" w:hAnsi="Times New Roman" w:cs="Times New Roman"/>
          <w:sz w:val="24"/>
          <w:szCs w:val="24"/>
        </w:rPr>
      </w:pPr>
      <w:r>
        <w:rPr>
          <w:rFonts w:ascii="Times New Roman" w:eastAsia="MS Mincho" w:hAnsi="Times New Roman" w:cs="Times New Roman"/>
          <w:sz w:val="24"/>
          <w:szCs w:val="24"/>
        </w:rPr>
        <w:t>Fotokopje të letërnjoftimit (ID);</w:t>
      </w:r>
    </w:p>
    <w:p w:rsidR="00915BD9" w:rsidRDefault="00915BD9" w:rsidP="00915BD9">
      <w:pPr>
        <w:numPr>
          <w:ilvl w:val="0"/>
          <w:numId w:val="35"/>
        </w:numPr>
        <w:contextualSpacing/>
        <w:rPr>
          <w:rFonts w:ascii="Times New Roman" w:eastAsia="MS Mincho" w:hAnsi="Times New Roman" w:cs="Times New Roman"/>
          <w:sz w:val="24"/>
          <w:szCs w:val="24"/>
        </w:rPr>
      </w:pPr>
      <w:r>
        <w:rPr>
          <w:rFonts w:ascii="Times New Roman" w:eastAsia="MS Mincho" w:hAnsi="Times New Roman" w:cs="Times New Roman"/>
          <w:sz w:val="24"/>
          <w:szCs w:val="24"/>
        </w:rPr>
        <w:t>Vërtetim të gjëndjes shëndetësore;</w:t>
      </w:r>
    </w:p>
    <w:p w:rsidR="00915BD9" w:rsidRDefault="00915BD9" w:rsidP="00915BD9">
      <w:pPr>
        <w:numPr>
          <w:ilvl w:val="0"/>
          <w:numId w:val="35"/>
        </w:numPr>
        <w:contextualSpacing/>
        <w:rPr>
          <w:rFonts w:ascii="Times New Roman" w:eastAsia="MS Mincho" w:hAnsi="Times New Roman" w:cs="Times New Roman"/>
          <w:sz w:val="24"/>
          <w:szCs w:val="24"/>
        </w:rPr>
      </w:pPr>
      <w:r>
        <w:rPr>
          <w:rFonts w:ascii="Times New Roman" w:eastAsia="MS Mincho" w:hAnsi="Times New Roman" w:cs="Times New Roman"/>
          <w:sz w:val="24"/>
          <w:szCs w:val="24"/>
        </w:rPr>
        <w:t>Vetëdeklarim të gjëndjes gjyqësore;</w:t>
      </w:r>
    </w:p>
    <w:p w:rsidR="00915BD9" w:rsidRDefault="00915BD9" w:rsidP="00915BD9">
      <w:pPr>
        <w:numPr>
          <w:ilvl w:val="0"/>
          <w:numId w:val="35"/>
        </w:numPr>
        <w:contextualSpacing/>
        <w:rPr>
          <w:rFonts w:ascii="Times New Roman" w:eastAsia="MS Mincho" w:hAnsi="Times New Roman" w:cs="Times New Roman"/>
          <w:sz w:val="24"/>
          <w:szCs w:val="24"/>
          <w:lang w:val="de-DE"/>
        </w:rPr>
      </w:pPr>
      <w:r>
        <w:rPr>
          <w:rFonts w:ascii="Times New Roman" w:eastAsia="MS Mincho" w:hAnsi="Times New Roman" w:cs="Times New Roman"/>
          <w:sz w:val="24"/>
          <w:szCs w:val="24"/>
          <w:lang w:val="de-DE"/>
        </w:rPr>
        <w:t>Vlerësimin e fundit nga eprori direkt;</w:t>
      </w:r>
    </w:p>
    <w:p w:rsidR="00915BD9" w:rsidRDefault="00915BD9" w:rsidP="00915BD9">
      <w:pPr>
        <w:numPr>
          <w:ilvl w:val="0"/>
          <w:numId w:val="35"/>
        </w:numPr>
        <w:contextualSpacing/>
        <w:rPr>
          <w:rFonts w:ascii="Times New Roman" w:eastAsia="MS Mincho" w:hAnsi="Times New Roman" w:cs="Times New Roman"/>
          <w:sz w:val="24"/>
          <w:szCs w:val="24"/>
          <w:lang w:val="de-DE"/>
        </w:rPr>
      </w:pPr>
      <w:r>
        <w:rPr>
          <w:rFonts w:ascii="Times New Roman" w:eastAsia="MS Mincho" w:hAnsi="Times New Roman" w:cs="Times New Roman"/>
          <w:sz w:val="24"/>
          <w:szCs w:val="24"/>
          <w:lang w:val="de-DE"/>
        </w:rPr>
        <w:t>Vërtetim nga Institucioni që nuk ka masë displinore në fuqi;</w:t>
      </w:r>
    </w:p>
    <w:p w:rsidR="00915BD9" w:rsidRDefault="00915BD9" w:rsidP="00915BD9">
      <w:pPr>
        <w:numPr>
          <w:ilvl w:val="0"/>
          <w:numId w:val="35"/>
        </w:numPr>
        <w:contextualSpacing/>
        <w:rPr>
          <w:rFonts w:ascii="Times New Roman" w:eastAsia="MS Mincho" w:hAnsi="Times New Roman" w:cs="Times New Roman"/>
          <w:sz w:val="24"/>
          <w:szCs w:val="24"/>
          <w:lang w:val="de-DE"/>
        </w:rPr>
      </w:pPr>
      <w:r>
        <w:rPr>
          <w:rFonts w:ascii="Times New Roman" w:eastAsia="MS Mincho" w:hAnsi="Times New Roman" w:cs="Times New Roman"/>
          <w:sz w:val="24"/>
          <w:szCs w:val="24"/>
          <w:lang w:val="de-DE"/>
        </w:rPr>
        <w:t>Çdo dokumentacion tjetër që vërteton trajnimet, kualifikimet, arsimim shtesë, vlerësimet pozitive apo të tjera të përmendura në jetëshkrimin tuaj.</w:t>
      </w:r>
    </w:p>
    <w:p w:rsidR="00915BD9" w:rsidRDefault="00915BD9" w:rsidP="00915BD9">
      <w:pPr>
        <w:ind w:left="360"/>
        <w:contextualSpacing/>
        <w:rPr>
          <w:rFonts w:ascii="Times New Roman" w:eastAsia="MS Mincho" w:hAnsi="Times New Roman" w:cs="Times New Roman"/>
          <w:sz w:val="24"/>
          <w:szCs w:val="24"/>
          <w:lang w:val="de-DE"/>
        </w:rPr>
      </w:pPr>
    </w:p>
    <w:p w:rsidR="00915BD9" w:rsidRDefault="00915BD9" w:rsidP="00915BD9">
      <w:pPr>
        <w:jc w:val="both"/>
        <w:rPr>
          <w:rFonts w:ascii="Times New Roman" w:eastAsia="MS Mincho" w:hAnsi="Times New Roman" w:cs="Times New Roman"/>
          <w:b/>
          <w:i/>
          <w:sz w:val="24"/>
          <w:szCs w:val="24"/>
          <w:lang w:val="de-DE"/>
        </w:rPr>
      </w:pPr>
      <w:r>
        <w:rPr>
          <w:rFonts w:ascii="Times New Roman" w:eastAsia="MS Mincho" w:hAnsi="Times New Roman" w:cs="Times New Roman"/>
          <w:b/>
          <w:i/>
          <w:sz w:val="24"/>
          <w:szCs w:val="24"/>
          <w:lang w:val="de-DE"/>
        </w:rPr>
        <w:t xml:space="preserve">Dokumentet duhet të dorëzohen me postë apo drejtpërsëdrejti në institucion, brenda datës </w:t>
      </w:r>
      <w:r w:rsidR="00A629C6">
        <w:rPr>
          <w:rFonts w:ascii="Times New Roman" w:eastAsia="MS Mincho" w:hAnsi="Times New Roman" w:cs="Times New Roman"/>
          <w:b/>
          <w:i/>
          <w:sz w:val="24"/>
          <w:szCs w:val="24"/>
          <w:lang w:val="de-DE"/>
        </w:rPr>
        <w:t>01.07.2024</w:t>
      </w:r>
      <w:r>
        <w:rPr>
          <w:rFonts w:ascii="Times New Roman" w:eastAsia="MS Mincho" w:hAnsi="Times New Roman" w:cs="Times New Roman"/>
          <w:b/>
          <w:i/>
          <w:sz w:val="24"/>
          <w:szCs w:val="24"/>
          <w:lang w:val="de-DE"/>
        </w:rPr>
        <w:t xml:space="preserve">  në Institucionin Bashkia Rrogozhine.</w:t>
      </w:r>
    </w:p>
    <w:p w:rsidR="00915BD9" w:rsidRDefault="00915BD9" w:rsidP="00915BD9">
      <w:pPr>
        <w:jc w:val="both"/>
        <w:rPr>
          <w:rFonts w:ascii="Times New Roman" w:eastAsia="MS Mincho" w:hAnsi="Times New Roman" w:cs="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15BD9" w:rsidTr="00915BD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15BD9" w:rsidRDefault="00915BD9">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915BD9" w:rsidRDefault="00915BD9">
            <w:pPr>
              <w:spacing w:after="0" w:line="240" w:lineRule="auto"/>
              <w:rPr>
                <w:rFonts w:ascii="Times New Roman" w:eastAsia="MS Mincho" w:hAnsi="Times New Roman" w:cs="Times New Roman"/>
                <w:b/>
                <w:sz w:val="24"/>
                <w:szCs w:val="24"/>
                <w:lang w:val="de-DE"/>
              </w:rPr>
            </w:pPr>
            <w:r>
              <w:rPr>
                <w:rFonts w:ascii="Times New Roman" w:eastAsia="MS Mincho" w:hAnsi="Times New Roman" w:cs="Times New Roman"/>
                <w:b/>
                <w:sz w:val="24"/>
                <w:szCs w:val="24"/>
                <w:lang w:val="de-DE"/>
              </w:rPr>
              <w:t>REZULTATET PËR FAZËN E VERIFIKIMIT PARAPRAK</w:t>
            </w:r>
          </w:p>
        </w:tc>
      </w:tr>
    </w:tbl>
    <w:p w:rsidR="00915BD9" w:rsidRDefault="00915BD9" w:rsidP="00915BD9">
      <w:pPr>
        <w:jc w:val="both"/>
        <w:rPr>
          <w:rFonts w:ascii="Times New Roman" w:eastAsia="MS Mincho" w:hAnsi="Times New Roman" w:cs="Times New Roman"/>
          <w:b/>
          <w:i/>
          <w:sz w:val="24"/>
          <w:szCs w:val="24"/>
          <w:lang w:val="de-DE"/>
        </w:rPr>
      </w:pPr>
    </w:p>
    <w:p w:rsidR="00A629C6" w:rsidRPr="00C814C5" w:rsidRDefault="00A629C6" w:rsidP="00B309EF">
      <w:pPr>
        <w:autoSpaceDE w:val="0"/>
        <w:autoSpaceDN w:val="0"/>
        <w:adjustRightInd w:val="0"/>
        <w:spacing w:after="0" w:line="360" w:lineRule="auto"/>
        <w:jc w:val="both"/>
        <w:rPr>
          <w:rFonts w:ascii="Times New Roman" w:eastAsia="MS Mincho" w:hAnsi="Times New Roman" w:cs="Times New Roman"/>
          <w:color w:val="000000"/>
          <w:sz w:val="24"/>
          <w:szCs w:val="24"/>
        </w:rPr>
      </w:pPr>
      <w:r w:rsidRPr="00C814C5">
        <w:rPr>
          <w:rFonts w:ascii="Times New Roman" w:eastAsia="MS Mincho" w:hAnsi="Times New Roman" w:cs="Times New Roman"/>
          <w:color w:val="000000"/>
          <w:sz w:val="24"/>
          <w:szCs w:val="24"/>
        </w:rPr>
        <w:lastRenderedPageBreak/>
        <w:t xml:space="preserve">Njësia e Menaxhimit të Burimeve Njerëzore do të bëjë verifikimin paraprak të kandidatëve që plotësojnë kriteret e përgjithshme dhe të veçanta, të përcaktuara në shpalljen për konkurim dhe në datën </w:t>
      </w:r>
      <w:r w:rsidRPr="00C814C5">
        <w:rPr>
          <w:rFonts w:ascii="Times New Roman" w:eastAsia="MS Mincho" w:hAnsi="Times New Roman" w:cs="Times New Roman"/>
          <w:b/>
          <w:bCs/>
          <w:color w:val="000000"/>
          <w:sz w:val="24"/>
          <w:szCs w:val="24"/>
        </w:rPr>
        <w:t xml:space="preserve"> </w:t>
      </w:r>
      <w:r w:rsidRPr="00337EBF">
        <w:rPr>
          <w:rFonts w:ascii="Times New Roman" w:eastAsia="MS Mincho" w:hAnsi="Times New Roman" w:cs="Times New Roman"/>
          <w:b/>
          <w:bCs/>
          <w:color w:val="FF0000"/>
          <w:sz w:val="24"/>
          <w:szCs w:val="24"/>
        </w:rPr>
        <w:t xml:space="preserve">05.07.2024 </w:t>
      </w:r>
      <w:r w:rsidRPr="00C814C5">
        <w:rPr>
          <w:rFonts w:ascii="Times New Roman" w:eastAsia="MS Mincho" w:hAnsi="Times New Roman" w:cs="Times New Roman"/>
          <w:color w:val="000000"/>
          <w:sz w:val="24"/>
          <w:szCs w:val="24"/>
        </w:rPr>
        <w:t>do të shpallë në portalin</w:t>
      </w:r>
      <w:r>
        <w:rPr>
          <w:rFonts w:ascii="Times New Roman" w:eastAsia="MS Mincho" w:hAnsi="Times New Roman" w:cs="Times New Roman"/>
          <w:color w:val="000000"/>
          <w:sz w:val="24"/>
          <w:szCs w:val="24"/>
        </w:rPr>
        <w:t xml:space="preserve"> e </w:t>
      </w:r>
      <w:r w:rsidRPr="00C814C5">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Agjencisë Kombëtare të Punësimit dhe Aftësive</w:t>
      </w:r>
      <w:r w:rsidRPr="00C814C5">
        <w:rPr>
          <w:rFonts w:ascii="Times New Roman" w:eastAsia="MS Mincho" w:hAnsi="Times New Roman" w:cs="Times New Roman"/>
          <w:color w:val="000000"/>
          <w:sz w:val="24"/>
          <w:szCs w:val="24"/>
        </w:rPr>
        <w:t xml:space="preserve">” dhe në faqen zyrtare të Bashkisë </w:t>
      </w:r>
      <w:r>
        <w:rPr>
          <w:rFonts w:ascii="Times New Roman" w:eastAsia="MS Mincho" w:hAnsi="Times New Roman" w:cs="Times New Roman"/>
          <w:color w:val="000000"/>
          <w:sz w:val="24"/>
          <w:szCs w:val="24"/>
        </w:rPr>
        <w:t>Rrogozhinë</w:t>
      </w:r>
      <w:r w:rsidRPr="00C814C5">
        <w:rPr>
          <w:rFonts w:ascii="Times New Roman" w:eastAsia="MS Mincho" w:hAnsi="Times New Roman" w:cs="Times New Roman"/>
          <w:color w:val="000000"/>
          <w:sz w:val="24"/>
          <w:szCs w:val="24"/>
        </w:rPr>
        <w:t xml:space="preserve">, listën e kandidatëve që plotësojnë kushtet dhe kriteret e veçanta si dhe datën, vendin dhe orën ku do të zhvillohet testimi me shkrim dhe intervista. </w:t>
      </w:r>
    </w:p>
    <w:p w:rsidR="00A629C6" w:rsidRDefault="00A629C6" w:rsidP="00A629C6">
      <w:pPr>
        <w:widowControl w:val="0"/>
        <w:autoSpaceDE w:val="0"/>
        <w:autoSpaceDN w:val="0"/>
        <w:adjustRightInd w:val="0"/>
        <w:spacing w:after="0" w:line="360" w:lineRule="auto"/>
        <w:jc w:val="both"/>
        <w:rPr>
          <w:rFonts w:ascii="Times New Roman" w:eastAsia="MS Mincho" w:hAnsi="Times New Roman" w:cs="Times New Roman"/>
          <w:color w:val="000000"/>
          <w:sz w:val="24"/>
          <w:szCs w:val="24"/>
        </w:rPr>
      </w:pPr>
      <w:r w:rsidRPr="00C814C5">
        <w:rPr>
          <w:rFonts w:ascii="Times New Roman" w:eastAsia="MS Mincho" w:hAnsi="Times New Roman" w:cs="Times New Roman"/>
          <w:color w:val="000000"/>
          <w:sz w:val="24"/>
          <w:szCs w:val="24"/>
        </w:rPr>
        <w:t xml:space="preserve">Në të njëjtën datë, kandidatët që nuk janë shpallur të kualifikuar do të njoftohen me e-mail nga Njësia e Menaxhimit të Burimeve Njerëzore, dhe kanë të drejtë të paraqiten pranë saj për t’u njohur me arsyet e moskualifikimit. Ata mund të ankohen brenda 5 (pesë) ditëve pune nga shpallja e </w:t>
      </w:r>
      <w:proofErr w:type="gramStart"/>
      <w:r w:rsidRPr="00C814C5">
        <w:rPr>
          <w:rFonts w:ascii="Times New Roman" w:eastAsia="MS Mincho" w:hAnsi="Times New Roman" w:cs="Times New Roman"/>
          <w:color w:val="000000"/>
          <w:sz w:val="24"/>
          <w:szCs w:val="24"/>
        </w:rPr>
        <w:t xml:space="preserve">listës </w:t>
      </w:r>
      <w:r>
        <w:rPr>
          <w:rFonts w:ascii="Times New Roman" w:eastAsia="MS Mincho" w:hAnsi="Times New Roman" w:cs="Times New Roman"/>
          <w:color w:val="000000"/>
          <w:sz w:val="24"/>
          <w:szCs w:val="24"/>
        </w:rPr>
        <w:t>.</w:t>
      </w:r>
      <w:proofErr w:type="gramEnd"/>
      <w:r w:rsidRPr="00C814C5">
        <w:rPr>
          <w:rFonts w:ascii="Times New Roman" w:eastAsia="MS Mincho" w:hAnsi="Times New Roman" w:cs="Times New Roman"/>
          <w:color w:val="000000"/>
          <w:sz w:val="24"/>
          <w:szCs w:val="24"/>
        </w:rPr>
        <w:t xml:space="preserve"> Njësia e Menaxhimit të Burimeve Njerëzore, do të kthejë përgjigje të arsyetuar brenda 2 (</w:t>
      </w:r>
      <w:proofErr w:type="gramStart"/>
      <w:r w:rsidRPr="00C814C5">
        <w:rPr>
          <w:rFonts w:ascii="Times New Roman" w:eastAsia="MS Mincho" w:hAnsi="Times New Roman" w:cs="Times New Roman"/>
          <w:color w:val="000000"/>
          <w:sz w:val="24"/>
          <w:szCs w:val="24"/>
        </w:rPr>
        <w:t>dy )</w:t>
      </w:r>
      <w:proofErr w:type="gramEnd"/>
      <w:r w:rsidRPr="00C814C5">
        <w:rPr>
          <w:rFonts w:ascii="Times New Roman" w:eastAsia="MS Mincho" w:hAnsi="Times New Roman" w:cs="Times New Roman"/>
          <w:color w:val="000000"/>
          <w:sz w:val="24"/>
          <w:szCs w:val="24"/>
        </w:rPr>
        <w:t xml:space="preserve"> ditëve pune </w:t>
      </w:r>
      <w:r>
        <w:rPr>
          <w:rFonts w:ascii="Times New Roman" w:eastAsia="MS Mincho" w:hAnsi="Times New Roman" w:cs="Times New Roman"/>
          <w:color w:val="000000"/>
          <w:sz w:val="24"/>
          <w:szCs w:val="24"/>
        </w:rPr>
        <w:t>.</w:t>
      </w:r>
    </w:p>
    <w:p w:rsidR="00A629C6" w:rsidRDefault="00A629C6" w:rsidP="00A629C6">
      <w:pPr>
        <w:widowControl w:val="0"/>
        <w:autoSpaceDE w:val="0"/>
        <w:autoSpaceDN w:val="0"/>
        <w:adjustRightInd w:val="0"/>
        <w:spacing w:after="0" w:line="360" w:lineRule="auto"/>
        <w:jc w:val="both"/>
        <w:rPr>
          <w:rFonts w:ascii="Times New Roman" w:eastAsia="MS Mincho" w:hAnsi="Times New Roman" w:cs="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15BD9" w:rsidTr="00915BD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15BD9" w:rsidRDefault="00915BD9">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915BD9" w:rsidRDefault="00915BD9">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FUSHAT E NJOHURIVE, AFTËSITË DHE CILËSITË MBI TË CILAT DO TË ZHVILLOHET TESTIMI DHE INTERVISTA</w:t>
            </w:r>
          </w:p>
        </w:tc>
      </w:tr>
    </w:tbl>
    <w:p w:rsidR="00915BD9" w:rsidRDefault="00915BD9" w:rsidP="00915BD9">
      <w:pPr>
        <w:autoSpaceDE w:val="0"/>
        <w:autoSpaceDN w:val="0"/>
        <w:adjustRightInd w:val="0"/>
        <w:spacing w:after="0" w:line="240" w:lineRule="auto"/>
        <w:jc w:val="both"/>
        <w:rPr>
          <w:rFonts w:ascii="Times New Roman" w:eastAsia="Times New Roman" w:hAnsi="Times New Roman" w:cs="Times New Roman"/>
          <w:sz w:val="24"/>
          <w:szCs w:val="24"/>
        </w:rPr>
      </w:pPr>
    </w:p>
    <w:p w:rsidR="00915BD9" w:rsidRDefault="00915BD9" w:rsidP="00915BD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Kandidatët do të testohen me shkrim për njohuritë mbi dokumentet e listuara në pikën</w:t>
      </w:r>
    </w:p>
    <w:p w:rsidR="00915BD9" w:rsidRDefault="00915BD9" w:rsidP="00915BD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915BD9" w:rsidRDefault="00915BD9" w:rsidP="00915BD9">
      <w:pPr>
        <w:autoSpaceDE w:val="0"/>
        <w:autoSpaceDN w:val="0"/>
        <w:adjustRightInd w:val="0"/>
        <w:spacing w:after="0" w:line="240" w:lineRule="auto"/>
        <w:jc w:val="both"/>
        <w:rPr>
          <w:rFonts w:ascii="Times New Roman" w:eastAsia="Times New Roman" w:hAnsi="Times New Roman" w:cs="Times New Roman"/>
          <w:sz w:val="24"/>
          <w:szCs w:val="24"/>
        </w:rPr>
      </w:pPr>
    </w:p>
    <w:p w:rsidR="00915BD9" w:rsidRDefault="00915BD9" w:rsidP="00915BD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Kandidatët </w:t>
      </w:r>
      <w:proofErr w:type="gramStart"/>
      <w:r>
        <w:rPr>
          <w:rFonts w:ascii="Times New Roman" w:eastAsia="Times New Roman" w:hAnsi="Times New Roman" w:cs="Times New Roman"/>
          <w:b/>
          <w:sz w:val="24"/>
          <w:szCs w:val="24"/>
        </w:rPr>
        <w:t>gjatë  intervistës</w:t>
      </w:r>
      <w:proofErr w:type="gramEnd"/>
      <w:r>
        <w:rPr>
          <w:rFonts w:ascii="Times New Roman" w:eastAsia="Times New Roman" w:hAnsi="Times New Roman" w:cs="Times New Roman"/>
          <w:b/>
          <w:sz w:val="24"/>
          <w:szCs w:val="24"/>
        </w:rPr>
        <w:t xml:space="preserve"> së strukturuar me gojë do të vlerësohen në lidhje me</w:t>
      </w:r>
      <w:r>
        <w:rPr>
          <w:rFonts w:ascii="Times New Roman" w:eastAsia="Times New Roman" w:hAnsi="Times New Roman" w:cs="Times New Roman"/>
          <w:sz w:val="24"/>
          <w:szCs w:val="24"/>
        </w:rPr>
        <w:t>:</w:t>
      </w:r>
    </w:p>
    <w:p w:rsidR="00915BD9" w:rsidRDefault="00915BD9" w:rsidP="00915BD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Njohuritë, aftësitë, kompetencën në lidhje me përshkrimin e pozicionit të punës;</w:t>
      </w:r>
    </w:p>
    <w:p w:rsidR="00915BD9" w:rsidRDefault="00915BD9" w:rsidP="00915BD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Eksperiencën e tyre të mëparshme;</w:t>
      </w:r>
    </w:p>
    <w:p w:rsidR="00915BD9" w:rsidRDefault="00915BD9" w:rsidP="00915BD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Motivimin, aspiratat dhe pritshmëritë e tyre për karrierën.</w:t>
      </w:r>
    </w:p>
    <w:p w:rsidR="00915BD9" w:rsidRDefault="00915BD9" w:rsidP="00915BD9">
      <w:pPr>
        <w:jc w:val="both"/>
        <w:rPr>
          <w:rFonts w:ascii="Times New Roman" w:eastAsia="MS Mincho" w:hAnsi="Times New Roman" w:cs="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15BD9" w:rsidTr="00915BD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15BD9" w:rsidRDefault="00915BD9">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b/>
                <w:sz w:val="24"/>
                <w:szCs w:val="24"/>
              </w:rPr>
              <w:t>3.5</w:t>
            </w:r>
          </w:p>
        </w:tc>
        <w:tc>
          <w:tcPr>
            <w:tcW w:w="9038" w:type="dxa"/>
            <w:tcBorders>
              <w:top w:val="nil"/>
              <w:left w:val="single" w:sz="8" w:space="0" w:color="000000"/>
              <w:bottom w:val="single" w:sz="8" w:space="0" w:color="000000"/>
              <w:right w:val="nil"/>
            </w:tcBorders>
            <w:vAlign w:val="center"/>
            <w:hideMark/>
          </w:tcPr>
          <w:p w:rsidR="00915BD9" w:rsidRDefault="00915BD9">
            <w:pPr>
              <w:spacing w:after="0" w:line="240" w:lineRule="auto"/>
              <w:rPr>
                <w:rFonts w:ascii="Times New Roman" w:eastAsia="MS Mincho" w:hAnsi="Times New Roman" w:cs="Times New Roman"/>
                <w:b/>
                <w:sz w:val="24"/>
                <w:szCs w:val="24"/>
                <w:lang w:val="de-DE"/>
              </w:rPr>
            </w:pPr>
            <w:r>
              <w:rPr>
                <w:rFonts w:ascii="Times New Roman" w:eastAsia="MS Mincho" w:hAnsi="Times New Roman" w:cs="Times New Roman"/>
                <w:b/>
                <w:sz w:val="24"/>
                <w:szCs w:val="24"/>
                <w:lang w:val="de-DE"/>
              </w:rPr>
              <w:t>MËNYRA E VLERËSIMIT TË KANDIDATËVE</w:t>
            </w:r>
          </w:p>
        </w:tc>
      </w:tr>
    </w:tbl>
    <w:p w:rsidR="00915BD9" w:rsidRDefault="00915BD9" w:rsidP="00915BD9">
      <w:pPr>
        <w:jc w:val="both"/>
        <w:rPr>
          <w:rFonts w:ascii="Times New Roman" w:eastAsia="MS Mincho" w:hAnsi="Times New Roman" w:cs="Times New Roman"/>
          <w:b/>
          <w:sz w:val="24"/>
          <w:szCs w:val="24"/>
          <w:lang w:val="de-DE"/>
        </w:rPr>
      </w:pPr>
    </w:p>
    <w:p w:rsidR="00915BD9" w:rsidRDefault="00915BD9" w:rsidP="00915BD9">
      <w:pPr>
        <w:jc w:val="both"/>
        <w:rPr>
          <w:rFonts w:ascii="Times New Roman" w:eastAsia="MS Mincho" w:hAnsi="Times New Roman" w:cs="Times New Roman"/>
          <w:b/>
          <w:sz w:val="24"/>
          <w:szCs w:val="24"/>
        </w:rPr>
      </w:pPr>
      <w:r>
        <w:rPr>
          <w:rFonts w:ascii="Times New Roman" w:eastAsia="MS Mincho" w:hAnsi="Times New Roman" w:cs="Times New Roman"/>
          <w:b/>
          <w:sz w:val="24"/>
          <w:szCs w:val="24"/>
        </w:rPr>
        <w:t>Kandidatët do të vlerësohen në lidhje me:</w:t>
      </w:r>
    </w:p>
    <w:p w:rsidR="00915BD9" w:rsidRDefault="00915BD9" w:rsidP="00915BD9">
      <w:pPr>
        <w:numPr>
          <w:ilvl w:val="0"/>
          <w:numId w:val="35"/>
        </w:numPr>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Vlerësimin me shkrim, deri në 40 pikë;</w:t>
      </w:r>
    </w:p>
    <w:p w:rsidR="00915BD9" w:rsidRDefault="00915BD9" w:rsidP="00915BD9">
      <w:pPr>
        <w:numPr>
          <w:ilvl w:val="0"/>
          <w:numId w:val="35"/>
        </w:numPr>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Intervistën e strukturuar me gojë qe konsiston ne motivimin, aspiratat dhe pritshmëritë e tyre për karrierën, deri në </w:t>
      </w:r>
      <w:r w:rsidR="00A629C6">
        <w:rPr>
          <w:rFonts w:ascii="Times New Roman" w:eastAsia="MS Mincho" w:hAnsi="Times New Roman" w:cs="Times New Roman"/>
          <w:sz w:val="24"/>
          <w:szCs w:val="24"/>
        </w:rPr>
        <w:t>5</w:t>
      </w:r>
      <w:r>
        <w:rPr>
          <w:rFonts w:ascii="Times New Roman" w:eastAsia="MS Mincho" w:hAnsi="Times New Roman" w:cs="Times New Roman"/>
          <w:sz w:val="24"/>
          <w:szCs w:val="24"/>
        </w:rPr>
        <w:t>0 pikë;</w:t>
      </w:r>
    </w:p>
    <w:p w:rsidR="00915BD9" w:rsidRDefault="00915BD9" w:rsidP="00915BD9">
      <w:pPr>
        <w:numPr>
          <w:ilvl w:val="0"/>
          <w:numId w:val="35"/>
        </w:numPr>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Jetëshkrimin, që konsiston në vlerësimin e arsimimit, të përvojës e të trajnimeve, të lidhura me fushën, deri në </w:t>
      </w:r>
      <w:r w:rsidR="00A629C6">
        <w:rPr>
          <w:rFonts w:ascii="Times New Roman" w:eastAsia="MS Mincho" w:hAnsi="Times New Roman" w:cs="Times New Roman"/>
          <w:sz w:val="24"/>
          <w:szCs w:val="24"/>
        </w:rPr>
        <w:t>1</w:t>
      </w:r>
      <w:r>
        <w:rPr>
          <w:rFonts w:ascii="Times New Roman" w:eastAsia="MS Mincho" w:hAnsi="Times New Roman" w:cs="Times New Roman"/>
          <w:sz w:val="24"/>
          <w:szCs w:val="24"/>
        </w:rPr>
        <w:t>0 pikë.</w:t>
      </w:r>
    </w:p>
    <w:p w:rsidR="00915BD9" w:rsidRDefault="00915BD9" w:rsidP="00915BD9">
      <w:pPr>
        <w:ind w:left="360"/>
        <w:contextualSpacing/>
        <w:jc w:val="both"/>
        <w:rPr>
          <w:rFonts w:ascii="Times New Roman" w:eastAsia="MS Mincho" w:hAnsi="Times New Roman" w:cs="Times New Roman"/>
          <w:sz w:val="24"/>
          <w:szCs w:val="24"/>
        </w:rPr>
      </w:pPr>
    </w:p>
    <w:p w:rsidR="00915BD9" w:rsidRDefault="00915BD9" w:rsidP="00915BD9">
      <w:pPr>
        <w:jc w:val="both"/>
        <w:rPr>
          <w:rFonts w:ascii="Times New Roman" w:eastAsia="MS Mincho" w:hAnsi="Times New Roman" w:cs="Times New Roman"/>
          <w:sz w:val="24"/>
          <w:szCs w:val="24"/>
        </w:rPr>
      </w:pPr>
      <w:r>
        <w:rPr>
          <w:rFonts w:ascii="Times New Roman" w:eastAsia="MS Mincho" w:hAnsi="Times New Roman" w:cs="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eastAsia="MS Mincho" w:hAnsi="Times New Roman" w:cs="Times New Roman"/>
          <w:i/>
          <w:sz w:val="24"/>
          <w:szCs w:val="24"/>
        </w:rPr>
        <w:t xml:space="preserve">Për procesin e plotësimit të vendeve të lira në shërbimin civil nëpërmjet procedures së lëvizjes paralele, ngritjes në detyrë për kategorinë e mesme dhe të ulët drejtuese dhe pranimin në </w:t>
      </w:r>
      <w:r>
        <w:rPr>
          <w:rFonts w:ascii="Times New Roman" w:eastAsia="MS Mincho" w:hAnsi="Times New Roman" w:cs="Times New Roman"/>
          <w:i/>
          <w:sz w:val="24"/>
          <w:szCs w:val="24"/>
        </w:rPr>
        <w:lastRenderedPageBreak/>
        <w:t>shërbimin civil në kategorinë ekzekutive nëpërmjet konkurrimit të hapur</w:t>
      </w:r>
      <w:r>
        <w:rPr>
          <w:rFonts w:ascii="Times New Roman" w:eastAsia="MS Mincho" w:hAnsi="Times New Roman" w:cs="Times New Roman"/>
          <w:sz w:val="24"/>
          <w:szCs w:val="24"/>
        </w:rPr>
        <w:t>”</w:t>
      </w:r>
      <w:r>
        <w:rPr>
          <w:rFonts w:ascii="Calibri" w:eastAsia="MS Mincho" w:hAnsi="Calibri" w:cs="Times New Roman"/>
        </w:rPr>
        <w:t>,</w:t>
      </w:r>
      <w:r>
        <w:rPr>
          <w:rFonts w:ascii="Times New Roman" w:eastAsia="MS Mincho" w:hAnsi="Times New Roman" w:cs="Times New Roman"/>
          <w:sz w:val="24"/>
          <w:szCs w:val="24"/>
        </w:rPr>
        <w:t xml:space="preserve"> të Departamentit të Administratës Publike </w:t>
      </w:r>
      <w:hyperlink r:id="rId11" w:history="1">
        <w:r>
          <w:rPr>
            <w:rStyle w:val="Hyperlink"/>
            <w:rFonts w:ascii="Calibri" w:eastAsia="MS Mincho" w:hAnsi="Calibri" w:cs="Times New Roman"/>
            <w:sz w:val="24"/>
            <w:szCs w:val="24"/>
          </w:rPr>
          <w:t>ëëë.dap.gov.al</w:t>
        </w:r>
      </w:hyperlink>
      <w:r>
        <w:rPr>
          <w:rFonts w:ascii="Times New Roman" w:eastAsia="MS Mincho" w:hAnsi="Times New Roman" w:cs="Times New Roman"/>
          <w:sz w:val="24"/>
          <w:szCs w:val="24"/>
        </w:rPr>
        <w:t>.</w:t>
      </w:r>
    </w:p>
    <w:p w:rsidR="00915BD9" w:rsidRDefault="0081100C" w:rsidP="00915BD9">
      <w:pPr>
        <w:jc w:val="both"/>
        <w:rPr>
          <w:rFonts w:ascii="Times New Roman" w:eastAsia="MS Mincho" w:hAnsi="Times New Roman" w:cs="Times New Roman"/>
          <w:sz w:val="24"/>
          <w:szCs w:val="24"/>
        </w:rPr>
      </w:pPr>
      <w:hyperlink r:id="rId12" w:history="1">
        <w:r w:rsidR="00915BD9">
          <w:rPr>
            <w:rStyle w:val="Hyperlink"/>
            <w:rFonts w:ascii="Calibri" w:eastAsia="MS Mincho" w:hAnsi="Calibri" w:cs="Times New Roman"/>
            <w:sz w:val="24"/>
            <w:szCs w:val="24"/>
          </w:rPr>
          <w:t>http://dap.gov.al/2014-03-21-12-52-44/udhezime/426-udhezim-nr-2-date-27-03-2015</w:t>
        </w:r>
      </w:hyperlink>
    </w:p>
    <w:p w:rsidR="00915BD9" w:rsidRDefault="00915BD9" w:rsidP="00915BD9">
      <w:pPr>
        <w:jc w:val="both"/>
        <w:rPr>
          <w:rFonts w:ascii="Times New Roman" w:eastAsia="MS Mincho"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15BD9" w:rsidTr="00915BD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15BD9" w:rsidRDefault="00915BD9">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915BD9" w:rsidRDefault="00915BD9">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DATA E DALJES SË REZULTATEVE TË KONKURIMIT DHE MËNYRA E KOMUNIKIMIT</w:t>
            </w:r>
          </w:p>
        </w:tc>
      </w:tr>
    </w:tbl>
    <w:p w:rsidR="00915BD9" w:rsidRDefault="00915BD9" w:rsidP="00915BD9">
      <w:pPr>
        <w:jc w:val="both"/>
        <w:rPr>
          <w:rFonts w:ascii="Times New Roman" w:eastAsia="MS Mincho" w:hAnsi="Times New Roman" w:cs="Times New Roman"/>
          <w:sz w:val="24"/>
          <w:szCs w:val="24"/>
        </w:rPr>
      </w:pPr>
    </w:p>
    <w:p w:rsidR="00915BD9" w:rsidRDefault="00915BD9" w:rsidP="00A629C6">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Në përfundim të vlerësimit të kandidatëve, </w:t>
      </w:r>
      <w:r>
        <w:rPr>
          <w:rFonts w:ascii="Times New Roman" w:eastAsia="MS Mincho" w:hAnsi="Times New Roman" w:cs="Times New Roman"/>
          <w:color w:val="FF0000"/>
          <w:sz w:val="24"/>
          <w:szCs w:val="24"/>
        </w:rPr>
        <w:t xml:space="preserve">Institucioni Bashkia Rrogozhine </w:t>
      </w:r>
      <w:r>
        <w:rPr>
          <w:rFonts w:ascii="Times New Roman" w:eastAsia="MS Mincho" w:hAnsi="Times New Roman" w:cs="Times New Roman"/>
          <w:sz w:val="24"/>
          <w:szCs w:val="24"/>
        </w:rPr>
        <w:t>do të shpallë fituesin në portalin “Shërbimi Kombëtar i Punësimit”. Të gjithë kandidatët pjesëmarrës në këtë procedurë do të njoftohen në mënyrë elektronike për datën e saktë të shpalljes së fituesit</w:t>
      </w:r>
      <w:r w:rsidR="00A629C6" w:rsidRPr="00D925D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5434924" wp14:editId="1159CCFD">
                <wp:simplePos x="0" y="0"/>
                <wp:positionH relativeFrom="column">
                  <wp:posOffset>-219075</wp:posOffset>
                </wp:positionH>
                <wp:positionV relativeFrom="paragraph">
                  <wp:posOffset>1310005</wp:posOffset>
                </wp:positionV>
                <wp:extent cx="6645910" cy="1737360"/>
                <wp:effectExtent l="0" t="0" r="2159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1737360"/>
                        </a:xfrm>
                        <a:prstGeom prst="rect">
                          <a:avLst/>
                        </a:prstGeom>
                      </wps:spPr>
                      <wps:style>
                        <a:lnRef idx="2">
                          <a:schemeClr val="accent4"/>
                        </a:lnRef>
                        <a:fillRef idx="1">
                          <a:schemeClr val="lt1"/>
                        </a:fillRef>
                        <a:effectRef idx="0">
                          <a:schemeClr val="accent4"/>
                        </a:effectRef>
                        <a:fontRef idx="minor">
                          <a:schemeClr val="dk1"/>
                        </a:fontRef>
                      </wps:style>
                      <wps:txbx>
                        <w:txbxContent>
                          <w:p w:rsidR="00A629C6" w:rsidRPr="00C804EA" w:rsidRDefault="00A629C6" w:rsidP="00A629C6">
                            <w:pPr>
                              <w:jc w:val="both"/>
                              <w:rPr>
                                <w:rFonts w:ascii="Times New Roman" w:hAnsi="Times New Roman"/>
                                <w:color w:val="C00000"/>
                                <w:sz w:val="24"/>
                                <w:szCs w:val="24"/>
                                <w:lang w:val="sq-AL"/>
                              </w:rPr>
                            </w:pPr>
                            <w:r w:rsidRPr="00C804EA">
                              <w:rPr>
                                <w:rFonts w:ascii="Times New Roman" w:hAnsi="Times New Roman"/>
                                <w:color w:val="C00000"/>
                                <w:sz w:val="24"/>
                                <w:szCs w:val="24"/>
                                <w:lang w:val="sq-AL"/>
                              </w:rPr>
                              <w:t>Të gjithë kandidatët që aplikojnë për procedurën e ngritjes në detyrë në shërbimin civil ose pranimin nga jasht</w:t>
                            </w:r>
                            <w:r>
                              <w:rPr>
                                <w:rFonts w:ascii="Times New Roman" w:hAnsi="Times New Roman"/>
                                <w:color w:val="C00000"/>
                                <w:sz w:val="24"/>
                                <w:szCs w:val="24"/>
                                <w:lang w:val="sq-AL"/>
                              </w:rPr>
                              <w:t>ë</w:t>
                            </w:r>
                            <w:r w:rsidRPr="00C804EA">
                              <w:rPr>
                                <w:rFonts w:ascii="Times New Roman" w:hAnsi="Times New Roman"/>
                                <w:color w:val="C00000"/>
                                <w:sz w:val="24"/>
                                <w:szCs w:val="24"/>
                                <w:lang w:val="sq-AL"/>
                              </w:rPr>
                              <w:t xml:space="preserve"> do të informohen për fazat e mëtejshme të kësaj proçedure: </w:t>
                            </w:r>
                          </w:p>
                          <w:p w:rsidR="00A629C6" w:rsidRPr="00637AD9" w:rsidRDefault="00A629C6" w:rsidP="00A629C6">
                            <w:pPr>
                              <w:pStyle w:val="ListParagraph"/>
                              <w:numPr>
                                <w:ilvl w:val="0"/>
                                <w:numId w:val="39"/>
                              </w:numPr>
                              <w:jc w:val="both"/>
                              <w:rPr>
                                <w:rFonts w:ascii="Times New Roman" w:hAnsi="Times New Roman"/>
                                <w:color w:val="C00000"/>
                                <w:sz w:val="24"/>
                                <w:szCs w:val="24"/>
                              </w:rPr>
                            </w:pPr>
                            <w:r w:rsidRPr="00637AD9">
                              <w:rPr>
                                <w:rFonts w:ascii="Times New Roman" w:hAnsi="Times New Roman"/>
                                <w:color w:val="C00000"/>
                                <w:sz w:val="24"/>
                                <w:szCs w:val="24"/>
                              </w:rPr>
                              <w:t xml:space="preserve">për datën e daljes së rezultateve të verifikimit paraprak, </w:t>
                            </w:r>
                          </w:p>
                          <w:p w:rsidR="00A629C6" w:rsidRDefault="00A629C6" w:rsidP="00A629C6">
                            <w:pPr>
                              <w:pStyle w:val="ListParagraph"/>
                              <w:numPr>
                                <w:ilvl w:val="0"/>
                                <w:numId w:val="39"/>
                              </w:numPr>
                              <w:jc w:val="both"/>
                              <w:rPr>
                                <w:rFonts w:ascii="Times New Roman" w:hAnsi="Times New Roman"/>
                                <w:color w:val="C00000"/>
                                <w:sz w:val="24"/>
                                <w:szCs w:val="24"/>
                              </w:rPr>
                            </w:pPr>
                            <w:r w:rsidRPr="00637AD9">
                              <w:rPr>
                                <w:rFonts w:ascii="Times New Roman" w:hAnsi="Times New Roman"/>
                                <w:color w:val="C00000"/>
                                <w:sz w:val="24"/>
                                <w:szCs w:val="24"/>
                              </w:rPr>
                              <w:t>datën, vendin dhe orën ku do të zhvillohet konkurimi;</w:t>
                            </w:r>
                          </w:p>
                          <w:p w:rsidR="00A629C6" w:rsidRPr="00D35B9D" w:rsidRDefault="00A629C6" w:rsidP="00A629C6">
                            <w:pPr>
                              <w:pStyle w:val="ListParagraph"/>
                              <w:numPr>
                                <w:ilvl w:val="0"/>
                                <w:numId w:val="39"/>
                              </w:numPr>
                              <w:jc w:val="both"/>
                              <w:rPr>
                                <w:rFonts w:ascii="Times New Roman" w:hAnsi="Times New Roman"/>
                                <w:color w:val="C00000"/>
                                <w:sz w:val="24"/>
                                <w:szCs w:val="24"/>
                              </w:rPr>
                            </w:pPr>
                            <w:r w:rsidRPr="00D35B9D">
                              <w:rPr>
                                <w:rFonts w:ascii="Times New Roman" w:hAnsi="Times New Roman"/>
                                <w:color w:val="C00000"/>
                                <w:sz w:val="24"/>
                                <w:szCs w:val="24"/>
                              </w:rPr>
                              <w:t>mënyrën e vlerësimit të kandidatëve</w:t>
                            </w:r>
                            <w:r w:rsidRPr="00D35B9D">
                              <w:rPr>
                                <w:rFonts w:cstheme="minorHAnsi"/>
                                <w:sz w:val="24"/>
                                <w:szCs w:val="24"/>
                              </w:rPr>
                              <w:t>:</w:t>
                            </w:r>
                          </w:p>
                          <w:p w:rsidR="00A629C6" w:rsidRPr="00D35B9D" w:rsidRDefault="00A629C6" w:rsidP="00A629C6">
                            <w:pPr>
                              <w:pStyle w:val="ListParagraph"/>
                              <w:numPr>
                                <w:ilvl w:val="0"/>
                                <w:numId w:val="39"/>
                              </w:numPr>
                              <w:jc w:val="both"/>
                              <w:rPr>
                                <w:rFonts w:ascii="Times New Roman" w:hAnsi="Times New Roman"/>
                                <w:color w:val="C00000"/>
                                <w:sz w:val="24"/>
                                <w:szCs w:val="24"/>
                              </w:rPr>
                            </w:pPr>
                            <w:r w:rsidRPr="00D35B9D">
                              <w:rPr>
                                <w:rFonts w:cstheme="minorHAnsi"/>
                                <w:color w:val="C00000"/>
                                <w:sz w:val="24"/>
                                <w:szCs w:val="24"/>
                                <w:lang w:val="de-DE"/>
                              </w:rPr>
                              <w:t>Daten, vendin dhe ore</w:t>
                            </w:r>
                            <w:r>
                              <w:rPr>
                                <w:rFonts w:cstheme="minorHAnsi"/>
                                <w:color w:val="C00000"/>
                                <w:sz w:val="24"/>
                                <w:szCs w:val="24"/>
                                <w:lang w:val="de-DE"/>
                              </w:rPr>
                              <w:t>n ku do te zhvillohet konkurimi.</w:t>
                            </w:r>
                          </w:p>
                          <w:p w:rsidR="00A629C6" w:rsidRPr="005D30CA" w:rsidRDefault="00A629C6" w:rsidP="00A629C6">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434924" id="_x0000_s1028" style="position:absolute;left:0;text-align:left;margin-left:-17.25pt;margin-top:103.15pt;width:523.3pt;height:1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" fillcolor="white [3201]" strokecolor="#8064a2 [3207]" strokeweight="2pt">
                <v:path arrowok="t"/>
                <v:textbox>
                  <w:txbxContent>
                    <w:p w:rsidR="00A629C6" w:rsidRPr="00C804EA" w:rsidRDefault="00A629C6" w:rsidP="00A629C6">
                      <w:pPr>
                        <w:jc w:val="both"/>
                        <w:rPr>
                          <w:rFonts w:ascii="Times New Roman" w:hAnsi="Times New Roman"/>
                          <w:color w:val="C00000"/>
                          <w:sz w:val="24"/>
                          <w:szCs w:val="24"/>
                          <w:lang w:val="sq-AL"/>
                        </w:rPr>
                      </w:pPr>
                      <w:r w:rsidRPr="00C804EA">
                        <w:rPr>
                          <w:rFonts w:ascii="Times New Roman" w:hAnsi="Times New Roman"/>
                          <w:color w:val="C00000"/>
                          <w:sz w:val="24"/>
                          <w:szCs w:val="24"/>
                          <w:lang w:val="sq-AL"/>
                        </w:rPr>
                        <w:t>Të gjithë kandidatët që aplikojnë për procedurën e ngritjes në detyrë në shërbimin civil ose pranimin nga jasht</w:t>
                      </w:r>
                      <w:r>
                        <w:rPr>
                          <w:rFonts w:ascii="Times New Roman" w:hAnsi="Times New Roman"/>
                          <w:color w:val="C00000"/>
                          <w:sz w:val="24"/>
                          <w:szCs w:val="24"/>
                          <w:lang w:val="sq-AL"/>
                        </w:rPr>
                        <w:t>ë</w:t>
                      </w:r>
                      <w:r w:rsidRPr="00C804EA">
                        <w:rPr>
                          <w:rFonts w:ascii="Times New Roman" w:hAnsi="Times New Roman"/>
                          <w:color w:val="C00000"/>
                          <w:sz w:val="24"/>
                          <w:szCs w:val="24"/>
                          <w:lang w:val="sq-AL"/>
                        </w:rPr>
                        <w:t xml:space="preserve"> do të informohen për fazat e mëtejshme të kësaj proçedure: </w:t>
                      </w:r>
                    </w:p>
                    <w:p w:rsidR="00A629C6" w:rsidRPr="00637AD9" w:rsidRDefault="00A629C6" w:rsidP="00A629C6">
                      <w:pPr>
                        <w:pStyle w:val="ListParagraph"/>
                        <w:numPr>
                          <w:ilvl w:val="0"/>
                          <w:numId w:val="39"/>
                        </w:numPr>
                        <w:jc w:val="both"/>
                        <w:rPr>
                          <w:rFonts w:ascii="Times New Roman" w:hAnsi="Times New Roman"/>
                          <w:color w:val="C00000"/>
                          <w:sz w:val="24"/>
                          <w:szCs w:val="24"/>
                        </w:rPr>
                      </w:pPr>
                      <w:r w:rsidRPr="00637AD9">
                        <w:rPr>
                          <w:rFonts w:ascii="Times New Roman" w:hAnsi="Times New Roman"/>
                          <w:color w:val="C00000"/>
                          <w:sz w:val="24"/>
                          <w:szCs w:val="24"/>
                        </w:rPr>
                        <w:t xml:space="preserve">për datën e daljes së rezultateve të verifikimit paraprak, </w:t>
                      </w:r>
                    </w:p>
                    <w:p w:rsidR="00A629C6" w:rsidRDefault="00A629C6" w:rsidP="00A629C6">
                      <w:pPr>
                        <w:pStyle w:val="ListParagraph"/>
                        <w:numPr>
                          <w:ilvl w:val="0"/>
                          <w:numId w:val="39"/>
                        </w:numPr>
                        <w:jc w:val="both"/>
                        <w:rPr>
                          <w:rFonts w:ascii="Times New Roman" w:hAnsi="Times New Roman"/>
                          <w:color w:val="C00000"/>
                          <w:sz w:val="24"/>
                          <w:szCs w:val="24"/>
                        </w:rPr>
                      </w:pPr>
                      <w:r w:rsidRPr="00637AD9">
                        <w:rPr>
                          <w:rFonts w:ascii="Times New Roman" w:hAnsi="Times New Roman"/>
                          <w:color w:val="C00000"/>
                          <w:sz w:val="24"/>
                          <w:szCs w:val="24"/>
                        </w:rPr>
                        <w:t>datën, vendin dhe orën ku do të zhvillohet konkurimi;</w:t>
                      </w:r>
                    </w:p>
                    <w:p w:rsidR="00A629C6" w:rsidRPr="00D35B9D" w:rsidRDefault="00A629C6" w:rsidP="00A629C6">
                      <w:pPr>
                        <w:pStyle w:val="ListParagraph"/>
                        <w:numPr>
                          <w:ilvl w:val="0"/>
                          <w:numId w:val="39"/>
                        </w:numPr>
                        <w:jc w:val="both"/>
                        <w:rPr>
                          <w:rFonts w:ascii="Times New Roman" w:hAnsi="Times New Roman"/>
                          <w:color w:val="C00000"/>
                          <w:sz w:val="24"/>
                          <w:szCs w:val="24"/>
                        </w:rPr>
                      </w:pPr>
                      <w:r w:rsidRPr="00D35B9D">
                        <w:rPr>
                          <w:rFonts w:ascii="Times New Roman" w:hAnsi="Times New Roman"/>
                          <w:color w:val="C00000"/>
                          <w:sz w:val="24"/>
                          <w:szCs w:val="24"/>
                        </w:rPr>
                        <w:t>mënyrën e vlerësimit të kandidatëve</w:t>
                      </w:r>
                      <w:r w:rsidRPr="00D35B9D">
                        <w:rPr>
                          <w:rFonts w:cstheme="minorHAnsi"/>
                          <w:sz w:val="24"/>
                          <w:szCs w:val="24"/>
                        </w:rPr>
                        <w:t>:</w:t>
                      </w:r>
                    </w:p>
                    <w:p w:rsidR="00A629C6" w:rsidRPr="00D35B9D" w:rsidRDefault="00A629C6" w:rsidP="00A629C6">
                      <w:pPr>
                        <w:pStyle w:val="ListParagraph"/>
                        <w:numPr>
                          <w:ilvl w:val="0"/>
                          <w:numId w:val="39"/>
                        </w:numPr>
                        <w:jc w:val="both"/>
                        <w:rPr>
                          <w:rFonts w:ascii="Times New Roman" w:hAnsi="Times New Roman"/>
                          <w:color w:val="C00000"/>
                          <w:sz w:val="24"/>
                          <w:szCs w:val="24"/>
                        </w:rPr>
                      </w:pPr>
                      <w:r w:rsidRPr="00D35B9D">
                        <w:rPr>
                          <w:rFonts w:cstheme="minorHAnsi"/>
                          <w:color w:val="C00000"/>
                          <w:sz w:val="24"/>
                          <w:szCs w:val="24"/>
                          <w:lang w:val="de-DE"/>
                        </w:rPr>
                        <w:t>Daten, vendin dhe ore</w:t>
                      </w:r>
                      <w:r>
                        <w:rPr>
                          <w:rFonts w:cstheme="minorHAnsi"/>
                          <w:color w:val="C00000"/>
                          <w:sz w:val="24"/>
                          <w:szCs w:val="24"/>
                          <w:lang w:val="de-DE"/>
                        </w:rPr>
                        <w:t>n ku do te zhvillohet konkurimi.</w:t>
                      </w:r>
                    </w:p>
                    <w:p w:rsidR="00A629C6" w:rsidRPr="005D30CA" w:rsidRDefault="00A629C6" w:rsidP="00A629C6">
                      <w:pPr>
                        <w:rPr>
                          <w:lang w:val="de-DE"/>
                        </w:rPr>
                      </w:pPr>
                    </w:p>
                  </w:txbxContent>
                </v:textbox>
              </v:rect>
            </w:pict>
          </mc:Fallback>
        </mc:AlternateContent>
      </w:r>
    </w:p>
    <w:p w:rsidR="00A629C6" w:rsidRDefault="00A629C6" w:rsidP="00A629C6">
      <w:pPr>
        <w:jc w:val="both"/>
        <w:rPr>
          <w:rFonts w:ascii="Times New Roman" w:eastAsia="MS Mincho" w:hAnsi="Times New Roman" w:cs="Times New Roman"/>
          <w:sz w:val="24"/>
          <w:szCs w:val="24"/>
        </w:rPr>
      </w:pPr>
    </w:p>
    <w:p w:rsidR="00A629C6" w:rsidRPr="00A629C6" w:rsidRDefault="00A629C6" w:rsidP="00A629C6">
      <w:pPr>
        <w:jc w:val="both"/>
        <w:rPr>
          <w:rFonts w:ascii="Times New Roman" w:eastAsia="MS Mincho" w:hAnsi="Times New Roman" w:cs="Times New Roman"/>
          <w:sz w:val="24"/>
          <w:szCs w:val="24"/>
        </w:rPr>
      </w:pPr>
    </w:p>
    <w:p w:rsidR="00D84A5E" w:rsidRDefault="00D84A5E"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A629C6" w:rsidRDefault="00A629C6" w:rsidP="00A629C6">
      <w:pPr>
        <w:tabs>
          <w:tab w:val="left" w:pos="315"/>
        </w:tabs>
        <w:autoSpaceDE w:val="0"/>
        <w:autoSpaceDN w:val="0"/>
        <w:adjustRightInd w:val="0"/>
        <w:spacing w:after="0"/>
        <w:jc w:val="center"/>
        <w:rPr>
          <w:rFonts w:ascii="Times New Roman" w:hAnsi="Times New Roman" w:cs="Times New Roman"/>
          <w:b/>
          <w:sz w:val="24"/>
          <w:szCs w:val="24"/>
        </w:rPr>
      </w:pPr>
    </w:p>
    <w:p w:rsidR="00D84A5E" w:rsidRPr="00D84A5E" w:rsidRDefault="00D84A5E" w:rsidP="00D84A5E">
      <w:pPr>
        <w:autoSpaceDE w:val="0"/>
        <w:autoSpaceDN w:val="0"/>
        <w:adjustRightInd w:val="0"/>
        <w:spacing w:after="0"/>
        <w:jc w:val="center"/>
        <w:rPr>
          <w:rFonts w:ascii="Times New Roman" w:hAnsi="Times New Roman" w:cs="Times New Roman"/>
          <w:b/>
          <w:sz w:val="24"/>
          <w:szCs w:val="24"/>
        </w:rPr>
      </w:pPr>
      <w:r w:rsidRPr="00D84A5E">
        <w:rPr>
          <w:rFonts w:ascii="Times New Roman" w:hAnsi="Times New Roman" w:cs="Times New Roman"/>
          <w:b/>
          <w:sz w:val="24"/>
          <w:szCs w:val="24"/>
        </w:rPr>
        <w:t>NJ</w:t>
      </w:r>
      <w:r>
        <w:rPr>
          <w:rFonts w:ascii="Times New Roman" w:hAnsi="Times New Roman" w:cs="Times New Roman"/>
          <w:b/>
          <w:sz w:val="24"/>
          <w:szCs w:val="24"/>
        </w:rPr>
        <w:t>Ë</w:t>
      </w:r>
      <w:r w:rsidRPr="00D84A5E">
        <w:rPr>
          <w:rFonts w:ascii="Times New Roman" w:hAnsi="Times New Roman" w:cs="Times New Roman"/>
          <w:b/>
          <w:sz w:val="24"/>
          <w:szCs w:val="24"/>
        </w:rPr>
        <w:t>SIA P</w:t>
      </w:r>
      <w:r>
        <w:rPr>
          <w:rFonts w:ascii="Times New Roman" w:hAnsi="Times New Roman" w:cs="Times New Roman"/>
          <w:b/>
          <w:sz w:val="24"/>
          <w:szCs w:val="24"/>
        </w:rPr>
        <w:t>Ë</w:t>
      </w:r>
      <w:r w:rsidRPr="00D84A5E">
        <w:rPr>
          <w:rFonts w:ascii="Times New Roman" w:hAnsi="Times New Roman" w:cs="Times New Roman"/>
          <w:b/>
          <w:sz w:val="24"/>
          <w:szCs w:val="24"/>
        </w:rPr>
        <w:t>RGJEGJ</w:t>
      </w:r>
      <w:r>
        <w:rPr>
          <w:rFonts w:ascii="Times New Roman" w:hAnsi="Times New Roman" w:cs="Times New Roman"/>
          <w:b/>
          <w:sz w:val="24"/>
          <w:szCs w:val="24"/>
        </w:rPr>
        <w:t>Ë</w:t>
      </w:r>
      <w:r w:rsidRPr="00D84A5E">
        <w:rPr>
          <w:rFonts w:ascii="Times New Roman" w:hAnsi="Times New Roman" w:cs="Times New Roman"/>
          <w:b/>
          <w:sz w:val="24"/>
          <w:szCs w:val="24"/>
        </w:rPr>
        <w:t>SE</w:t>
      </w:r>
    </w:p>
    <w:p w:rsidR="00D84A5E" w:rsidRPr="00D84A5E" w:rsidRDefault="00D84A5E" w:rsidP="00D84A5E">
      <w:pPr>
        <w:autoSpaceDE w:val="0"/>
        <w:autoSpaceDN w:val="0"/>
        <w:adjustRightInd w:val="0"/>
        <w:spacing w:after="0"/>
        <w:jc w:val="center"/>
        <w:rPr>
          <w:rFonts w:ascii="Times New Roman" w:hAnsi="Times New Roman" w:cs="Times New Roman"/>
          <w:b/>
          <w:sz w:val="24"/>
          <w:szCs w:val="24"/>
        </w:rPr>
      </w:pPr>
      <w:r w:rsidRPr="00D84A5E">
        <w:rPr>
          <w:rFonts w:ascii="Times New Roman" w:hAnsi="Times New Roman" w:cs="Times New Roman"/>
          <w:b/>
          <w:sz w:val="24"/>
          <w:szCs w:val="24"/>
        </w:rPr>
        <w:t>SEKTORI I BURIMET NJER</w:t>
      </w:r>
      <w:r>
        <w:rPr>
          <w:rFonts w:ascii="Times New Roman" w:hAnsi="Times New Roman" w:cs="Times New Roman"/>
          <w:b/>
          <w:sz w:val="24"/>
          <w:szCs w:val="24"/>
        </w:rPr>
        <w:t>Ë</w:t>
      </w:r>
      <w:r w:rsidRPr="00D84A5E">
        <w:rPr>
          <w:rFonts w:ascii="Times New Roman" w:hAnsi="Times New Roman" w:cs="Times New Roman"/>
          <w:b/>
          <w:sz w:val="24"/>
          <w:szCs w:val="24"/>
        </w:rPr>
        <w:t>ZORE</w:t>
      </w:r>
    </w:p>
    <w:p w:rsidR="0094052B" w:rsidRDefault="0094052B" w:rsidP="00D81A5E">
      <w:pPr>
        <w:jc w:val="center"/>
        <w:rPr>
          <w:rFonts w:ascii="Times New Roman" w:hAnsi="Times New Roman" w:cs="Times New Roman"/>
          <w:b/>
          <w:sz w:val="20"/>
          <w:szCs w:val="24"/>
        </w:rPr>
      </w:pPr>
    </w:p>
    <w:p w:rsidR="0094052B" w:rsidRDefault="0094052B" w:rsidP="00D81A5E">
      <w:pPr>
        <w:jc w:val="center"/>
        <w:rPr>
          <w:rFonts w:ascii="Times New Roman" w:hAnsi="Times New Roman" w:cs="Times New Roman"/>
          <w:b/>
          <w:sz w:val="20"/>
          <w:szCs w:val="24"/>
        </w:rPr>
      </w:pPr>
    </w:p>
    <w:p w:rsidR="0094052B" w:rsidRDefault="0094052B" w:rsidP="00634B1B">
      <w:pPr>
        <w:rPr>
          <w:rFonts w:ascii="Times New Roman" w:hAnsi="Times New Roman" w:cs="Times New Roman"/>
          <w:b/>
          <w:sz w:val="20"/>
          <w:szCs w:val="24"/>
        </w:rPr>
      </w:pPr>
    </w:p>
    <w:sectPr w:rsidR="0094052B" w:rsidSect="009844B2">
      <w:headerReference w:type="default" r:id="rId13"/>
      <w:footerReference w:type="default" r:id="rId14"/>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00C" w:rsidRDefault="0081100C" w:rsidP="002D132C">
      <w:pPr>
        <w:spacing w:after="0" w:line="240" w:lineRule="auto"/>
      </w:pPr>
      <w:r>
        <w:separator/>
      </w:r>
    </w:p>
  </w:endnote>
  <w:endnote w:type="continuationSeparator" w:id="0">
    <w:p w:rsidR="0081100C" w:rsidRDefault="0081100C" w:rsidP="002D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9EB" w:rsidRDefault="007E69EB">
    <w:pPr>
      <w:pStyle w:val="Footer"/>
      <w:pBdr>
        <w:top w:val="thinThickSmallGap" w:sz="24" w:space="1" w:color="622423" w:themeColor="accent2" w:themeShade="7F"/>
      </w:pBdr>
      <w:rPr>
        <w:rFonts w:asciiTheme="majorHAnsi" w:hAnsiTheme="majorHAnsi"/>
      </w:rPr>
    </w:pPr>
  </w:p>
  <w:p w:rsidR="007E69EB" w:rsidRDefault="007E69EB" w:rsidP="007E69EB">
    <w:pPr>
      <w:pStyle w:val="Footer"/>
      <w:pBdr>
        <w:top w:val="thinThickSmallGap" w:sz="24" w:space="1" w:color="622423" w:themeColor="accent2" w:themeShade="7F"/>
      </w:pBdr>
      <w:jc w:val="center"/>
      <w:rPr>
        <w:rFonts w:asciiTheme="majorHAnsi" w:hAnsiTheme="majorHAnsi"/>
      </w:rPr>
    </w:pPr>
    <w:r>
      <w:rPr>
        <w:rFonts w:ascii="Times New Roman" w:hAnsi="Times New Roman" w:cs="Times New Roman"/>
        <w:b/>
        <w:sz w:val="18"/>
        <w:szCs w:val="18"/>
      </w:rPr>
      <w:t xml:space="preserve">       </w:t>
    </w:r>
    <w:r w:rsidRPr="00A56A85">
      <w:rPr>
        <w:rFonts w:ascii="Times New Roman" w:hAnsi="Times New Roman" w:cs="Times New Roman"/>
        <w:b/>
        <w:sz w:val="18"/>
        <w:szCs w:val="18"/>
      </w:rPr>
      <w:t xml:space="preserve">Adresa: </w:t>
    </w:r>
    <w:r>
      <w:rPr>
        <w:rFonts w:ascii="Times New Roman" w:hAnsi="Times New Roman" w:cs="Times New Roman"/>
        <w:sz w:val="18"/>
        <w:szCs w:val="18"/>
      </w:rPr>
      <w:t>Bashkia Rrogozhinë</w:t>
    </w:r>
    <w:r w:rsidRPr="00A56A85">
      <w:rPr>
        <w:rFonts w:ascii="Times New Roman" w:hAnsi="Times New Roman" w:cs="Times New Roman"/>
        <w:sz w:val="18"/>
        <w:szCs w:val="18"/>
      </w:rPr>
      <w:t>, Lagja Nr. 1, Rruga e Kavaj</w:t>
    </w:r>
    <w:r>
      <w:rPr>
        <w:rFonts w:ascii="Times New Roman" w:hAnsi="Times New Roman" w:cs="Times New Roman"/>
        <w:sz w:val="18"/>
        <w:szCs w:val="18"/>
      </w:rPr>
      <w:t>ë</w:t>
    </w:r>
    <w:r w:rsidRPr="00A56A85">
      <w:rPr>
        <w:rFonts w:ascii="Times New Roman" w:hAnsi="Times New Roman" w:cs="Times New Roman"/>
        <w:sz w:val="18"/>
        <w:szCs w:val="18"/>
      </w:rPr>
      <w:t xml:space="preserve">s, Blloku “12 </w:t>
    </w:r>
    <w:proofErr w:type="gramStart"/>
    <w:r w:rsidRPr="00A56A85">
      <w:rPr>
        <w:rFonts w:ascii="Times New Roman" w:hAnsi="Times New Roman" w:cs="Times New Roman"/>
        <w:sz w:val="18"/>
        <w:szCs w:val="18"/>
      </w:rPr>
      <w:t xml:space="preserve">Shtatori”  </w:t>
    </w:r>
    <w:r w:rsidR="00A33EAC">
      <w:rPr>
        <w:rFonts w:ascii="Times New Roman" w:hAnsi="Times New Roman" w:cs="Times New Roman"/>
        <w:sz w:val="18"/>
        <w:szCs w:val="18"/>
      </w:rPr>
      <w:t>Email</w:t>
    </w:r>
    <w:proofErr w:type="gramEnd"/>
    <w:r w:rsidR="00A33EAC">
      <w:rPr>
        <w:rFonts w:ascii="Times New Roman" w:hAnsi="Times New Roman" w:cs="Times New Roman"/>
        <w:sz w:val="18"/>
        <w:szCs w:val="18"/>
      </w:rPr>
      <w:t>:brrogozhine@gmail.com</w:t>
    </w:r>
    <w:r w:rsidRPr="00A56A85">
      <w:rPr>
        <w:rFonts w:ascii="Times New Roman" w:hAnsi="Times New Roman" w:cs="Times New Roman"/>
        <w:sz w:val="18"/>
        <w:szCs w:val="18"/>
      </w:rPr>
      <w:t xml:space="preserve">      </w:t>
    </w:r>
    <w:r>
      <w:rPr>
        <w:rFonts w:ascii="Times New Roman" w:hAnsi="Times New Roman" w:cs="Times New Roman"/>
        <w:sz w:val="18"/>
        <w:szCs w:val="18"/>
      </w:rPr>
      <w:t xml:space="preserve">                  </w:t>
    </w:r>
    <w:r w:rsidR="00A33EAC">
      <w:rPr>
        <w:rFonts w:ascii="Times New Roman" w:hAnsi="Times New Roman" w:cs="Times New Roman"/>
        <w:b/>
        <w:sz w:val="18"/>
        <w:szCs w:val="18"/>
      </w:rPr>
      <w:t xml:space="preserve"> </w:t>
    </w:r>
  </w:p>
  <w:p w:rsidR="007E69EB" w:rsidRPr="007E69EB" w:rsidRDefault="007E69EB" w:rsidP="007E6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00C" w:rsidRDefault="0081100C" w:rsidP="002D132C">
      <w:pPr>
        <w:spacing w:after="0" w:line="240" w:lineRule="auto"/>
      </w:pPr>
      <w:r>
        <w:separator/>
      </w:r>
    </w:p>
  </w:footnote>
  <w:footnote w:type="continuationSeparator" w:id="0">
    <w:p w:rsidR="0081100C" w:rsidRDefault="0081100C" w:rsidP="002D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2C" w:rsidRPr="00A33EAC" w:rsidRDefault="00A33EAC" w:rsidP="00B10278">
    <w:pPr>
      <w:pStyle w:val="Header"/>
    </w:pPr>
    <w:r>
      <w:rPr>
        <w:rFonts w:ascii="Arial" w:eastAsiaTheme="majorEastAsia" w:hAnsi="Arial" w:cs="Arial"/>
        <w:b/>
        <w:noProof/>
        <w:sz w:val="18"/>
        <w:szCs w:val="18"/>
      </w:rPr>
      <w:drawing>
        <wp:anchor distT="0" distB="0" distL="114300" distR="114300" simplePos="0" relativeHeight="251661312" behindDoc="0" locked="0" layoutInCell="1" allowOverlap="1" wp14:anchorId="736ADFCD" wp14:editId="66189E87">
          <wp:simplePos x="0" y="0"/>
          <wp:positionH relativeFrom="column">
            <wp:posOffset>5876925</wp:posOffset>
          </wp:positionH>
          <wp:positionV relativeFrom="paragraph">
            <wp:posOffset>-156210</wp:posOffset>
          </wp:positionV>
          <wp:extent cx="590550" cy="533400"/>
          <wp:effectExtent l="0" t="0" r="0" b="0"/>
          <wp:wrapSquare wrapText="bothSides"/>
          <wp:docPr id="5"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ajorEastAsia" w:hAnsi="Times New Roman" w:cs="Times New Roman"/>
        <w:b/>
        <w:noProof/>
        <w:sz w:val="28"/>
        <w:szCs w:val="28"/>
      </w:rPr>
      <w:drawing>
        <wp:anchor distT="0" distB="0" distL="114300" distR="114300" simplePos="0" relativeHeight="251659264" behindDoc="0" locked="0" layoutInCell="1" allowOverlap="1" wp14:anchorId="59867FFA" wp14:editId="17E878FB">
          <wp:simplePos x="0" y="0"/>
          <wp:positionH relativeFrom="column">
            <wp:posOffset>2638425</wp:posOffset>
          </wp:positionH>
          <wp:positionV relativeFrom="paragraph">
            <wp:posOffset>-260985</wp:posOffset>
          </wp:positionV>
          <wp:extent cx="514350" cy="590550"/>
          <wp:effectExtent l="0" t="0" r="0" b="0"/>
          <wp:wrapSquare wrapText="bothSides"/>
          <wp:docPr id="4" name="Picture 4"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Pr>
        <w:u w:val="single"/>
      </w:rPr>
      <w:t xml:space="preserve">____________________________________    </w:t>
    </w:r>
    <w:r w:rsidRPr="00A33EAC">
      <w:t xml:space="preserve"> </w:t>
    </w:r>
    <w:r>
      <w:rPr>
        <w:u w:val="single"/>
      </w:rPr>
      <w:t xml:space="preserve">                 </w:t>
    </w:r>
    <w:r w:rsidRPr="00A33EAC">
      <w:rPr>
        <w:u w:val="single"/>
      </w:rPr>
      <w:t>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04D"/>
    <w:multiLevelType w:val="hybridMultilevel"/>
    <w:tmpl w:val="9216D17C"/>
    <w:lvl w:ilvl="0" w:tplc="A84E2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F76E0"/>
    <w:multiLevelType w:val="hybridMultilevel"/>
    <w:tmpl w:val="3D4E578E"/>
    <w:lvl w:ilvl="0" w:tplc="26C83C78">
      <w:numFmt w:val="bullet"/>
      <w:lvlText w:val="-"/>
      <w:lvlJc w:val="left"/>
      <w:pPr>
        <w:ind w:left="720" w:hanging="360"/>
      </w:pPr>
      <w:rPr>
        <w:rFonts w:ascii="Times New Roman" w:eastAsiaTheme="minorEastAsia"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4DD1"/>
    <w:multiLevelType w:val="hybridMultilevel"/>
    <w:tmpl w:val="5E9ABA3A"/>
    <w:lvl w:ilvl="0" w:tplc="6DE0C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374EB"/>
    <w:multiLevelType w:val="hybridMultilevel"/>
    <w:tmpl w:val="7A52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202CC"/>
    <w:multiLevelType w:val="hybridMultilevel"/>
    <w:tmpl w:val="E2187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703AE"/>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35EC1"/>
    <w:multiLevelType w:val="hybridMultilevel"/>
    <w:tmpl w:val="21D0691A"/>
    <w:lvl w:ilvl="0" w:tplc="7ED2A36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20B2A"/>
    <w:multiLevelType w:val="hybridMultilevel"/>
    <w:tmpl w:val="58148D92"/>
    <w:lvl w:ilvl="0" w:tplc="5072930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283DF5"/>
    <w:multiLevelType w:val="hybridMultilevel"/>
    <w:tmpl w:val="3C5AC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10" w15:restartNumberingAfterBreak="0">
    <w:nsid w:val="24407735"/>
    <w:multiLevelType w:val="hybridMultilevel"/>
    <w:tmpl w:val="B1E06356"/>
    <w:lvl w:ilvl="0" w:tplc="D748A476">
      <w:start w:val="1"/>
      <w:numFmt w:val="upperRoman"/>
      <w:lvlText w:val="%1."/>
      <w:lvlJc w:val="righ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11" w15:restartNumberingAfterBreak="0">
    <w:nsid w:val="3546066A"/>
    <w:multiLevelType w:val="hybridMultilevel"/>
    <w:tmpl w:val="5D04C70A"/>
    <w:lvl w:ilvl="0" w:tplc="04090005">
      <w:start w:val="1"/>
      <w:numFmt w:val="bullet"/>
      <w:lvlText w:val=""/>
      <w:lvlJc w:val="left"/>
      <w:pPr>
        <w:tabs>
          <w:tab w:val="num" w:pos="502"/>
        </w:tabs>
        <w:ind w:left="502" w:hanging="360"/>
      </w:pPr>
      <w:rPr>
        <w:rFonts w:ascii="Wingdings" w:hAnsi="Wingding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2" w15:restartNumberingAfterBreak="0">
    <w:nsid w:val="36E7086B"/>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26710"/>
    <w:multiLevelType w:val="hybridMultilevel"/>
    <w:tmpl w:val="3898A0B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FB51D1"/>
    <w:multiLevelType w:val="hybridMultilevel"/>
    <w:tmpl w:val="E176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91293"/>
    <w:multiLevelType w:val="hybridMultilevel"/>
    <w:tmpl w:val="B7BA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4487F"/>
    <w:multiLevelType w:val="hybridMultilevel"/>
    <w:tmpl w:val="0396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F4A8B"/>
    <w:multiLevelType w:val="hybridMultilevel"/>
    <w:tmpl w:val="1758E4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4ACA6674"/>
    <w:multiLevelType w:val="hybridMultilevel"/>
    <w:tmpl w:val="AF42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124B3"/>
    <w:multiLevelType w:val="hybridMultilevel"/>
    <w:tmpl w:val="2E7489E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62F1A78"/>
    <w:multiLevelType w:val="hybridMultilevel"/>
    <w:tmpl w:val="C728ED80"/>
    <w:lvl w:ilvl="0" w:tplc="3C26D76C">
      <w:start w:val="1"/>
      <w:numFmt w:val="decimal"/>
      <w:lvlText w:val="%1."/>
      <w:lvlJc w:val="left"/>
      <w:pPr>
        <w:tabs>
          <w:tab w:val="num" w:pos="502"/>
        </w:tabs>
        <w:ind w:left="502" w:hanging="360"/>
      </w:pPr>
      <w:rPr>
        <w:rFonts w:ascii="Times New Roman" w:eastAsia="MS Mincho" w:hAnsi="Times New Roman" w:cs="Times New Roman"/>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2" w15:restartNumberingAfterBreak="0">
    <w:nsid w:val="57C84C6D"/>
    <w:multiLevelType w:val="hybridMultilevel"/>
    <w:tmpl w:val="D2D832C0"/>
    <w:lvl w:ilvl="0" w:tplc="C7F0D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274CE"/>
    <w:multiLevelType w:val="hybridMultilevel"/>
    <w:tmpl w:val="590C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9040C"/>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A77054"/>
    <w:multiLevelType w:val="hybridMultilevel"/>
    <w:tmpl w:val="4D9A764A"/>
    <w:lvl w:ilvl="0" w:tplc="04090019">
      <w:start w:val="1"/>
      <w:numFmt w:val="lowerLetter"/>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6" w15:restartNumberingAfterBreak="0">
    <w:nsid w:val="6705716B"/>
    <w:multiLevelType w:val="hybridMultilevel"/>
    <w:tmpl w:val="A5960248"/>
    <w:lvl w:ilvl="0" w:tplc="4384A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A5FE3"/>
    <w:multiLevelType w:val="hybridMultilevel"/>
    <w:tmpl w:val="C88ACC2E"/>
    <w:lvl w:ilvl="0" w:tplc="152C978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E7137EC"/>
    <w:multiLevelType w:val="hybridMultilevel"/>
    <w:tmpl w:val="31169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45C4E"/>
    <w:multiLevelType w:val="hybridMultilevel"/>
    <w:tmpl w:val="0F3012D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E34E7"/>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B3A80"/>
    <w:multiLevelType w:val="hybridMultilevel"/>
    <w:tmpl w:val="D89E9D56"/>
    <w:lvl w:ilvl="0" w:tplc="196A3B56">
      <w:start w:val="1"/>
      <w:numFmt w:val="upp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2" w15:restartNumberingAfterBreak="0">
    <w:nsid w:val="769573A2"/>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74A11"/>
    <w:multiLevelType w:val="hybridMultilevel"/>
    <w:tmpl w:val="5EF08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A278B"/>
    <w:multiLevelType w:val="hybridMultilevel"/>
    <w:tmpl w:val="497EE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06EDF"/>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431D7"/>
    <w:multiLevelType w:val="hybridMultilevel"/>
    <w:tmpl w:val="8CD43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F233A29"/>
    <w:multiLevelType w:val="hybridMultilevel"/>
    <w:tmpl w:val="BDECB5E4"/>
    <w:lvl w:ilvl="0" w:tplc="DE9E0CCE">
      <w:numFmt w:val="bullet"/>
      <w:lvlText w:val="-"/>
      <w:lvlJc w:val="left"/>
      <w:pPr>
        <w:ind w:left="366" w:hanging="360"/>
      </w:pPr>
      <w:rPr>
        <w:rFonts w:ascii="Calibri" w:eastAsia="Times New Roman" w:hAnsi="Calibri" w:cs="Calibri"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19"/>
  </w:num>
  <w:num w:numId="6">
    <w:abstractNumId w:val="23"/>
  </w:num>
  <w:num w:numId="7">
    <w:abstractNumId w:val="17"/>
  </w:num>
  <w:num w:numId="8">
    <w:abstractNumId w:val="28"/>
  </w:num>
  <w:num w:numId="9">
    <w:abstractNumId w:val="2"/>
  </w:num>
  <w:num w:numId="10">
    <w:abstractNumId w:val="34"/>
  </w:num>
  <w:num w:numId="11">
    <w:abstractNumId w:val="0"/>
  </w:num>
  <w:num w:numId="12">
    <w:abstractNumId w:val="33"/>
  </w:num>
  <w:num w:numId="13">
    <w:abstractNumId w:val="14"/>
  </w:num>
  <w:num w:numId="14">
    <w:abstractNumId w:val="26"/>
  </w:num>
  <w:num w:numId="15">
    <w:abstractNumId w:val="30"/>
  </w:num>
  <w:num w:numId="16">
    <w:abstractNumId w:val="32"/>
  </w:num>
  <w:num w:numId="17">
    <w:abstractNumId w:val="35"/>
  </w:num>
  <w:num w:numId="18">
    <w:abstractNumId w:val="24"/>
  </w:num>
  <w:num w:numId="19">
    <w:abstractNumId w:val="5"/>
  </w:num>
  <w:num w:numId="20">
    <w:abstractNumId w:val="15"/>
  </w:num>
  <w:num w:numId="21">
    <w:abstractNumId w:val="16"/>
  </w:num>
  <w:num w:numId="22">
    <w:abstractNumId w:val="10"/>
  </w:num>
  <w:num w:numId="23">
    <w:abstractNumId w:val="18"/>
  </w:num>
  <w:num w:numId="24">
    <w:abstractNumId w:val="21"/>
  </w:num>
  <w:num w:numId="25">
    <w:abstractNumId w:val="37"/>
  </w:num>
  <w:num w:numId="26">
    <w:abstractNumId w:val="20"/>
  </w:num>
  <w:num w:numId="27">
    <w:abstractNumId w:val="36"/>
  </w:num>
  <w:num w:numId="28">
    <w:abstractNumId w:val="31"/>
  </w:num>
  <w:num w:numId="29">
    <w:abstractNumId w:val="22"/>
  </w:num>
  <w:num w:numId="30">
    <w:abstractNumId w:val="11"/>
  </w:num>
  <w:num w:numId="31">
    <w:abstractNumId w:val="29"/>
  </w:num>
  <w:num w:numId="32">
    <w:abstractNumId w:val="9"/>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8"/>
  </w:num>
  <w:num w:numId="38">
    <w:abstractNumId w:val="2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32C"/>
    <w:rsid w:val="0000152F"/>
    <w:rsid w:val="000022C3"/>
    <w:rsid w:val="00003374"/>
    <w:rsid w:val="00006B08"/>
    <w:rsid w:val="0001212B"/>
    <w:rsid w:val="000163E0"/>
    <w:rsid w:val="00016558"/>
    <w:rsid w:val="0001784E"/>
    <w:rsid w:val="00024F61"/>
    <w:rsid w:val="0002579C"/>
    <w:rsid w:val="0003187F"/>
    <w:rsid w:val="00036A0E"/>
    <w:rsid w:val="00041247"/>
    <w:rsid w:val="00042A30"/>
    <w:rsid w:val="00042FEE"/>
    <w:rsid w:val="000440CD"/>
    <w:rsid w:val="00046042"/>
    <w:rsid w:val="0005330A"/>
    <w:rsid w:val="00054BE2"/>
    <w:rsid w:val="000565AC"/>
    <w:rsid w:val="0006263E"/>
    <w:rsid w:val="00063DC5"/>
    <w:rsid w:val="00064838"/>
    <w:rsid w:val="000661D0"/>
    <w:rsid w:val="00066B51"/>
    <w:rsid w:val="00067AFD"/>
    <w:rsid w:val="0007195F"/>
    <w:rsid w:val="000735AA"/>
    <w:rsid w:val="00092D29"/>
    <w:rsid w:val="00094E43"/>
    <w:rsid w:val="00095510"/>
    <w:rsid w:val="000A2B8E"/>
    <w:rsid w:val="000A3852"/>
    <w:rsid w:val="000A3966"/>
    <w:rsid w:val="000A43BC"/>
    <w:rsid w:val="000A6889"/>
    <w:rsid w:val="000B3998"/>
    <w:rsid w:val="000B7D47"/>
    <w:rsid w:val="000C3DAA"/>
    <w:rsid w:val="000C5BFA"/>
    <w:rsid w:val="000D124C"/>
    <w:rsid w:val="000D2292"/>
    <w:rsid w:val="000D273A"/>
    <w:rsid w:val="000D4E9B"/>
    <w:rsid w:val="000E09AE"/>
    <w:rsid w:val="000E5DAA"/>
    <w:rsid w:val="000E6585"/>
    <w:rsid w:val="000E742C"/>
    <w:rsid w:val="000F0830"/>
    <w:rsid w:val="000F214D"/>
    <w:rsid w:val="000F300C"/>
    <w:rsid w:val="000F51B8"/>
    <w:rsid w:val="000F5F8F"/>
    <w:rsid w:val="000F775C"/>
    <w:rsid w:val="000F7D89"/>
    <w:rsid w:val="00102E54"/>
    <w:rsid w:val="00103690"/>
    <w:rsid w:val="0010376C"/>
    <w:rsid w:val="001043D6"/>
    <w:rsid w:val="00104B52"/>
    <w:rsid w:val="00104EAD"/>
    <w:rsid w:val="00105095"/>
    <w:rsid w:val="00105A54"/>
    <w:rsid w:val="00106C71"/>
    <w:rsid w:val="00110510"/>
    <w:rsid w:val="00110638"/>
    <w:rsid w:val="00110855"/>
    <w:rsid w:val="001121E1"/>
    <w:rsid w:val="001146A1"/>
    <w:rsid w:val="00120545"/>
    <w:rsid w:val="0012075E"/>
    <w:rsid w:val="00121406"/>
    <w:rsid w:val="00122F5E"/>
    <w:rsid w:val="00123C68"/>
    <w:rsid w:val="001241AE"/>
    <w:rsid w:val="0012477F"/>
    <w:rsid w:val="00127E7B"/>
    <w:rsid w:val="00131D18"/>
    <w:rsid w:val="001320AF"/>
    <w:rsid w:val="00135EAB"/>
    <w:rsid w:val="00136FFE"/>
    <w:rsid w:val="00143050"/>
    <w:rsid w:val="00143EC5"/>
    <w:rsid w:val="00146961"/>
    <w:rsid w:val="0015352E"/>
    <w:rsid w:val="00154C00"/>
    <w:rsid w:val="00160639"/>
    <w:rsid w:val="001655C1"/>
    <w:rsid w:val="00166980"/>
    <w:rsid w:val="001747CD"/>
    <w:rsid w:val="00174C36"/>
    <w:rsid w:val="00177A12"/>
    <w:rsid w:val="00177FDD"/>
    <w:rsid w:val="001819A5"/>
    <w:rsid w:val="00184684"/>
    <w:rsid w:val="00193380"/>
    <w:rsid w:val="001943A3"/>
    <w:rsid w:val="0019714D"/>
    <w:rsid w:val="00197790"/>
    <w:rsid w:val="001A23A2"/>
    <w:rsid w:val="001A2F92"/>
    <w:rsid w:val="001B2D2F"/>
    <w:rsid w:val="001B5227"/>
    <w:rsid w:val="001B6997"/>
    <w:rsid w:val="001C2075"/>
    <w:rsid w:val="001C20CF"/>
    <w:rsid w:val="001C5603"/>
    <w:rsid w:val="001C6DDD"/>
    <w:rsid w:val="001D4A60"/>
    <w:rsid w:val="001D4D10"/>
    <w:rsid w:val="001D50BE"/>
    <w:rsid w:val="001D5999"/>
    <w:rsid w:val="001D675F"/>
    <w:rsid w:val="001D78D0"/>
    <w:rsid w:val="001E2729"/>
    <w:rsid w:val="001E3F32"/>
    <w:rsid w:val="001E4582"/>
    <w:rsid w:val="001E6697"/>
    <w:rsid w:val="001F03A5"/>
    <w:rsid w:val="001F4E4D"/>
    <w:rsid w:val="001F5689"/>
    <w:rsid w:val="002050C1"/>
    <w:rsid w:val="002065AB"/>
    <w:rsid w:val="0021011F"/>
    <w:rsid w:val="0021281E"/>
    <w:rsid w:val="002221ED"/>
    <w:rsid w:val="00225588"/>
    <w:rsid w:val="002267DE"/>
    <w:rsid w:val="00226BEF"/>
    <w:rsid w:val="002309BB"/>
    <w:rsid w:val="002319EC"/>
    <w:rsid w:val="00232791"/>
    <w:rsid w:val="00243463"/>
    <w:rsid w:val="00244FA9"/>
    <w:rsid w:val="002457E2"/>
    <w:rsid w:val="0025130E"/>
    <w:rsid w:val="00251C86"/>
    <w:rsid w:val="00254B11"/>
    <w:rsid w:val="00254B90"/>
    <w:rsid w:val="002630AA"/>
    <w:rsid w:val="0027280A"/>
    <w:rsid w:val="00275E79"/>
    <w:rsid w:val="002769F6"/>
    <w:rsid w:val="00280A66"/>
    <w:rsid w:val="00280B71"/>
    <w:rsid w:val="00282C53"/>
    <w:rsid w:val="00283000"/>
    <w:rsid w:val="00287188"/>
    <w:rsid w:val="00295203"/>
    <w:rsid w:val="002952D0"/>
    <w:rsid w:val="00295632"/>
    <w:rsid w:val="00296101"/>
    <w:rsid w:val="00296627"/>
    <w:rsid w:val="002A11B3"/>
    <w:rsid w:val="002A1544"/>
    <w:rsid w:val="002A471D"/>
    <w:rsid w:val="002A4E68"/>
    <w:rsid w:val="002B2135"/>
    <w:rsid w:val="002B4B83"/>
    <w:rsid w:val="002C460E"/>
    <w:rsid w:val="002C4D29"/>
    <w:rsid w:val="002C6903"/>
    <w:rsid w:val="002D132C"/>
    <w:rsid w:val="002D3809"/>
    <w:rsid w:val="002E01F3"/>
    <w:rsid w:val="002E27B6"/>
    <w:rsid w:val="002E4017"/>
    <w:rsid w:val="002E55CF"/>
    <w:rsid w:val="002E5817"/>
    <w:rsid w:val="002E7327"/>
    <w:rsid w:val="002F2F9C"/>
    <w:rsid w:val="002F5FF3"/>
    <w:rsid w:val="00300A8A"/>
    <w:rsid w:val="00301C2E"/>
    <w:rsid w:val="00313717"/>
    <w:rsid w:val="00327414"/>
    <w:rsid w:val="003275FD"/>
    <w:rsid w:val="003313B8"/>
    <w:rsid w:val="00334204"/>
    <w:rsid w:val="00334C5F"/>
    <w:rsid w:val="003357C8"/>
    <w:rsid w:val="00337EBF"/>
    <w:rsid w:val="00340666"/>
    <w:rsid w:val="00340746"/>
    <w:rsid w:val="00340FFE"/>
    <w:rsid w:val="003439EC"/>
    <w:rsid w:val="00343CC4"/>
    <w:rsid w:val="0034650A"/>
    <w:rsid w:val="00352D6C"/>
    <w:rsid w:val="003543DC"/>
    <w:rsid w:val="003555B9"/>
    <w:rsid w:val="00362824"/>
    <w:rsid w:val="00364AEC"/>
    <w:rsid w:val="00366A7B"/>
    <w:rsid w:val="00366C1F"/>
    <w:rsid w:val="00372BE0"/>
    <w:rsid w:val="00380848"/>
    <w:rsid w:val="00381116"/>
    <w:rsid w:val="003826E9"/>
    <w:rsid w:val="00382AD4"/>
    <w:rsid w:val="00383CD9"/>
    <w:rsid w:val="00384D78"/>
    <w:rsid w:val="00385A08"/>
    <w:rsid w:val="00385EA2"/>
    <w:rsid w:val="0039030D"/>
    <w:rsid w:val="00392624"/>
    <w:rsid w:val="00395FED"/>
    <w:rsid w:val="00396DD2"/>
    <w:rsid w:val="003A0AA5"/>
    <w:rsid w:val="003A4C47"/>
    <w:rsid w:val="003B073C"/>
    <w:rsid w:val="003B435C"/>
    <w:rsid w:val="003B5492"/>
    <w:rsid w:val="003B5845"/>
    <w:rsid w:val="003C13DC"/>
    <w:rsid w:val="003C1FA8"/>
    <w:rsid w:val="003C23DD"/>
    <w:rsid w:val="003D37A9"/>
    <w:rsid w:val="003D5447"/>
    <w:rsid w:val="003D5A32"/>
    <w:rsid w:val="003E2230"/>
    <w:rsid w:val="003E2EC9"/>
    <w:rsid w:val="003E5FB9"/>
    <w:rsid w:val="003E6976"/>
    <w:rsid w:val="003F1998"/>
    <w:rsid w:val="003F1A56"/>
    <w:rsid w:val="003F2B9B"/>
    <w:rsid w:val="003F62AE"/>
    <w:rsid w:val="00400A93"/>
    <w:rsid w:val="0040268C"/>
    <w:rsid w:val="004031A1"/>
    <w:rsid w:val="00405DB3"/>
    <w:rsid w:val="0041206F"/>
    <w:rsid w:val="00412D59"/>
    <w:rsid w:val="0041411D"/>
    <w:rsid w:val="00427EAE"/>
    <w:rsid w:val="0043006B"/>
    <w:rsid w:val="004346E4"/>
    <w:rsid w:val="00435B32"/>
    <w:rsid w:val="004372FB"/>
    <w:rsid w:val="004426E3"/>
    <w:rsid w:val="004438CE"/>
    <w:rsid w:val="00447AAF"/>
    <w:rsid w:val="00454B1F"/>
    <w:rsid w:val="00455DC4"/>
    <w:rsid w:val="0046040D"/>
    <w:rsid w:val="004616CA"/>
    <w:rsid w:val="004619D9"/>
    <w:rsid w:val="004662DB"/>
    <w:rsid w:val="00467758"/>
    <w:rsid w:val="00471DCD"/>
    <w:rsid w:val="00472D28"/>
    <w:rsid w:val="004771F8"/>
    <w:rsid w:val="00480E30"/>
    <w:rsid w:val="004816A3"/>
    <w:rsid w:val="00484F12"/>
    <w:rsid w:val="004902C5"/>
    <w:rsid w:val="004906FE"/>
    <w:rsid w:val="00493970"/>
    <w:rsid w:val="00495A6A"/>
    <w:rsid w:val="0049666A"/>
    <w:rsid w:val="004A1808"/>
    <w:rsid w:val="004A5ABF"/>
    <w:rsid w:val="004B0504"/>
    <w:rsid w:val="004B060C"/>
    <w:rsid w:val="004B2FEC"/>
    <w:rsid w:val="004B49AA"/>
    <w:rsid w:val="004B7161"/>
    <w:rsid w:val="004C0467"/>
    <w:rsid w:val="004C123D"/>
    <w:rsid w:val="004C3C1C"/>
    <w:rsid w:val="004D1396"/>
    <w:rsid w:val="004D5E1B"/>
    <w:rsid w:val="004D74F2"/>
    <w:rsid w:val="004D7619"/>
    <w:rsid w:val="004E0358"/>
    <w:rsid w:val="004E1834"/>
    <w:rsid w:val="004E6E23"/>
    <w:rsid w:val="004E75C5"/>
    <w:rsid w:val="004F0CB3"/>
    <w:rsid w:val="004F0DD0"/>
    <w:rsid w:val="004F1775"/>
    <w:rsid w:val="004F2053"/>
    <w:rsid w:val="004F2CC6"/>
    <w:rsid w:val="004F2E8D"/>
    <w:rsid w:val="004F339A"/>
    <w:rsid w:val="004F3DF2"/>
    <w:rsid w:val="00503EB9"/>
    <w:rsid w:val="00504484"/>
    <w:rsid w:val="005069EE"/>
    <w:rsid w:val="00510677"/>
    <w:rsid w:val="005129DE"/>
    <w:rsid w:val="00512A1E"/>
    <w:rsid w:val="00514AE2"/>
    <w:rsid w:val="005161AA"/>
    <w:rsid w:val="00517DEC"/>
    <w:rsid w:val="00527575"/>
    <w:rsid w:val="00527828"/>
    <w:rsid w:val="0053177F"/>
    <w:rsid w:val="0053778A"/>
    <w:rsid w:val="005417B2"/>
    <w:rsid w:val="0054535E"/>
    <w:rsid w:val="00545780"/>
    <w:rsid w:val="00547927"/>
    <w:rsid w:val="005503E4"/>
    <w:rsid w:val="00550DB3"/>
    <w:rsid w:val="00553C0A"/>
    <w:rsid w:val="0057318A"/>
    <w:rsid w:val="00575166"/>
    <w:rsid w:val="00575326"/>
    <w:rsid w:val="00575C85"/>
    <w:rsid w:val="005765B6"/>
    <w:rsid w:val="005814AC"/>
    <w:rsid w:val="00583B79"/>
    <w:rsid w:val="00592439"/>
    <w:rsid w:val="00592E3B"/>
    <w:rsid w:val="005964FA"/>
    <w:rsid w:val="005A0417"/>
    <w:rsid w:val="005A26DB"/>
    <w:rsid w:val="005A7379"/>
    <w:rsid w:val="005B5311"/>
    <w:rsid w:val="005B6DE4"/>
    <w:rsid w:val="005B73DF"/>
    <w:rsid w:val="005C0937"/>
    <w:rsid w:val="005D29CA"/>
    <w:rsid w:val="005D3426"/>
    <w:rsid w:val="005D39CF"/>
    <w:rsid w:val="005D6C7A"/>
    <w:rsid w:val="005D7204"/>
    <w:rsid w:val="005D7801"/>
    <w:rsid w:val="005E3A6D"/>
    <w:rsid w:val="005E5E32"/>
    <w:rsid w:val="005F6464"/>
    <w:rsid w:val="005F6B1D"/>
    <w:rsid w:val="00602AF5"/>
    <w:rsid w:val="0061015F"/>
    <w:rsid w:val="00610A22"/>
    <w:rsid w:val="00611755"/>
    <w:rsid w:val="00611A5B"/>
    <w:rsid w:val="006141D3"/>
    <w:rsid w:val="00614DE3"/>
    <w:rsid w:val="0061518A"/>
    <w:rsid w:val="0061614C"/>
    <w:rsid w:val="00617F71"/>
    <w:rsid w:val="00620135"/>
    <w:rsid w:val="00623278"/>
    <w:rsid w:val="00624977"/>
    <w:rsid w:val="0063375D"/>
    <w:rsid w:val="0063452B"/>
    <w:rsid w:val="00634B1B"/>
    <w:rsid w:val="00637CCA"/>
    <w:rsid w:val="006414A9"/>
    <w:rsid w:val="0064184B"/>
    <w:rsid w:val="00642EAB"/>
    <w:rsid w:val="00643535"/>
    <w:rsid w:val="00645807"/>
    <w:rsid w:val="006503E3"/>
    <w:rsid w:val="00651336"/>
    <w:rsid w:val="00653187"/>
    <w:rsid w:val="0065327A"/>
    <w:rsid w:val="00656CE6"/>
    <w:rsid w:val="00660F07"/>
    <w:rsid w:val="00663C02"/>
    <w:rsid w:val="0066424C"/>
    <w:rsid w:val="00664702"/>
    <w:rsid w:val="00664EB0"/>
    <w:rsid w:val="00665158"/>
    <w:rsid w:val="00665A38"/>
    <w:rsid w:val="006662A3"/>
    <w:rsid w:val="006714C9"/>
    <w:rsid w:val="00672368"/>
    <w:rsid w:val="006749BE"/>
    <w:rsid w:val="006750E5"/>
    <w:rsid w:val="00676378"/>
    <w:rsid w:val="00677F90"/>
    <w:rsid w:val="00683ABF"/>
    <w:rsid w:val="0068683A"/>
    <w:rsid w:val="00686FB0"/>
    <w:rsid w:val="00692C69"/>
    <w:rsid w:val="006958E5"/>
    <w:rsid w:val="006963EE"/>
    <w:rsid w:val="006975A6"/>
    <w:rsid w:val="006A093E"/>
    <w:rsid w:val="006A3FF4"/>
    <w:rsid w:val="006A6702"/>
    <w:rsid w:val="006A6D88"/>
    <w:rsid w:val="006B16E4"/>
    <w:rsid w:val="006B17A6"/>
    <w:rsid w:val="006B403E"/>
    <w:rsid w:val="006C0C7E"/>
    <w:rsid w:val="006C465A"/>
    <w:rsid w:val="006D1D74"/>
    <w:rsid w:val="006D24AF"/>
    <w:rsid w:val="006D3B50"/>
    <w:rsid w:val="006D5CBE"/>
    <w:rsid w:val="006D66D0"/>
    <w:rsid w:val="006E1779"/>
    <w:rsid w:val="006E2280"/>
    <w:rsid w:val="006E34E9"/>
    <w:rsid w:val="006F2608"/>
    <w:rsid w:val="006F4CB3"/>
    <w:rsid w:val="006F59B0"/>
    <w:rsid w:val="00701CCC"/>
    <w:rsid w:val="00703712"/>
    <w:rsid w:val="00706810"/>
    <w:rsid w:val="0070798B"/>
    <w:rsid w:val="007108EA"/>
    <w:rsid w:val="007132C2"/>
    <w:rsid w:val="007155CA"/>
    <w:rsid w:val="007256FB"/>
    <w:rsid w:val="00730D05"/>
    <w:rsid w:val="007375B6"/>
    <w:rsid w:val="007407EA"/>
    <w:rsid w:val="00741C72"/>
    <w:rsid w:val="0074207D"/>
    <w:rsid w:val="00745205"/>
    <w:rsid w:val="00747062"/>
    <w:rsid w:val="00753096"/>
    <w:rsid w:val="00767FAF"/>
    <w:rsid w:val="00775C5E"/>
    <w:rsid w:val="00781D7A"/>
    <w:rsid w:val="00785CFB"/>
    <w:rsid w:val="00786E65"/>
    <w:rsid w:val="00787440"/>
    <w:rsid w:val="00792031"/>
    <w:rsid w:val="0079358E"/>
    <w:rsid w:val="0079411F"/>
    <w:rsid w:val="00796D0D"/>
    <w:rsid w:val="007A374E"/>
    <w:rsid w:val="007A48D5"/>
    <w:rsid w:val="007B0998"/>
    <w:rsid w:val="007B16EE"/>
    <w:rsid w:val="007B2560"/>
    <w:rsid w:val="007B266C"/>
    <w:rsid w:val="007C1805"/>
    <w:rsid w:val="007C4548"/>
    <w:rsid w:val="007C5A0A"/>
    <w:rsid w:val="007D0F85"/>
    <w:rsid w:val="007D10DC"/>
    <w:rsid w:val="007D2F38"/>
    <w:rsid w:val="007D5695"/>
    <w:rsid w:val="007E30DB"/>
    <w:rsid w:val="007E43AA"/>
    <w:rsid w:val="007E69EB"/>
    <w:rsid w:val="007F3DD8"/>
    <w:rsid w:val="007F6622"/>
    <w:rsid w:val="007F7D76"/>
    <w:rsid w:val="008000F5"/>
    <w:rsid w:val="008036EA"/>
    <w:rsid w:val="0080736A"/>
    <w:rsid w:val="0081100C"/>
    <w:rsid w:val="0081184D"/>
    <w:rsid w:val="00811FA9"/>
    <w:rsid w:val="0081536A"/>
    <w:rsid w:val="00815488"/>
    <w:rsid w:val="00821102"/>
    <w:rsid w:val="00821ED3"/>
    <w:rsid w:val="00822DF0"/>
    <w:rsid w:val="00823AD2"/>
    <w:rsid w:val="00824090"/>
    <w:rsid w:val="008247D4"/>
    <w:rsid w:val="00833FEC"/>
    <w:rsid w:val="00834F27"/>
    <w:rsid w:val="0083622D"/>
    <w:rsid w:val="00837979"/>
    <w:rsid w:val="008407A6"/>
    <w:rsid w:val="00842D93"/>
    <w:rsid w:val="00847592"/>
    <w:rsid w:val="00851EE0"/>
    <w:rsid w:val="0085290F"/>
    <w:rsid w:val="00853459"/>
    <w:rsid w:val="00853E49"/>
    <w:rsid w:val="0085737E"/>
    <w:rsid w:val="00857455"/>
    <w:rsid w:val="00857586"/>
    <w:rsid w:val="00857AE1"/>
    <w:rsid w:val="00862320"/>
    <w:rsid w:val="0086358C"/>
    <w:rsid w:val="00863E22"/>
    <w:rsid w:val="00864C40"/>
    <w:rsid w:val="00867F55"/>
    <w:rsid w:val="0087598F"/>
    <w:rsid w:val="008762D4"/>
    <w:rsid w:val="0087643D"/>
    <w:rsid w:val="008858BE"/>
    <w:rsid w:val="00885AB3"/>
    <w:rsid w:val="0089096C"/>
    <w:rsid w:val="008911D9"/>
    <w:rsid w:val="00891D15"/>
    <w:rsid w:val="00893575"/>
    <w:rsid w:val="00897E4E"/>
    <w:rsid w:val="008A7140"/>
    <w:rsid w:val="008A766E"/>
    <w:rsid w:val="008B0756"/>
    <w:rsid w:val="008B0933"/>
    <w:rsid w:val="008B5914"/>
    <w:rsid w:val="008B70DD"/>
    <w:rsid w:val="008C03A4"/>
    <w:rsid w:val="008C4AFC"/>
    <w:rsid w:val="008C6D37"/>
    <w:rsid w:val="008D1FDB"/>
    <w:rsid w:val="008D6D09"/>
    <w:rsid w:val="008D761C"/>
    <w:rsid w:val="008E37B5"/>
    <w:rsid w:val="008E3B7E"/>
    <w:rsid w:val="008E4A3D"/>
    <w:rsid w:val="008E4DA9"/>
    <w:rsid w:val="008E52A9"/>
    <w:rsid w:val="008E54BF"/>
    <w:rsid w:val="008E6624"/>
    <w:rsid w:val="008E66DB"/>
    <w:rsid w:val="008E7D8B"/>
    <w:rsid w:val="008F1146"/>
    <w:rsid w:val="008F2858"/>
    <w:rsid w:val="008F5140"/>
    <w:rsid w:val="00900F43"/>
    <w:rsid w:val="009017BA"/>
    <w:rsid w:val="00903E46"/>
    <w:rsid w:val="00904BA2"/>
    <w:rsid w:val="00905EA0"/>
    <w:rsid w:val="009072EF"/>
    <w:rsid w:val="00915BD9"/>
    <w:rsid w:val="009219EF"/>
    <w:rsid w:val="0092361B"/>
    <w:rsid w:val="00934CDD"/>
    <w:rsid w:val="00937A4F"/>
    <w:rsid w:val="00940195"/>
    <w:rsid w:val="0094052B"/>
    <w:rsid w:val="00945927"/>
    <w:rsid w:val="0094618C"/>
    <w:rsid w:val="00951547"/>
    <w:rsid w:val="00954D3A"/>
    <w:rsid w:val="009562B2"/>
    <w:rsid w:val="009623BD"/>
    <w:rsid w:val="009626C2"/>
    <w:rsid w:val="009638E6"/>
    <w:rsid w:val="00965D93"/>
    <w:rsid w:val="00971518"/>
    <w:rsid w:val="009763F4"/>
    <w:rsid w:val="00977109"/>
    <w:rsid w:val="00980E9E"/>
    <w:rsid w:val="00980FCB"/>
    <w:rsid w:val="009844B2"/>
    <w:rsid w:val="0099083A"/>
    <w:rsid w:val="00990DB8"/>
    <w:rsid w:val="00990F39"/>
    <w:rsid w:val="00991A0C"/>
    <w:rsid w:val="0099610A"/>
    <w:rsid w:val="009A3F18"/>
    <w:rsid w:val="009A4A41"/>
    <w:rsid w:val="009B02F6"/>
    <w:rsid w:val="009B0328"/>
    <w:rsid w:val="009B0442"/>
    <w:rsid w:val="009B372C"/>
    <w:rsid w:val="009B3C81"/>
    <w:rsid w:val="009B4020"/>
    <w:rsid w:val="009B6DAA"/>
    <w:rsid w:val="009C0483"/>
    <w:rsid w:val="009C4BBE"/>
    <w:rsid w:val="009C6D26"/>
    <w:rsid w:val="009D04B0"/>
    <w:rsid w:val="009D1C44"/>
    <w:rsid w:val="009D23A7"/>
    <w:rsid w:val="009D3DB7"/>
    <w:rsid w:val="009D63A5"/>
    <w:rsid w:val="009D67DA"/>
    <w:rsid w:val="009E06DE"/>
    <w:rsid w:val="009E7256"/>
    <w:rsid w:val="009F01EA"/>
    <w:rsid w:val="009F156C"/>
    <w:rsid w:val="009F1E65"/>
    <w:rsid w:val="009F1E92"/>
    <w:rsid w:val="009F6404"/>
    <w:rsid w:val="009F7208"/>
    <w:rsid w:val="00A00A10"/>
    <w:rsid w:val="00A05E7D"/>
    <w:rsid w:val="00A06CBD"/>
    <w:rsid w:val="00A11048"/>
    <w:rsid w:val="00A12025"/>
    <w:rsid w:val="00A139A9"/>
    <w:rsid w:val="00A17489"/>
    <w:rsid w:val="00A20153"/>
    <w:rsid w:val="00A210A4"/>
    <w:rsid w:val="00A22DE7"/>
    <w:rsid w:val="00A23599"/>
    <w:rsid w:val="00A237D3"/>
    <w:rsid w:val="00A32E3D"/>
    <w:rsid w:val="00A32E9F"/>
    <w:rsid w:val="00A33EAC"/>
    <w:rsid w:val="00A3461A"/>
    <w:rsid w:val="00A50BB2"/>
    <w:rsid w:val="00A51A34"/>
    <w:rsid w:val="00A52D13"/>
    <w:rsid w:val="00A56A85"/>
    <w:rsid w:val="00A5768C"/>
    <w:rsid w:val="00A579E0"/>
    <w:rsid w:val="00A57BDD"/>
    <w:rsid w:val="00A60C3B"/>
    <w:rsid w:val="00A629C6"/>
    <w:rsid w:val="00A6540D"/>
    <w:rsid w:val="00A67989"/>
    <w:rsid w:val="00A704E2"/>
    <w:rsid w:val="00A71DF5"/>
    <w:rsid w:val="00A73553"/>
    <w:rsid w:val="00A73E91"/>
    <w:rsid w:val="00A74197"/>
    <w:rsid w:val="00A74F74"/>
    <w:rsid w:val="00A75F6F"/>
    <w:rsid w:val="00A8053E"/>
    <w:rsid w:val="00A900D5"/>
    <w:rsid w:val="00A94106"/>
    <w:rsid w:val="00A946D8"/>
    <w:rsid w:val="00A952D2"/>
    <w:rsid w:val="00A95C52"/>
    <w:rsid w:val="00AA441F"/>
    <w:rsid w:val="00AB1CC2"/>
    <w:rsid w:val="00AB3EEA"/>
    <w:rsid w:val="00AB4B1A"/>
    <w:rsid w:val="00AB4F5D"/>
    <w:rsid w:val="00AB5E12"/>
    <w:rsid w:val="00AB6AA2"/>
    <w:rsid w:val="00AB7FE4"/>
    <w:rsid w:val="00AC1531"/>
    <w:rsid w:val="00AC1C1C"/>
    <w:rsid w:val="00AC45BA"/>
    <w:rsid w:val="00AC6529"/>
    <w:rsid w:val="00AD4197"/>
    <w:rsid w:val="00AD4930"/>
    <w:rsid w:val="00AE0EB8"/>
    <w:rsid w:val="00AE1866"/>
    <w:rsid w:val="00AE34D3"/>
    <w:rsid w:val="00AE370E"/>
    <w:rsid w:val="00AF221E"/>
    <w:rsid w:val="00AF2E3E"/>
    <w:rsid w:val="00AF4D70"/>
    <w:rsid w:val="00B01B61"/>
    <w:rsid w:val="00B02068"/>
    <w:rsid w:val="00B05C2F"/>
    <w:rsid w:val="00B070E7"/>
    <w:rsid w:val="00B10278"/>
    <w:rsid w:val="00B10C1D"/>
    <w:rsid w:val="00B114E3"/>
    <w:rsid w:val="00B21FB9"/>
    <w:rsid w:val="00B22F5D"/>
    <w:rsid w:val="00B23137"/>
    <w:rsid w:val="00B2397D"/>
    <w:rsid w:val="00B23CA8"/>
    <w:rsid w:val="00B24560"/>
    <w:rsid w:val="00B247A7"/>
    <w:rsid w:val="00B319EA"/>
    <w:rsid w:val="00B33AB6"/>
    <w:rsid w:val="00B34564"/>
    <w:rsid w:val="00B40141"/>
    <w:rsid w:val="00B43943"/>
    <w:rsid w:val="00B45B99"/>
    <w:rsid w:val="00B45FA1"/>
    <w:rsid w:val="00B47305"/>
    <w:rsid w:val="00B50345"/>
    <w:rsid w:val="00B50672"/>
    <w:rsid w:val="00B5361D"/>
    <w:rsid w:val="00B539F4"/>
    <w:rsid w:val="00B5477B"/>
    <w:rsid w:val="00B54A06"/>
    <w:rsid w:val="00B65FA1"/>
    <w:rsid w:val="00B6731F"/>
    <w:rsid w:val="00B70312"/>
    <w:rsid w:val="00B837D8"/>
    <w:rsid w:val="00B8426D"/>
    <w:rsid w:val="00B869E3"/>
    <w:rsid w:val="00B875E2"/>
    <w:rsid w:val="00B9450D"/>
    <w:rsid w:val="00B9567E"/>
    <w:rsid w:val="00BA23C2"/>
    <w:rsid w:val="00BA566C"/>
    <w:rsid w:val="00BA7294"/>
    <w:rsid w:val="00BA794C"/>
    <w:rsid w:val="00BB075B"/>
    <w:rsid w:val="00BB2A8F"/>
    <w:rsid w:val="00BB2CA5"/>
    <w:rsid w:val="00BC5208"/>
    <w:rsid w:val="00BD337C"/>
    <w:rsid w:val="00BD3776"/>
    <w:rsid w:val="00BE0EBE"/>
    <w:rsid w:val="00BE153E"/>
    <w:rsid w:val="00BE1A59"/>
    <w:rsid w:val="00BE21FE"/>
    <w:rsid w:val="00BE27A6"/>
    <w:rsid w:val="00BF009B"/>
    <w:rsid w:val="00BF236C"/>
    <w:rsid w:val="00BF5337"/>
    <w:rsid w:val="00BF6F96"/>
    <w:rsid w:val="00C06BA0"/>
    <w:rsid w:val="00C078BA"/>
    <w:rsid w:val="00C1202D"/>
    <w:rsid w:val="00C13113"/>
    <w:rsid w:val="00C13729"/>
    <w:rsid w:val="00C1782A"/>
    <w:rsid w:val="00C17E8E"/>
    <w:rsid w:val="00C21A73"/>
    <w:rsid w:val="00C22E73"/>
    <w:rsid w:val="00C24294"/>
    <w:rsid w:val="00C3138B"/>
    <w:rsid w:val="00C318C9"/>
    <w:rsid w:val="00C34717"/>
    <w:rsid w:val="00C34BF9"/>
    <w:rsid w:val="00C36E87"/>
    <w:rsid w:val="00C3757B"/>
    <w:rsid w:val="00C377C9"/>
    <w:rsid w:val="00C4559F"/>
    <w:rsid w:val="00C46804"/>
    <w:rsid w:val="00C47F31"/>
    <w:rsid w:val="00C5134A"/>
    <w:rsid w:val="00C52669"/>
    <w:rsid w:val="00C5395F"/>
    <w:rsid w:val="00C53F08"/>
    <w:rsid w:val="00C5403F"/>
    <w:rsid w:val="00C5783F"/>
    <w:rsid w:val="00C6153D"/>
    <w:rsid w:val="00C67843"/>
    <w:rsid w:val="00C71F75"/>
    <w:rsid w:val="00C73EE2"/>
    <w:rsid w:val="00C83B04"/>
    <w:rsid w:val="00C841EA"/>
    <w:rsid w:val="00C876A7"/>
    <w:rsid w:val="00C934F0"/>
    <w:rsid w:val="00C93F39"/>
    <w:rsid w:val="00C973A4"/>
    <w:rsid w:val="00C97DD1"/>
    <w:rsid w:val="00CA0665"/>
    <w:rsid w:val="00CA3326"/>
    <w:rsid w:val="00CA6409"/>
    <w:rsid w:val="00CA722A"/>
    <w:rsid w:val="00CB376E"/>
    <w:rsid w:val="00CC0311"/>
    <w:rsid w:val="00CC3721"/>
    <w:rsid w:val="00CC7E69"/>
    <w:rsid w:val="00CD1CAA"/>
    <w:rsid w:val="00CD613D"/>
    <w:rsid w:val="00CD6BB7"/>
    <w:rsid w:val="00CE02D5"/>
    <w:rsid w:val="00CE4597"/>
    <w:rsid w:val="00CE795E"/>
    <w:rsid w:val="00CF29C7"/>
    <w:rsid w:val="00CF3070"/>
    <w:rsid w:val="00CF4DE8"/>
    <w:rsid w:val="00CF5D5C"/>
    <w:rsid w:val="00CF65FA"/>
    <w:rsid w:val="00CF7087"/>
    <w:rsid w:val="00D00D51"/>
    <w:rsid w:val="00D10352"/>
    <w:rsid w:val="00D15651"/>
    <w:rsid w:val="00D214A2"/>
    <w:rsid w:val="00D24CB5"/>
    <w:rsid w:val="00D2594A"/>
    <w:rsid w:val="00D275BB"/>
    <w:rsid w:val="00D276E0"/>
    <w:rsid w:val="00D35450"/>
    <w:rsid w:val="00D35C97"/>
    <w:rsid w:val="00D418B8"/>
    <w:rsid w:val="00D44288"/>
    <w:rsid w:val="00D442F7"/>
    <w:rsid w:val="00D4439F"/>
    <w:rsid w:val="00D44C96"/>
    <w:rsid w:val="00D54FA0"/>
    <w:rsid w:val="00D5543A"/>
    <w:rsid w:val="00D55C63"/>
    <w:rsid w:val="00D57CE4"/>
    <w:rsid w:val="00D60CF0"/>
    <w:rsid w:val="00D63351"/>
    <w:rsid w:val="00D67E97"/>
    <w:rsid w:val="00D70D97"/>
    <w:rsid w:val="00D7231F"/>
    <w:rsid w:val="00D7296F"/>
    <w:rsid w:val="00D73284"/>
    <w:rsid w:val="00D8062E"/>
    <w:rsid w:val="00D8150E"/>
    <w:rsid w:val="00D81A5E"/>
    <w:rsid w:val="00D820E6"/>
    <w:rsid w:val="00D84A5E"/>
    <w:rsid w:val="00D850C9"/>
    <w:rsid w:val="00D90DA0"/>
    <w:rsid w:val="00D90EA1"/>
    <w:rsid w:val="00D944AA"/>
    <w:rsid w:val="00D944F7"/>
    <w:rsid w:val="00DA0352"/>
    <w:rsid w:val="00DA1382"/>
    <w:rsid w:val="00DA210C"/>
    <w:rsid w:val="00DA24D4"/>
    <w:rsid w:val="00DA2834"/>
    <w:rsid w:val="00DA4CC7"/>
    <w:rsid w:val="00DA7EF9"/>
    <w:rsid w:val="00DB17C2"/>
    <w:rsid w:val="00DB4BDC"/>
    <w:rsid w:val="00DB664F"/>
    <w:rsid w:val="00DB7D4D"/>
    <w:rsid w:val="00DC1ABB"/>
    <w:rsid w:val="00DC4421"/>
    <w:rsid w:val="00DC4600"/>
    <w:rsid w:val="00DC58E6"/>
    <w:rsid w:val="00DC7A2C"/>
    <w:rsid w:val="00DD1200"/>
    <w:rsid w:val="00DE19DB"/>
    <w:rsid w:val="00DE43F0"/>
    <w:rsid w:val="00DE74BA"/>
    <w:rsid w:val="00DF3FCD"/>
    <w:rsid w:val="00DF483A"/>
    <w:rsid w:val="00E03435"/>
    <w:rsid w:val="00E03927"/>
    <w:rsid w:val="00E03FCE"/>
    <w:rsid w:val="00E06A6B"/>
    <w:rsid w:val="00E106CF"/>
    <w:rsid w:val="00E11F83"/>
    <w:rsid w:val="00E12063"/>
    <w:rsid w:val="00E14851"/>
    <w:rsid w:val="00E15FC1"/>
    <w:rsid w:val="00E16D2A"/>
    <w:rsid w:val="00E22D1B"/>
    <w:rsid w:val="00E22EB7"/>
    <w:rsid w:val="00E25C02"/>
    <w:rsid w:val="00E3003C"/>
    <w:rsid w:val="00E3186F"/>
    <w:rsid w:val="00E3460B"/>
    <w:rsid w:val="00E358B1"/>
    <w:rsid w:val="00E43BA6"/>
    <w:rsid w:val="00E4698C"/>
    <w:rsid w:val="00E51763"/>
    <w:rsid w:val="00E52102"/>
    <w:rsid w:val="00E52FED"/>
    <w:rsid w:val="00E5346A"/>
    <w:rsid w:val="00E5512D"/>
    <w:rsid w:val="00E56881"/>
    <w:rsid w:val="00E56E89"/>
    <w:rsid w:val="00E57B26"/>
    <w:rsid w:val="00E62FB6"/>
    <w:rsid w:val="00E76526"/>
    <w:rsid w:val="00E81724"/>
    <w:rsid w:val="00E86FD6"/>
    <w:rsid w:val="00E90CDC"/>
    <w:rsid w:val="00E9268E"/>
    <w:rsid w:val="00E93741"/>
    <w:rsid w:val="00E94D86"/>
    <w:rsid w:val="00E9757C"/>
    <w:rsid w:val="00EA0396"/>
    <w:rsid w:val="00EA569F"/>
    <w:rsid w:val="00EA6487"/>
    <w:rsid w:val="00EB6F03"/>
    <w:rsid w:val="00EB7AFC"/>
    <w:rsid w:val="00EC6BE2"/>
    <w:rsid w:val="00EC79A7"/>
    <w:rsid w:val="00ED05A4"/>
    <w:rsid w:val="00EE04B5"/>
    <w:rsid w:val="00EE3CE7"/>
    <w:rsid w:val="00EF285D"/>
    <w:rsid w:val="00EF6CA3"/>
    <w:rsid w:val="00EF7719"/>
    <w:rsid w:val="00F00B84"/>
    <w:rsid w:val="00F03F71"/>
    <w:rsid w:val="00F06F7C"/>
    <w:rsid w:val="00F101B9"/>
    <w:rsid w:val="00F14D4D"/>
    <w:rsid w:val="00F20F77"/>
    <w:rsid w:val="00F32CA6"/>
    <w:rsid w:val="00F3762D"/>
    <w:rsid w:val="00F42472"/>
    <w:rsid w:val="00F4291B"/>
    <w:rsid w:val="00F43ACF"/>
    <w:rsid w:val="00F44BA5"/>
    <w:rsid w:val="00F44F6C"/>
    <w:rsid w:val="00F47697"/>
    <w:rsid w:val="00F5416E"/>
    <w:rsid w:val="00F54748"/>
    <w:rsid w:val="00F61777"/>
    <w:rsid w:val="00F61B42"/>
    <w:rsid w:val="00F61C26"/>
    <w:rsid w:val="00F6307D"/>
    <w:rsid w:val="00F65C8E"/>
    <w:rsid w:val="00F736BB"/>
    <w:rsid w:val="00F73C0C"/>
    <w:rsid w:val="00F73CBA"/>
    <w:rsid w:val="00F7427D"/>
    <w:rsid w:val="00F746D7"/>
    <w:rsid w:val="00F76956"/>
    <w:rsid w:val="00F77293"/>
    <w:rsid w:val="00F774FC"/>
    <w:rsid w:val="00F81591"/>
    <w:rsid w:val="00F833B3"/>
    <w:rsid w:val="00F83B30"/>
    <w:rsid w:val="00F85F58"/>
    <w:rsid w:val="00F86E16"/>
    <w:rsid w:val="00F9009E"/>
    <w:rsid w:val="00F90C08"/>
    <w:rsid w:val="00F915B2"/>
    <w:rsid w:val="00F923D3"/>
    <w:rsid w:val="00F96340"/>
    <w:rsid w:val="00FA0F48"/>
    <w:rsid w:val="00FA166C"/>
    <w:rsid w:val="00FA51A9"/>
    <w:rsid w:val="00FB6FC8"/>
    <w:rsid w:val="00FC1643"/>
    <w:rsid w:val="00FC1789"/>
    <w:rsid w:val="00FC26F9"/>
    <w:rsid w:val="00FC453C"/>
    <w:rsid w:val="00FC4DDC"/>
    <w:rsid w:val="00FD1E90"/>
    <w:rsid w:val="00FD2E78"/>
    <w:rsid w:val="00FE0168"/>
    <w:rsid w:val="00FE1637"/>
    <w:rsid w:val="00FE217E"/>
    <w:rsid w:val="00FE66FE"/>
    <w:rsid w:val="00FE7F94"/>
    <w:rsid w:val="00FF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DF5D8"/>
  <w15:docId w15:val="{2911F36F-C703-49FE-B0C7-0AD4C5D6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09"/>
  </w:style>
  <w:style w:type="paragraph" w:styleId="Heading1">
    <w:name w:val="heading 1"/>
    <w:basedOn w:val="Normal"/>
    <w:next w:val="Normal"/>
    <w:link w:val="Heading1Char"/>
    <w:uiPriority w:val="9"/>
    <w:qFormat/>
    <w:rsid w:val="00A33EA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2C"/>
  </w:style>
  <w:style w:type="paragraph" w:styleId="Footer">
    <w:name w:val="footer"/>
    <w:basedOn w:val="Normal"/>
    <w:link w:val="FooterChar"/>
    <w:uiPriority w:val="99"/>
    <w:unhideWhenUsed/>
    <w:rsid w:val="002D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2C"/>
  </w:style>
  <w:style w:type="paragraph" w:styleId="BalloonText">
    <w:name w:val="Balloon Text"/>
    <w:basedOn w:val="Normal"/>
    <w:link w:val="BalloonTextChar"/>
    <w:uiPriority w:val="99"/>
    <w:semiHidden/>
    <w:unhideWhenUsed/>
    <w:rsid w:val="002D1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32C"/>
    <w:rPr>
      <w:rFonts w:ascii="Tahoma" w:hAnsi="Tahoma" w:cs="Tahoma"/>
      <w:sz w:val="16"/>
      <w:szCs w:val="16"/>
    </w:rPr>
  </w:style>
  <w:style w:type="paragraph" w:styleId="ListParagraph">
    <w:name w:val="List Paragraph"/>
    <w:basedOn w:val="Normal"/>
    <w:link w:val="ListParagraphChar"/>
    <w:qFormat/>
    <w:rsid w:val="007F7D76"/>
    <w:pPr>
      <w:ind w:left="720"/>
      <w:contextualSpacing/>
    </w:pPr>
  </w:style>
  <w:style w:type="table" w:styleId="TableGrid">
    <w:name w:val="Table Grid"/>
    <w:basedOn w:val="TableNormal"/>
    <w:uiPriority w:val="59"/>
    <w:rsid w:val="00CF70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74F74"/>
    <w:pPr>
      <w:spacing w:after="0" w:line="240" w:lineRule="auto"/>
    </w:pPr>
  </w:style>
  <w:style w:type="character" w:customStyle="1" w:styleId="Heading1Char">
    <w:name w:val="Heading 1 Char"/>
    <w:basedOn w:val="DefaultParagraphFont"/>
    <w:link w:val="Heading1"/>
    <w:uiPriority w:val="9"/>
    <w:rsid w:val="00A33EAC"/>
    <w:rPr>
      <w:rFonts w:asciiTheme="majorHAnsi" w:eastAsiaTheme="majorEastAsia" w:hAnsiTheme="majorHAnsi" w:cstheme="majorBidi"/>
      <w:b/>
      <w:bCs/>
      <w:color w:val="365F91" w:themeColor="accent1" w:themeShade="BF"/>
      <w:sz w:val="28"/>
      <w:szCs w:val="28"/>
      <w:lang w:eastAsia="ja-JP"/>
    </w:rPr>
  </w:style>
  <w:style w:type="table" w:customStyle="1" w:styleId="TableGrid1">
    <w:name w:val="Table Grid1"/>
    <w:basedOn w:val="TableNormal"/>
    <w:next w:val="TableGrid"/>
    <w:uiPriority w:val="59"/>
    <w:rsid w:val="00A05E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Normal (Web) Char Char Char Char,Char,Normal (Web) Char Char Char Char Char Char,Char Char Char,Normal (Web)1,Normal (Web) Char Char Char Char Char Char Char Char"/>
    <w:basedOn w:val="Normal"/>
    <w:link w:val="NormalWebChar1"/>
    <w:uiPriority w:val="99"/>
    <w:qFormat/>
    <w:rsid w:val="00EA569F"/>
    <w:pPr>
      <w:spacing w:before="100" w:beforeAutospacing="1" w:after="100" w:afterAutospacing="1" w:line="240" w:lineRule="auto"/>
    </w:pPr>
    <w:rPr>
      <w:rFonts w:ascii="Times New Roman" w:eastAsia="Times New Roman" w:hAnsi="Times New Roman" w:cs="Times New Roman"/>
      <w:sz w:val="24"/>
      <w:szCs w:val="24"/>
      <w:lang w:val="sq-AL"/>
    </w:rPr>
  </w:style>
  <w:style w:type="character" w:customStyle="1" w:styleId="NormalWebChar1">
    <w:name w:val="Normal (Web) Char1"/>
    <w:aliases w:val="Normal (Web) Char Char,Normal (Web) Char Char Char Char Char,Char Char,Normal (Web) Char Char Char Char Char Char Char,Char Char Char Char,Normal (Web)1 Char,Normal (Web) Char Char Char Char Char Char Char Char Char"/>
    <w:link w:val="NormalWeb"/>
    <w:locked/>
    <w:rsid w:val="00EA569F"/>
    <w:rPr>
      <w:rFonts w:ascii="Times New Roman" w:eastAsia="Times New Roman" w:hAnsi="Times New Roman" w:cs="Times New Roman"/>
      <w:sz w:val="24"/>
      <w:szCs w:val="24"/>
      <w:lang w:val="sq-AL"/>
    </w:rPr>
  </w:style>
  <w:style w:type="paragraph" w:customStyle="1" w:styleId="Default">
    <w:name w:val="Default"/>
    <w:rsid w:val="00EA569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paragrafi">
    <w:name w:val="paragrafi"/>
    <w:basedOn w:val="Normal"/>
    <w:rsid w:val="00B4394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8E4DA9"/>
    <w:pPr>
      <w:spacing w:after="0" w:line="240" w:lineRule="auto"/>
      <w:ind w:left="600"/>
      <w:jc w:val="both"/>
    </w:pPr>
    <w:rPr>
      <w:rFonts w:ascii="Times New Roman" w:eastAsia="Times New Roman" w:hAnsi="Times New Roman" w:cs="Times New Roman"/>
      <w:sz w:val="28"/>
      <w:szCs w:val="24"/>
      <w:lang w:val="sq-AL"/>
    </w:rPr>
  </w:style>
  <w:style w:type="character" w:customStyle="1" w:styleId="BodyTextIndent2Char">
    <w:name w:val="Body Text Indent 2 Char"/>
    <w:basedOn w:val="DefaultParagraphFont"/>
    <w:link w:val="BodyTextIndent2"/>
    <w:uiPriority w:val="99"/>
    <w:rsid w:val="008E4DA9"/>
    <w:rPr>
      <w:rFonts w:ascii="Times New Roman" w:eastAsia="Times New Roman" w:hAnsi="Times New Roman" w:cs="Times New Roman"/>
      <w:sz w:val="28"/>
      <w:szCs w:val="24"/>
      <w:lang w:val="sq-AL"/>
    </w:rPr>
  </w:style>
  <w:style w:type="character" w:customStyle="1" w:styleId="ListParagraphChar">
    <w:name w:val="List Paragraph Char"/>
    <w:link w:val="ListParagraph"/>
    <w:uiPriority w:val="34"/>
    <w:locked/>
    <w:rsid w:val="00DE19DB"/>
  </w:style>
  <w:style w:type="paragraph" w:customStyle="1" w:styleId="Body">
    <w:name w:val="Body"/>
    <w:rsid w:val="00DE19D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customStyle="1" w:styleId="TableGrid2">
    <w:name w:val="Table Grid2"/>
    <w:basedOn w:val="TableNormal"/>
    <w:next w:val="TableGrid"/>
    <w:uiPriority w:val="59"/>
    <w:rsid w:val="00853459"/>
    <w:pPr>
      <w:spacing w:after="0" w:line="240" w:lineRule="auto"/>
    </w:pPr>
    <w:rPr>
      <w:rFonts w:cs="Times New Roman"/>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5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8200">
      <w:bodyDiv w:val="1"/>
      <w:marLeft w:val="0"/>
      <w:marRight w:val="0"/>
      <w:marTop w:val="0"/>
      <w:marBottom w:val="0"/>
      <w:divBdr>
        <w:top w:val="none" w:sz="0" w:space="0" w:color="auto"/>
        <w:left w:val="none" w:sz="0" w:space="0" w:color="auto"/>
        <w:bottom w:val="none" w:sz="0" w:space="0" w:color="auto"/>
        <w:right w:val="none" w:sz="0" w:space="0" w:color="auto"/>
      </w:divBdr>
    </w:div>
    <w:div w:id="286930301">
      <w:bodyDiv w:val="1"/>
      <w:marLeft w:val="0"/>
      <w:marRight w:val="0"/>
      <w:marTop w:val="0"/>
      <w:marBottom w:val="0"/>
      <w:divBdr>
        <w:top w:val="none" w:sz="0" w:space="0" w:color="auto"/>
        <w:left w:val="none" w:sz="0" w:space="0" w:color="auto"/>
        <w:bottom w:val="none" w:sz="0" w:space="0" w:color="auto"/>
        <w:right w:val="none" w:sz="0" w:space="0" w:color="auto"/>
      </w:divBdr>
    </w:div>
    <w:div w:id="888344071">
      <w:bodyDiv w:val="1"/>
      <w:marLeft w:val="0"/>
      <w:marRight w:val="0"/>
      <w:marTop w:val="0"/>
      <w:marBottom w:val="0"/>
      <w:divBdr>
        <w:top w:val="none" w:sz="0" w:space="0" w:color="auto"/>
        <w:left w:val="none" w:sz="0" w:space="0" w:color="auto"/>
        <w:bottom w:val="none" w:sz="0" w:space="0" w:color="auto"/>
        <w:right w:val="none" w:sz="0" w:space="0" w:color="auto"/>
      </w:divBdr>
    </w:div>
    <w:div w:id="910581275">
      <w:bodyDiv w:val="1"/>
      <w:marLeft w:val="0"/>
      <w:marRight w:val="0"/>
      <w:marTop w:val="0"/>
      <w:marBottom w:val="0"/>
      <w:divBdr>
        <w:top w:val="none" w:sz="0" w:space="0" w:color="auto"/>
        <w:left w:val="none" w:sz="0" w:space="0" w:color="auto"/>
        <w:bottom w:val="none" w:sz="0" w:space="0" w:color="auto"/>
        <w:right w:val="none" w:sz="0" w:space="0" w:color="auto"/>
      </w:divBdr>
    </w:div>
    <w:div w:id="1301308867">
      <w:bodyDiv w:val="1"/>
      <w:marLeft w:val="0"/>
      <w:marRight w:val="0"/>
      <w:marTop w:val="0"/>
      <w:marBottom w:val="0"/>
      <w:divBdr>
        <w:top w:val="none" w:sz="0" w:space="0" w:color="auto"/>
        <w:left w:val="none" w:sz="0" w:space="0" w:color="auto"/>
        <w:bottom w:val="none" w:sz="0" w:space="0" w:color="auto"/>
        <w:right w:val="none" w:sz="0" w:space="0" w:color="auto"/>
      </w:divBdr>
    </w:div>
    <w:div w:id="1790472387">
      <w:bodyDiv w:val="1"/>
      <w:marLeft w:val="0"/>
      <w:marRight w:val="0"/>
      <w:marTop w:val="0"/>
      <w:marBottom w:val="0"/>
      <w:divBdr>
        <w:top w:val="none" w:sz="0" w:space="0" w:color="auto"/>
        <w:left w:val="none" w:sz="0" w:space="0" w:color="auto"/>
        <w:bottom w:val="none" w:sz="0" w:space="0" w:color="auto"/>
        <w:right w:val="none" w:sz="0" w:space="0" w:color="auto"/>
      </w:divBdr>
    </w:div>
    <w:div w:id="1796825583">
      <w:bodyDiv w:val="1"/>
      <w:marLeft w:val="0"/>
      <w:marRight w:val="0"/>
      <w:marTop w:val="0"/>
      <w:marBottom w:val="0"/>
      <w:divBdr>
        <w:top w:val="none" w:sz="0" w:space="0" w:color="auto"/>
        <w:left w:val="none" w:sz="0" w:space="0" w:color="auto"/>
        <w:bottom w:val="none" w:sz="0" w:space="0" w:color="auto"/>
        <w:right w:val="none" w:sz="0" w:space="0" w:color="auto"/>
      </w:divBdr>
    </w:div>
    <w:div w:id="17992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2014-03-21-12-52-44/udhezime/426-udhezim-nr-2-date-27-03-2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p.gov.al/vende-vakante/udhezime-dokumenta/219-udhezime-dokumenta" TargetMode="External"/><Relationship Id="rId4" Type="http://schemas.openxmlformats.org/officeDocument/2006/relationships/settings" Target="settings.xml"/><Relationship Id="rId9" Type="http://schemas.openxmlformats.org/officeDocument/2006/relationships/hyperlink" Target="http://dap.gov.al/vende-vakante/udh&#235;zime-dokumenta/219-udh&#235;zime-dokument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5829A-B244-4745-BEC6-08AF838A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1</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dc:creator>
  <cp:lastModifiedBy>Irta Balliu</cp:lastModifiedBy>
  <cp:revision>53</cp:revision>
  <cp:lastPrinted>2024-05-30T11:05:00Z</cp:lastPrinted>
  <dcterms:created xsi:type="dcterms:W3CDTF">2019-07-31T12:18:00Z</dcterms:created>
  <dcterms:modified xsi:type="dcterms:W3CDTF">2024-06-03T09:24:00Z</dcterms:modified>
</cp:coreProperties>
</file>