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00CF9" w:rsidRDefault="00C517C4"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w:t>
      </w:r>
      <w:r w:rsidR="00E00CF9">
        <w:rPr>
          <w:rFonts w:ascii="Times New Roman" w:hAnsi="Times New Roman"/>
          <w:b/>
          <w:color w:val="FFFF00"/>
          <w:sz w:val="24"/>
          <w:szCs w:val="24"/>
        </w:rPr>
        <w:t xml:space="preserve"> NGRITJEN NË DETYRË</w:t>
      </w:r>
      <w:r>
        <w:rPr>
          <w:rFonts w:ascii="Times New Roman" w:hAnsi="Times New Roman"/>
          <w:b/>
          <w:color w:val="FFFF00"/>
          <w:sz w:val="24"/>
          <w:szCs w:val="24"/>
        </w:rPr>
        <w:t>DHE PRANIM NE SHERBIMIN CIVIL</w:t>
      </w:r>
    </w:p>
    <w:p w:rsidR="008B6624" w:rsidRPr="008B6624" w:rsidRDefault="008B6624" w:rsidP="008B6624">
      <w:pPr>
        <w:spacing w:after="240"/>
        <w:jc w:val="both"/>
        <w:rPr>
          <w:rFonts w:ascii="Times New Roman" w:hAnsi="Times New Roman"/>
          <w:b/>
          <w:i/>
          <w:sz w:val="24"/>
          <w:szCs w:val="24"/>
        </w:rPr>
      </w:pPr>
    </w:p>
    <w:p w:rsidR="00325113" w:rsidRPr="00325113" w:rsidRDefault="00325113" w:rsidP="00325113">
      <w:pPr>
        <w:spacing w:after="240"/>
        <w:jc w:val="center"/>
        <w:rPr>
          <w:rFonts w:ascii="Arial" w:hAnsi="Arial" w:cs="Arial"/>
          <w:b/>
          <w:i/>
          <w:color w:val="333333"/>
          <w:sz w:val="21"/>
          <w:szCs w:val="21"/>
        </w:rPr>
      </w:pPr>
      <w:r w:rsidRPr="00325113">
        <w:rPr>
          <w:rFonts w:ascii="Arial" w:hAnsi="Arial" w:cs="Arial"/>
          <w:b/>
          <w:i/>
          <w:color w:val="333333"/>
          <w:sz w:val="21"/>
          <w:szCs w:val="21"/>
        </w:rPr>
        <w:t>Niveli minimal i diplomës “Master Profesional”</w:t>
      </w:r>
      <w:proofErr w:type="gramStart"/>
      <w:r w:rsidRPr="00325113">
        <w:rPr>
          <w:rFonts w:ascii="Arial" w:hAnsi="Arial" w:cs="Arial"/>
          <w:b/>
          <w:i/>
          <w:color w:val="333333"/>
          <w:sz w:val="21"/>
          <w:szCs w:val="21"/>
        </w:rPr>
        <w:t>,dega</w:t>
      </w:r>
      <w:proofErr w:type="gramEnd"/>
      <w:r w:rsidRPr="00325113">
        <w:rPr>
          <w:rFonts w:ascii="Arial" w:hAnsi="Arial" w:cs="Arial"/>
          <w:b/>
          <w:i/>
          <w:color w:val="333333"/>
          <w:sz w:val="21"/>
          <w:szCs w:val="21"/>
        </w:rPr>
        <w:t xml:space="preserve"> Teknologji Informacion.</w:t>
      </w:r>
    </w:p>
    <w:p w:rsidR="00325113" w:rsidRDefault="00325113" w:rsidP="00E00CF9">
      <w:pPr>
        <w:spacing w:after="240"/>
        <w:jc w:val="both"/>
        <w:rPr>
          <w:rFonts w:ascii="Arial" w:hAnsi="Arial" w:cs="Arial"/>
          <w:color w:val="333333"/>
          <w:sz w:val="21"/>
          <w:szCs w:val="21"/>
        </w:rPr>
      </w:pPr>
    </w:p>
    <w:p w:rsidR="00E00CF9" w:rsidRDefault="00E00CF9" w:rsidP="00E00CF9">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00325113">
        <w:rPr>
          <w:rFonts w:ascii="Times New Roman" w:hAnsi="Times New Roman"/>
          <w:sz w:val="24"/>
          <w:szCs w:val="24"/>
          <w:lang w:val="de-DE"/>
        </w:rPr>
        <w:t xml:space="preserve">Bashkia Pustec </w:t>
      </w:r>
      <w:r>
        <w:rPr>
          <w:rFonts w:ascii="Times New Roman" w:hAnsi="Times New Roman"/>
          <w:sz w:val="24"/>
          <w:szCs w:val="24"/>
          <w:lang w:val="de-DE"/>
        </w:rPr>
        <w:t>shpall procedurat e lëvizjes paralele dhe të ngritjes në detyrë për pozicionin:</w:t>
      </w:r>
    </w:p>
    <w:p w:rsidR="008B6624" w:rsidRPr="008B6624" w:rsidRDefault="00325113" w:rsidP="008B6624">
      <w:pPr>
        <w:pStyle w:val="ListParagraph"/>
        <w:numPr>
          <w:ilvl w:val="0"/>
          <w:numId w:val="27"/>
        </w:numPr>
        <w:tabs>
          <w:tab w:val="left" w:pos="960"/>
        </w:tabs>
        <w:spacing w:after="240"/>
        <w:jc w:val="both"/>
        <w:rPr>
          <w:rFonts w:ascii="Times New Roman" w:hAnsi="Times New Roman"/>
          <w:sz w:val="24"/>
          <w:szCs w:val="24"/>
          <w:lang w:val="de-DE"/>
        </w:rPr>
      </w:pPr>
      <w:r>
        <w:rPr>
          <w:rStyle w:val="Strong"/>
          <w:rFonts w:ascii="Arial" w:hAnsi="Arial" w:cs="Arial"/>
          <w:color w:val="333333"/>
          <w:sz w:val="21"/>
          <w:szCs w:val="21"/>
        </w:rPr>
        <w:t xml:space="preserve">1 (një) Specialist  IT-së ne sektorin e Burimeve Njerezore ,kategoria </w:t>
      </w:r>
      <w:r w:rsidR="00D85E6F">
        <w:rPr>
          <w:rStyle w:val="Strong"/>
          <w:rFonts w:ascii="Arial" w:hAnsi="Arial" w:cs="Arial"/>
          <w:color w:val="333333"/>
          <w:sz w:val="21"/>
          <w:szCs w:val="21"/>
        </w:rPr>
        <w:t>IV-a</w:t>
      </w:r>
    </w:p>
    <w:p w:rsidR="0097488F" w:rsidRDefault="0097488F" w:rsidP="00E00CF9">
      <w:pPr>
        <w:spacing w:after="240"/>
        <w:jc w:val="both"/>
        <w:rPr>
          <w:rFonts w:ascii="Times New Roman" w:hAnsi="Times New Roman"/>
          <w:sz w:val="24"/>
          <w:szCs w:val="24"/>
          <w:lang w:val="de-DE"/>
        </w:rPr>
      </w:pPr>
    </w:p>
    <w:p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9"/>
      </w:tblGrid>
      <w:tr w:rsidR="00E00CF9" w:rsidTr="00E00C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rsidR="00E00CF9" w:rsidRDefault="00E00CF9" w:rsidP="00E00CF9">
      <w:pPr>
        <w:jc w:val="both"/>
        <w:rPr>
          <w:rFonts w:ascii="Times New Roman" w:hAnsi="Times New Roman"/>
          <w:sz w:val="24"/>
          <w:szCs w:val="24"/>
        </w:rPr>
      </w:pPr>
    </w:p>
    <w:p w:rsidR="00E00CF9" w:rsidRDefault="00E00CF9" w:rsidP="00E00CF9">
      <w:pPr>
        <w:jc w:val="center"/>
        <w:rPr>
          <w:rFonts w:ascii="Times New Roman" w:hAnsi="Times New Roman"/>
          <w:b/>
          <w:sz w:val="24"/>
          <w:szCs w:val="24"/>
        </w:rPr>
      </w:pPr>
      <w:r>
        <w:rPr>
          <w:rFonts w:ascii="Times New Roman" w:hAnsi="Times New Roman"/>
          <w:b/>
          <w:sz w:val="24"/>
          <w:szCs w:val="24"/>
        </w:rPr>
        <w:t xml:space="preserve">Për të </w:t>
      </w:r>
      <w:proofErr w:type="gramStart"/>
      <w:r>
        <w:rPr>
          <w:rFonts w:ascii="Times New Roman" w:hAnsi="Times New Roman"/>
          <w:b/>
          <w:sz w:val="24"/>
          <w:szCs w:val="24"/>
        </w:rPr>
        <w:t>dy</w:t>
      </w:r>
      <w:proofErr w:type="gramEnd"/>
      <w:r>
        <w:rPr>
          <w:rFonts w:ascii="Times New Roman" w:hAnsi="Times New Roman"/>
          <w:b/>
          <w:sz w:val="24"/>
          <w:szCs w:val="24"/>
        </w:rPr>
        <w:t xml:space="preserve"> Procedurat (lëvizje paralele dhe ngritje në detyrë) </w:t>
      </w:r>
    </w:p>
    <w:p w:rsidR="00E00CF9" w:rsidRDefault="00E00CF9" w:rsidP="00E00CF9">
      <w:pPr>
        <w:jc w:val="center"/>
        <w:rPr>
          <w:rFonts w:ascii="Times New Roman" w:hAnsi="Times New Roman"/>
          <w:b/>
          <w:sz w:val="24"/>
          <w:szCs w:val="24"/>
        </w:rPr>
      </w:pPr>
      <w:proofErr w:type="gramStart"/>
      <w:r>
        <w:rPr>
          <w:rFonts w:ascii="Times New Roman" w:hAnsi="Times New Roman"/>
          <w:b/>
          <w:sz w:val="24"/>
          <w:szCs w:val="24"/>
        </w:rPr>
        <w:t>aplikohet</w:t>
      </w:r>
      <w:proofErr w:type="gramEnd"/>
      <w:r>
        <w:rPr>
          <w:rFonts w:ascii="Times New Roman" w:hAnsi="Times New Roman"/>
          <w:b/>
          <w:sz w:val="24"/>
          <w:szCs w:val="24"/>
        </w:rPr>
        <w:t xml:space="preserve"> në të njëjtën kohë!</w:t>
      </w:r>
    </w:p>
    <w:p w:rsidR="00E00CF9" w:rsidRDefault="00E00CF9" w:rsidP="00E00CF9">
      <w:pPr>
        <w:jc w:val="center"/>
        <w:rPr>
          <w:rFonts w:ascii="Times New Roman" w:hAnsi="Times New Roman"/>
          <w:b/>
          <w:sz w:val="24"/>
          <w:szCs w:val="24"/>
        </w:rPr>
      </w:pPr>
    </w:p>
    <w:tbl>
      <w:tblPr>
        <w:tblW w:w="0" w:type="auto"/>
        <w:tblCellMar>
          <w:top w:w="113" w:type="dxa"/>
          <w:left w:w="113" w:type="dxa"/>
          <w:bottom w:w="113" w:type="dxa"/>
          <w:right w:w="113" w:type="dxa"/>
        </w:tblCellMar>
        <w:tblLook w:val="00A0" w:firstRow="1" w:lastRow="0" w:firstColumn="1" w:lastColumn="0" w:noHBand="0" w:noVBand="0"/>
      </w:tblPr>
      <w:tblGrid>
        <w:gridCol w:w="5804"/>
        <w:gridCol w:w="3815"/>
      </w:tblGrid>
      <w:tr w:rsidR="00E00CF9" w:rsidTr="00E00CF9">
        <w:tc>
          <w:tcPr>
            <w:tcW w:w="5930" w:type="dxa"/>
            <w:tcBorders>
              <w:top w:val="single" w:sz="8" w:space="0" w:color="auto"/>
              <w:left w:val="single" w:sz="8" w:space="0" w:color="auto"/>
              <w:bottom w:val="single" w:sz="18" w:space="0" w:color="auto"/>
              <w:right w:val="nil"/>
            </w:tcBorders>
            <w:shd w:val="clear" w:color="auto" w:fill="FFFFFF"/>
          </w:tcPr>
          <w:p w:rsidR="00E00CF9" w:rsidRDefault="00E00CF9">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w:t>
            </w:r>
          </w:p>
          <w:p w:rsidR="00D85E6F" w:rsidRDefault="00D85E6F" w:rsidP="00D85E6F">
            <w:pPr>
              <w:spacing w:after="0"/>
              <w:rPr>
                <w:rFonts w:ascii="Times New Roman" w:hAnsi="Times New Roman"/>
                <w:b/>
                <w:sz w:val="24"/>
                <w:szCs w:val="24"/>
                <w:lang w:val="de-DE"/>
              </w:rPr>
            </w:pPr>
            <w:r>
              <w:rPr>
                <w:rFonts w:ascii="Times New Roman" w:hAnsi="Times New Roman"/>
                <w:b/>
                <w:sz w:val="24"/>
                <w:szCs w:val="24"/>
                <w:lang w:val="de-DE"/>
              </w:rPr>
              <w:t xml:space="preserve"> </w:t>
            </w:r>
          </w:p>
          <w:p w:rsidR="00D85E6F" w:rsidRDefault="00D85E6F" w:rsidP="00D85E6F">
            <w:pPr>
              <w:spacing w:after="0"/>
              <w:rPr>
                <w:rFonts w:ascii="Times New Roman" w:hAnsi="Times New Roman"/>
                <w:b/>
                <w:sz w:val="24"/>
                <w:szCs w:val="24"/>
              </w:rPr>
            </w:pPr>
            <w:r>
              <w:rPr>
                <w:rFonts w:ascii="Times New Roman" w:hAnsi="Times New Roman"/>
                <w:b/>
                <w:sz w:val="24"/>
                <w:szCs w:val="24"/>
                <w:lang w:val="de-DE"/>
              </w:rPr>
              <w:t xml:space="preserve">     </w:t>
            </w:r>
            <w:r w:rsidR="00D60A49">
              <w:rPr>
                <w:rFonts w:ascii="Times New Roman" w:hAnsi="Times New Roman"/>
                <w:b/>
                <w:sz w:val="24"/>
                <w:szCs w:val="24"/>
                <w:lang w:val="de-DE"/>
              </w:rPr>
              <w:t>Per l</w:t>
            </w:r>
            <w:r w:rsidR="00D60A49">
              <w:rPr>
                <w:rFonts w:ascii="Times New Roman" w:hAnsi="Times New Roman"/>
                <w:b/>
                <w:sz w:val="24"/>
                <w:szCs w:val="24"/>
              </w:rPr>
              <w:t>ëvizje paralele eshte</w:t>
            </w:r>
            <w:r w:rsidR="00C517C4">
              <w:rPr>
                <w:rFonts w:ascii="Times New Roman" w:hAnsi="Times New Roman"/>
                <w:b/>
                <w:sz w:val="24"/>
                <w:szCs w:val="24"/>
              </w:rPr>
              <w:t xml:space="preserve">:  </w:t>
            </w:r>
            <w:r>
              <w:rPr>
                <w:rFonts w:ascii="Times New Roman" w:hAnsi="Times New Roman"/>
                <w:b/>
                <w:sz w:val="24"/>
                <w:szCs w:val="24"/>
              </w:rPr>
              <w:t xml:space="preserve">                          10.06.2024</w:t>
            </w:r>
            <w:r w:rsidR="00C517C4">
              <w:rPr>
                <w:rFonts w:ascii="Times New Roman" w:hAnsi="Times New Roman"/>
                <w:b/>
                <w:sz w:val="24"/>
                <w:szCs w:val="24"/>
              </w:rPr>
              <w:t xml:space="preserve">               </w:t>
            </w:r>
            <w:r w:rsidR="00D60A49">
              <w:rPr>
                <w:rFonts w:ascii="Times New Roman" w:hAnsi="Times New Roman"/>
                <w:b/>
                <w:sz w:val="24"/>
                <w:szCs w:val="24"/>
              </w:rPr>
              <w:t xml:space="preserve">                  </w:t>
            </w:r>
            <w:r>
              <w:rPr>
                <w:rFonts w:ascii="Times New Roman" w:hAnsi="Times New Roman"/>
                <w:b/>
                <w:sz w:val="24"/>
                <w:szCs w:val="24"/>
              </w:rPr>
              <w:t xml:space="preserve">   </w:t>
            </w:r>
          </w:p>
          <w:p w:rsidR="00D60A49" w:rsidRPr="00D85E6F" w:rsidRDefault="00D85E6F" w:rsidP="00D85E6F">
            <w:pPr>
              <w:spacing w:after="0"/>
              <w:rPr>
                <w:rFonts w:ascii="Times New Roman" w:hAnsi="Times New Roman"/>
                <w:b/>
                <w:sz w:val="24"/>
                <w:szCs w:val="24"/>
              </w:rPr>
            </w:pPr>
            <w:r>
              <w:rPr>
                <w:rFonts w:ascii="Times New Roman" w:hAnsi="Times New Roman"/>
                <w:b/>
                <w:sz w:val="24"/>
                <w:szCs w:val="24"/>
              </w:rPr>
              <w:t xml:space="preserve">    Pranim ne sherbimin civil</w:t>
            </w:r>
            <w:r w:rsidR="00D60A49">
              <w:rPr>
                <w:rFonts w:ascii="Times New Roman" w:hAnsi="Times New Roman"/>
                <w:b/>
                <w:sz w:val="24"/>
                <w:szCs w:val="24"/>
              </w:rPr>
              <w:t xml:space="preserve"> eshte</w:t>
            </w:r>
            <w:r w:rsidR="00C517C4">
              <w:rPr>
                <w:rFonts w:ascii="Times New Roman" w:hAnsi="Times New Roman"/>
                <w:b/>
                <w:sz w:val="24"/>
                <w:szCs w:val="24"/>
              </w:rPr>
              <w:t xml:space="preserve">: </w:t>
            </w:r>
            <w:r>
              <w:rPr>
                <w:rFonts w:ascii="Times New Roman" w:hAnsi="Times New Roman"/>
                <w:b/>
                <w:sz w:val="24"/>
                <w:szCs w:val="24"/>
              </w:rPr>
              <w:t xml:space="preserve">                12.06.2024</w:t>
            </w:r>
            <w:r w:rsidR="00C517C4">
              <w:rPr>
                <w:rFonts w:ascii="Times New Roman" w:hAnsi="Times New Roman"/>
                <w:b/>
                <w:sz w:val="24"/>
                <w:szCs w:val="24"/>
              </w:rPr>
              <w:t xml:space="preserve">                   </w:t>
            </w:r>
          </w:p>
          <w:p w:rsidR="00E00CF9" w:rsidRDefault="00E00CF9">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E00CF9" w:rsidRDefault="00E00CF9">
            <w:pPr>
              <w:spacing w:after="0"/>
              <w:jc w:val="center"/>
              <w:rPr>
                <w:rFonts w:ascii="Times New Roman" w:hAnsi="Times New Roman"/>
                <w:b/>
                <w:sz w:val="24"/>
                <w:szCs w:val="24"/>
              </w:rPr>
            </w:pPr>
          </w:p>
        </w:tc>
      </w:tr>
    </w:tbl>
    <w:p w:rsidR="00E00CF9" w:rsidRDefault="00E00CF9" w:rsidP="00E00CF9">
      <w:pPr>
        <w:jc w:val="both"/>
        <w:rPr>
          <w:rFonts w:ascii="Times New Roman" w:hAnsi="Times New Roman"/>
          <w:b/>
          <w:sz w:val="24"/>
          <w:szCs w:val="24"/>
        </w:rPr>
      </w:pPr>
    </w:p>
    <w:p w:rsidR="00E00CF9" w:rsidRDefault="00E00CF9" w:rsidP="00E00CF9">
      <w:pPr>
        <w:rPr>
          <w:rFonts w:ascii="Times New Roman" w:hAnsi="Times New Roman"/>
          <w:b/>
          <w:color w:val="C00000"/>
          <w:sz w:val="24"/>
          <w:szCs w:val="24"/>
        </w:rPr>
      </w:pPr>
      <w:r>
        <w:rPr>
          <w:rFonts w:ascii="Times New Roman" w:hAnsi="Times New Roman"/>
          <w:b/>
          <w:color w:val="C00000"/>
          <w:sz w:val="24"/>
          <w:szCs w:val="24"/>
        </w:rPr>
        <w:br w:type="page"/>
      </w:r>
    </w:p>
    <w:tbl>
      <w:tblPr>
        <w:tblW w:w="9885" w:type="dxa"/>
        <w:tblCellMar>
          <w:top w:w="113" w:type="dxa"/>
          <w:bottom w:w="113" w:type="dxa"/>
        </w:tblCellMar>
        <w:tblLook w:val="00A0" w:firstRow="1" w:lastRow="0" w:firstColumn="1" w:lastColumn="0" w:noHBand="0" w:noVBand="0"/>
      </w:tblPr>
      <w:tblGrid>
        <w:gridCol w:w="9885"/>
      </w:tblGrid>
      <w:tr w:rsidR="00E00CF9" w:rsidTr="00402F08">
        <w:trPr>
          <w:trHeight w:val="482"/>
        </w:trPr>
        <w:tc>
          <w:tcPr>
            <w:tcW w:w="9885" w:type="dxa"/>
            <w:shd w:val="clear" w:color="auto" w:fill="C00000"/>
            <w:hideMark/>
          </w:tcPr>
          <w:p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Tr="00402F08">
        <w:trPr>
          <w:trHeight w:val="4740"/>
        </w:trPr>
        <w:tc>
          <w:tcPr>
            <w:tcW w:w="9885" w:type="dxa"/>
          </w:tcPr>
          <w:p w:rsidR="00E00CF9" w:rsidRDefault="00E00CF9">
            <w:pPr>
              <w:tabs>
                <w:tab w:val="left" w:pos="0"/>
              </w:tabs>
              <w:spacing w:after="0" w:line="240" w:lineRule="auto"/>
              <w:ind w:left="-90"/>
              <w:jc w:val="both"/>
              <w:rPr>
                <w:rFonts w:ascii="Times New Roman" w:hAnsi="Times New Roman"/>
                <w:sz w:val="24"/>
                <w:szCs w:val="24"/>
              </w:rPr>
            </w:pPr>
          </w:p>
          <w:p w:rsidR="00D85E6F" w:rsidRPr="00D85E6F" w:rsidRDefault="008B6624"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8B6624">
              <w:rPr>
                <w:rFonts w:cstheme="minorHAnsi"/>
                <w:sz w:val="24"/>
                <w:szCs w:val="24"/>
              </w:rPr>
              <w:t xml:space="preserve"> </w:t>
            </w:r>
            <w:r w:rsidR="00D85E6F" w:rsidRPr="00D85E6F">
              <w:rPr>
                <w:rFonts w:ascii="Arial" w:eastAsia="Times New Roman" w:hAnsi="Arial" w:cs="Arial"/>
                <w:color w:val="333333"/>
                <w:sz w:val="21"/>
                <w:szCs w:val="21"/>
              </w:rPr>
              <w:t xml:space="preserve">Mirëmban rrjetin e brendshëm (IT) në Bashki dhe sistemin kompiuterik të vendosur në </w:t>
            </w:r>
            <w:r w:rsidR="00D85E6F">
              <w:rPr>
                <w:rFonts w:ascii="Arial" w:eastAsia="Times New Roman" w:hAnsi="Arial" w:cs="Arial"/>
                <w:color w:val="333333"/>
                <w:sz w:val="21"/>
                <w:szCs w:val="21"/>
              </w:rPr>
              <w:t>zyrat e Bashkisë.</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Kryen instalimet e programeve bazë dhe atyre profesionalë në kompiuterat e vendosur në Bashki dhe përgjigjet per funksionimin normal të hardware-ve dhe software-ve;</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Punon për përmirësimin e sistemeve egzistuese të hardware-ve dhe software-ve në institucion;</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Bën konfigurimet përkatëse në rrjetin e institucionit mbi logimin, konfiguron switch-et dhe firewall-in per të garantuar rritjen e sigurisë së infrastrukturës network;</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Kryen mirëmbajtjen e faqes web, kryen penetration teste dhe shton elementë sigurie dhe interaktive në faqen web për ta bërë atë sa më interaktive dhe ndihmëse për qytetarët;</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Zbaton planet dhe procedurat e vazhdimësisë së punës duke respektuar normat dhe planet për backup për sistemet, pajisjet kompjuterike dhe të dhënat;</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Punon sipas procedurave të përcaktuara dhe merr masat e nevojshme për kryerjen e ruajtjes së të dhënave dhe backup-eve të sistemeve per garantimin e sigurinë së informacionit dhe mos cënimin e të dhënave të sistemeve.</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Aktivizon ose caktivizon përdoruesit aktivë/inaktive në     sistemet</w:t>
            </w:r>
            <w:r>
              <w:rPr>
                <w:rFonts w:ascii="Arial" w:eastAsia="Times New Roman" w:hAnsi="Arial" w:cs="Arial"/>
                <w:color w:val="333333"/>
                <w:sz w:val="21"/>
                <w:szCs w:val="21"/>
              </w:rPr>
              <w:t xml:space="preserve"> që ka në përdorim Bashkia Pustec</w:t>
            </w:r>
            <w:r w:rsidRPr="00D85E6F">
              <w:rPr>
                <w:rFonts w:ascii="Arial" w:eastAsia="Times New Roman" w:hAnsi="Arial" w:cs="Arial"/>
                <w:color w:val="333333"/>
                <w:sz w:val="21"/>
                <w:szCs w:val="21"/>
              </w:rPr>
              <w:t xml:space="preserve"> me të drejta në sistem sipas pozicioneve të punës, kryen bllokimin e aksesit dhe ç’aktivizimin e përdoruesve të cilët në bazë të vendimeve të Kryetarit                    të Bashkisë nuk janë më punonjës të institucionit;</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Kryen mirëmbajtjen e faqes web dhe dhe aktivizon/aplikon certifikata të sigurisë në web të aplikacioneve apo dhe të programeve të tjera;</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Kryen bllokimin e aksesit te sistemeve apo pr</w:t>
            </w:r>
            <w:r>
              <w:rPr>
                <w:rFonts w:ascii="Arial" w:eastAsia="Times New Roman" w:hAnsi="Arial" w:cs="Arial"/>
                <w:color w:val="333333"/>
                <w:sz w:val="21"/>
                <w:szCs w:val="21"/>
              </w:rPr>
              <w:t>ogrameve që përdor Bashkia Pustec</w:t>
            </w:r>
            <w:r w:rsidRPr="00D85E6F">
              <w:rPr>
                <w:rFonts w:ascii="Arial" w:eastAsia="Times New Roman" w:hAnsi="Arial" w:cs="Arial"/>
                <w:color w:val="333333"/>
                <w:sz w:val="21"/>
                <w:szCs w:val="21"/>
              </w:rPr>
              <w:t xml:space="preserve"> apo dhe te programeve apo faqeve te tjera te cilat ngarkojne  rrjetin LAN nga rrjeti wifi i Bashkisë;</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Zgjidh, në përputhje me detyrat që merr, kërkesat</w:t>
            </w:r>
            <w:proofErr w:type="gramStart"/>
            <w:r w:rsidRPr="00D85E6F">
              <w:rPr>
                <w:rFonts w:ascii="Arial" w:eastAsia="Times New Roman" w:hAnsi="Arial" w:cs="Arial"/>
                <w:color w:val="333333"/>
                <w:sz w:val="21"/>
                <w:szCs w:val="21"/>
              </w:rPr>
              <w:t>  dhe</w:t>
            </w:r>
            <w:proofErr w:type="gramEnd"/>
            <w:r w:rsidRPr="00D85E6F">
              <w:rPr>
                <w:rFonts w:ascii="Arial" w:eastAsia="Times New Roman" w:hAnsi="Arial" w:cs="Arial"/>
                <w:color w:val="333333"/>
                <w:sz w:val="21"/>
                <w:szCs w:val="21"/>
              </w:rPr>
              <w:t>   ankesat.</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Raporton periodikisht në lidhje me integritetin dhe plotësinë e të dhënave që përmbajnë sisteme</w:t>
            </w:r>
            <w:r>
              <w:rPr>
                <w:rFonts w:ascii="Arial" w:eastAsia="Times New Roman" w:hAnsi="Arial" w:cs="Arial"/>
                <w:color w:val="333333"/>
                <w:sz w:val="21"/>
                <w:szCs w:val="21"/>
              </w:rPr>
              <w:t xml:space="preserve">t informatike të Bashkisë  </w:t>
            </w:r>
            <w:r w:rsidRPr="00D85E6F">
              <w:rPr>
                <w:rFonts w:ascii="Arial" w:eastAsia="Times New Roman" w:hAnsi="Arial" w:cs="Arial"/>
                <w:color w:val="333333"/>
                <w:sz w:val="21"/>
                <w:szCs w:val="21"/>
              </w:rPr>
              <w:t xml:space="preserve"> duke përcaktuar edhe shkaqet prej të cilëve rrjedhin problematikat e hasura.</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Zbaton mekanizmat e kontrollit dhe validimit të inputit të sistemeve informatike, duke sqaruar tipin e të dhënave që mund të plotësojnë përdoruesit, dhe punon per parandalimin e përsëritjes së problematikave të konstatuara.</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Kryen proceset e punës, dhe raporton për përmbushjen e detyrave brenda afateve ligjore;</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Përgatit në kohë dhe me cilësi materiale informuese për eprorët, me qëllim arritjen e objektivave dhe përmbushjen e detyrave;</w:t>
            </w:r>
          </w:p>
          <w:p w:rsidR="00D85E6F" w:rsidRPr="00D85E6F" w:rsidRDefault="00D85E6F" w:rsidP="00D85E6F">
            <w:pPr>
              <w:numPr>
                <w:ilvl w:val="0"/>
                <w:numId w:val="28"/>
              </w:numPr>
              <w:spacing w:before="100" w:beforeAutospacing="1" w:after="100" w:afterAutospacing="1"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 xml:space="preserve">Raporton dhe përgjigjet direkt përpara Pergjegjesit </w:t>
            </w:r>
            <w:proofErr w:type="gramStart"/>
            <w:r w:rsidRPr="00D85E6F">
              <w:rPr>
                <w:rFonts w:ascii="Arial" w:eastAsia="Times New Roman" w:hAnsi="Arial" w:cs="Arial"/>
                <w:color w:val="333333"/>
                <w:sz w:val="21"/>
                <w:szCs w:val="21"/>
              </w:rPr>
              <w:t>te</w:t>
            </w:r>
            <w:proofErr w:type="gramEnd"/>
            <w:r w:rsidRPr="00D85E6F">
              <w:rPr>
                <w:rFonts w:ascii="Arial" w:eastAsia="Times New Roman" w:hAnsi="Arial" w:cs="Arial"/>
                <w:color w:val="333333"/>
                <w:sz w:val="21"/>
                <w:szCs w:val="21"/>
              </w:rPr>
              <w:t xml:space="preserve"> se</w:t>
            </w:r>
            <w:r>
              <w:rPr>
                <w:rFonts w:ascii="Arial" w:eastAsia="Times New Roman" w:hAnsi="Arial" w:cs="Arial"/>
                <w:color w:val="333333"/>
                <w:sz w:val="21"/>
                <w:szCs w:val="21"/>
              </w:rPr>
              <w:t xml:space="preserve">ktorit, </w:t>
            </w:r>
            <w:r w:rsidRPr="00D85E6F">
              <w:rPr>
                <w:rFonts w:ascii="Arial" w:eastAsia="Times New Roman" w:hAnsi="Arial" w:cs="Arial"/>
                <w:color w:val="333333"/>
                <w:sz w:val="21"/>
                <w:szCs w:val="21"/>
              </w:rPr>
              <w:t>dhe veprimtaria e tij ndikon dhe reflektohet në veprimtarinë e sektorit.</w:t>
            </w:r>
          </w:p>
          <w:p w:rsidR="00D85E6F" w:rsidRPr="00D85E6F" w:rsidRDefault="00D85E6F" w:rsidP="00D85E6F">
            <w:pPr>
              <w:spacing w:after="150" w:line="240" w:lineRule="auto"/>
              <w:rPr>
                <w:rFonts w:ascii="Arial" w:eastAsia="Times New Roman" w:hAnsi="Arial" w:cs="Arial"/>
                <w:color w:val="333333"/>
                <w:sz w:val="21"/>
                <w:szCs w:val="21"/>
              </w:rPr>
            </w:pPr>
            <w:r w:rsidRPr="00D85E6F">
              <w:rPr>
                <w:rFonts w:ascii="Arial" w:eastAsia="Times New Roman" w:hAnsi="Arial" w:cs="Arial"/>
                <w:color w:val="333333"/>
                <w:sz w:val="21"/>
                <w:szCs w:val="21"/>
              </w:rPr>
              <w:t> </w:t>
            </w:r>
          </w:p>
          <w:p w:rsidR="00E00CF9" w:rsidRPr="00885C47" w:rsidRDefault="00E00CF9" w:rsidP="00885C47">
            <w:pPr>
              <w:pStyle w:val="NoSpacing"/>
              <w:spacing w:line="276" w:lineRule="auto"/>
              <w:ind w:firstLine="720"/>
              <w:jc w:val="both"/>
              <w:rPr>
                <w:rFonts w:cstheme="minorHAnsi"/>
                <w:sz w:val="24"/>
                <w:szCs w:val="24"/>
              </w:rPr>
            </w:pPr>
          </w:p>
        </w:tc>
      </w:tr>
    </w:tbl>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w:t>
      </w:r>
      <w:r w:rsidR="00D60A49">
        <w:rPr>
          <w:rFonts w:ascii="Times New Roman" w:hAnsi="Times New Roman"/>
          <w:sz w:val="24"/>
          <w:szCs w:val="24"/>
          <w:lang w:val="de-DE"/>
        </w:rPr>
        <w:t xml:space="preserve">tës kategori </w:t>
      </w:r>
      <w:r>
        <w:rPr>
          <w:rFonts w:ascii="Times New Roman" w:hAnsi="Times New Roman"/>
          <w:sz w:val="24"/>
          <w:szCs w:val="24"/>
          <w:lang w:val="de-DE"/>
        </w:rPr>
        <w:t>;</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D60A49" w:rsidRPr="00402F08" w:rsidRDefault="00E00CF9" w:rsidP="00D60A4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E00CF9" w:rsidRPr="00C517C4" w:rsidRDefault="00E00CF9" w:rsidP="00C517C4">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zotërojnë diplomë të nivelit </w:t>
      </w:r>
      <w:r w:rsidR="001A34DE">
        <w:rPr>
          <w:rFonts w:ascii="Times New Roman" w:hAnsi="Times New Roman"/>
          <w:color w:val="000000"/>
          <w:sz w:val="24"/>
          <w:szCs w:val="24"/>
          <w:lang w:val="de-DE"/>
        </w:rPr>
        <w:t>,“</w:t>
      </w:r>
      <w:r w:rsidR="00C517C4">
        <w:rPr>
          <w:rFonts w:ascii="Times New Roman" w:hAnsi="Times New Roman"/>
          <w:color w:val="000000"/>
          <w:sz w:val="24"/>
          <w:szCs w:val="24"/>
          <w:lang w:val="de-DE"/>
        </w:rPr>
        <w:t>Bachelor/</w:t>
      </w:r>
      <w:r w:rsidR="001A34DE" w:rsidRPr="00C517C4">
        <w:rPr>
          <w:rFonts w:ascii="Times New Roman" w:hAnsi="Times New Roman"/>
          <w:color w:val="000000"/>
          <w:sz w:val="24"/>
          <w:szCs w:val="24"/>
          <w:lang w:val="de-DE"/>
        </w:rPr>
        <w:t>Master Shkencor</w:t>
      </w:r>
      <w:r w:rsidR="00C517C4">
        <w:rPr>
          <w:rFonts w:ascii="Times New Roman" w:hAnsi="Times New Roman"/>
          <w:color w:val="000000"/>
          <w:sz w:val="24"/>
          <w:szCs w:val="24"/>
          <w:lang w:val="de-DE"/>
        </w:rPr>
        <w:t>Profesional</w:t>
      </w:r>
      <w:r w:rsidR="001A34DE" w:rsidRPr="00C517C4">
        <w:rPr>
          <w:rFonts w:ascii="Times New Roman" w:hAnsi="Times New Roman"/>
          <w:color w:val="000000"/>
          <w:sz w:val="24"/>
          <w:szCs w:val="24"/>
          <w:lang w:val="de-DE"/>
        </w:rPr>
        <w:t xml:space="preserve"> ”</w:t>
      </w:r>
      <w:r w:rsidR="008B6624" w:rsidRPr="00C517C4">
        <w:rPr>
          <w:rFonts w:ascii="Times New Roman" w:hAnsi="Times New Roman"/>
          <w:color w:val="000000"/>
          <w:sz w:val="24"/>
          <w:szCs w:val="24"/>
          <w:lang w:val="de-DE"/>
        </w:rPr>
        <w:t xml:space="preserve"> </w:t>
      </w:r>
      <w:r w:rsidR="001A34DE" w:rsidRPr="00C517C4">
        <w:rPr>
          <w:rFonts w:ascii="Times New Roman" w:hAnsi="Times New Roman"/>
          <w:color w:val="000000"/>
          <w:sz w:val="24"/>
          <w:szCs w:val="24"/>
          <w:lang w:val="de-DE"/>
        </w:rPr>
        <w:t xml:space="preserve"> në </w:t>
      </w:r>
      <w:r w:rsidR="007F7638" w:rsidRPr="00C517C4">
        <w:rPr>
          <w:rFonts w:ascii="Times New Roman" w:hAnsi="Times New Roman"/>
          <w:color w:val="000000"/>
          <w:sz w:val="24"/>
          <w:szCs w:val="24"/>
        </w:rPr>
        <w:t>shkencat “Teknologji Informacioni dhe Komunikimi”</w:t>
      </w:r>
      <w:r w:rsidRPr="00C517C4">
        <w:rPr>
          <w:rFonts w:ascii="Times New Roman" w:hAnsi="Times New Roman"/>
          <w:color w:val="000000"/>
          <w:sz w:val="24"/>
          <w:szCs w:val="24"/>
          <w:lang w:val="de-DE"/>
        </w:rPr>
        <w:t>,edhe diploma e nivelit “Bachelor” duhet të jetë në të njëjtën fushë.</w:t>
      </w:r>
      <w:r w:rsidRPr="00C517C4">
        <w:rPr>
          <w:rFonts w:ascii="Times New Roman" w:hAnsi="Times New Roman"/>
          <w:sz w:val="24"/>
          <w:szCs w:val="24"/>
          <w:lang w:val="de-DE"/>
        </w:rPr>
        <w:t>(</w:t>
      </w:r>
      <w:r w:rsidRPr="00C517C4">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1A34DE" w:rsidRPr="001A34DE" w:rsidRDefault="00E00CF9" w:rsidP="00E00CF9">
      <w:pPr>
        <w:pStyle w:val="ListParagraph"/>
        <w:numPr>
          <w:ilvl w:val="0"/>
          <w:numId w:val="9"/>
        </w:numPr>
        <w:jc w:val="both"/>
        <w:rPr>
          <w:rFonts w:ascii="Times New Roman" w:hAnsi="Times New Roman"/>
          <w:color w:val="000000"/>
          <w:sz w:val="24"/>
          <w:szCs w:val="24"/>
          <w:lang w:val="de-DE"/>
        </w:rPr>
      </w:pPr>
      <w:r w:rsidRPr="001A34DE">
        <w:rPr>
          <w:rFonts w:ascii="Times New Roman" w:hAnsi="Times New Roman"/>
          <w:color w:val="000000"/>
          <w:sz w:val="24"/>
          <w:szCs w:val="24"/>
          <w:lang w:val="de-DE"/>
        </w:rPr>
        <w:t xml:space="preserve">Të kenë eksperiencë pune jo më pak se </w:t>
      </w:r>
      <w:r w:rsidR="00402F08">
        <w:rPr>
          <w:rFonts w:ascii="Times New Roman" w:hAnsi="Times New Roman"/>
          <w:sz w:val="24"/>
          <w:szCs w:val="24"/>
          <w:lang w:val="de-DE"/>
        </w:rPr>
        <w:t>2</w:t>
      </w:r>
      <w:r w:rsidR="001A34DE" w:rsidRPr="001A34DE">
        <w:rPr>
          <w:rFonts w:ascii="Times New Roman" w:hAnsi="Times New Roman"/>
          <w:sz w:val="24"/>
          <w:szCs w:val="24"/>
          <w:lang w:val="de-DE"/>
        </w:rPr>
        <w:t xml:space="preserve"> </w:t>
      </w:r>
      <w:r w:rsidRPr="001A34DE">
        <w:rPr>
          <w:rFonts w:ascii="Times New Roman" w:hAnsi="Times New Roman"/>
          <w:sz w:val="24"/>
          <w:szCs w:val="24"/>
          <w:lang w:val="de-DE"/>
        </w:rPr>
        <w:t>vite,</w:t>
      </w:r>
      <w:r w:rsidRPr="001A34DE">
        <w:rPr>
          <w:rFonts w:ascii="Times New Roman" w:hAnsi="Times New Roman"/>
          <w:color w:val="000000"/>
          <w:sz w:val="24"/>
          <w:szCs w:val="24"/>
          <w:lang w:val="de-DE"/>
        </w:rPr>
        <w:t xml:space="preserve"> </w:t>
      </w:r>
      <w:r w:rsidRPr="001A34DE">
        <w:rPr>
          <w:rFonts w:ascii="Times New Roman" w:hAnsi="Times New Roman"/>
          <w:sz w:val="24"/>
          <w:szCs w:val="24"/>
          <w:lang w:val="de-DE"/>
        </w:rPr>
        <w:t>në administratën shtetërore dhe/ose institucione të pavarura</w:t>
      </w:r>
      <w:r w:rsidR="001A34DE">
        <w:rPr>
          <w:rFonts w:ascii="Times New Roman" w:hAnsi="Times New Roman"/>
          <w:sz w:val="24"/>
          <w:szCs w:val="24"/>
          <w:lang w:val="de-DE"/>
        </w:rPr>
        <w:t>.</w:t>
      </w:r>
    </w:p>
    <w:p w:rsidR="00E00CF9" w:rsidRPr="001A34DE" w:rsidRDefault="00E00CF9" w:rsidP="00E00CF9">
      <w:pPr>
        <w:pStyle w:val="ListParagraph"/>
        <w:numPr>
          <w:ilvl w:val="0"/>
          <w:numId w:val="9"/>
        </w:numPr>
        <w:jc w:val="both"/>
        <w:rPr>
          <w:rFonts w:ascii="Times New Roman" w:hAnsi="Times New Roman"/>
          <w:color w:val="000000"/>
          <w:sz w:val="24"/>
          <w:szCs w:val="24"/>
          <w:lang w:val="de-DE"/>
        </w:rPr>
      </w:pPr>
      <w:r w:rsidRPr="001A34DE">
        <w:rPr>
          <w:rFonts w:ascii="Times New Roman" w:hAnsi="Times New Roman"/>
          <w:color w:val="000000"/>
          <w:sz w:val="24"/>
          <w:szCs w:val="24"/>
          <w:lang w:val="de-DE"/>
        </w:rPr>
        <w:t>Të kenë aftësi të mira komunikuese dhe të punës në grupe.</w:t>
      </w:r>
    </w:p>
    <w:p w:rsidR="00E00CF9" w:rsidRPr="00885C47" w:rsidRDefault="00E00CF9" w:rsidP="00885C47">
      <w:pPr>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9D5E97" w:rsidP="00E00CF9">
      <w:pPr>
        <w:pStyle w:val="ListParagraph"/>
        <w:ind w:left="360"/>
        <w:rPr>
          <w:rFonts w:ascii="Times New Roman" w:hAnsi="Times New Roman"/>
          <w:color w:val="0000FF"/>
          <w:sz w:val="24"/>
          <w:szCs w:val="24"/>
          <w:u w:val="single"/>
        </w:rPr>
      </w:pPr>
      <w:hyperlink r:id="rId7"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E00CF9" w:rsidRDefault="00E00CF9" w:rsidP="00E00CF9">
      <w:pPr>
        <w:pStyle w:val="ListParagraph"/>
        <w:ind w:left="360"/>
        <w:jc w:val="both"/>
        <w:rPr>
          <w:rFonts w:ascii="Times New Roman" w:hAnsi="Times New Roman"/>
          <w:b/>
          <w:i/>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institucion, brenda datës</w:t>
      </w:r>
      <w:r w:rsidR="00DE408B">
        <w:rPr>
          <w:rFonts w:ascii="Times New Roman" w:hAnsi="Times New Roman"/>
          <w:b/>
          <w:i/>
          <w:sz w:val="24"/>
          <w:szCs w:val="24"/>
          <w:lang w:val="de-DE"/>
        </w:rPr>
        <w:t xml:space="preserve"> </w:t>
      </w:r>
      <w:r w:rsidR="00D85E6F">
        <w:rPr>
          <w:rFonts w:ascii="Times New Roman" w:hAnsi="Times New Roman"/>
          <w:b/>
          <w:i/>
          <w:sz w:val="24"/>
          <w:szCs w:val="24"/>
          <w:lang w:val="de-DE"/>
        </w:rPr>
        <w:t>10.06.2024</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C517C4" w:rsidP="00E00CF9">
      <w:pPr>
        <w:jc w:val="both"/>
        <w:rPr>
          <w:rFonts w:ascii="Times New Roman" w:hAnsi="Times New Roman"/>
          <w:sz w:val="24"/>
          <w:szCs w:val="24"/>
          <w:lang w:val="de-DE"/>
        </w:rPr>
      </w:pPr>
      <w:r>
        <w:rPr>
          <w:rFonts w:ascii="Times New Roman" w:hAnsi="Times New Roman"/>
          <w:sz w:val="24"/>
          <w:szCs w:val="24"/>
          <w:lang w:val="de-DE"/>
        </w:rPr>
        <w:lastRenderedPageBreak/>
        <w:t>N</w:t>
      </w:r>
      <w:r w:rsidR="00E00CF9">
        <w:rPr>
          <w:rFonts w:ascii="Times New Roman" w:hAnsi="Times New Roman"/>
          <w:sz w:val="24"/>
          <w:szCs w:val="24"/>
          <w:lang w:val="de-DE"/>
        </w:rPr>
        <w:t xml:space="preserve">jësia e menaxhimit të burimeve njerëzore të </w:t>
      </w:r>
      <w:r w:rsidR="00D85E6F">
        <w:rPr>
          <w:rFonts w:ascii="Times New Roman" w:hAnsi="Times New Roman"/>
          <w:sz w:val="24"/>
          <w:szCs w:val="24"/>
          <w:lang w:val="de-DE"/>
        </w:rPr>
        <w:t xml:space="preserve">Bashkise Pustec </w:t>
      </w:r>
      <w:r w:rsidR="00E00CF9">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00CF9" w:rsidRDefault="00E00CF9" w:rsidP="00E00CF9">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E00CF9" w:rsidRDefault="00E00CF9" w:rsidP="00E00CF9">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Njohuritë mbi Ligjin 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A34DE" w:rsidRPr="0045536C" w:rsidRDefault="001A34DE" w:rsidP="001A34DE">
      <w:pPr>
        <w:pStyle w:val="NoSpacing"/>
        <w:numPr>
          <w:ilvl w:val="0"/>
          <w:numId w:val="8"/>
        </w:numPr>
        <w:spacing w:line="276" w:lineRule="auto"/>
        <w:jc w:val="both"/>
        <w:rPr>
          <w:rFonts w:ascii="Times New Roman" w:hAnsi="Times New Roman"/>
          <w:sz w:val="24"/>
          <w:szCs w:val="24"/>
        </w:rPr>
      </w:pPr>
      <w:r w:rsidRPr="0045536C">
        <w:rPr>
          <w:rFonts w:ascii="Times New Roman" w:hAnsi="Times New Roman"/>
          <w:sz w:val="24"/>
          <w:szCs w:val="24"/>
        </w:rPr>
        <w:t>Njohuritë mbi Ligjin Ligjin 90/2012 “Për organizimin dhe funksionimin e administratës shtetërore”</w:t>
      </w:r>
    </w:p>
    <w:p w:rsidR="001A34DE" w:rsidRPr="0045536C" w:rsidRDefault="001A34DE" w:rsidP="001A34DE">
      <w:pPr>
        <w:pStyle w:val="NoSpacing"/>
        <w:numPr>
          <w:ilvl w:val="0"/>
          <w:numId w:val="8"/>
        </w:numPr>
        <w:spacing w:line="276" w:lineRule="auto"/>
        <w:jc w:val="both"/>
        <w:rPr>
          <w:rFonts w:ascii="Times New Roman" w:hAnsi="Times New Roman"/>
          <w:sz w:val="24"/>
          <w:szCs w:val="24"/>
        </w:rPr>
      </w:pPr>
      <w:r w:rsidRPr="0045536C">
        <w:rPr>
          <w:rFonts w:ascii="Times New Roman" w:hAnsi="Times New Roman"/>
          <w:sz w:val="24"/>
          <w:szCs w:val="24"/>
        </w:rPr>
        <w:t xml:space="preserve">Njohuritë mbi Ligjin  nr. 44/2015 “Kodi i Procedurave Administrative te Republikes se Shqiperise”; </w:t>
      </w:r>
    </w:p>
    <w:p w:rsidR="001A34DE" w:rsidRPr="0045536C" w:rsidRDefault="001A34DE" w:rsidP="001A34DE">
      <w:pPr>
        <w:pStyle w:val="NoSpacing"/>
        <w:numPr>
          <w:ilvl w:val="0"/>
          <w:numId w:val="8"/>
        </w:numPr>
        <w:spacing w:line="276" w:lineRule="auto"/>
        <w:jc w:val="both"/>
        <w:rPr>
          <w:rFonts w:ascii="Times New Roman" w:hAnsi="Times New Roman"/>
          <w:sz w:val="24"/>
          <w:szCs w:val="24"/>
        </w:rPr>
      </w:pPr>
      <w:r w:rsidRPr="0045536C">
        <w:rPr>
          <w:rFonts w:ascii="Times New Roman" w:hAnsi="Times New Roman"/>
          <w:sz w:val="24"/>
          <w:szCs w:val="24"/>
        </w:rPr>
        <w:t>Ligjin nr. 8517, datë 22.07.1999 “Për mbrojtjen e të dhënave personale”, i ndryshuar;</w:t>
      </w:r>
    </w:p>
    <w:p w:rsidR="00E00CF9" w:rsidRPr="007F7638" w:rsidRDefault="00E00CF9" w:rsidP="007F7638">
      <w:pPr>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E00CF9" w:rsidRDefault="00E00CF9" w:rsidP="00E00CF9">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 xml:space="preserve">Për proçesin e plotësimit të vendeve të lira në shërbimin civil nëpërmjet procedures së lëvizjes paralele, ngritjes në </w:t>
      </w:r>
      <w:r>
        <w:rPr>
          <w:rFonts w:ascii="Times New Roman" w:hAnsi="Times New Roman"/>
          <w:i/>
          <w:sz w:val="24"/>
          <w:szCs w:val="24"/>
          <w:lang w:val="de-DE"/>
        </w:rPr>
        <w:lastRenderedPageBreak/>
        <w:t>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Pr>
            <w:rStyle w:val="Hyperlink"/>
            <w:sz w:val="24"/>
            <w:szCs w:val="24"/>
            <w:lang w:val="de-DE"/>
          </w:rPr>
          <w:t>www.dap.gov.al</w:t>
        </w:r>
      </w:hyperlink>
      <w:r>
        <w:rPr>
          <w:rFonts w:ascii="Times New Roman" w:hAnsi="Times New Roman"/>
          <w:sz w:val="24"/>
          <w:szCs w:val="24"/>
          <w:lang w:val="de-DE"/>
        </w:rPr>
        <w:t>.</w:t>
      </w:r>
    </w:p>
    <w:p w:rsidR="00E00CF9" w:rsidRDefault="009D5E97" w:rsidP="00E00CF9">
      <w:pPr>
        <w:jc w:val="both"/>
        <w:rPr>
          <w:rFonts w:ascii="Times New Roman" w:hAnsi="Times New Roman"/>
          <w:sz w:val="24"/>
          <w:szCs w:val="24"/>
          <w:lang w:val="de-DE"/>
        </w:rPr>
      </w:pPr>
      <w:hyperlink r:id="rId9" w:history="1">
        <w:r w:rsidR="00E00CF9">
          <w:rPr>
            <w:rStyle w:val="Hyperlink"/>
            <w:sz w:val="24"/>
            <w:szCs w:val="24"/>
            <w:lang w:val="de-DE"/>
          </w:rPr>
          <w:t>http://dap.gov.al/2014-03-21-12-52-44/udhezime/426-udhezim-nr-2-date-27-03-2015</w:t>
        </w:r>
      </w:hyperlink>
    </w:p>
    <w:p w:rsidR="00E00CF9" w:rsidRDefault="00E00CF9" w:rsidP="00E00CF9">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00CF9" w:rsidRDefault="00E00CF9" w:rsidP="00E00CF9">
      <w:pPr>
        <w:jc w:val="both"/>
        <w:rPr>
          <w:rStyle w:val="Hyperlink"/>
          <w:sz w:val="24"/>
          <w:szCs w:val="24"/>
        </w:rPr>
      </w:pPr>
    </w:p>
    <w:p w:rsidR="00E00CF9" w:rsidRDefault="00E00CF9" w:rsidP="00E00CF9">
      <w:pPr>
        <w:jc w:val="both"/>
      </w:pPr>
      <w:r>
        <w:rPr>
          <w:rFonts w:ascii="Times New Roman" w:hAnsi="Times New Roman"/>
          <w:sz w:val="24"/>
          <w:szCs w:val="24"/>
        </w:rPr>
        <w:t>Në përfundim të vlerësimit të kandidatëve, Komisioneri për Mbikëqyrjen e Shërbimit Civil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b/>
          <w:color w:val="C00000"/>
          <w:sz w:val="24"/>
          <w:szCs w:val="24"/>
        </w:rPr>
      </w:pPr>
    </w:p>
    <w:p w:rsidR="00402F08" w:rsidRDefault="00402F08"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2"/>
        <w:gridCol w:w="8832"/>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E00CF9" w:rsidRDefault="00D85E6F">
            <w:pPr>
              <w:spacing w:after="0" w:line="240" w:lineRule="auto"/>
              <w:rPr>
                <w:rFonts w:ascii="Times New Roman" w:hAnsi="Times New Roman"/>
                <w:b/>
                <w:color w:val="C00000"/>
                <w:sz w:val="24"/>
                <w:szCs w:val="24"/>
              </w:rPr>
            </w:pPr>
            <w:r>
              <w:rPr>
                <w:rFonts w:ascii="Times New Roman" w:hAnsi="Times New Roman"/>
                <w:b/>
                <w:color w:val="C00000"/>
                <w:sz w:val="24"/>
                <w:szCs w:val="24"/>
              </w:rPr>
              <w:t>P</w:t>
            </w:r>
            <w:r w:rsidR="00C2106F">
              <w:rPr>
                <w:rFonts w:ascii="Times New Roman" w:hAnsi="Times New Roman"/>
                <w:b/>
                <w:color w:val="C00000"/>
                <w:sz w:val="24"/>
                <w:szCs w:val="24"/>
              </w:rPr>
              <w:t>RANIM NE SHERBIMIN CIVIL</w:t>
            </w:r>
          </w:p>
        </w:tc>
      </w:tr>
    </w:tbl>
    <w:p w:rsidR="00E00CF9" w:rsidRDefault="00E00CF9" w:rsidP="00E00C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E00CF9" w:rsidTr="00E00C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00CF9" w:rsidRDefault="00E00CF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w:t>
            </w:r>
            <w:r w:rsidR="00242CB6">
              <w:rPr>
                <w:rFonts w:ascii="Times New Roman" w:hAnsi="Times New Roman"/>
                <w:i/>
                <w:color w:val="FF0000"/>
                <w:sz w:val="24"/>
                <w:szCs w:val="24"/>
              </w:rPr>
              <w:t xml:space="preserve">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00CF9" w:rsidRDefault="00E00CF9" w:rsidP="00E00CF9">
      <w:pPr>
        <w:jc w:val="both"/>
        <w:rPr>
          <w:rFonts w:ascii="Times New Roman" w:hAnsi="Times New Roman"/>
          <w:b/>
          <w:sz w:val="24"/>
          <w:szCs w:val="24"/>
          <w:u w:val="single"/>
        </w:rPr>
      </w:pPr>
    </w:p>
    <w:p w:rsidR="00E00CF9" w:rsidRDefault="00E00CF9" w:rsidP="00E00CF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lastRenderedPageBreak/>
        <w:t xml:space="preserve">Kandidatët duhet të plotësojnë kriteret e veçanta si vijon: </w:t>
      </w:r>
    </w:p>
    <w:p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zotërojnë d</w:t>
      </w:r>
      <w:r w:rsidR="0045536C">
        <w:rPr>
          <w:rFonts w:ascii="Times New Roman" w:hAnsi="Times New Roman"/>
          <w:color w:val="000000"/>
          <w:sz w:val="24"/>
          <w:szCs w:val="24"/>
        </w:rPr>
        <w:t>iplomë të nivelit“</w:t>
      </w:r>
      <w:r w:rsidR="00402F08">
        <w:rPr>
          <w:rFonts w:ascii="Times New Roman" w:hAnsi="Times New Roman"/>
          <w:color w:val="000000"/>
          <w:sz w:val="24"/>
          <w:szCs w:val="24"/>
        </w:rPr>
        <w:t>Bachelor/</w:t>
      </w:r>
      <w:r w:rsidR="0045536C">
        <w:rPr>
          <w:rFonts w:ascii="Times New Roman" w:hAnsi="Times New Roman"/>
          <w:color w:val="000000"/>
          <w:sz w:val="24"/>
          <w:szCs w:val="24"/>
        </w:rPr>
        <w:t>Master Shkencor</w:t>
      </w:r>
      <w:r w:rsidR="00402F08">
        <w:rPr>
          <w:rFonts w:ascii="Times New Roman" w:hAnsi="Times New Roman"/>
          <w:color w:val="000000"/>
          <w:sz w:val="24"/>
          <w:szCs w:val="24"/>
        </w:rPr>
        <w:t>/Profesional</w:t>
      </w:r>
      <w:r w:rsidR="0045536C">
        <w:rPr>
          <w:rFonts w:ascii="Times New Roman" w:hAnsi="Times New Roman"/>
          <w:color w:val="000000"/>
          <w:sz w:val="24"/>
          <w:szCs w:val="24"/>
        </w:rPr>
        <w:t>”</w:t>
      </w:r>
      <w:r w:rsidR="0045536C" w:rsidRPr="0045536C">
        <w:rPr>
          <w:rFonts w:ascii="Times New Roman" w:hAnsi="Times New Roman"/>
          <w:color w:val="000000"/>
          <w:sz w:val="24"/>
          <w:szCs w:val="24"/>
          <w:lang w:val="de-DE"/>
        </w:rPr>
        <w:t xml:space="preserve"> </w:t>
      </w:r>
      <w:r w:rsidR="0045536C">
        <w:rPr>
          <w:rFonts w:ascii="Times New Roman" w:hAnsi="Times New Roman"/>
          <w:color w:val="000000"/>
          <w:sz w:val="24"/>
          <w:szCs w:val="24"/>
          <w:lang w:val="de-DE"/>
        </w:rPr>
        <w:t xml:space="preserve">në </w:t>
      </w:r>
      <w:r w:rsidR="0045536C">
        <w:rPr>
          <w:rFonts w:ascii="Times New Roman" w:hAnsi="Times New Roman"/>
          <w:color w:val="000000"/>
          <w:sz w:val="24"/>
          <w:szCs w:val="24"/>
        </w:rPr>
        <w:t>shkencat</w:t>
      </w:r>
      <w:r w:rsidR="007F7638">
        <w:rPr>
          <w:rFonts w:ascii="Times New Roman" w:hAnsi="Times New Roman"/>
          <w:color w:val="000000"/>
          <w:sz w:val="24"/>
          <w:szCs w:val="24"/>
        </w:rPr>
        <w:t>“Teknologji Informacioni dhe Komunikimi”</w:t>
      </w:r>
      <w:r w:rsidR="0045536C">
        <w:rPr>
          <w:rFonts w:ascii="Times New Roman" w:hAnsi="Times New Roman"/>
          <w:color w:val="000000"/>
          <w:sz w:val="24"/>
          <w:szCs w:val="24"/>
        </w:rPr>
        <w:t xml:space="preserve"> </w:t>
      </w:r>
      <w:r>
        <w:rPr>
          <w:rFonts w:ascii="Times New Roman" w:hAnsi="Times New Roman"/>
          <w:color w:val="000000"/>
          <w:sz w:val="24"/>
          <w:szCs w:val="24"/>
        </w:rPr>
        <w:t>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 xml:space="preserve">Të kenë eksperiencë pune jo më pak </w:t>
      </w:r>
      <w:r w:rsidR="00402F08">
        <w:rPr>
          <w:rFonts w:ascii="Times New Roman" w:hAnsi="Times New Roman"/>
          <w:sz w:val="24"/>
          <w:szCs w:val="24"/>
        </w:rPr>
        <w:t xml:space="preserve">2 </w:t>
      </w:r>
      <w:r w:rsidR="0045536C" w:rsidRPr="0045536C">
        <w:rPr>
          <w:rFonts w:ascii="Times New Roman" w:hAnsi="Times New Roman"/>
          <w:sz w:val="24"/>
          <w:szCs w:val="24"/>
        </w:rPr>
        <w:t>vite</w:t>
      </w:r>
      <w:r w:rsidR="0045536C">
        <w:rPr>
          <w:rFonts w:ascii="Times New Roman" w:hAnsi="Times New Roman"/>
          <w:color w:val="FF0000"/>
          <w:sz w:val="24"/>
          <w:szCs w:val="24"/>
        </w:rPr>
        <w:t xml:space="preserve"> </w:t>
      </w:r>
      <w:r>
        <w:rPr>
          <w:rFonts w:ascii="Times New Roman" w:hAnsi="Times New Roman"/>
          <w:sz w:val="24"/>
          <w:szCs w:val="24"/>
        </w:rPr>
        <w:t xml:space="preserve">në administratën shtetërore dhe/ose nëinstitucione të pavarura </w:t>
      </w:r>
      <w:r w:rsidR="0045536C">
        <w:rPr>
          <w:rFonts w:ascii="Times New Roman" w:hAnsi="Times New Roman"/>
          <w:sz w:val="24"/>
          <w:szCs w:val="24"/>
        </w:rPr>
        <w:t>.</w:t>
      </w:r>
    </w:p>
    <w:p w:rsidR="00E00CF9" w:rsidRPr="00242CB6"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p w:rsidR="00E00CF9" w:rsidRDefault="00E00CF9" w:rsidP="00E00CF9">
      <w:pPr>
        <w:pStyle w:val="ListParagraph"/>
        <w:jc w:val="both"/>
        <w:rPr>
          <w:rFonts w:ascii="Times New Roman" w:hAnsi="Times New Roman"/>
          <w:sz w:val="24"/>
          <w:szCs w:val="24"/>
        </w:rPr>
      </w:pPr>
    </w:p>
    <w:p w:rsidR="00E00CF9" w:rsidRDefault="00E00CF9" w:rsidP="00E00CF9">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9D5E97" w:rsidP="00E00CF9">
      <w:pPr>
        <w:pStyle w:val="ListParagraph"/>
        <w:ind w:left="360"/>
        <w:rPr>
          <w:rFonts w:ascii="Times New Roman" w:hAnsi="Times New Roman"/>
          <w:color w:val="0000FF"/>
          <w:sz w:val="24"/>
          <w:szCs w:val="24"/>
          <w:u w:val="single"/>
        </w:rPr>
      </w:pPr>
      <w:hyperlink r:id="rId10"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E00CF9" w:rsidRDefault="00E00CF9" w:rsidP="00E00CF9">
      <w:pPr>
        <w:pStyle w:val="ListParagraph"/>
        <w:ind w:left="360"/>
        <w:rPr>
          <w:rFonts w:ascii="Times New Roman" w:hAnsi="Times New Roman"/>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w:t>
      </w:r>
      <w:r w:rsidR="00402F08">
        <w:rPr>
          <w:rFonts w:ascii="Times New Roman" w:hAnsi="Times New Roman"/>
          <w:b/>
          <w:i/>
          <w:sz w:val="24"/>
          <w:szCs w:val="24"/>
          <w:lang w:val="de-DE"/>
        </w:rPr>
        <w:t>stitucion, brenda datës</w:t>
      </w:r>
      <w:r w:rsidR="00C2106F">
        <w:rPr>
          <w:rFonts w:ascii="Times New Roman" w:hAnsi="Times New Roman"/>
          <w:b/>
          <w:i/>
          <w:sz w:val="24"/>
          <w:szCs w:val="24"/>
          <w:lang w:val="de-DE"/>
        </w:rPr>
        <w:t xml:space="preserve"> 13.06.2024</w:t>
      </w:r>
      <w:r w:rsidR="00BF0788">
        <w:rPr>
          <w:rFonts w:ascii="Times New Roman" w:hAnsi="Times New Roman"/>
          <w:b/>
          <w:i/>
          <w:sz w:val="24"/>
          <w:szCs w:val="24"/>
          <w:lang w:val="de-DE"/>
        </w:rPr>
        <w:t>.</w:t>
      </w:r>
    </w:p>
    <w:p w:rsidR="00402F08" w:rsidRDefault="00402F08"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Njësia e menaxhimit të burimeve njerëzore të </w:t>
      </w:r>
      <w:r w:rsidR="00C2106F">
        <w:rPr>
          <w:rFonts w:ascii="Times New Roman" w:hAnsi="Times New Roman"/>
          <w:sz w:val="24"/>
          <w:szCs w:val="24"/>
          <w:lang w:val="de-DE"/>
        </w:rPr>
        <w:t>Bashkise Pustec</w:t>
      </w:r>
      <w:r w:rsidRPr="0045536C">
        <w:rPr>
          <w:rFonts w:ascii="Times New Roman" w:hAnsi="Times New Roman"/>
          <w:sz w:val="24"/>
          <w:szCs w:val="24"/>
          <w:lang w:val="de-DE"/>
        </w:rPr>
        <w:t>,</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00CF9" w:rsidRDefault="00E00CF9" w:rsidP="004F7691">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4F7691" w:rsidRDefault="00E00CF9" w:rsidP="004F7691">
      <w:pPr>
        <w:pStyle w:val="NoSpacing"/>
        <w:numPr>
          <w:ilvl w:val="0"/>
          <w:numId w:val="26"/>
        </w:numPr>
        <w:spacing w:line="276" w:lineRule="auto"/>
        <w:jc w:val="both"/>
        <w:rPr>
          <w:rFonts w:ascii="Times New Roman" w:hAnsi="Times New Roman"/>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r w:rsidR="004F7691" w:rsidRPr="004F7691">
        <w:rPr>
          <w:rFonts w:ascii="Times New Roman" w:hAnsi="Times New Roman"/>
          <w:sz w:val="24"/>
          <w:szCs w:val="24"/>
        </w:rPr>
        <w:t xml:space="preserve"> </w:t>
      </w:r>
    </w:p>
    <w:p w:rsidR="004F7691" w:rsidRPr="0045536C" w:rsidRDefault="004F7691" w:rsidP="004F7691">
      <w:pPr>
        <w:pStyle w:val="NoSpacing"/>
        <w:numPr>
          <w:ilvl w:val="0"/>
          <w:numId w:val="26"/>
        </w:numPr>
        <w:spacing w:line="276" w:lineRule="auto"/>
        <w:jc w:val="both"/>
        <w:rPr>
          <w:rFonts w:ascii="Times New Roman" w:hAnsi="Times New Roman"/>
          <w:sz w:val="24"/>
          <w:szCs w:val="24"/>
        </w:rPr>
      </w:pPr>
      <w:r w:rsidRPr="0045536C">
        <w:rPr>
          <w:rFonts w:ascii="Times New Roman" w:hAnsi="Times New Roman"/>
          <w:sz w:val="24"/>
          <w:szCs w:val="24"/>
        </w:rPr>
        <w:t>Njohuritë mbi Ligjin Ligjin 90/2012 “Për organizimin dhe funksionimin e administratës shtetërore”</w:t>
      </w:r>
    </w:p>
    <w:p w:rsidR="004F7691" w:rsidRPr="0045536C" w:rsidRDefault="004F7691" w:rsidP="004F7691">
      <w:pPr>
        <w:pStyle w:val="NoSpacing"/>
        <w:numPr>
          <w:ilvl w:val="0"/>
          <w:numId w:val="26"/>
        </w:numPr>
        <w:spacing w:line="276" w:lineRule="auto"/>
        <w:jc w:val="both"/>
        <w:rPr>
          <w:rFonts w:ascii="Times New Roman" w:hAnsi="Times New Roman"/>
          <w:sz w:val="24"/>
          <w:szCs w:val="24"/>
        </w:rPr>
      </w:pPr>
      <w:r w:rsidRPr="0045536C">
        <w:rPr>
          <w:rFonts w:ascii="Times New Roman" w:hAnsi="Times New Roman"/>
          <w:sz w:val="24"/>
          <w:szCs w:val="24"/>
        </w:rPr>
        <w:t xml:space="preserve">Njohuritë mbi Ligjin  nr. 44/2015 “Kodi i Procedurave Administrative te Republikes se Shqiperise”; </w:t>
      </w:r>
    </w:p>
    <w:p w:rsidR="00E00CF9" w:rsidRDefault="004F7691" w:rsidP="00885C47">
      <w:pPr>
        <w:pStyle w:val="NoSpacing"/>
        <w:numPr>
          <w:ilvl w:val="0"/>
          <w:numId w:val="26"/>
        </w:numPr>
        <w:spacing w:line="276" w:lineRule="auto"/>
        <w:jc w:val="both"/>
        <w:rPr>
          <w:rFonts w:ascii="Times New Roman" w:hAnsi="Times New Roman"/>
          <w:sz w:val="24"/>
          <w:szCs w:val="24"/>
        </w:rPr>
      </w:pPr>
      <w:r w:rsidRPr="0045536C">
        <w:rPr>
          <w:rFonts w:ascii="Times New Roman" w:hAnsi="Times New Roman"/>
          <w:sz w:val="24"/>
          <w:szCs w:val="24"/>
        </w:rPr>
        <w:t>Ligjin nr. 8517, datë 22.07.1999 “Për mbrojtjen e të dhënave personale”, i ndryshuar;</w:t>
      </w:r>
    </w:p>
    <w:p w:rsidR="00885C47" w:rsidRPr="00885C47" w:rsidRDefault="00885C47" w:rsidP="00402F08">
      <w:pPr>
        <w:pStyle w:val="NoSpacing"/>
        <w:spacing w:line="276" w:lineRule="auto"/>
        <w:ind w:left="1440"/>
        <w:jc w:val="both"/>
        <w:rPr>
          <w:rFonts w:ascii="Times New Roman" w:hAnsi="Times New Roman"/>
          <w:sz w:val="24"/>
          <w:szCs w:val="24"/>
        </w:rPr>
      </w:pPr>
    </w:p>
    <w:p w:rsidR="00402F08" w:rsidRDefault="00402F08" w:rsidP="00E00CF9">
      <w:pPr>
        <w:jc w:val="both"/>
        <w:rPr>
          <w:rFonts w:ascii="Times New Roman" w:hAnsi="Times New Roman"/>
          <w:b/>
          <w:sz w:val="24"/>
          <w:szCs w:val="24"/>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b/>
          <w:sz w:val="24"/>
          <w:szCs w:val="24"/>
          <w:lang w:val="de-DE"/>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do të vlerësohen në lidhje me:</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 xml:space="preserve">Për procesin e </w:t>
      </w:r>
      <w:r>
        <w:rPr>
          <w:rFonts w:ascii="Times New Roman" w:hAnsi="Times New Roman"/>
          <w:i/>
          <w:sz w:val="24"/>
          <w:szCs w:val="24"/>
        </w:rPr>
        <w:lastRenderedPageBreak/>
        <w:t xml:space="preserve">plotësimit të vendeve të lira në shërbimin civil nëpërmjet procedures së lëvizjes paralele, </w:t>
      </w:r>
      <w:r w:rsidR="00497174">
        <w:rPr>
          <w:rFonts w:ascii="Times New Roman" w:hAnsi="Times New Roman"/>
          <w:i/>
          <w:sz w:val="24"/>
          <w:szCs w:val="24"/>
        </w:rPr>
        <w:t xml:space="preserve">pranimi ne sherbimi civil </w:t>
      </w:r>
      <w:bookmarkStart w:id="0" w:name="_GoBack"/>
      <w:bookmarkEnd w:id="0"/>
      <w:r>
        <w:rPr>
          <w:rFonts w:ascii="Times New Roman" w:hAnsi="Times New Roman"/>
          <w:sz w:val="24"/>
          <w:szCs w:val="24"/>
        </w:rPr>
        <w:t xml:space="preserve">të Departamentit të Administratës Publike </w:t>
      </w:r>
      <w:hyperlink r:id="rId11" w:history="1">
        <w:r>
          <w:rPr>
            <w:rStyle w:val="Hyperlink"/>
            <w:sz w:val="24"/>
            <w:szCs w:val="24"/>
          </w:rPr>
          <w:t>www.dap.gov.al</w:t>
        </w:r>
      </w:hyperlink>
      <w:r>
        <w:rPr>
          <w:rFonts w:ascii="Times New Roman" w:hAnsi="Times New Roman"/>
          <w:sz w:val="24"/>
          <w:szCs w:val="24"/>
        </w:rPr>
        <w:t>.</w:t>
      </w:r>
    </w:p>
    <w:p w:rsidR="00E00CF9" w:rsidRDefault="009D5E97" w:rsidP="00E00CF9">
      <w:pPr>
        <w:jc w:val="both"/>
        <w:rPr>
          <w:rFonts w:ascii="Times New Roman" w:hAnsi="Times New Roman"/>
          <w:sz w:val="24"/>
          <w:szCs w:val="24"/>
        </w:rPr>
      </w:pPr>
      <w:hyperlink r:id="rId12" w:history="1">
        <w:r w:rsidR="00E00CF9">
          <w:rPr>
            <w:rStyle w:val="Hyperlink"/>
            <w:sz w:val="24"/>
            <w:szCs w:val="24"/>
          </w:rPr>
          <w:t>http://dap.gov.al/2014-03-21-12-52-44/udhezime/426-udhezim-nr-2-date-27-03-2015</w:t>
        </w:r>
      </w:hyperlink>
    </w:p>
    <w:p w:rsidR="00E00CF9" w:rsidRDefault="00E00CF9" w:rsidP="00E00CF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00CF9" w:rsidRPr="004F7691"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sidRPr="004F7691">
        <w:rPr>
          <w:rFonts w:ascii="Times New Roman" w:hAnsi="Times New Roman"/>
          <w:sz w:val="24"/>
          <w:szCs w:val="24"/>
        </w:rPr>
        <w:t xml:space="preserve">Në përfundim të vlerësimit të kandidatëve, </w:t>
      </w:r>
      <w:r w:rsidR="00497174">
        <w:rPr>
          <w:rFonts w:ascii="Times New Roman" w:hAnsi="Times New Roman"/>
          <w:sz w:val="24"/>
          <w:szCs w:val="24"/>
        </w:rPr>
        <w:t>Bashkia Pustec</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Pr="00402F08" w:rsidRDefault="00402F08" w:rsidP="00402F08">
      <w:pPr>
        <w:jc w:val="center"/>
        <w:rPr>
          <w:rFonts w:ascii="Times New Roman" w:hAnsi="Times New Roman"/>
          <w:b/>
          <w:sz w:val="24"/>
          <w:szCs w:val="24"/>
        </w:rPr>
      </w:pPr>
      <w:r w:rsidRPr="00402F08">
        <w:rPr>
          <w:rFonts w:ascii="Times New Roman" w:hAnsi="Times New Roman"/>
          <w:b/>
          <w:sz w:val="24"/>
          <w:szCs w:val="24"/>
        </w:rPr>
        <w:t>Njesia e Menaxhimit te Burimeve Njerezore</w:t>
      </w:r>
    </w:p>
    <w:sectPr w:rsidR="00E00CF9" w:rsidRPr="00402F08" w:rsidSect="00E73D61">
      <w:headerReference w:type="default" r:id="rId13"/>
      <w:footerReference w:type="default" r:id="rId14"/>
      <w:headerReference w:type="first" r:id="rId15"/>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97" w:rsidRDefault="009D5E97" w:rsidP="00386E9F">
      <w:pPr>
        <w:spacing w:after="0" w:line="240" w:lineRule="auto"/>
      </w:pPr>
      <w:r>
        <w:separator/>
      </w:r>
    </w:p>
  </w:endnote>
  <w:endnote w:type="continuationSeparator" w:id="0">
    <w:p w:rsidR="009D5E97" w:rsidRDefault="009D5E97"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DB2BBF" w:rsidRDefault="0090250B" w:rsidP="00474066">
    <w:pPr>
      <w:pStyle w:val="Footer"/>
      <w:jc w:val="right"/>
      <w:rPr>
        <w:rFonts w:ascii="Times New Roman" w:hAnsi="Times New Roman"/>
        <w:sz w:val="20"/>
        <w:szCs w:val="20"/>
      </w:rPr>
    </w:pPr>
    <w:r w:rsidRPr="00DB2BBF">
      <w:rPr>
        <w:rFonts w:ascii="Times New Roman" w:hAnsi="Times New Roman"/>
        <w:sz w:val="20"/>
        <w:szCs w:val="20"/>
      </w:rPr>
      <w:t>Faqe</w:t>
    </w:r>
    <w:r>
      <w:rPr>
        <w:rFonts w:ascii="Times New Roman" w:hAnsi="Times New Roman"/>
        <w:sz w:val="20"/>
        <w:szCs w:val="20"/>
      </w:rPr>
      <w:t xml:space="preserve"> </w:t>
    </w:r>
    <w:r w:rsidR="00565E50"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565E50" w:rsidRPr="00DB2BBF">
      <w:rPr>
        <w:rFonts w:ascii="Times New Roman" w:hAnsi="Times New Roman"/>
        <w:sz w:val="20"/>
        <w:szCs w:val="20"/>
      </w:rPr>
      <w:fldChar w:fldCharType="separate"/>
    </w:r>
    <w:r w:rsidR="00497174">
      <w:rPr>
        <w:rFonts w:ascii="Times New Roman" w:hAnsi="Times New Roman"/>
        <w:noProof/>
        <w:sz w:val="20"/>
        <w:szCs w:val="20"/>
      </w:rPr>
      <w:t>2</w:t>
    </w:r>
    <w:r w:rsidR="00565E50"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97" w:rsidRDefault="009D5E97" w:rsidP="00386E9F">
      <w:pPr>
        <w:spacing w:after="0" w:line="240" w:lineRule="auto"/>
      </w:pPr>
      <w:r>
        <w:separator/>
      </w:r>
    </w:p>
  </w:footnote>
  <w:footnote w:type="continuationSeparator" w:id="0">
    <w:p w:rsidR="009D5E97" w:rsidRDefault="009D5E97"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3837AF" w:rsidRDefault="00D85E6F" w:rsidP="00DD0BF1">
    <w:pPr>
      <w:pStyle w:val="Header"/>
      <w:jc w:val="right"/>
      <w:rPr>
        <w:rFonts w:ascii="Times New Roman" w:hAnsi="Times New Roman"/>
        <w:i/>
        <w:sz w:val="20"/>
        <w:szCs w:val="20"/>
      </w:rPr>
    </w:pPr>
    <w:r>
      <w:rPr>
        <w:rFonts w:ascii="Times New Roman" w:hAnsi="Times New Roman"/>
        <w:i/>
        <w:sz w:val="20"/>
        <w:szCs w:val="20"/>
      </w:rPr>
      <w:t>BASHKIA PUSTEC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8D097E" w:rsidRDefault="0090250B" w:rsidP="008D097E">
    <w:pPr>
      <w:pStyle w:val="Header"/>
      <w:tabs>
        <w:tab w:val="clear" w:pos="4680"/>
        <w:tab w:val="clear" w:pos="9360"/>
        <w:tab w:val="left" w:pos="1485"/>
      </w:tabs>
      <w:jc w:val="right"/>
      <w:rPr>
        <w:rFonts w:ascii="Times New Roman" w:hAnsi="Times New Roman"/>
        <w:sz w:val="20"/>
        <w:szCs w:val="20"/>
      </w:rPr>
    </w:pPr>
    <w:r>
      <w:tab/>
    </w:r>
    <w:r w:rsidR="00325113">
      <w:rPr>
        <w:rFonts w:ascii="Times New Roman" w:hAnsi="Times New Roman"/>
        <w:sz w:val="20"/>
        <w:szCs w:val="20"/>
      </w:rPr>
      <w:t>BASHKIA PUSTEC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C2D228D"/>
    <w:multiLevelType w:val="multilevel"/>
    <w:tmpl w:val="464E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0A737BC"/>
    <w:multiLevelType w:val="hybridMultilevel"/>
    <w:tmpl w:val="DEF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E90116"/>
    <w:multiLevelType w:val="hybridMultilevel"/>
    <w:tmpl w:val="8BFE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12712"/>
    <w:multiLevelType w:val="hybridMultilevel"/>
    <w:tmpl w:val="227C4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9"/>
  </w:num>
  <w:num w:numId="3">
    <w:abstractNumId w:val="4"/>
  </w:num>
  <w:num w:numId="4">
    <w:abstractNumId w:val="1"/>
  </w:num>
  <w:num w:numId="5">
    <w:abstractNumId w:val="7"/>
  </w:num>
  <w:num w:numId="6">
    <w:abstractNumId w:val="1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5"/>
  </w:num>
  <w:num w:numId="13">
    <w:abstractNumId w:val="0"/>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13"/>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D"/>
    <w:rsid w:val="000026FC"/>
    <w:rsid w:val="00023CB4"/>
    <w:rsid w:val="0002494B"/>
    <w:rsid w:val="00033B81"/>
    <w:rsid w:val="00050C2D"/>
    <w:rsid w:val="00055A9A"/>
    <w:rsid w:val="00065CE7"/>
    <w:rsid w:val="00081190"/>
    <w:rsid w:val="00083B5A"/>
    <w:rsid w:val="00087974"/>
    <w:rsid w:val="000B210C"/>
    <w:rsid w:val="000B234E"/>
    <w:rsid w:val="000D14F3"/>
    <w:rsid w:val="000D1727"/>
    <w:rsid w:val="000D18A5"/>
    <w:rsid w:val="000D3392"/>
    <w:rsid w:val="000E3367"/>
    <w:rsid w:val="00112EBE"/>
    <w:rsid w:val="00115C36"/>
    <w:rsid w:val="00116537"/>
    <w:rsid w:val="00121F5B"/>
    <w:rsid w:val="001249D6"/>
    <w:rsid w:val="001470A4"/>
    <w:rsid w:val="00147B65"/>
    <w:rsid w:val="00157269"/>
    <w:rsid w:val="0016483B"/>
    <w:rsid w:val="001756BF"/>
    <w:rsid w:val="0017737D"/>
    <w:rsid w:val="00197E5B"/>
    <w:rsid w:val="001A1DA8"/>
    <w:rsid w:val="001A2ED3"/>
    <w:rsid w:val="001A34DE"/>
    <w:rsid w:val="001C4E76"/>
    <w:rsid w:val="001C6341"/>
    <w:rsid w:val="001C753E"/>
    <w:rsid w:val="001D05FF"/>
    <w:rsid w:val="001E3847"/>
    <w:rsid w:val="001F4C5D"/>
    <w:rsid w:val="001F61C0"/>
    <w:rsid w:val="00212FE6"/>
    <w:rsid w:val="00233498"/>
    <w:rsid w:val="00240CB6"/>
    <w:rsid w:val="00241223"/>
    <w:rsid w:val="00242CB6"/>
    <w:rsid w:val="0024362E"/>
    <w:rsid w:val="00247AD0"/>
    <w:rsid w:val="0026310B"/>
    <w:rsid w:val="00264069"/>
    <w:rsid w:val="00264EC1"/>
    <w:rsid w:val="00265FC0"/>
    <w:rsid w:val="00273BED"/>
    <w:rsid w:val="00274515"/>
    <w:rsid w:val="002976DE"/>
    <w:rsid w:val="002A2371"/>
    <w:rsid w:val="002B35F1"/>
    <w:rsid w:val="002B3ABC"/>
    <w:rsid w:val="002B5C39"/>
    <w:rsid w:val="002B5E1E"/>
    <w:rsid w:val="002D18A6"/>
    <w:rsid w:val="002E3693"/>
    <w:rsid w:val="002F3B1E"/>
    <w:rsid w:val="002F74E3"/>
    <w:rsid w:val="00300E6D"/>
    <w:rsid w:val="00304875"/>
    <w:rsid w:val="00305F19"/>
    <w:rsid w:val="0032261F"/>
    <w:rsid w:val="00325113"/>
    <w:rsid w:val="003277A8"/>
    <w:rsid w:val="0034081F"/>
    <w:rsid w:val="0034285E"/>
    <w:rsid w:val="00343802"/>
    <w:rsid w:val="00354B6B"/>
    <w:rsid w:val="0036522D"/>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E76"/>
    <w:rsid w:val="00402F08"/>
    <w:rsid w:val="00421B2C"/>
    <w:rsid w:val="00430364"/>
    <w:rsid w:val="00432EDC"/>
    <w:rsid w:val="00440314"/>
    <w:rsid w:val="00452D02"/>
    <w:rsid w:val="0045536C"/>
    <w:rsid w:val="004558B4"/>
    <w:rsid w:val="00461090"/>
    <w:rsid w:val="00471D01"/>
    <w:rsid w:val="00472946"/>
    <w:rsid w:val="00474066"/>
    <w:rsid w:val="00497174"/>
    <w:rsid w:val="004A76C3"/>
    <w:rsid w:val="004D345A"/>
    <w:rsid w:val="004E03EA"/>
    <w:rsid w:val="004F142A"/>
    <w:rsid w:val="004F4651"/>
    <w:rsid w:val="004F48A0"/>
    <w:rsid w:val="004F6A49"/>
    <w:rsid w:val="004F7691"/>
    <w:rsid w:val="00504777"/>
    <w:rsid w:val="00506ADF"/>
    <w:rsid w:val="00510AAF"/>
    <w:rsid w:val="00513D9E"/>
    <w:rsid w:val="00522930"/>
    <w:rsid w:val="00543B3A"/>
    <w:rsid w:val="00556907"/>
    <w:rsid w:val="00565E50"/>
    <w:rsid w:val="00572E26"/>
    <w:rsid w:val="00574515"/>
    <w:rsid w:val="00591328"/>
    <w:rsid w:val="0059377F"/>
    <w:rsid w:val="005A5B1D"/>
    <w:rsid w:val="005A61C1"/>
    <w:rsid w:val="005A7A83"/>
    <w:rsid w:val="005B1424"/>
    <w:rsid w:val="005C1407"/>
    <w:rsid w:val="005C2A38"/>
    <w:rsid w:val="005C772F"/>
    <w:rsid w:val="005D7815"/>
    <w:rsid w:val="005E0312"/>
    <w:rsid w:val="005E66B1"/>
    <w:rsid w:val="005F5855"/>
    <w:rsid w:val="00614274"/>
    <w:rsid w:val="006146BE"/>
    <w:rsid w:val="00620223"/>
    <w:rsid w:val="0062048A"/>
    <w:rsid w:val="00623A85"/>
    <w:rsid w:val="0063241A"/>
    <w:rsid w:val="00633462"/>
    <w:rsid w:val="00633563"/>
    <w:rsid w:val="006400DE"/>
    <w:rsid w:val="00643AEA"/>
    <w:rsid w:val="00655000"/>
    <w:rsid w:val="00656427"/>
    <w:rsid w:val="00674B01"/>
    <w:rsid w:val="0068057D"/>
    <w:rsid w:val="00680F12"/>
    <w:rsid w:val="006937C4"/>
    <w:rsid w:val="006B301D"/>
    <w:rsid w:val="006B6673"/>
    <w:rsid w:val="006D275B"/>
    <w:rsid w:val="006E34A4"/>
    <w:rsid w:val="006E7570"/>
    <w:rsid w:val="00704181"/>
    <w:rsid w:val="007104B2"/>
    <w:rsid w:val="00713A5D"/>
    <w:rsid w:val="007147FD"/>
    <w:rsid w:val="00720F02"/>
    <w:rsid w:val="00721805"/>
    <w:rsid w:val="00745A96"/>
    <w:rsid w:val="00753554"/>
    <w:rsid w:val="00755175"/>
    <w:rsid w:val="00757067"/>
    <w:rsid w:val="00757868"/>
    <w:rsid w:val="007624E5"/>
    <w:rsid w:val="007774CB"/>
    <w:rsid w:val="00777A10"/>
    <w:rsid w:val="00777B2D"/>
    <w:rsid w:val="00781D7C"/>
    <w:rsid w:val="007854B3"/>
    <w:rsid w:val="00785A2B"/>
    <w:rsid w:val="00787EB8"/>
    <w:rsid w:val="00796B90"/>
    <w:rsid w:val="007A44E7"/>
    <w:rsid w:val="007B59E4"/>
    <w:rsid w:val="007C0D27"/>
    <w:rsid w:val="007C1575"/>
    <w:rsid w:val="007D5597"/>
    <w:rsid w:val="007F7638"/>
    <w:rsid w:val="00801F26"/>
    <w:rsid w:val="00805A8E"/>
    <w:rsid w:val="00812BFD"/>
    <w:rsid w:val="00815334"/>
    <w:rsid w:val="0081564A"/>
    <w:rsid w:val="00826E71"/>
    <w:rsid w:val="008352B4"/>
    <w:rsid w:val="0084157B"/>
    <w:rsid w:val="00845E59"/>
    <w:rsid w:val="008804E7"/>
    <w:rsid w:val="008849EF"/>
    <w:rsid w:val="00884BD0"/>
    <w:rsid w:val="00885C47"/>
    <w:rsid w:val="008903BD"/>
    <w:rsid w:val="00894C8A"/>
    <w:rsid w:val="00895146"/>
    <w:rsid w:val="008A366D"/>
    <w:rsid w:val="008B2ED7"/>
    <w:rsid w:val="008B6624"/>
    <w:rsid w:val="008C11BB"/>
    <w:rsid w:val="008C6F26"/>
    <w:rsid w:val="008D097E"/>
    <w:rsid w:val="008E71B2"/>
    <w:rsid w:val="008F1AC2"/>
    <w:rsid w:val="0090250B"/>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1392"/>
    <w:rsid w:val="00974814"/>
    <w:rsid w:val="0097488F"/>
    <w:rsid w:val="00975C5C"/>
    <w:rsid w:val="00990CE5"/>
    <w:rsid w:val="00996E86"/>
    <w:rsid w:val="009A1841"/>
    <w:rsid w:val="009A4DEB"/>
    <w:rsid w:val="009A63DD"/>
    <w:rsid w:val="009B04DC"/>
    <w:rsid w:val="009B38BC"/>
    <w:rsid w:val="009B5960"/>
    <w:rsid w:val="009B5A05"/>
    <w:rsid w:val="009C1311"/>
    <w:rsid w:val="009C3303"/>
    <w:rsid w:val="009D0BCA"/>
    <w:rsid w:val="009D20E4"/>
    <w:rsid w:val="009D5E97"/>
    <w:rsid w:val="009E0CBB"/>
    <w:rsid w:val="009F0056"/>
    <w:rsid w:val="009F1125"/>
    <w:rsid w:val="009F2354"/>
    <w:rsid w:val="00A024B2"/>
    <w:rsid w:val="00A102A1"/>
    <w:rsid w:val="00A10FAC"/>
    <w:rsid w:val="00A405D4"/>
    <w:rsid w:val="00A4192A"/>
    <w:rsid w:val="00A44140"/>
    <w:rsid w:val="00A63797"/>
    <w:rsid w:val="00A65542"/>
    <w:rsid w:val="00A81AC7"/>
    <w:rsid w:val="00A8543C"/>
    <w:rsid w:val="00A87EA1"/>
    <w:rsid w:val="00A95C4D"/>
    <w:rsid w:val="00A9637A"/>
    <w:rsid w:val="00AA371C"/>
    <w:rsid w:val="00AA6E5E"/>
    <w:rsid w:val="00AB470A"/>
    <w:rsid w:val="00AC25A5"/>
    <w:rsid w:val="00AC2C7B"/>
    <w:rsid w:val="00AD7FAF"/>
    <w:rsid w:val="00AE3347"/>
    <w:rsid w:val="00AF0E8E"/>
    <w:rsid w:val="00B1546E"/>
    <w:rsid w:val="00B15F8B"/>
    <w:rsid w:val="00B214F4"/>
    <w:rsid w:val="00B217C5"/>
    <w:rsid w:val="00B25648"/>
    <w:rsid w:val="00B3370F"/>
    <w:rsid w:val="00B43328"/>
    <w:rsid w:val="00B44286"/>
    <w:rsid w:val="00B44812"/>
    <w:rsid w:val="00B5465F"/>
    <w:rsid w:val="00B65E2B"/>
    <w:rsid w:val="00B708F3"/>
    <w:rsid w:val="00B75C07"/>
    <w:rsid w:val="00B75E0A"/>
    <w:rsid w:val="00B835C3"/>
    <w:rsid w:val="00B86500"/>
    <w:rsid w:val="00BA03F3"/>
    <w:rsid w:val="00BA41CD"/>
    <w:rsid w:val="00BC33B6"/>
    <w:rsid w:val="00BE49FF"/>
    <w:rsid w:val="00BF0788"/>
    <w:rsid w:val="00C043B6"/>
    <w:rsid w:val="00C10C3D"/>
    <w:rsid w:val="00C2106F"/>
    <w:rsid w:val="00C2746E"/>
    <w:rsid w:val="00C34416"/>
    <w:rsid w:val="00C41E38"/>
    <w:rsid w:val="00C517C4"/>
    <w:rsid w:val="00C549FA"/>
    <w:rsid w:val="00C609F5"/>
    <w:rsid w:val="00C616B0"/>
    <w:rsid w:val="00C63E96"/>
    <w:rsid w:val="00C67DC1"/>
    <w:rsid w:val="00C7076B"/>
    <w:rsid w:val="00C73EFA"/>
    <w:rsid w:val="00C8768C"/>
    <w:rsid w:val="00CA3A94"/>
    <w:rsid w:val="00CA3BB6"/>
    <w:rsid w:val="00CA76D1"/>
    <w:rsid w:val="00CB48EB"/>
    <w:rsid w:val="00CC1618"/>
    <w:rsid w:val="00CD008E"/>
    <w:rsid w:val="00CF0946"/>
    <w:rsid w:val="00D009AC"/>
    <w:rsid w:val="00D206F3"/>
    <w:rsid w:val="00D24DD1"/>
    <w:rsid w:val="00D33ADF"/>
    <w:rsid w:val="00D34B34"/>
    <w:rsid w:val="00D40867"/>
    <w:rsid w:val="00D42E07"/>
    <w:rsid w:val="00D443FA"/>
    <w:rsid w:val="00D53E64"/>
    <w:rsid w:val="00D60A49"/>
    <w:rsid w:val="00D63EBE"/>
    <w:rsid w:val="00D669E4"/>
    <w:rsid w:val="00D8300D"/>
    <w:rsid w:val="00D83F75"/>
    <w:rsid w:val="00D84E76"/>
    <w:rsid w:val="00D85E6F"/>
    <w:rsid w:val="00D9009E"/>
    <w:rsid w:val="00DB2BBF"/>
    <w:rsid w:val="00DB4D14"/>
    <w:rsid w:val="00DB7789"/>
    <w:rsid w:val="00DC6A7D"/>
    <w:rsid w:val="00DD0BF1"/>
    <w:rsid w:val="00DD44AC"/>
    <w:rsid w:val="00DE1B8E"/>
    <w:rsid w:val="00DE408B"/>
    <w:rsid w:val="00E00CF9"/>
    <w:rsid w:val="00E1133C"/>
    <w:rsid w:val="00E12463"/>
    <w:rsid w:val="00E15374"/>
    <w:rsid w:val="00E158F4"/>
    <w:rsid w:val="00E24A82"/>
    <w:rsid w:val="00E276AF"/>
    <w:rsid w:val="00E3553E"/>
    <w:rsid w:val="00E73D61"/>
    <w:rsid w:val="00E86089"/>
    <w:rsid w:val="00E878A1"/>
    <w:rsid w:val="00E96B06"/>
    <w:rsid w:val="00EA0207"/>
    <w:rsid w:val="00EC5713"/>
    <w:rsid w:val="00EC7EC2"/>
    <w:rsid w:val="00ED3847"/>
    <w:rsid w:val="00EE20B2"/>
    <w:rsid w:val="00EE5850"/>
    <w:rsid w:val="00EF02F4"/>
    <w:rsid w:val="00EF29D9"/>
    <w:rsid w:val="00F05481"/>
    <w:rsid w:val="00F320CD"/>
    <w:rsid w:val="00F43E71"/>
    <w:rsid w:val="00F53657"/>
    <w:rsid w:val="00F56A2F"/>
    <w:rsid w:val="00F627CE"/>
    <w:rsid w:val="00F637F9"/>
    <w:rsid w:val="00F74C35"/>
    <w:rsid w:val="00F80440"/>
    <w:rsid w:val="00F830FA"/>
    <w:rsid w:val="00F83AB6"/>
    <w:rsid w:val="00F86770"/>
    <w:rsid w:val="00F97A80"/>
    <w:rsid w:val="00FA510D"/>
    <w:rsid w:val="00FA5709"/>
    <w:rsid w:val="00FA7201"/>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836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NoSpacingChar">
    <w:name w:val="No Spacing Char"/>
    <w:basedOn w:val="DefaultParagraphFont"/>
    <w:link w:val="NoSpacing"/>
    <w:uiPriority w:val="1"/>
    <w:locked/>
    <w:rsid w:val="00D60A49"/>
  </w:style>
  <w:style w:type="paragraph" w:styleId="NoSpacing">
    <w:name w:val="No Spacing"/>
    <w:link w:val="NoSpacingChar"/>
    <w:uiPriority w:val="1"/>
    <w:qFormat/>
    <w:rsid w:val="00D60A49"/>
  </w:style>
  <w:style w:type="character" w:styleId="Strong">
    <w:name w:val="Strong"/>
    <w:basedOn w:val="DefaultParagraphFont"/>
    <w:uiPriority w:val="22"/>
    <w:qFormat/>
    <w:locked/>
    <w:rsid w:val="003251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724525929">
      <w:bodyDiv w:val="1"/>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2024-06-05T09:26:00Z</dcterms:created>
  <dcterms:modified xsi:type="dcterms:W3CDTF">2024-06-05T09:43:00Z</dcterms:modified>
</cp:coreProperties>
</file>